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D3" w:rsidRDefault="00662CD3">
      <w:pPr>
        <w:rPr>
          <w:rtl/>
        </w:rPr>
      </w:pPr>
    </w:p>
    <w:p w:rsidR="00615DB2" w:rsidRDefault="00615DB2">
      <w:pPr>
        <w:rPr>
          <w:rtl/>
        </w:rPr>
      </w:pPr>
    </w:p>
    <w:p w:rsidR="00615DB2" w:rsidRPr="00615DB2" w:rsidRDefault="00615DB2" w:rsidP="00615DB2">
      <w:pPr>
        <w:bidi w:val="0"/>
        <w:jc w:val="center"/>
        <w:rPr>
          <w:b/>
          <w:bCs/>
          <w:sz w:val="72"/>
          <w:szCs w:val="72"/>
        </w:rPr>
      </w:pPr>
      <w:r w:rsidRPr="00615DB2">
        <w:rPr>
          <w:b/>
          <w:bCs/>
          <w:sz w:val="72"/>
          <w:szCs w:val="72"/>
        </w:rPr>
        <w:t>The Study of Migration</w:t>
      </w:r>
    </w:p>
    <w:p w:rsidR="00615DB2" w:rsidRPr="00615DB2" w:rsidRDefault="00615DB2" w:rsidP="00615DB2">
      <w:pPr>
        <w:jc w:val="center"/>
        <w:rPr>
          <w:b/>
          <w:bCs/>
          <w:sz w:val="72"/>
          <w:szCs w:val="72"/>
          <w:rtl/>
        </w:rPr>
      </w:pPr>
      <w:r w:rsidRPr="00615DB2">
        <w:rPr>
          <w:rFonts w:hint="cs"/>
          <w:b/>
          <w:bCs/>
          <w:sz w:val="72"/>
          <w:szCs w:val="72"/>
          <w:rtl/>
        </w:rPr>
        <w:t>دراسة الهجرة</w:t>
      </w:r>
    </w:p>
    <w:p w:rsidR="00615DB2" w:rsidRPr="00A027F5" w:rsidRDefault="00615DB2" w:rsidP="00C21DE3">
      <w:pPr>
        <w:bidi w:val="0"/>
        <w:jc w:val="both"/>
        <w:rPr>
          <w:b/>
          <w:bCs/>
          <w:color w:val="0070C0"/>
          <w:sz w:val="56"/>
          <w:szCs w:val="56"/>
        </w:rPr>
      </w:pPr>
      <w:r w:rsidRPr="00A027F5">
        <w:rPr>
          <w:b/>
          <w:bCs/>
          <w:color w:val="0070C0"/>
          <w:sz w:val="56"/>
          <w:szCs w:val="56"/>
        </w:rPr>
        <w:t xml:space="preserve">Under the heading of migration appear several subheadings that need to be </w:t>
      </w:r>
      <w:proofErr w:type="gramStart"/>
      <w:r w:rsidRPr="00A027F5">
        <w:rPr>
          <w:b/>
          <w:bCs/>
          <w:color w:val="0070C0"/>
          <w:sz w:val="56"/>
          <w:szCs w:val="56"/>
        </w:rPr>
        <w:t>defined :</w:t>
      </w:r>
      <w:proofErr w:type="gramEnd"/>
    </w:p>
    <w:p w:rsidR="00615DB2" w:rsidRDefault="00615DB2" w:rsidP="00C21DE3">
      <w:pPr>
        <w:pStyle w:val="ListParagraph"/>
        <w:numPr>
          <w:ilvl w:val="0"/>
          <w:numId w:val="2"/>
        </w:numPr>
        <w:bidi w:val="0"/>
        <w:jc w:val="both"/>
        <w:rPr>
          <w:b/>
          <w:bCs/>
          <w:sz w:val="56"/>
          <w:szCs w:val="56"/>
        </w:rPr>
      </w:pPr>
      <w:r w:rsidRPr="00C21DE3">
        <w:rPr>
          <w:b/>
          <w:bCs/>
          <w:color w:val="C00000"/>
          <w:sz w:val="56"/>
          <w:szCs w:val="56"/>
        </w:rPr>
        <w:t xml:space="preserve">Internal Migration </w:t>
      </w:r>
      <w:r>
        <w:rPr>
          <w:b/>
          <w:bCs/>
          <w:sz w:val="56"/>
          <w:szCs w:val="56"/>
        </w:rPr>
        <w:t xml:space="preserve">is one that takes place </w:t>
      </w:r>
      <w:r w:rsidRPr="00C21DE3">
        <w:rPr>
          <w:b/>
          <w:bCs/>
          <w:color w:val="00B0F0"/>
          <w:sz w:val="56"/>
          <w:szCs w:val="56"/>
        </w:rPr>
        <w:t xml:space="preserve">within a </w:t>
      </w:r>
      <w:proofErr w:type="gramStart"/>
      <w:r w:rsidRPr="00C21DE3">
        <w:rPr>
          <w:b/>
          <w:bCs/>
          <w:color w:val="00B0F0"/>
          <w:sz w:val="56"/>
          <w:szCs w:val="56"/>
        </w:rPr>
        <w:t>country</w:t>
      </w:r>
      <w:r>
        <w:rPr>
          <w:b/>
          <w:bCs/>
          <w:sz w:val="56"/>
          <w:szCs w:val="56"/>
        </w:rPr>
        <w:t xml:space="preserve"> .</w:t>
      </w:r>
      <w:proofErr w:type="gramEnd"/>
      <w:r>
        <w:rPr>
          <w:b/>
          <w:bCs/>
          <w:sz w:val="56"/>
          <w:szCs w:val="56"/>
        </w:rPr>
        <w:t xml:space="preserve"> </w:t>
      </w:r>
      <w:r w:rsidRPr="00C21DE3">
        <w:rPr>
          <w:b/>
          <w:bCs/>
          <w:color w:val="E36C0A" w:themeColor="accent6" w:themeShade="BF"/>
          <w:sz w:val="56"/>
          <w:szCs w:val="56"/>
        </w:rPr>
        <w:t>Those involved in such moves</w:t>
      </w:r>
      <w:r>
        <w:rPr>
          <w:b/>
          <w:bCs/>
          <w:sz w:val="56"/>
          <w:szCs w:val="56"/>
        </w:rPr>
        <w:t xml:space="preserve"> </w:t>
      </w:r>
      <w:proofErr w:type="gramStart"/>
      <w:r>
        <w:rPr>
          <w:b/>
          <w:bCs/>
          <w:sz w:val="56"/>
          <w:szCs w:val="56"/>
        </w:rPr>
        <w:t>are  called</w:t>
      </w:r>
      <w:proofErr w:type="gramEnd"/>
      <w:r>
        <w:rPr>
          <w:b/>
          <w:bCs/>
          <w:sz w:val="56"/>
          <w:szCs w:val="56"/>
        </w:rPr>
        <w:t xml:space="preserve"> </w:t>
      </w:r>
      <w:r w:rsidRPr="00234B1E">
        <w:rPr>
          <w:b/>
          <w:bCs/>
          <w:color w:val="00B0F0"/>
          <w:sz w:val="56"/>
          <w:szCs w:val="56"/>
        </w:rPr>
        <w:t>in-migrants</w:t>
      </w:r>
      <w:r>
        <w:rPr>
          <w:b/>
          <w:bCs/>
          <w:sz w:val="56"/>
          <w:szCs w:val="56"/>
        </w:rPr>
        <w:t xml:space="preserve"> and </w:t>
      </w:r>
      <w:r w:rsidRPr="00234B1E">
        <w:rPr>
          <w:b/>
          <w:bCs/>
          <w:color w:val="00B0F0"/>
          <w:sz w:val="56"/>
          <w:szCs w:val="56"/>
        </w:rPr>
        <w:t>out-migrants</w:t>
      </w:r>
      <w:r>
        <w:rPr>
          <w:b/>
          <w:bCs/>
          <w:sz w:val="56"/>
          <w:szCs w:val="56"/>
        </w:rPr>
        <w:t xml:space="preserve"> , depending on the perspective from which they are being viewed .</w:t>
      </w:r>
    </w:p>
    <w:p w:rsidR="00234B1E" w:rsidRPr="00234B1E" w:rsidRDefault="00615DB2" w:rsidP="00234B1E">
      <w:pPr>
        <w:pStyle w:val="ListParagraph"/>
        <w:numPr>
          <w:ilvl w:val="0"/>
          <w:numId w:val="2"/>
        </w:numPr>
        <w:bidi w:val="0"/>
        <w:jc w:val="both"/>
        <w:rPr>
          <w:b/>
          <w:bCs/>
          <w:sz w:val="52"/>
          <w:szCs w:val="52"/>
        </w:rPr>
      </w:pPr>
      <w:r w:rsidRPr="00234B1E">
        <w:rPr>
          <w:b/>
          <w:bCs/>
          <w:color w:val="C00000"/>
          <w:sz w:val="52"/>
          <w:szCs w:val="52"/>
        </w:rPr>
        <w:t>International Migration</w:t>
      </w:r>
      <w:r w:rsidRPr="00234B1E">
        <w:rPr>
          <w:b/>
          <w:bCs/>
          <w:sz w:val="52"/>
          <w:szCs w:val="52"/>
        </w:rPr>
        <w:t xml:space="preserve"> involves crossing </w:t>
      </w:r>
      <w:r w:rsidRPr="00234B1E">
        <w:rPr>
          <w:b/>
          <w:bCs/>
          <w:color w:val="0070C0"/>
          <w:sz w:val="52"/>
          <w:szCs w:val="52"/>
        </w:rPr>
        <w:t xml:space="preserve">an international political </w:t>
      </w:r>
    </w:p>
    <w:p w:rsidR="00234B1E" w:rsidRPr="00234B1E" w:rsidRDefault="00234B1E" w:rsidP="00234B1E">
      <w:pPr>
        <w:pStyle w:val="ListParagraph"/>
        <w:bidi w:val="0"/>
        <w:ind w:left="1080"/>
        <w:jc w:val="both"/>
        <w:rPr>
          <w:b/>
          <w:bCs/>
          <w:sz w:val="52"/>
          <w:szCs w:val="52"/>
        </w:rPr>
      </w:pPr>
    </w:p>
    <w:p w:rsidR="00234B1E" w:rsidRPr="00234B1E" w:rsidRDefault="00234B1E" w:rsidP="00234B1E">
      <w:pPr>
        <w:pStyle w:val="ListParagraph"/>
        <w:bidi w:val="0"/>
        <w:ind w:left="1080"/>
        <w:jc w:val="both"/>
        <w:rPr>
          <w:b/>
          <w:bCs/>
          <w:sz w:val="52"/>
          <w:szCs w:val="52"/>
        </w:rPr>
      </w:pPr>
    </w:p>
    <w:p w:rsidR="00615DB2" w:rsidRPr="00A027F5" w:rsidRDefault="00615DB2" w:rsidP="00A027F5">
      <w:pPr>
        <w:bidi w:val="0"/>
        <w:jc w:val="both"/>
        <w:rPr>
          <w:b/>
          <w:bCs/>
          <w:sz w:val="52"/>
          <w:szCs w:val="52"/>
        </w:rPr>
      </w:pPr>
      <w:proofErr w:type="gramStart"/>
      <w:r w:rsidRPr="00A027F5">
        <w:rPr>
          <w:b/>
          <w:bCs/>
          <w:color w:val="0070C0"/>
          <w:sz w:val="52"/>
          <w:szCs w:val="52"/>
        </w:rPr>
        <w:t>boundary</w:t>
      </w:r>
      <w:proofErr w:type="gramEnd"/>
      <w:r w:rsidR="00C21DE3" w:rsidRPr="00A027F5">
        <w:rPr>
          <w:b/>
          <w:bCs/>
          <w:color w:val="0070C0"/>
          <w:sz w:val="52"/>
          <w:szCs w:val="52"/>
        </w:rPr>
        <w:t>,</w:t>
      </w:r>
      <w:r w:rsidRPr="00A027F5">
        <w:rPr>
          <w:b/>
          <w:bCs/>
          <w:sz w:val="52"/>
          <w:szCs w:val="52"/>
        </w:rPr>
        <w:t xml:space="preserve"> and th</w:t>
      </w:r>
      <w:r w:rsidR="00C21DE3" w:rsidRPr="00A027F5">
        <w:rPr>
          <w:b/>
          <w:bCs/>
          <w:sz w:val="52"/>
          <w:szCs w:val="52"/>
        </w:rPr>
        <w:t xml:space="preserve">e corresponding terms for the movers are </w:t>
      </w:r>
      <w:r w:rsidR="00C21DE3" w:rsidRPr="00A027F5">
        <w:rPr>
          <w:b/>
          <w:bCs/>
          <w:color w:val="C00000"/>
          <w:sz w:val="52"/>
          <w:szCs w:val="52"/>
        </w:rPr>
        <w:t>immigrants</w:t>
      </w:r>
      <w:r w:rsidR="00C21DE3" w:rsidRPr="00A027F5">
        <w:rPr>
          <w:b/>
          <w:bCs/>
          <w:sz w:val="52"/>
          <w:szCs w:val="52"/>
        </w:rPr>
        <w:t xml:space="preserve"> and </w:t>
      </w:r>
      <w:r w:rsidR="00C21DE3" w:rsidRPr="00A027F5">
        <w:rPr>
          <w:b/>
          <w:bCs/>
          <w:color w:val="0070C0"/>
          <w:sz w:val="52"/>
          <w:szCs w:val="52"/>
        </w:rPr>
        <w:t>emigrants</w:t>
      </w:r>
      <w:r w:rsidR="00C21DE3" w:rsidRPr="00A027F5">
        <w:rPr>
          <w:b/>
          <w:bCs/>
          <w:sz w:val="52"/>
          <w:szCs w:val="52"/>
        </w:rPr>
        <w:t>.</w:t>
      </w:r>
    </w:p>
    <w:p w:rsidR="00C21DE3" w:rsidRPr="00234B1E" w:rsidRDefault="00C21DE3" w:rsidP="00C21DE3">
      <w:pPr>
        <w:pStyle w:val="ListParagraph"/>
        <w:numPr>
          <w:ilvl w:val="0"/>
          <w:numId w:val="2"/>
        </w:numPr>
        <w:bidi w:val="0"/>
        <w:jc w:val="both"/>
        <w:rPr>
          <w:b/>
          <w:bCs/>
          <w:color w:val="0070C0"/>
          <w:sz w:val="56"/>
          <w:szCs w:val="56"/>
        </w:rPr>
      </w:pPr>
      <w:r>
        <w:rPr>
          <w:b/>
          <w:bCs/>
          <w:sz w:val="56"/>
          <w:szCs w:val="56"/>
        </w:rPr>
        <w:t xml:space="preserve">Each migrant has an area of </w:t>
      </w:r>
      <w:r w:rsidRPr="00234B1E">
        <w:rPr>
          <w:b/>
          <w:bCs/>
          <w:color w:val="0070C0"/>
          <w:sz w:val="56"/>
          <w:szCs w:val="56"/>
        </w:rPr>
        <w:t>origin</w:t>
      </w:r>
      <w:r>
        <w:rPr>
          <w:b/>
          <w:bCs/>
          <w:sz w:val="56"/>
          <w:szCs w:val="56"/>
        </w:rPr>
        <w:t xml:space="preserve"> and one of </w:t>
      </w:r>
      <w:r w:rsidRPr="00234B1E">
        <w:rPr>
          <w:b/>
          <w:bCs/>
          <w:color w:val="0070C0"/>
          <w:sz w:val="56"/>
          <w:szCs w:val="56"/>
        </w:rPr>
        <w:t xml:space="preserve">destination </w:t>
      </w:r>
    </w:p>
    <w:p w:rsidR="00C21DE3" w:rsidRPr="00234B1E" w:rsidRDefault="00C21DE3" w:rsidP="00C21DE3">
      <w:pPr>
        <w:pStyle w:val="ListParagraph"/>
        <w:numPr>
          <w:ilvl w:val="0"/>
          <w:numId w:val="2"/>
        </w:numPr>
        <w:bidi w:val="0"/>
        <w:jc w:val="both"/>
        <w:rPr>
          <w:b/>
          <w:bCs/>
          <w:color w:val="FF0000"/>
          <w:sz w:val="56"/>
          <w:szCs w:val="56"/>
        </w:rPr>
      </w:pPr>
      <w:r>
        <w:rPr>
          <w:b/>
          <w:bCs/>
          <w:sz w:val="56"/>
          <w:szCs w:val="56"/>
        </w:rPr>
        <w:t xml:space="preserve">Migrations </w:t>
      </w:r>
      <w:r w:rsidRPr="00234B1E">
        <w:rPr>
          <w:b/>
          <w:bCs/>
          <w:color w:val="984806" w:themeColor="accent6" w:themeShade="80"/>
          <w:sz w:val="56"/>
          <w:szCs w:val="56"/>
        </w:rPr>
        <w:t>in which the individual has some choice in the decision</w:t>
      </w:r>
      <w:r>
        <w:rPr>
          <w:b/>
          <w:bCs/>
          <w:sz w:val="56"/>
          <w:szCs w:val="56"/>
        </w:rPr>
        <w:t xml:space="preserve"> are termed </w:t>
      </w:r>
      <w:r w:rsidRPr="00234B1E">
        <w:rPr>
          <w:b/>
          <w:bCs/>
          <w:color w:val="FF0000"/>
          <w:sz w:val="56"/>
          <w:szCs w:val="56"/>
        </w:rPr>
        <w:t xml:space="preserve">Free Migrations </w:t>
      </w:r>
    </w:p>
    <w:p w:rsidR="00C21DE3" w:rsidRDefault="00C21DE3" w:rsidP="00C21DE3">
      <w:pPr>
        <w:pStyle w:val="ListParagraph"/>
        <w:numPr>
          <w:ilvl w:val="0"/>
          <w:numId w:val="2"/>
        </w:numPr>
        <w:bidi w:val="0"/>
        <w:jc w:val="both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Migrations </w:t>
      </w:r>
      <w:r w:rsidRPr="00234B1E">
        <w:rPr>
          <w:b/>
          <w:bCs/>
          <w:color w:val="984806" w:themeColor="accent6" w:themeShade="80"/>
          <w:sz w:val="56"/>
          <w:szCs w:val="56"/>
        </w:rPr>
        <w:t>over which the individual has no control</w:t>
      </w:r>
      <w:r>
        <w:rPr>
          <w:b/>
          <w:bCs/>
          <w:sz w:val="56"/>
          <w:szCs w:val="56"/>
        </w:rPr>
        <w:t xml:space="preserve"> are termed </w:t>
      </w:r>
      <w:r w:rsidRPr="00234B1E">
        <w:rPr>
          <w:b/>
          <w:bCs/>
          <w:color w:val="FF0000"/>
          <w:sz w:val="56"/>
          <w:szCs w:val="56"/>
        </w:rPr>
        <w:t>Forced Migrations</w:t>
      </w:r>
      <w:r>
        <w:rPr>
          <w:b/>
          <w:bCs/>
          <w:sz w:val="56"/>
          <w:szCs w:val="56"/>
        </w:rPr>
        <w:t>.</w:t>
      </w:r>
    </w:p>
    <w:p w:rsidR="00064EDD" w:rsidRDefault="00064EDD" w:rsidP="00234B1E">
      <w:pPr>
        <w:pStyle w:val="ListParagraph"/>
        <w:ind w:left="1080"/>
        <w:jc w:val="center"/>
        <w:rPr>
          <w:b/>
          <w:bCs/>
          <w:sz w:val="56"/>
          <w:szCs w:val="56"/>
          <w:rtl/>
        </w:rPr>
      </w:pPr>
    </w:p>
    <w:p w:rsidR="00064EDD" w:rsidRDefault="00064EDD" w:rsidP="00234B1E">
      <w:pPr>
        <w:pStyle w:val="ListParagraph"/>
        <w:ind w:left="1080"/>
        <w:jc w:val="center"/>
        <w:rPr>
          <w:b/>
          <w:bCs/>
          <w:sz w:val="56"/>
          <w:szCs w:val="56"/>
          <w:rtl/>
        </w:rPr>
      </w:pPr>
    </w:p>
    <w:p w:rsidR="00064EDD" w:rsidRDefault="00064EDD" w:rsidP="00234B1E">
      <w:pPr>
        <w:pStyle w:val="ListParagraph"/>
        <w:ind w:left="1080"/>
        <w:jc w:val="center"/>
        <w:rPr>
          <w:b/>
          <w:bCs/>
          <w:sz w:val="56"/>
          <w:szCs w:val="56"/>
          <w:rtl/>
        </w:rPr>
      </w:pPr>
    </w:p>
    <w:p w:rsidR="00064EDD" w:rsidRDefault="00064EDD" w:rsidP="00234B1E">
      <w:pPr>
        <w:pStyle w:val="ListParagraph"/>
        <w:ind w:left="1080"/>
        <w:jc w:val="center"/>
        <w:rPr>
          <w:b/>
          <w:bCs/>
          <w:sz w:val="56"/>
          <w:szCs w:val="56"/>
          <w:rtl/>
        </w:rPr>
      </w:pPr>
    </w:p>
    <w:p w:rsidR="00064EDD" w:rsidRDefault="00064EDD" w:rsidP="00234B1E">
      <w:pPr>
        <w:pStyle w:val="ListParagraph"/>
        <w:ind w:left="1080"/>
        <w:jc w:val="center"/>
        <w:rPr>
          <w:b/>
          <w:bCs/>
          <w:sz w:val="56"/>
          <w:szCs w:val="56"/>
          <w:rtl/>
        </w:rPr>
      </w:pPr>
    </w:p>
    <w:p w:rsidR="00064EDD" w:rsidRDefault="00064EDD" w:rsidP="00234B1E">
      <w:pPr>
        <w:pStyle w:val="ListParagraph"/>
        <w:ind w:left="1080"/>
        <w:jc w:val="center"/>
        <w:rPr>
          <w:b/>
          <w:bCs/>
          <w:sz w:val="56"/>
          <w:szCs w:val="56"/>
          <w:rtl/>
        </w:rPr>
      </w:pPr>
    </w:p>
    <w:p w:rsidR="00064EDD" w:rsidRDefault="00064EDD" w:rsidP="00234B1E">
      <w:pPr>
        <w:pStyle w:val="ListParagraph"/>
        <w:ind w:left="1080"/>
        <w:jc w:val="center"/>
        <w:rPr>
          <w:b/>
          <w:bCs/>
          <w:sz w:val="56"/>
          <w:szCs w:val="56"/>
          <w:rtl/>
        </w:rPr>
      </w:pPr>
    </w:p>
    <w:p w:rsidR="00234B1E" w:rsidRDefault="00234B1E" w:rsidP="00234B1E">
      <w:pPr>
        <w:pStyle w:val="ListParagraph"/>
        <w:ind w:left="1080"/>
        <w:jc w:val="center"/>
        <w:rPr>
          <w:b/>
          <w:bCs/>
          <w:sz w:val="72"/>
          <w:szCs w:val="72"/>
          <w:rtl/>
        </w:rPr>
      </w:pPr>
      <w:r w:rsidRPr="00234B1E">
        <w:rPr>
          <w:rFonts w:hint="cs"/>
          <w:b/>
          <w:bCs/>
          <w:sz w:val="72"/>
          <w:szCs w:val="72"/>
          <w:rtl/>
        </w:rPr>
        <w:t>دراسة الهجرة</w:t>
      </w:r>
    </w:p>
    <w:p w:rsidR="008F7139" w:rsidRPr="00064EDD" w:rsidRDefault="008F7139" w:rsidP="00064EDD">
      <w:pPr>
        <w:pStyle w:val="ListParagraph"/>
        <w:numPr>
          <w:ilvl w:val="0"/>
          <w:numId w:val="2"/>
        </w:numPr>
        <w:jc w:val="both"/>
        <w:rPr>
          <w:b/>
          <w:bCs/>
          <w:sz w:val="56"/>
          <w:szCs w:val="56"/>
          <w:rtl/>
        </w:rPr>
      </w:pPr>
      <w:r w:rsidRPr="008F7139">
        <w:rPr>
          <w:rFonts w:hint="cs"/>
          <w:b/>
          <w:bCs/>
          <w:sz w:val="56"/>
          <w:szCs w:val="56"/>
          <w:rtl/>
        </w:rPr>
        <w:t xml:space="preserve">لمصطلح </w:t>
      </w:r>
      <w:r w:rsidRPr="00064EDD">
        <w:rPr>
          <w:rFonts w:hint="cs"/>
          <w:b/>
          <w:bCs/>
          <w:color w:val="0070C0"/>
          <w:sz w:val="56"/>
          <w:szCs w:val="56"/>
          <w:rtl/>
        </w:rPr>
        <w:t>الهجرة</w:t>
      </w:r>
      <w:r w:rsidRPr="008F7139">
        <w:rPr>
          <w:rFonts w:hint="cs"/>
          <w:b/>
          <w:bCs/>
          <w:sz w:val="56"/>
          <w:szCs w:val="56"/>
          <w:rtl/>
        </w:rPr>
        <w:t xml:space="preserve"> (</w:t>
      </w:r>
      <w:r w:rsidRPr="008F7139">
        <w:rPr>
          <w:b/>
          <w:bCs/>
          <w:color w:val="FF0000"/>
          <w:sz w:val="56"/>
          <w:szCs w:val="56"/>
        </w:rPr>
        <w:t>Migration</w:t>
      </w:r>
      <w:r w:rsidRPr="008F7139">
        <w:rPr>
          <w:rFonts w:hint="cs"/>
          <w:b/>
          <w:bCs/>
          <w:sz w:val="56"/>
          <w:szCs w:val="56"/>
          <w:rtl/>
        </w:rPr>
        <w:t>) تصنيفات متعددة , منها :</w:t>
      </w:r>
    </w:p>
    <w:p w:rsidR="008F7139" w:rsidRPr="00BB1C3D" w:rsidRDefault="008F7139" w:rsidP="00064EDD">
      <w:pPr>
        <w:pStyle w:val="ListParagraph"/>
        <w:numPr>
          <w:ilvl w:val="0"/>
          <w:numId w:val="3"/>
        </w:numPr>
        <w:jc w:val="both"/>
        <w:rPr>
          <w:b/>
          <w:bCs/>
          <w:color w:val="0070C0"/>
          <w:sz w:val="56"/>
          <w:szCs w:val="56"/>
        </w:rPr>
      </w:pPr>
      <w:r w:rsidRPr="00064EDD">
        <w:rPr>
          <w:rFonts w:hint="cs"/>
          <w:b/>
          <w:bCs/>
          <w:color w:val="0070C0"/>
          <w:sz w:val="56"/>
          <w:szCs w:val="56"/>
          <w:rtl/>
        </w:rPr>
        <w:t>الهجرة الداخلية</w:t>
      </w:r>
      <w:r w:rsidRPr="00064EDD">
        <w:rPr>
          <w:rFonts w:hint="cs"/>
          <w:b/>
          <w:bCs/>
          <w:color w:val="C00000"/>
          <w:sz w:val="56"/>
          <w:szCs w:val="56"/>
          <w:rtl/>
        </w:rPr>
        <w:t xml:space="preserve"> (</w:t>
      </w:r>
      <w:r w:rsidRPr="00064EDD">
        <w:rPr>
          <w:b/>
          <w:bCs/>
          <w:color w:val="C00000"/>
          <w:sz w:val="56"/>
          <w:szCs w:val="56"/>
        </w:rPr>
        <w:t>(Internal Migration</w:t>
      </w:r>
      <w:r>
        <w:rPr>
          <w:b/>
          <w:bCs/>
          <w:sz w:val="56"/>
          <w:szCs w:val="56"/>
        </w:rPr>
        <w:t xml:space="preserve"> </w:t>
      </w:r>
      <w:r>
        <w:rPr>
          <w:rFonts w:hint="cs"/>
          <w:b/>
          <w:bCs/>
          <w:sz w:val="56"/>
          <w:szCs w:val="56"/>
          <w:rtl/>
        </w:rPr>
        <w:t xml:space="preserve">وهي التي تتم داخل </w:t>
      </w:r>
      <w:r w:rsidRPr="00BB1C3D">
        <w:rPr>
          <w:rFonts w:hint="cs"/>
          <w:b/>
          <w:bCs/>
          <w:color w:val="984806" w:themeColor="accent6" w:themeShade="80"/>
          <w:sz w:val="56"/>
          <w:szCs w:val="56"/>
          <w:rtl/>
        </w:rPr>
        <w:t>دولة ما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BB1C3D">
        <w:rPr>
          <w:rFonts w:hint="cs"/>
          <w:b/>
          <w:bCs/>
          <w:color w:val="00B0F0"/>
          <w:sz w:val="56"/>
          <w:szCs w:val="56"/>
          <w:rtl/>
        </w:rPr>
        <w:t>أو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BB1C3D">
        <w:rPr>
          <w:rFonts w:hint="cs"/>
          <w:b/>
          <w:bCs/>
          <w:color w:val="000000" w:themeColor="text1"/>
          <w:sz w:val="56"/>
          <w:szCs w:val="56"/>
          <w:rtl/>
        </w:rPr>
        <w:t>بلد معيّن</w:t>
      </w:r>
      <w:r>
        <w:rPr>
          <w:rFonts w:hint="cs"/>
          <w:b/>
          <w:bCs/>
          <w:sz w:val="56"/>
          <w:szCs w:val="56"/>
          <w:rtl/>
        </w:rPr>
        <w:t xml:space="preserve"> , </w:t>
      </w:r>
      <w:r w:rsidRPr="00064EDD">
        <w:rPr>
          <w:rFonts w:hint="cs"/>
          <w:b/>
          <w:bCs/>
          <w:color w:val="0070C0"/>
          <w:sz w:val="56"/>
          <w:szCs w:val="56"/>
          <w:rtl/>
        </w:rPr>
        <w:t>والمشاركون في هذه النوع هم</w:t>
      </w:r>
      <w:r>
        <w:rPr>
          <w:rFonts w:hint="cs"/>
          <w:b/>
          <w:bCs/>
          <w:sz w:val="56"/>
          <w:szCs w:val="56"/>
          <w:rtl/>
        </w:rPr>
        <w:t xml:space="preserve"> إما </w:t>
      </w:r>
      <w:r w:rsidRPr="00064EDD">
        <w:rPr>
          <w:rFonts w:hint="cs"/>
          <w:b/>
          <w:bCs/>
          <w:color w:val="984806" w:themeColor="accent6" w:themeShade="80"/>
          <w:sz w:val="56"/>
          <w:szCs w:val="56"/>
          <w:rtl/>
        </w:rPr>
        <w:t>مهاجرون وافدون</w:t>
      </w:r>
      <w:r>
        <w:rPr>
          <w:rFonts w:hint="cs"/>
          <w:b/>
          <w:bCs/>
          <w:sz w:val="56"/>
          <w:szCs w:val="56"/>
          <w:rtl/>
        </w:rPr>
        <w:t xml:space="preserve"> (</w:t>
      </w:r>
      <w:r w:rsidRPr="00064EDD">
        <w:rPr>
          <w:b/>
          <w:bCs/>
          <w:color w:val="0070C0"/>
          <w:sz w:val="56"/>
          <w:szCs w:val="56"/>
        </w:rPr>
        <w:t>in-migrants</w:t>
      </w:r>
      <w:r>
        <w:rPr>
          <w:rFonts w:hint="cs"/>
          <w:b/>
          <w:bCs/>
          <w:sz w:val="56"/>
          <w:szCs w:val="56"/>
          <w:rtl/>
        </w:rPr>
        <w:t xml:space="preserve">) أو </w:t>
      </w:r>
      <w:r w:rsidRPr="00064EDD">
        <w:rPr>
          <w:rFonts w:hint="cs"/>
          <w:b/>
          <w:bCs/>
          <w:color w:val="000000" w:themeColor="text1"/>
          <w:sz w:val="56"/>
          <w:szCs w:val="56"/>
          <w:rtl/>
        </w:rPr>
        <w:t>مهاجرون مغادرون</w:t>
      </w:r>
      <w:r>
        <w:rPr>
          <w:rFonts w:hint="cs"/>
          <w:b/>
          <w:bCs/>
          <w:sz w:val="56"/>
          <w:szCs w:val="56"/>
          <w:rtl/>
        </w:rPr>
        <w:t xml:space="preserve"> (</w:t>
      </w:r>
      <w:r w:rsidRPr="00BB1C3D">
        <w:rPr>
          <w:b/>
          <w:bCs/>
          <w:color w:val="C00000"/>
          <w:sz w:val="56"/>
          <w:szCs w:val="56"/>
        </w:rPr>
        <w:t>out-migrants</w:t>
      </w:r>
      <w:r>
        <w:rPr>
          <w:rFonts w:hint="cs"/>
          <w:b/>
          <w:bCs/>
          <w:sz w:val="56"/>
          <w:szCs w:val="56"/>
          <w:rtl/>
        </w:rPr>
        <w:t xml:space="preserve">) , </w:t>
      </w:r>
      <w:r w:rsidRPr="00BB1C3D">
        <w:rPr>
          <w:rFonts w:hint="cs"/>
          <w:b/>
          <w:bCs/>
          <w:color w:val="0070C0"/>
          <w:sz w:val="56"/>
          <w:szCs w:val="56"/>
          <w:rtl/>
        </w:rPr>
        <w:t>وذلك حسب الزاوية التي ينظر اليهم</w:t>
      </w:r>
      <w:r w:rsidR="00BF5054" w:rsidRPr="00BB1C3D">
        <w:rPr>
          <w:rFonts w:hint="cs"/>
          <w:b/>
          <w:bCs/>
          <w:color w:val="0070C0"/>
          <w:sz w:val="56"/>
          <w:szCs w:val="56"/>
          <w:rtl/>
        </w:rPr>
        <w:t xml:space="preserve"> من خلالها .</w:t>
      </w:r>
    </w:p>
    <w:p w:rsidR="00BF5054" w:rsidRDefault="00BF5054" w:rsidP="00064EDD">
      <w:pPr>
        <w:pStyle w:val="ListParagraph"/>
        <w:numPr>
          <w:ilvl w:val="0"/>
          <w:numId w:val="3"/>
        </w:numPr>
        <w:jc w:val="both"/>
        <w:rPr>
          <w:b/>
          <w:bCs/>
          <w:sz w:val="56"/>
          <w:szCs w:val="56"/>
        </w:rPr>
      </w:pPr>
      <w:r w:rsidRPr="00BB1C3D">
        <w:rPr>
          <w:rFonts w:hint="cs"/>
          <w:b/>
          <w:bCs/>
          <w:color w:val="C00000"/>
          <w:sz w:val="40"/>
          <w:szCs w:val="40"/>
          <w:rtl/>
        </w:rPr>
        <w:t>الهجرة الدولية</w:t>
      </w:r>
      <w:r w:rsidRPr="00BB1C3D">
        <w:rPr>
          <w:rFonts w:hint="cs"/>
          <w:b/>
          <w:bCs/>
          <w:color w:val="C00000"/>
          <w:sz w:val="56"/>
          <w:szCs w:val="56"/>
          <w:rtl/>
        </w:rPr>
        <w:t xml:space="preserve"> </w:t>
      </w:r>
      <w:r>
        <w:rPr>
          <w:b/>
          <w:bCs/>
          <w:sz w:val="56"/>
          <w:szCs w:val="56"/>
        </w:rPr>
        <w:t>International Migration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BB1C3D">
        <w:rPr>
          <w:rFonts w:hint="cs"/>
          <w:b/>
          <w:bCs/>
          <w:color w:val="0070C0"/>
          <w:sz w:val="56"/>
          <w:szCs w:val="56"/>
          <w:rtl/>
        </w:rPr>
        <w:t>التي يتم فيها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BB1C3D">
        <w:rPr>
          <w:rFonts w:hint="cs"/>
          <w:b/>
          <w:bCs/>
          <w:color w:val="C00000"/>
          <w:sz w:val="56"/>
          <w:szCs w:val="56"/>
          <w:rtl/>
        </w:rPr>
        <w:t xml:space="preserve">اجتياز الحدود السياسية الدولية للدول </w:t>
      </w:r>
      <w:r>
        <w:rPr>
          <w:rFonts w:hint="cs"/>
          <w:b/>
          <w:bCs/>
          <w:sz w:val="56"/>
          <w:szCs w:val="56"/>
          <w:rtl/>
        </w:rPr>
        <w:t xml:space="preserve">. المهاجرون في هذه الحالة إما </w:t>
      </w:r>
      <w:r w:rsidRPr="00BB1C3D">
        <w:rPr>
          <w:rFonts w:hint="cs"/>
          <w:b/>
          <w:bCs/>
          <w:color w:val="0070C0"/>
          <w:sz w:val="56"/>
          <w:szCs w:val="56"/>
          <w:rtl/>
        </w:rPr>
        <w:t>مهاجرون وافدون</w:t>
      </w:r>
      <w:r>
        <w:rPr>
          <w:rFonts w:hint="cs"/>
          <w:b/>
          <w:bCs/>
          <w:sz w:val="56"/>
          <w:szCs w:val="56"/>
          <w:rtl/>
        </w:rPr>
        <w:t xml:space="preserve"> (</w:t>
      </w:r>
      <w:r w:rsidRPr="00BB1C3D">
        <w:rPr>
          <w:b/>
          <w:bCs/>
          <w:color w:val="E36C0A" w:themeColor="accent6" w:themeShade="BF"/>
          <w:sz w:val="56"/>
          <w:szCs w:val="56"/>
        </w:rPr>
        <w:t>Immigrants</w:t>
      </w:r>
      <w:r>
        <w:rPr>
          <w:rFonts w:hint="cs"/>
          <w:b/>
          <w:bCs/>
          <w:sz w:val="56"/>
          <w:szCs w:val="56"/>
          <w:rtl/>
        </w:rPr>
        <w:t>) أو مغادرون (</w:t>
      </w:r>
      <w:r w:rsidRPr="00BB1C3D">
        <w:rPr>
          <w:b/>
          <w:bCs/>
          <w:color w:val="C00000"/>
          <w:sz w:val="56"/>
          <w:szCs w:val="56"/>
        </w:rPr>
        <w:t>Emigrants</w:t>
      </w:r>
      <w:r>
        <w:rPr>
          <w:rFonts w:hint="cs"/>
          <w:b/>
          <w:bCs/>
          <w:sz w:val="56"/>
          <w:szCs w:val="56"/>
          <w:rtl/>
        </w:rPr>
        <w:t>).</w:t>
      </w:r>
    </w:p>
    <w:p w:rsidR="00064EDD" w:rsidRPr="00064EDD" w:rsidRDefault="00064EDD" w:rsidP="00064EDD">
      <w:pPr>
        <w:jc w:val="both"/>
        <w:rPr>
          <w:b/>
          <w:bCs/>
          <w:sz w:val="56"/>
          <w:szCs w:val="56"/>
        </w:rPr>
      </w:pPr>
    </w:p>
    <w:p w:rsidR="00BF5054" w:rsidRPr="00BB1C3D" w:rsidRDefault="00BF5054" w:rsidP="00064EDD">
      <w:pPr>
        <w:pStyle w:val="ListParagraph"/>
        <w:numPr>
          <w:ilvl w:val="0"/>
          <w:numId w:val="3"/>
        </w:numPr>
        <w:jc w:val="both"/>
        <w:rPr>
          <w:b/>
          <w:bCs/>
          <w:color w:val="0070C0"/>
          <w:sz w:val="56"/>
          <w:szCs w:val="56"/>
        </w:rPr>
      </w:pPr>
      <w:r w:rsidRPr="00BF5054">
        <w:rPr>
          <w:rFonts w:hint="cs"/>
          <w:b/>
          <w:bCs/>
          <w:sz w:val="56"/>
          <w:szCs w:val="56"/>
          <w:rtl/>
        </w:rPr>
        <w:t xml:space="preserve">الهجرة الحرة </w:t>
      </w:r>
      <w:r>
        <w:rPr>
          <w:rFonts w:hint="cs"/>
          <w:b/>
          <w:bCs/>
          <w:sz w:val="56"/>
          <w:szCs w:val="56"/>
          <w:rtl/>
        </w:rPr>
        <w:t>(</w:t>
      </w:r>
      <w:r w:rsidRPr="00BB1C3D">
        <w:rPr>
          <w:b/>
          <w:bCs/>
          <w:color w:val="C00000"/>
          <w:sz w:val="56"/>
          <w:szCs w:val="56"/>
        </w:rPr>
        <w:t>Free Migration</w:t>
      </w:r>
      <w:r>
        <w:rPr>
          <w:rFonts w:hint="cs"/>
          <w:b/>
          <w:bCs/>
          <w:sz w:val="56"/>
          <w:szCs w:val="56"/>
          <w:rtl/>
        </w:rPr>
        <w:t xml:space="preserve">), وهي </w:t>
      </w:r>
      <w:r w:rsidRPr="00BB1C3D">
        <w:rPr>
          <w:rFonts w:hint="cs"/>
          <w:b/>
          <w:bCs/>
          <w:color w:val="0070C0"/>
          <w:sz w:val="56"/>
          <w:szCs w:val="56"/>
          <w:rtl/>
        </w:rPr>
        <w:t>التي يكون للمهاجر حرية في اتخاذ قرار الهجرة</w:t>
      </w:r>
    </w:p>
    <w:p w:rsidR="00064EDD" w:rsidRDefault="00064EDD" w:rsidP="00064EDD">
      <w:pPr>
        <w:pStyle w:val="ListParagraph"/>
        <w:numPr>
          <w:ilvl w:val="0"/>
          <w:numId w:val="3"/>
        </w:numPr>
        <w:jc w:val="both"/>
        <w:rPr>
          <w:b/>
          <w:bCs/>
          <w:sz w:val="56"/>
          <w:szCs w:val="56"/>
        </w:rPr>
      </w:pPr>
      <w:r w:rsidRPr="00BB1C3D">
        <w:rPr>
          <w:rFonts w:hint="cs"/>
          <w:b/>
          <w:bCs/>
          <w:color w:val="C00000"/>
          <w:sz w:val="56"/>
          <w:szCs w:val="56"/>
          <w:rtl/>
        </w:rPr>
        <w:t>الهجرة القهرية</w:t>
      </w:r>
      <w:r>
        <w:rPr>
          <w:rFonts w:hint="cs"/>
          <w:b/>
          <w:bCs/>
          <w:sz w:val="56"/>
          <w:szCs w:val="56"/>
          <w:rtl/>
        </w:rPr>
        <w:t xml:space="preserve"> (</w:t>
      </w:r>
      <w:r>
        <w:rPr>
          <w:b/>
          <w:bCs/>
          <w:sz w:val="56"/>
          <w:szCs w:val="56"/>
        </w:rPr>
        <w:t>Forced Migration</w:t>
      </w:r>
      <w:r>
        <w:rPr>
          <w:rFonts w:hint="cs"/>
          <w:b/>
          <w:bCs/>
          <w:sz w:val="56"/>
          <w:szCs w:val="56"/>
          <w:rtl/>
        </w:rPr>
        <w:t xml:space="preserve">), </w:t>
      </w:r>
      <w:r w:rsidRPr="00BB1C3D">
        <w:rPr>
          <w:rFonts w:hint="cs"/>
          <w:b/>
          <w:bCs/>
          <w:color w:val="0070C0"/>
          <w:sz w:val="56"/>
          <w:szCs w:val="56"/>
          <w:rtl/>
        </w:rPr>
        <w:t>وهي التي يجبر الفرد فيها على الهجرة</w:t>
      </w:r>
    </w:p>
    <w:p w:rsidR="00064EDD" w:rsidRDefault="00064EDD" w:rsidP="00064EDD">
      <w:pPr>
        <w:pStyle w:val="ListParagraph"/>
        <w:numPr>
          <w:ilvl w:val="0"/>
          <w:numId w:val="2"/>
        </w:numPr>
        <w:jc w:val="both"/>
        <w:rPr>
          <w:b/>
          <w:bCs/>
          <w:sz w:val="56"/>
          <w:szCs w:val="56"/>
        </w:rPr>
      </w:pPr>
      <w:r w:rsidRPr="00BB1C3D">
        <w:rPr>
          <w:rFonts w:hint="cs"/>
          <w:b/>
          <w:bCs/>
          <w:color w:val="E36C0A" w:themeColor="accent6" w:themeShade="BF"/>
          <w:sz w:val="56"/>
          <w:szCs w:val="56"/>
          <w:rtl/>
        </w:rPr>
        <w:t>في كل الحالات</w:t>
      </w:r>
      <w:r>
        <w:rPr>
          <w:rFonts w:hint="cs"/>
          <w:b/>
          <w:bCs/>
          <w:sz w:val="56"/>
          <w:szCs w:val="56"/>
          <w:rtl/>
        </w:rPr>
        <w:t xml:space="preserve"> فلكل مهاجر </w:t>
      </w:r>
      <w:r w:rsidRPr="00BB1C3D">
        <w:rPr>
          <w:rFonts w:hint="cs"/>
          <w:b/>
          <w:bCs/>
          <w:color w:val="00B0F0"/>
          <w:sz w:val="56"/>
          <w:szCs w:val="56"/>
          <w:rtl/>
        </w:rPr>
        <w:t>مكان مصدر</w:t>
      </w:r>
      <w:r>
        <w:rPr>
          <w:rFonts w:hint="cs"/>
          <w:b/>
          <w:bCs/>
          <w:sz w:val="56"/>
          <w:szCs w:val="56"/>
          <w:rtl/>
        </w:rPr>
        <w:t xml:space="preserve"> (</w:t>
      </w:r>
      <w:r w:rsidRPr="00BB1C3D">
        <w:rPr>
          <w:b/>
          <w:bCs/>
          <w:color w:val="C00000"/>
          <w:sz w:val="56"/>
          <w:szCs w:val="56"/>
        </w:rPr>
        <w:t>Origin</w:t>
      </w:r>
      <w:r>
        <w:rPr>
          <w:rFonts w:hint="cs"/>
          <w:b/>
          <w:bCs/>
          <w:sz w:val="56"/>
          <w:szCs w:val="56"/>
          <w:rtl/>
        </w:rPr>
        <w:t xml:space="preserve">) يغادره , ومكان </w:t>
      </w:r>
      <w:r w:rsidRPr="00BB1C3D">
        <w:rPr>
          <w:rFonts w:hint="cs"/>
          <w:b/>
          <w:bCs/>
          <w:color w:val="00B0F0"/>
          <w:sz w:val="56"/>
          <w:szCs w:val="56"/>
          <w:rtl/>
        </w:rPr>
        <w:t>مقصد</w:t>
      </w:r>
      <w:r>
        <w:rPr>
          <w:rFonts w:hint="cs"/>
          <w:b/>
          <w:bCs/>
          <w:sz w:val="56"/>
          <w:szCs w:val="56"/>
          <w:rtl/>
        </w:rPr>
        <w:t xml:space="preserve"> (</w:t>
      </w:r>
      <w:r w:rsidRPr="00BB1C3D">
        <w:rPr>
          <w:b/>
          <w:bCs/>
          <w:color w:val="FF0000"/>
          <w:sz w:val="56"/>
          <w:szCs w:val="56"/>
        </w:rPr>
        <w:t>Destination</w:t>
      </w:r>
      <w:r>
        <w:rPr>
          <w:rFonts w:hint="cs"/>
          <w:b/>
          <w:bCs/>
          <w:sz w:val="56"/>
          <w:szCs w:val="56"/>
          <w:rtl/>
        </w:rPr>
        <w:t>) يهاجر (</w:t>
      </w:r>
      <w:r w:rsidRPr="00BB1C3D">
        <w:rPr>
          <w:rFonts w:hint="cs"/>
          <w:b/>
          <w:bCs/>
          <w:color w:val="0070C0"/>
          <w:sz w:val="56"/>
          <w:szCs w:val="56"/>
          <w:rtl/>
        </w:rPr>
        <w:t>يفد</w:t>
      </w:r>
      <w:r>
        <w:rPr>
          <w:rFonts w:hint="cs"/>
          <w:b/>
          <w:bCs/>
          <w:sz w:val="56"/>
          <w:szCs w:val="56"/>
          <w:rtl/>
        </w:rPr>
        <w:t xml:space="preserve"> ) إليه .</w:t>
      </w:r>
    </w:p>
    <w:p w:rsidR="00064EDD" w:rsidRDefault="00064EDD" w:rsidP="00064EDD">
      <w:pPr>
        <w:pStyle w:val="ListParagraph"/>
        <w:ind w:left="502"/>
        <w:jc w:val="both"/>
        <w:rPr>
          <w:b/>
          <w:bCs/>
          <w:sz w:val="56"/>
          <w:szCs w:val="56"/>
        </w:rPr>
      </w:pPr>
    </w:p>
    <w:p w:rsidR="00064EDD" w:rsidRPr="00BF5054" w:rsidRDefault="00064EDD" w:rsidP="00064EDD">
      <w:pPr>
        <w:pStyle w:val="ListParagraph"/>
        <w:numPr>
          <w:ilvl w:val="0"/>
          <w:numId w:val="2"/>
        </w:numPr>
        <w:jc w:val="both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000000000000000000000000000</w:t>
      </w:r>
    </w:p>
    <w:p w:rsidR="00BF5054" w:rsidRPr="008F7139" w:rsidRDefault="00BF5054" w:rsidP="00BF5054">
      <w:pPr>
        <w:pStyle w:val="ListParagraph"/>
        <w:rPr>
          <w:b/>
          <w:bCs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 xml:space="preserve"> </w:t>
      </w:r>
    </w:p>
    <w:p w:rsidR="00234B1E" w:rsidRPr="00234B1E" w:rsidRDefault="00234B1E" w:rsidP="00234B1E">
      <w:pPr>
        <w:pStyle w:val="ListParagraph"/>
        <w:ind w:left="1080"/>
        <w:rPr>
          <w:b/>
          <w:bCs/>
          <w:sz w:val="72"/>
          <w:szCs w:val="72"/>
          <w:rtl/>
        </w:rPr>
      </w:pPr>
    </w:p>
    <w:sectPr w:rsidR="00234B1E" w:rsidRPr="00234B1E" w:rsidSect="00783C3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697D"/>
    <w:multiLevelType w:val="hybridMultilevel"/>
    <w:tmpl w:val="7026CAE2"/>
    <w:lvl w:ilvl="0" w:tplc="6C1C0F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A1902"/>
    <w:multiLevelType w:val="hybridMultilevel"/>
    <w:tmpl w:val="50D21A0C"/>
    <w:lvl w:ilvl="0" w:tplc="7A40467C"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BE32D4"/>
    <w:multiLevelType w:val="hybridMultilevel"/>
    <w:tmpl w:val="1BBE8C5A"/>
    <w:lvl w:ilvl="0" w:tplc="FCEA2B6C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oNotDisplayPageBoundaries/>
  <w:proofState w:spelling="clean" w:grammar="clean"/>
  <w:defaultTabStop w:val="720"/>
  <w:characterSpacingControl w:val="doNotCompress"/>
  <w:compat/>
  <w:rsids>
    <w:rsidRoot w:val="00615DB2"/>
    <w:rsid w:val="0004085B"/>
    <w:rsid w:val="00064EDD"/>
    <w:rsid w:val="00234B1E"/>
    <w:rsid w:val="00615DB2"/>
    <w:rsid w:val="00662CD3"/>
    <w:rsid w:val="00783C31"/>
    <w:rsid w:val="008F7139"/>
    <w:rsid w:val="00A027F5"/>
    <w:rsid w:val="00BB1C3D"/>
    <w:rsid w:val="00BE3F86"/>
    <w:rsid w:val="00BE79A9"/>
    <w:rsid w:val="00BF5054"/>
    <w:rsid w:val="00C2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CD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D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dr.addelm</dc:creator>
  <cp:keywords/>
  <dc:description/>
  <cp:lastModifiedBy>dr.addelm</cp:lastModifiedBy>
  <cp:revision>3</cp:revision>
  <dcterms:created xsi:type="dcterms:W3CDTF">2013-02-21T07:39:00Z</dcterms:created>
  <dcterms:modified xsi:type="dcterms:W3CDTF">2013-02-22T13:26:00Z</dcterms:modified>
</cp:coreProperties>
</file>