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314" w:rsidRPr="002613B7" w:rsidRDefault="00530314" w:rsidP="00530314">
      <w:pPr>
        <w:spacing w:before="100" w:beforeAutospacing="1" w:after="100" w:afterAutospacing="1"/>
        <w:rPr>
          <w:rFonts w:cs="Simplified Arabic"/>
          <w:b/>
          <w:bCs/>
          <w:color w:val="CC0000"/>
          <w:lang w:val="en-CA" w:bidi="ar-LB"/>
        </w:rPr>
      </w:pPr>
      <w:proofErr w:type="gramStart"/>
      <w:r w:rsidRPr="002613B7">
        <w:rPr>
          <w:rFonts w:cs="Simplified Arabic" w:hint="cs"/>
          <w:b/>
          <w:bCs/>
          <w:color w:val="CC0000"/>
          <w:rtl/>
          <w:lang w:val="en-CA" w:bidi="ar-LB"/>
        </w:rPr>
        <w:t>معجزة</w:t>
      </w:r>
      <w:proofErr w:type="gramEnd"/>
      <w:r w:rsidRPr="002613B7">
        <w:rPr>
          <w:rFonts w:cs="Simplified Arabic" w:hint="cs"/>
          <w:b/>
          <w:bCs/>
          <w:color w:val="CC0000"/>
          <w:rtl/>
          <w:lang w:val="en-CA" w:bidi="ar-LB"/>
        </w:rPr>
        <w:t xml:space="preserve"> الإسراء</w:t>
      </w:r>
      <w:r>
        <w:rPr>
          <w:rFonts w:cs="Simplified Arabic" w:hint="cs"/>
          <w:b/>
          <w:bCs/>
          <w:color w:val="CC0000"/>
          <w:rtl/>
          <w:lang w:val="en-CA" w:bidi="ar-LB"/>
        </w:rPr>
        <w:t xml:space="preserve"> و</w:t>
      </w:r>
      <w:r w:rsidRPr="002613B7">
        <w:rPr>
          <w:rFonts w:cs="Simplified Arabic" w:hint="cs"/>
          <w:b/>
          <w:bCs/>
          <w:color w:val="CC0000"/>
          <w:rtl/>
          <w:lang w:val="en-CA" w:bidi="ar-LB"/>
        </w:rPr>
        <w:t>المعراج</w:t>
      </w:r>
    </w:p>
    <w:p w:rsidR="00530314" w:rsidRPr="002613B7" w:rsidRDefault="00530314" w:rsidP="00530314">
      <w:pPr>
        <w:jc w:val="both"/>
        <w:rPr>
          <w:rFonts w:hint="cs"/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ويقصد بالإسراء الحالة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أكرم الله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نبيه  من المسجد الحرام بمكة 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المسجد الأقصى بالقدس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أما المعراج فهو ما أعقب ذلك من </w:t>
      </w:r>
      <w:proofErr w:type="spellStart"/>
      <w:r w:rsidRPr="002613B7">
        <w:rPr>
          <w:rFonts w:hint="cs"/>
          <w:b/>
          <w:bCs/>
          <w:rtl/>
          <w:lang w:val="en-CA"/>
        </w:rPr>
        <w:t>العروج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طبقات السماوات العلا ثم </w:t>
      </w:r>
      <w:proofErr w:type="spellStart"/>
      <w:r w:rsidRPr="002613B7">
        <w:rPr>
          <w:rFonts w:hint="cs"/>
          <w:b/>
          <w:bCs/>
          <w:rtl/>
          <w:lang w:val="en-CA"/>
        </w:rPr>
        <w:t>الووصل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حد </w:t>
      </w:r>
      <w:proofErr w:type="spellStart"/>
      <w:r w:rsidRPr="002613B7">
        <w:rPr>
          <w:rFonts w:hint="cs"/>
          <w:b/>
          <w:bCs/>
          <w:rtl/>
          <w:lang w:val="en-CA"/>
        </w:rPr>
        <w:t>إنقطعت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عنده عموم الخلائق من ملائكة وإنس وجن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كل ذلك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ليلة واحدة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وقد </w:t>
      </w:r>
      <w:proofErr w:type="spellStart"/>
      <w:r w:rsidRPr="002613B7">
        <w:rPr>
          <w:rFonts w:hint="cs"/>
          <w:b/>
          <w:bCs/>
          <w:rtl/>
          <w:lang w:val="en-CA"/>
        </w:rPr>
        <w:t>إختلف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ضبط تاريخ هذه المعجزة هل كانت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العام العاشر من بعثته صلى الله عليه وسلم  أم بعد ذلك 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والذى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رواه ابن سعد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طبقاته الكبرى أنها كانت قبل الهجرة بثمانية عشر شهراً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وجمهور المسلمين على أن هذه الرحلة كانت  بالجسم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الروح معاً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ولذلك </w:t>
      </w:r>
      <w:proofErr w:type="spellStart"/>
      <w:r w:rsidRPr="002613B7">
        <w:rPr>
          <w:rFonts w:hint="cs"/>
          <w:b/>
          <w:bCs/>
          <w:rtl/>
          <w:lang w:val="en-CA"/>
        </w:rPr>
        <w:t>فهى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 معجزاته الباهرة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أكرمه الله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أما قصة ذلك  فقد رواها </w:t>
      </w:r>
      <w:proofErr w:type="spellStart"/>
      <w:r w:rsidRPr="002613B7">
        <w:rPr>
          <w:rFonts w:hint="cs"/>
          <w:b/>
          <w:bCs/>
          <w:rtl/>
          <w:lang w:val="en-CA"/>
        </w:rPr>
        <w:t>البخارى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ومسلم بطولها :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وفيها أنه صلى اله عليه وسلم أتى بالبراق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وهو دابة فوق </w:t>
      </w:r>
      <w:proofErr w:type="gramStart"/>
      <w:r w:rsidRPr="002613B7">
        <w:rPr>
          <w:rFonts w:hint="cs"/>
          <w:b/>
          <w:bCs/>
          <w:rtl/>
          <w:lang w:val="en-CA"/>
        </w:rPr>
        <w:t>حمار  ودون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بغل يضع حافره عند منتهى طرفه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..... وفيها أنه </w:t>
      </w:r>
      <w:proofErr w:type="spellStart"/>
      <w:r w:rsidRPr="002613B7">
        <w:rPr>
          <w:rFonts w:hint="cs"/>
          <w:b/>
          <w:bCs/>
          <w:rtl/>
          <w:lang w:val="en-CA"/>
        </w:rPr>
        <w:t>صلىالله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عليه وسلم دخل المسجد الأقصى فصلى فيه ركعتين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ثم أتاه جبريل بإناء من خمر وإناء من لبن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فاختار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السلام  اللبن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فقال جبريل : </w:t>
      </w:r>
      <w:proofErr w:type="spellStart"/>
      <w:r w:rsidRPr="002613B7">
        <w:rPr>
          <w:rFonts w:hint="cs"/>
          <w:b/>
          <w:bCs/>
          <w:rtl/>
          <w:lang w:val="en-CA"/>
        </w:rPr>
        <w:t>إخترت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الفطرة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... وفيها أنه عرج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صلى الله عليه وسلم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السماء الأولى فالثانية فالثالثة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............ وهكذا حتى ذهب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سدرة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المنتهى وأوحى الله إليه عندئذ ما أوحى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... وفيها فرضت الصلوات الخمس على المسلمين وهى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أصلها خمسون صلاة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اليوم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الليلة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ولما كانت صبيحة اليوم </w:t>
      </w:r>
      <w:proofErr w:type="spellStart"/>
      <w:r w:rsidRPr="002613B7">
        <w:rPr>
          <w:rFonts w:hint="cs"/>
          <w:b/>
          <w:bCs/>
          <w:rtl/>
          <w:lang w:val="en-CA"/>
        </w:rPr>
        <w:t>التالى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وحدث الرسول صلى اله عليه وسلم  الناس بما شاهد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طفق المشركون يجمع بعضهم بعضاً  ليتناقلوا هذا الخبر الطريف ويضحكوا منه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وتحداه بعضهم أن يصف لهن بيت المقدس ما دام أنه قد ذهب إليه وصلى فيه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والرسول صلى الله عليه وسلم حينما زاره لم يخطر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باله أن يجيل النظر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أطرافه ويحفظ أشكاله وعدد </w:t>
      </w:r>
      <w:proofErr w:type="spellStart"/>
      <w:r w:rsidRPr="002613B7">
        <w:rPr>
          <w:rFonts w:hint="cs"/>
          <w:b/>
          <w:bCs/>
          <w:rtl/>
          <w:lang w:val="en-CA"/>
        </w:rPr>
        <w:t>سواريه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فجلى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له الله  عز وجل صورته بين عينيه وأخذ يصفه لهم وصفاً تفصيلياً كما يسألون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روى </w:t>
      </w:r>
      <w:proofErr w:type="spellStart"/>
      <w:r w:rsidRPr="002613B7">
        <w:rPr>
          <w:rFonts w:hint="cs"/>
          <w:b/>
          <w:bCs/>
          <w:rtl/>
          <w:lang w:val="en-CA"/>
        </w:rPr>
        <w:t>البخارى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ومسلم عن رسول الله صلى الله عليه وسلم  أنه قال :( لما </w:t>
      </w:r>
      <w:proofErr w:type="spellStart"/>
      <w:r w:rsidRPr="002613B7">
        <w:rPr>
          <w:rFonts w:hint="cs"/>
          <w:b/>
          <w:bCs/>
          <w:rtl/>
          <w:lang w:val="en-CA"/>
        </w:rPr>
        <w:t>كذبتنى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قريش قمت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الحجر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فجلى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الله </w:t>
      </w:r>
      <w:proofErr w:type="spellStart"/>
      <w:r w:rsidRPr="002613B7">
        <w:rPr>
          <w:rFonts w:hint="cs"/>
          <w:b/>
          <w:bCs/>
          <w:rtl/>
          <w:lang w:val="en-CA"/>
        </w:rPr>
        <w:t>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بيت المقدس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فطفقت أخبرهم عن آياته وأنا أنظر إليه )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 أما أبو بكر الصديق  </w:t>
      </w:r>
      <w:proofErr w:type="spellStart"/>
      <w:r w:rsidRPr="002613B7">
        <w:rPr>
          <w:rFonts w:hint="cs"/>
          <w:b/>
          <w:bCs/>
          <w:rtl/>
          <w:lang w:val="en-CA"/>
        </w:rPr>
        <w:t>رضى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الله عنه  فقد حدثه بعض المشركين عما يقوله الرسول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رجاء </w:t>
      </w:r>
      <w:proofErr w:type="spellStart"/>
      <w:r w:rsidRPr="002613B7">
        <w:rPr>
          <w:rFonts w:hint="cs"/>
          <w:b/>
          <w:bCs/>
          <w:rtl/>
          <w:lang w:val="en-CA"/>
        </w:rPr>
        <w:t>ان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يستعظمه فلا يصدقه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فقال : إن كان قال ذلك فقد صدق</w:t>
      </w:r>
      <w:r>
        <w:rPr>
          <w:rFonts w:hint="cs"/>
          <w:b/>
          <w:bCs/>
          <w:rtl/>
          <w:lang w:val="en-CA"/>
        </w:rPr>
        <w:t xml:space="preserve">، </w:t>
      </w:r>
      <w:proofErr w:type="spellStart"/>
      <w:r w:rsidRPr="002613B7">
        <w:rPr>
          <w:rFonts w:hint="cs"/>
          <w:b/>
          <w:bCs/>
          <w:rtl/>
          <w:lang w:val="en-CA"/>
        </w:rPr>
        <w:t>إنى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لأصدقه على أبعد من ذلك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وفى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صبيحة ليلة الإسراء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المعراج جاء جبريل وعلم رسول الله صلى الله عليه وسلم كيفية الصلاة وأوقاتها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وكان عليه السلام قبل مشروعية الصلاة يصلى ركعتين صباحاً ومثليهما مساءاً كما كان يفعل إبراهيم عليه السلام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العبر</w:t>
      </w:r>
      <w:r>
        <w:rPr>
          <w:rFonts w:hint="cs"/>
          <w:b/>
          <w:bCs/>
          <w:rtl/>
          <w:lang w:val="en-CA"/>
        </w:rPr>
        <w:t xml:space="preserve"> </w:t>
      </w:r>
      <w:proofErr w:type="gramStart"/>
      <w:r>
        <w:rPr>
          <w:rFonts w:hint="cs"/>
          <w:b/>
          <w:bCs/>
          <w:rtl/>
          <w:lang w:val="en-CA"/>
        </w:rPr>
        <w:t>و</w:t>
      </w:r>
      <w:r w:rsidRPr="002613B7">
        <w:rPr>
          <w:rFonts w:hint="cs"/>
          <w:b/>
          <w:bCs/>
          <w:rtl/>
          <w:lang w:val="en-CA"/>
        </w:rPr>
        <w:t>الدلالات :</w:t>
      </w:r>
      <w:proofErr w:type="gramEnd"/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أولا :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كلمة عن الرسول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المعجزات :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يولع بعض الباحثين بالمبالغة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تصوير حياة الرسول  صلى الله عليه وسلم على أنها حياة بشرية عادية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وذلك من خلال الإطناب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بيان  أن حياته صلى الله عليه وسلم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لم تكن  معقدة وراء الخوارق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المعجزات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بل كان منكراً لها غير </w:t>
      </w:r>
      <w:proofErr w:type="spellStart"/>
      <w:r w:rsidRPr="002613B7">
        <w:rPr>
          <w:rFonts w:hint="cs"/>
          <w:b/>
          <w:bCs/>
          <w:rtl/>
          <w:lang w:val="en-CA"/>
        </w:rPr>
        <w:t>عابىء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ولا ملتفت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المطالبين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وأنه كان يؤكد دائماً أن المعجزات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الخوارق ليست من شأنه وليس له إليها سبيل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ويكثرون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هذا من </w:t>
      </w:r>
      <w:proofErr w:type="spellStart"/>
      <w:r w:rsidRPr="002613B7">
        <w:rPr>
          <w:rFonts w:hint="cs"/>
          <w:b/>
          <w:bCs/>
          <w:rtl/>
          <w:lang w:val="en-CA"/>
        </w:rPr>
        <w:t>الإستشهاد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بمثل قوله تعالى :( قل إنما الآيات عند الله )  بحيث </w:t>
      </w:r>
      <w:proofErr w:type="spellStart"/>
      <w:r w:rsidRPr="002613B7">
        <w:rPr>
          <w:rFonts w:hint="cs"/>
          <w:b/>
          <w:bCs/>
          <w:rtl/>
          <w:lang w:val="en-CA"/>
        </w:rPr>
        <w:t>يخيل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القارىء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أو السامع أن  سيرته صلى الله عليه وسلم كانت بعيدة  كل البعد عن </w:t>
      </w:r>
      <w:proofErr w:type="spellStart"/>
      <w:r w:rsidRPr="002613B7">
        <w:rPr>
          <w:rFonts w:hint="cs"/>
          <w:b/>
          <w:bCs/>
          <w:rtl/>
          <w:lang w:val="en-CA"/>
        </w:rPr>
        <w:t>المعحزات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الآيات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يؤيد الله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العادة أنبياءه الصادقين. وإذا أمعنا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منبع هذه النظرية  عن رسول الله صلى الله عليه وسلم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نجد أنها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الأصل فكرة بعض المستشرقين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الباحثين الأجانب من أمثال </w:t>
      </w:r>
      <w:proofErr w:type="spellStart"/>
      <w:r w:rsidRPr="002613B7">
        <w:rPr>
          <w:rFonts w:hint="cs"/>
          <w:b/>
          <w:bCs/>
          <w:rtl/>
          <w:lang w:val="en-CA"/>
        </w:rPr>
        <w:t>غوستاف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لوبون</w:t>
      </w:r>
      <w:proofErr w:type="spellEnd"/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وأوجست كونت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وهيوم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وجولد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زيهر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وغيرهم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وأساس هذه النظرية عندهم  وسببها هو عدم الإيمان بخالق المعجزات أولاً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ذلك   لأن الإيمان  بالله عز وجل  إذا استقر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النفس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سهل الإيمان بكل </w:t>
      </w:r>
      <w:proofErr w:type="spellStart"/>
      <w:r w:rsidRPr="002613B7">
        <w:rPr>
          <w:rFonts w:hint="cs"/>
          <w:b/>
          <w:bCs/>
          <w:rtl/>
          <w:lang w:val="en-CA"/>
        </w:rPr>
        <w:t>شىء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بعد ذلك ولم يبق </w:t>
      </w:r>
      <w:proofErr w:type="spellStart"/>
      <w:r w:rsidRPr="002613B7">
        <w:rPr>
          <w:rFonts w:hint="cs"/>
          <w:b/>
          <w:bCs/>
          <w:rtl/>
          <w:lang w:val="en-CA"/>
        </w:rPr>
        <w:t>شىء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الدنيا يستحق أن يسمى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الحقيقة معجزة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ثم تلقف هذه النظرية منهم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أناس من المسلمين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كان من سوء  حظ العالم </w:t>
      </w:r>
      <w:proofErr w:type="spellStart"/>
      <w:r w:rsidRPr="002613B7">
        <w:rPr>
          <w:rFonts w:hint="cs"/>
          <w:b/>
          <w:bCs/>
          <w:rtl/>
          <w:lang w:val="en-CA"/>
        </w:rPr>
        <w:t>الإسلامى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 جندوا كل مساعيهم وعلومهم للتبشير بأفكار أولئك الأجانب دون </w:t>
      </w:r>
      <w:proofErr w:type="spellStart"/>
      <w:r w:rsidRPr="002613B7">
        <w:rPr>
          <w:rFonts w:hint="cs"/>
          <w:b/>
          <w:bCs/>
          <w:rtl/>
          <w:lang w:val="en-CA"/>
        </w:rPr>
        <w:t>أى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سبب سوى </w:t>
      </w:r>
      <w:proofErr w:type="spellStart"/>
      <w:r w:rsidRPr="002613B7">
        <w:rPr>
          <w:rFonts w:hint="cs"/>
          <w:b/>
          <w:bCs/>
          <w:rtl/>
          <w:lang w:val="en-CA"/>
        </w:rPr>
        <w:t>الإفتتان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بزخرف خداعهم </w:t>
      </w:r>
      <w:proofErr w:type="spellStart"/>
      <w:r w:rsidRPr="002613B7">
        <w:rPr>
          <w:rFonts w:hint="cs"/>
          <w:b/>
          <w:bCs/>
          <w:rtl/>
          <w:lang w:val="en-CA"/>
        </w:rPr>
        <w:t>وانخطاف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أبصارهم بمظهر النهضة العلمية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هبت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أنحاء أوروبا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وكان من هؤلاء المسلمين الشيخ محمد عبده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ومحمد فريد </w:t>
      </w:r>
      <w:proofErr w:type="spellStart"/>
      <w:r w:rsidRPr="002613B7">
        <w:rPr>
          <w:rFonts w:hint="cs"/>
          <w:b/>
          <w:bCs/>
          <w:rtl/>
          <w:lang w:val="en-CA"/>
        </w:rPr>
        <w:t>وجدى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وحسين هيكل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ثم نظر </w:t>
      </w:r>
      <w:proofErr w:type="spellStart"/>
      <w:r w:rsidRPr="002613B7">
        <w:rPr>
          <w:rFonts w:hint="cs"/>
          <w:b/>
          <w:bCs/>
          <w:rtl/>
          <w:lang w:val="en-CA"/>
        </w:rPr>
        <w:t>محترفوا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التشكيك وأرباب الغزو </w:t>
      </w:r>
      <w:proofErr w:type="spellStart"/>
      <w:r w:rsidRPr="002613B7">
        <w:rPr>
          <w:rFonts w:hint="cs"/>
          <w:b/>
          <w:bCs/>
          <w:rtl/>
          <w:lang w:val="en-CA"/>
        </w:rPr>
        <w:t>الفكرى</w:t>
      </w:r>
      <w:proofErr w:type="spellEnd"/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فوجدوا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هذا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يقوله بعض من المسلمين أنفسهم ما يفتح لهم آفاقاً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ميادين جديدة لغزوهم </w:t>
      </w:r>
      <w:proofErr w:type="spellStart"/>
      <w:r w:rsidRPr="002613B7">
        <w:rPr>
          <w:rFonts w:hint="cs"/>
          <w:b/>
          <w:bCs/>
          <w:rtl/>
          <w:lang w:val="en-CA"/>
        </w:rPr>
        <w:t>الفكرى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تشكيك المسلمين بدينهم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يغنيهم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عن وسيلتهم العتيقة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.. وسيلة الحرب المباشرة للعقيدة الإسلامية وغرس الأفكار الإلحادية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الرؤوس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فراحوا يروجون صفات معينة  لرسول الله صلى الله عليه وسلم  كالبطولة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العبقرية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القيادة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عبارات من الإعجاب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الإطراء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ويبالغون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نفس الوقت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تصوير حياته العامة بعيدة عن كل ما لا يدركه العقل من المعجزات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خوارق العادات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كى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يتم  لهم إنشاء  صورة جديدة </w:t>
      </w:r>
      <w:proofErr w:type="spellStart"/>
      <w:r w:rsidRPr="002613B7">
        <w:rPr>
          <w:rFonts w:hint="cs"/>
          <w:b/>
          <w:bCs/>
          <w:rtl/>
          <w:lang w:val="en-CA"/>
        </w:rPr>
        <w:t>للنبى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صلى الله عليه وسلم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أذهان المسلمين مع مرور الزمن</w:t>
      </w:r>
      <w:r>
        <w:rPr>
          <w:rFonts w:hint="cs"/>
          <w:b/>
          <w:bCs/>
          <w:rtl/>
          <w:lang w:val="en-CA"/>
        </w:rPr>
        <w:t xml:space="preserve">، قد تكون صورة (محمد </w:t>
      </w:r>
      <w:proofErr w:type="spellStart"/>
      <w:r>
        <w:rPr>
          <w:rFonts w:hint="cs"/>
          <w:b/>
          <w:bCs/>
          <w:rtl/>
          <w:lang w:val="en-CA"/>
        </w:rPr>
        <w:t>العبقرى</w:t>
      </w:r>
      <w:proofErr w:type="spellEnd"/>
      <w:r>
        <w:rPr>
          <w:rFonts w:hint="cs"/>
          <w:b/>
          <w:bCs/>
          <w:rtl/>
          <w:lang w:val="en-CA"/>
        </w:rPr>
        <w:t>) أو تكون صورة (محمد القائد</w:t>
      </w:r>
      <w:r w:rsidRPr="002613B7">
        <w:rPr>
          <w:rFonts w:hint="cs"/>
          <w:b/>
          <w:bCs/>
          <w:rtl/>
          <w:lang w:val="en-CA"/>
        </w:rPr>
        <w:t>) أو تكون صور</w:t>
      </w:r>
      <w:r>
        <w:rPr>
          <w:rFonts w:hint="cs"/>
          <w:b/>
          <w:bCs/>
          <w:rtl/>
          <w:lang w:val="en-CA"/>
        </w:rPr>
        <w:t>ة (محمد البطل</w:t>
      </w:r>
      <w:r w:rsidRPr="002613B7">
        <w:rPr>
          <w:rFonts w:hint="cs"/>
          <w:b/>
          <w:bCs/>
          <w:rtl/>
          <w:lang w:val="en-CA"/>
        </w:rPr>
        <w:t xml:space="preserve">) ولكنها لا </w:t>
      </w:r>
      <w:proofErr w:type="spellStart"/>
      <w:r w:rsidRPr="002613B7">
        <w:rPr>
          <w:rFonts w:hint="cs"/>
          <w:b/>
          <w:bCs/>
          <w:rtl/>
          <w:lang w:val="en-CA"/>
        </w:rPr>
        <w:t>ينبغى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على </w:t>
      </w:r>
      <w:proofErr w:type="spellStart"/>
      <w:r w:rsidRPr="002613B7">
        <w:rPr>
          <w:rFonts w:hint="cs"/>
          <w:b/>
          <w:bCs/>
          <w:rtl/>
          <w:lang w:val="en-CA"/>
        </w:rPr>
        <w:t>أى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حال من </w:t>
      </w:r>
      <w:proofErr w:type="spellStart"/>
      <w:r w:rsidRPr="002613B7">
        <w:rPr>
          <w:rFonts w:hint="cs"/>
          <w:b/>
          <w:bCs/>
          <w:rtl/>
          <w:lang w:val="en-CA"/>
        </w:rPr>
        <w:t>الإحوال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أن تكون  صورة ( محمد </w:t>
      </w:r>
      <w:proofErr w:type="spellStart"/>
      <w:r w:rsidRPr="002613B7">
        <w:rPr>
          <w:rFonts w:hint="cs"/>
          <w:b/>
          <w:bCs/>
          <w:rtl/>
          <w:lang w:val="en-CA"/>
        </w:rPr>
        <w:t>النبى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الرسول )  إذ تكون جميع حقائق النبوة بما يحف </w:t>
      </w:r>
      <w:proofErr w:type="spellStart"/>
      <w:r w:rsidRPr="002613B7">
        <w:rPr>
          <w:rFonts w:hint="cs"/>
          <w:b/>
          <w:bCs/>
          <w:rtl/>
          <w:lang w:val="en-CA"/>
        </w:rPr>
        <w:lastRenderedPageBreak/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ويستلزمها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 وحى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>..... وغيبيات وخوارق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قد قذف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- بعامل هذا الترويج لألقاب العبقرية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البطولة البعيدين عن المعجزات</w:t>
      </w:r>
      <w:r>
        <w:rPr>
          <w:rFonts w:hint="cs"/>
          <w:b/>
          <w:bCs/>
          <w:rtl/>
          <w:lang w:val="en-CA"/>
        </w:rPr>
        <w:t xml:space="preserve"> والخوارق - </w:t>
      </w:r>
      <w:proofErr w:type="spellStart"/>
      <w:r>
        <w:rPr>
          <w:rFonts w:hint="cs"/>
          <w:b/>
          <w:bCs/>
          <w:rtl/>
          <w:lang w:val="en-CA"/>
        </w:rPr>
        <w:t>الى</w:t>
      </w:r>
      <w:proofErr w:type="spellEnd"/>
      <w:r>
        <w:rPr>
          <w:rFonts w:hint="cs"/>
          <w:b/>
          <w:bCs/>
          <w:rtl/>
          <w:lang w:val="en-CA"/>
        </w:rPr>
        <w:t xml:space="preserve"> عالم ما يسمونه: </w:t>
      </w:r>
      <w:proofErr w:type="spellStart"/>
      <w:r>
        <w:rPr>
          <w:rFonts w:hint="cs"/>
          <w:b/>
          <w:bCs/>
          <w:rtl/>
          <w:lang w:val="en-CA"/>
        </w:rPr>
        <w:t>الميتيولوجيا</w:t>
      </w:r>
      <w:proofErr w:type="spellEnd"/>
      <w:r>
        <w:rPr>
          <w:rFonts w:hint="cs"/>
          <w:b/>
          <w:bCs/>
          <w:rtl/>
          <w:lang w:val="en-CA"/>
        </w:rPr>
        <w:t xml:space="preserve"> (الأساطير</w:t>
      </w:r>
      <w:r w:rsidRPr="002613B7">
        <w:rPr>
          <w:rFonts w:hint="cs"/>
          <w:b/>
          <w:bCs/>
          <w:rtl/>
          <w:lang w:val="en-CA"/>
        </w:rPr>
        <w:t xml:space="preserve">)  ذلك لأن ظاهرة </w:t>
      </w:r>
      <w:proofErr w:type="spellStart"/>
      <w:r w:rsidRPr="002613B7">
        <w:rPr>
          <w:rFonts w:hint="cs"/>
          <w:b/>
          <w:bCs/>
          <w:rtl/>
          <w:lang w:val="en-CA"/>
        </w:rPr>
        <w:t>الوحى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النبوة تعتبران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رأس المعجزات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وحينئذ لا </w:t>
      </w:r>
      <w:proofErr w:type="spellStart"/>
      <w:r w:rsidRPr="002613B7">
        <w:rPr>
          <w:rFonts w:hint="cs"/>
          <w:b/>
          <w:bCs/>
          <w:rtl/>
          <w:lang w:val="en-CA"/>
        </w:rPr>
        <w:t>ينبغى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 يتصور - بطبيعة الحال - </w:t>
      </w:r>
      <w:proofErr w:type="spellStart"/>
      <w:r w:rsidRPr="002613B7">
        <w:rPr>
          <w:rFonts w:hint="cs"/>
          <w:b/>
          <w:bCs/>
          <w:rtl/>
          <w:lang w:val="en-CA"/>
        </w:rPr>
        <w:t>أى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سبب لتكاثر مختلف الناس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الأمم من حول الرسول وانضوائهم تحت لوائه وانسياقهم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دعوته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إلا </w:t>
      </w:r>
      <w:proofErr w:type="spellStart"/>
      <w:r w:rsidRPr="002613B7">
        <w:rPr>
          <w:rFonts w:hint="cs"/>
          <w:b/>
          <w:bCs/>
          <w:rtl/>
          <w:lang w:val="en-CA"/>
        </w:rPr>
        <w:t>التأيثر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بالعبقرية ومقومات القيادة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حياته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.. وانظر  ! فإن هذا القصد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يهدفون إليه يتجلى واضحاً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إشاعة كلمة ( م</w:t>
      </w:r>
      <w:r>
        <w:rPr>
          <w:rFonts w:hint="cs"/>
          <w:b/>
          <w:bCs/>
          <w:rtl/>
          <w:lang w:val="en-CA"/>
        </w:rPr>
        <w:t>حمديين ) كتسمية جديدة  بدلا عن</w:t>
      </w:r>
      <w:r w:rsidRPr="002613B7">
        <w:rPr>
          <w:rFonts w:hint="cs"/>
          <w:b/>
          <w:bCs/>
          <w:rtl/>
          <w:lang w:val="en-CA"/>
        </w:rPr>
        <w:t>: مسلمين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ولكن  ما هو </w:t>
      </w:r>
      <w:proofErr w:type="spellStart"/>
      <w:r w:rsidRPr="002613B7">
        <w:rPr>
          <w:rFonts w:hint="cs"/>
          <w:b/>
          <w:bCs/>
          <w:rtl/>
          <w:lang w:val="en-CA"/>
        </w:rPr>
        <w:t>موقه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هذا التخيل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التصور من حقيقة أمر محمد صلى الله عليه وسلم  وشأنه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إذا ما حاولنا </w:t>
      </w:r>
      <w:proofErr w:type="spellStart"/>
      <w:r w:rsidRPr="002613B7">
        <w:rPr>
          <w:rFonts w:hint="cs"/>
          <w:b/>
          <w:bCs/>
          <w:rtl/>
          <w:lang w:val="en-CA"/>
        </w:rPr>
        <w:t>إستجلاء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الحقيقة على ضوء البحث </w:t>
      </w:r>
      <w:proofErr w:type="spellStart"/>
      <w:r w:rsidRPr="002613B7">
        <w:rPr>
          <w:rFonts w:hint="cs"/>
          <w:b/>
          <w:bCs/>
          <w:rtl/>
          <w:lang w:val="en-CA"/>
        </w:rPr>
        <w:t>المنطقى</w:t>
      </w:r>
      <w:proofErr w:type="spellEnd"/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والموضوعى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؟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color w:val="0033FF"/>
          <w:rtl/>
          <w:lang w:val="en-CA"/>
        </w:rPr>
        <w:t>أولا :-</w:t>
      </w:r>
      <w:r w:rsidRPr="002613B7">
        <w:rPr>
          <w:rFonts w:hint="cs"/>
          <w:b/>
          <w:bCs/>
          <w:rtl/>
          <w:lang w:val="en-CA"/>
        </w:rPr>
        <w:t xml:space="preserve"> إذا عدنا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التأمل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ظاهرة </w:t>
      </w:r>
      <w:proofErr w:type="spellStart"/>
      <w:r w:rsidRPr="002613B7">
        <w:rPr>
          <w:rFonts w:hint="cs"/>
          <w:b/>
          <w:bCs/>
          <w:rtl/>
          <w:lang w:val="en-CA"/>
        </w:rPr>
        <w:t>الوحى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تجلت  واضحة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حياة </w:t>
      </w:r>
      <w:proofErr w:type="spellStart"/>
      <w:r w:rsidRPr="002613B7">
        <w:rPr>
          <w:rFonts w:hint="cs"/>
          <w:b/>
          <w:bCs/>
          <w:rtl/>
          <w:lang w:val="en-CA"/>
        </w:rPr>
        <w:t>النبى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السلام  ( وقد مر البحث فيها بتفصيل واف ) رأينا أبرز صفة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حياته عليه الصلاة</w:t>
      </w:r>
      <w:r>
        <w:rPr>
          <w:rFonts w:hint="cs"/>
          <w:b/>
          <w:bCs/>
          <w:rtl/>
          <w:lang w:val="en-CA"/>
        </w:rPr>
        <w:t xml:space="preserve"> والسلام </w:t>
      </w:r>
      <w:proofErr w:type="spellStart"/>
      <w:r>
        <w:rPr>
          <w:rFonts w:hint="cs"/>
          <w:b/>
          <w:bCs/>
          <w:rtl/>
          <w:lang w:val="en-CA"/>
        </w:rPr>
        <w:t>هى</w:t>
      </w:r>
      <w:proofErr w:type="spellEnd"/>
      <w:r>
        <w:rPr>
          <w:rFonts w:hint="cs"/>
          <w:b/>
          <w:bCs/>
          <w:rtl/>
          <w:lang w:val="en-CA"/>
        </w:rPr>
        <w:t xml:space="preserve"> (النبوة</w:t>
      </w:r>
      <w:r w:rsidRPr="002613B7">
        <w:rPr>
          <w:rFonts w:hint="cs"/>
          <w:b/>
          <w:bCs/>
          <w:rtl/>
          <w:lang w:val="en-CA"/>
        </w:rPr>
        <w:t xml:space="preserve">)  لا شك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ذلك ولا ريب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والنبوة </w:t>
      </w:r>
      <w:proofErr w:type="spellStart"/>
      <w:r w:rsidRPr="002613B7">
        <w:rPr>
          <w:rFonts w:hint="cs"/>
          <w:b/>
          <w:bCs/>
          <w:rtl/>
          <w:lang w:val="en-CA"/>
        </w:rPr>
        <w:t>هى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  </w:t>
      </w:r>
      <w:proofErr w:type="spellStart"/>
      <w:r w:rsidRPr="002613B7">
        <w:rPr>
          <w:rFonts w:hint="cs"/>
          <w:b/>
          <w:bCs/>
          <w:rtl/>
          <w:lang w:val="en-CA"/>
        </w:rPr>
        <w:t>المعانى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الغيبية 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لا تخضع لمقاييسنا المحسوسة وإذاً فإن  معنى المعجزة الخارقة قائم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أصل كيانه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السلام  فلا يتسنى نفى  المعجزات 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الخوارق عنه  صلى الله عليه وسلم  إلا بهدم معنى النبوة نفسها ونسخها من حياته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وذلك  يساوى  بالبداهة إنكار الدين نفسه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ولئن لم يصرح بهذه النتيجة بعض الباحثين المستشرقين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مكتفين ببيان ذكاء  الرسول ومدى عبقريته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شجاعته وسياسته للأمور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فذلك </w:t>
      </w:r>
      <w:proofErr w:type="spellStart"/>
      <w:r w:rsidRPr="002613B7">
        <w:rPr>
          <w:rFonts w:hint="cs"/>
          <w:b/>
          <w:bCs/>
          <w:rtl/>
          <w:lang w:val="en-CA"/>
        </w:rPr>
        <w:t>إكتفاء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منهم برسم المقدمات عن بيان النتائج إذ النتيجة تأتى بطبيعتها بعد التسليم بمقدماتها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على أن كثيرين صرحوا بالنتيجة</w:t>
      </w:r>
      <w:r>
        <w:rPr>
          <w:rFonts w:hint="cs"/>
          <w:b/>
          <w:bCs/>
          <w:rtl/>
          <w:lang w:val="en-CA"/>
        </w:rPr>
        <w:t xml:space="preserve">، بعد أن ضاقت </w:t>
      </w:r>
      <w:proofErr w:type="spellStart"/>
      <w:r>
        <w:rPr>
          <w:rFonts w:hint="cs"/>
          <w:b/>
          <w:bCs/>
          <w:rtl/>
          <w:lang w:val="en-CA"/>
        </w:rPr>
        <w:t>بها</w:t>
      </w:r>
      <w:proofErr w:type="spellEnd"/>
      <w:r>
        <w:rPr>
          <w:rFonts w:hint="cs"/>
          <w:b/>
          <w:bCs/>
          <w:rtl/>
          <w:lang w:val="en-CA"/>
        </w:rPr>
        <w:t xml:space="preserve">  صدورهم،</w:t>
      </w:r>
      <w:r w:rsidRPr="002613B7">
        <w:rPr>
          <w:rFonts w:hint="cs"/>
          <w:b/>
          <w:bCs/>
          <w:rtl/>
          <w:lang w:val="en-CA"/>
        </w:rPr>
        <w:t xml:space="preserve"> مثل </w:t>
      </w:r>
      <w:proofErr w:type="spellStart"/>
      <w:r w:rsidRPr="002613B7">
        <w:rPr>
          <w:rFonts w:hint="cs"/>
          <w:b/>
          <w:bCs/>
          <w:rtl/>
          <w:lang w:val="en-CA"/>
        </w:rPr>
        <w:t>شبلى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شميل</w:t>
      </w:r>
      <w:proofErr w:type="spellEnd"/>
      <w:r>
        <w:rPr>
          <w:rStyle w:val="a5"/>
          <w:b/>
          <w:bCs/>
          <w:rtl/>
          <w:lang w:val="en-CA"/>
        </w:rPr>
        <w:footnoteReference w:id="2"/>
      </w:r>
      <w:r w:rsidRPr="002613B7">
        <w:rPr>
          <w:rFonts w:hint="cs"/>
          <w:b/>
          <w:bCs/>
          <w:rtl/>
          <w:lang w:val="en-CA"/>
        </w:rPr>
        <w:t xml:space="preserve"> حينما سمى الإيمان بالدين</w:t>
      </w:r>
      <w:r>
        <w:rPr>
          <w:rFonts w:hint="cs"/>
          <w:b/>
          <w:bCs/>
          <w:rtl/>
          <w:lang w:val="en-CA"/>
        </w:rPr>
        <w:t xml:space="preserve">  إيماناً بالمعجزة المستحيلة</w:t>
      </w:r>
      <w:r w:rsidRPr="002613B7">
        <w:rPr>
          <w:rFonts w:hint="cs"/>
          <w:b/>
          <w:bCs/>
          <w:rtl/>
          <w:lang w:val="en-CA"/>
        </w:rPr>
        <w:t>!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وأنت خبير  أنه لا معنى للبحث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إنكار جزئيات المعجزات أو إثباتها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إذا كان أصل الدين محل شك أو إنكار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color w:val="0033FF"/>
          <w:rtl/>
          <w:lang w:val="en-CA"/>
        </w:rPr>
        <w:t>ثانياً :-</w:t>
      </w:r>
      <w:r w:rsidRPr="002613B7">
        <w:rPr>
          <w:rFonts w:hint="cs"/>
          <w:b/>
          <w:bCs/>
          <w:rtl/>
          <w:lang w:val="en-CA"/>
        </w:rPr>
        <w:t xml:space="preserve"> إذا تأملنا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سيرته صلى الله عليه وسلم  ووقائع حياته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وجدنا أن الله سبحانه وتعالى  أجرى معجزات كثيرة على يديه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لا مناص من قبولها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ولا مجال لردها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لأنها نقلت إلينا بالأسانيد الصحيحة المتواترة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ترتقى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بالفكر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العقل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درجة اليقين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القطع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فمن ذلك حديث </w:t>
      </w:r>
      <w:r>
        <w:rPr>
          <w:rFonts w:hint="cs"/>
          <w:b/>
          <w:bCs/>
          <w:rtl/>
          <w:lang w:val="en-CA"/>
        </w:rPr>
        <w:t>نبع الماء</w:t>
      </w:r>
      <w:r>
        <w:rPr>
          <w:rStyle w:val="a5"/>
          <w:b/>
          <w:bCs/>
          <w:rtl/>
          <w:lang w:val="en-CA"/>
        </w:rPr>
        <w:footnoteReference w:id="3"/>
      </w:r>
      <w:r>
        <w:rPr>
          <w:rFonts w:hint="cs"/>
          <w:b/>
          <w:bCs/>
          <w:rtl/>
          <w:lang w:val="en-CA"/>
        </w:rPr>
        <w:t xml:space="preserve"> من بين أصابعه الشريفة،</w:t>
      </w:r>
      <w:r w:rsidRPr="002613B7">
        <w:rPr>
          <w:rFonts w:hint="cs"/>
          <w:b/>
          <w:bCs/>
          <w:rtl/>
          <w:lang w:val="en-CA"/>
        </w:rPr>
        <w:t xml:space="preserve"> أخرجه </w:t>
      </w:r>
      <w:proofErr w:type="spellStart"/>
      <w:r w:rsidRPr="002613B7">
        <w:rPr>
          <w:rFonts w:hint="cs"/>
          <w:b/>
          <w:bCs/>
          <w:rtl/>
          <w:lang w:val="en-CA"/>
        </w:rPr>
        <w:t>البخارى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كتاب الوضوء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ومسلم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كتاب الفضائل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ومالك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الموطأ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كتاب الطهارة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وغيرهم من أئمة الحديث بطرق مختلفة كثيرة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حتى نقل </w:t>
      </w:r>
      <w:proofErr w:type="spellStart"/>
      <w:r w:rsidRPr="002613B7">
        <w:rPr>
          <w:rFonts w:hint="cs"/>
          <w:b/>
          <w:bCs/>
          <w:rtl/>
          <w:lang w:val="en-CA"/>
        </w:rPr>
        <w:t>الزقانى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عن </w:t>
      </w:r>
      <w:proofErr w:type="spellStart"/>
      <w:r w:rsidRPr="002613B7">
        <w:rPr>
          <w:rFonts w:hint="cs"/>
          <w:b/>
          <w:bCs/>
          <w:rtl/>
          <w:lang w:val="en-CA"/>
        </w:rPr>
        <w:t>القرطبى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قوله : إن نبع الماء من بين أصابعه صلى الله عليه وسلم  تكرر عدة مواطن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مشاهد عظيمة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وورد من طرق كثيرة يفيد مجموعها </w:t>
      </w:r>
      <w:proofErr w:type="spellStart"/>
      <w:r w:rsidRPr="002613B7">
        <w:rPr>
          <w:rFonts w:hint="cs"/>
          <w:b/>
          <w:bCs/>
          <w:rtl/>
          <w:lang w:val="en-CA"/>
        </w:rPr>
        <w:t>القطعى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المستفاد من التواتر </w:t>
      </w:r>
      <w:proofErr w:type="spellStart"/>
      <w:r w:rsidRPr="002613B7">
        <w:rPr>
          <w:rFonts w:hint="cs"/>
          <w:b/>
          <w:bCs/>
          <w:rtl/>
          <w:lang w:val="en-CA"/>
        </w:rPr>
        <w:t>المعنوى</w:t>
      </w:r>
      <w:proofErr w:type="spellEnd"/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ومن ذلك حديث </w:t>
      </w:r>
      <w:proofErr w:type="spellStart"/>
      <w:r w:rsidRPr="002613B7">
        <w:rPr>
          <w:rFonts w:hint="cs"/>
          <w:b/>
          <w:bCs/>
          <w:rtl/>
          <w:lang w:val="en-CA"/>
        </w:rPr>
        <w:t>إنشقاق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القمر على عهده صلى الله عليه وسلم  حينما سأله المشركون ذلك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فقد أخرجه </w:t>
      </w:r>
      <w:proofErr w:type="spellStart"/>
      <w:r w:rsidRPr="002613B7">
        <w:rPr>
          <w:rFonts w:hint="cs"/>
          <w:b/>
          <w:bCs/>
          <w:rtl/>
          <w:lang w:val="en-CA"/>
        </w:rPr>
        <w:t>البخارى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كتاب أحاديث الأنبياء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وأخرجه مسلم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كتاب صفة القيامة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وأخرجه غيرهما من عامة علماء الحديث</w:t>
      </w:r>
      <w:r>
        <w:rPr>
          <w:rFonts w:hint="cs"/>
          <w:b/>
          <w:bCs/>
          <w:rtl/>
          <w:lang w:val="en-CA"/>
        </w:rPr>
        <w:t>، وقال ابن كثير</w:t>
      </w:r>
      <w:r w:rsidRPr="002613B7">
        <w:rPr>
          <w:rFonts w:hint="cs"/>
          <w:b/>
          <w:bCs/>
          <w:rtl/>
          <w:lang w:val="en-CA"/>
        </w:rPr>
        <w:t>: ( قد وردت بذلك الأحاديث المتواترة بالأسانيد الصحيحة )</w:t>
      </w:r>
      <w:r>
        <w:rPr>
          <w:rFonts w:hint="cs"/>
          <w:b/>
          <w:bCs/>
          <w:rtl/>
          <w:lang w:val="en-CA"/>
        </w:rPr>
        <w:t xml:space="preserve"> وهذا أمر متفق عليه بين العلماء</w:t>
      </w:r>
      <w:r w:rsidRPr="002613B7">
        <w:rPr>
          <w:rFonts w:hint="cs"/>
          <w:b/>
          <w:bCs/>
          <w:rtl/>
          <w:lang w:val="en-CA"/>
        </w:rPr>
        <w:t xml:space="preserve">: أنه وقع على عهد </w:t>
      </w:r>
      <w:proofErr w:type="spellStart"/>
      <w:r w:rsidRPr="002613B7">
        <w:rPr>
          <w:rFonts w:hint="cs"/>
          <w:b/>
          <w:bCs/>
          <w:rtl/>
          <w:lang w:val="en-CA"/>
        </w:rPr>
        <w:t>النبى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صلى الله عليه وسلم  وإنه كان إحدى المعجزات الباهرات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ومن ذلك حديث الإسراء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المعراج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نسوق هذا البحث بمناسبته وهو حديث متفق عليه لا تنكر قطعية ثبوته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وهو بإجماع جماهير المسلمين من أبرز معجزاته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lastRenderedPageBreak/>
        <w:t xml:space="preserve">ومن العجيب أن هؤلاء الذين لا </w:t>
      </w:r>
      <w:proofErr w:type="spellStart"/>
      <w:r w:rsidRPr="002613B7">
        <w:rPr>
          <w:rFonts w:hint="cs"/>
          <w:b/>
          <w:bCs/>
          <w:rtl/>
          <w:lang w:val="en-CA"/>
        </w:rPr>
        <w:t>يفتأون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يروجون صفة العبقرية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والعبقرية وحدها لرسول الله صلى الله عليه وسلم ويبعدون اسم المعجزات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الخوارق عن حياته يتجاهلون هذه الأحاديث المتواترة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بلغت من الصحة درجة القطع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فلا يتحدثون عنها سلباً ولا إيجاباً كأن كتب الحديث غير ممتلئة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يعدّ لكل منها ما قد يزيد على عشرة طرق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ومن الواضح أن سبب هذا التجاهل هو التهرب من الإشكال العويص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سيواجهونه لدى النظر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هذه الأحاديث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إذ </w:t>
      </w:r>
      <w:proofErr w:type="spellStart"/>
      <w:r w:rsidRPr="002613B7">
        <w:rPr>
          <w:rFonts w:hint="cs"/>
          <w:b/>
          <w:bCs/>
          <w:rtl/>
          <w:lang w:val="en-CA"/>
        </w:rPr>
        <w:t>هى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تناقض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خط صريح واضح النظرية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تطوف </w:t>
      </w:r>
      <w:proofErr w:type="spellStart"/>
      <w:r w:rsidRPr="002613B7">
        <w:rPr>
          <w:rFonts w:hint="cs"/>
          <w:b/>
          <w:bCs/>
          <w:rtl/>
          <w:lang w:val="en-CA"/>
        </w:rPr>
        <w:t>برؤسهم</w:t>
      </w:r>
      <w:proofErr w:type="spellEnd"/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color w:val="0033FF"/>
          <w:rtl/>
          <w:lang w:val="en-CA"/>
        </w:rPr>
        <w:t>ثالثاً -</w:t>
      </w:r>
      <w:r w:rsidRPr="002613B7">
        <w:rPr>
          <w:rFonts w:hint="cs"/>
          <w:b/>
          <w:bCs/>
          <w:rtl/>
          <w:lang w:val="en-CA"/>
        </w:rPr>
        <w:t xml:space="preserve"> المعجزة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كلمة  لا يوجد لها معنى </w:t>
      </w:r>
      <w:proofErr w:type="spellStart"/>
      <w:r w:rsidRPr="002613B7">
        <w:rPr>
          <w:rFonts w:hint="cs"/>
          <w:b/>
          <w:bCs/>
          <w:rtl/>
          <w:lang w:val="en-CA"/>
        </w:rPr>
        <w:t>ذاتى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عند </w:t>
      </w:r>
      <w:proofErr w:type="spellStart"/>
      <w:r w:rsidRPr="002613B7">
        <w:rPr>
          <w:rFonts w:hint="cs"/>
          <w:b/>
          <w:bCs/>
          <w:rtl/>
          <w:lang w:val="en-CA"/>
        </w:rPr>
        <w:t>التامل</w:t>
      </w:r>
      <w:proofErr w:type="spellEnd"/>
      <w:r>
        <w:rPr>
          <w:rFonts w:hint="cs"/>
          <w:b/>
          <w:bCs/>
          <w:rtl/>
          <w:lang w:val="en-CA"/>
        </w:rPr>
        <w:t xml:space="preserve"> والتدبر،</w:t>
      </w:r>
      <w:r w:rsidRPr="002613B7">
        <w:rPr>
          <w:rFonts w:hint="cs"/>
          <w:b/>
          <w:bCs/>
          <w:rtl/>
          <w:lang w:val="en-CA"/>
        </w:rPr>
        <w:t xml:space="preserve"> وما يراد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إنما هو معنى نسبى مجرد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فالمعجزة فيما تواضع عليه </w:t>
      </w:r>
      <w:proofErr w:type="spellStart"/>
      <w:r w:rsidRPr="002613B7">
        <w:rPr>
          <w:rFonts w:hint="cs"/>
          <w:b/>
          <w:bCs/>
          <w:rtl/>
          <w:lang w:val="en-CA"/>
        </w:rPr>
        <w:t>إصطلاح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الناس كل أمر خارج على المألوف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العادة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وكل من المألوف يتطور بتطور الأزمنة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العصور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ويختلف باختلاف الثقافات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المدارك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العلوم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فرب أمر كان قبل فترة من الزمن معجزة فانقلب اليوم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شىء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معروف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مألوف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ورب أمر مألوف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بيئة متمدنة مثقفة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ينقلب معجزة بين أناس بدائيين غير مثقفين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/>
        </w:rPr>
      </w:pPr>
      <w:r w:rsidRPr="002613B7">
        <w:rPr>
          <w:rFonts w:hint="cs"/>
          <w:b/>
          <w:bCs/>
          <w:rtl/>
          <w:lang w:val="en-CA"/>
        </w:rPr>
        <w:t xml:space="preserve">بل الحق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يفهمه كل عاقل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أن المألوف وغير المألوف معجزة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أصله</w:t>
      </w:r>
      <w:r>
        <w:rPr>
          <w:rFonts w:hint="cs"/>
          <w:b/>
          <w:bCs/>
          <w:rtl/>
          <w:lang w:val="en-CA"/>
        </w:rPr>
        <w:t xml:space="preserve">. </w:t>
      </w:r>
      <w:r w:rsidRPr="002613B7">
        <w:rPr>
          <w:rFonts w:hint="cs"/>
          <w:b/>
          <w:bCs/>
          <w:rtl/>
          <w:lang w:val="en-CA"/>
        </w:rPr>
        <w:t>فالكواكب معجزة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وحركة الأفلاك معجزة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وقانون الجاذبية معجزة</w:t>
      </w:r>
      <w:r>
        <w:rPr>
          <w:rFonts w:hint="cs"/>
          <w:b/>
          <w:bCs/>
          <w:rtl/>
          <w:lang w:val="en-CA"/>
        </w:rPr>
        <w:t>، والمجموعة العصبية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الإنسان معجزة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الدورة الدموية فيه معجزة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والروح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فيه معجزة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والإنسان نفسه معجزة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وكم كان دقيقاً ذاك العالم </w:t>
      </w:r>
      <w:proofErr w:type="spellStart"/>
      <w:r w:rsidRPr="002613B7">
        <w:rPr>
          <w:rFonts w:hint="cs"/>
          <w:b/>
          <w:bCs/>
          <w:rtl/>
          <w:lang w:val="en-CA"/>
        </w:rPr>
        <w:t>الفرنسى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( </w:t>
      </w:r>
      <w:proofErr w:type="spellStart"/>
      <w:r w:rsidRPr="002613B7">
        <w:rPr>
          <w:rFonts w:hint="cs"/>
          <w:b/>
          <w:bCs/>
          <w:rtl/>
          <w:lang w:val="en-CA"/>
        </w:rPr>
        <w:t>شاتوبريان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)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أطلق على الإ</w:t>
      </w:r>
      <w:r>
        <w:rPr>
          <w:rFonts w:hint="cs"/>
          <w:b/>
          <w:bCs/>
          <w:rtl/>
          <w:lang w:val="en-CA"/>
        </w:rPr>
        <w:t xml:space="preserve">نسان اسم (الحيوان </w:t>
      </w:r>
      <w:proofErr w:type="spellStart"/>
      <w:r>
        <w:rPr>
          <w:rFonts w:hint="cs"/>
          <w:b/>
          <w:bCs/>
          <w:rtl/>
          <w:lang w:val="en-CA"/>
        </w:rPr>
        <w:t>الميتافيزيقى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) </w:t>
      </w:r>
      <w:proofErr w:type="spellStart"/>
      <w:r w:rsidRPr="002613B7">
        <w:rPr>
          <w:rFonts w:hint="cs"/>
          <w:b/>
          <w:bCs/>
          <w:rtl/>
          <w:lang w:val="en-CA"/>
        </w:rPr>
        <w:t>أى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الحيوان </w:t>
      </w:r>
      <w:proofErr w:type="spellStart"/>
      <w:r w:rsidRPr="002613B7">
        <w:rPr>
          <w:rFonts w:hint="cs"/>
          <w:b/>
          <w:bCs/>
          <w:rtl/>
          <w:lang w:val="en-CA"/>
        </w:rPr>
        <w:t>الغيبى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المجهول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غير أن الإنسان  ينسى - من طول الإلف واستمرار العادة - وجه المعجزة وقيمتها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هذا كله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فيحسب جهلاً منه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غروراً أن المعجزة </w:t>
      </w:r>
      <w:proofErr w:type="spellStart"/>
      <w:r w:rsidRPr="002613B7">
        <w:rPr>
          <w:rFonts w:hint="cs"/>
          <w:b/>
          <w:bCs/>
          <w:rtl/>
          <w:lang w:val="en-CA"/>
        </w:rPr>
        <w:t>هى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تلك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</w:t>
      </w:r>
      <w:proofErr w:type="spellStart"/>
      <w:r w:rsidRPr="002613B7">
        <w:rPr>
          <w:rFonts w:hint="cs"/>
          <w:b/>
          <w:bCs/>
          <w:rtl/>
          <w:lang w:val="en-CA"/>
        </w:rPr>
        <w:t>تفاجىء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ما ألفه واعتاده فقط !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.. ثم يمضى يتخذ مما ألفه واعتاده مقياساً لإيمانه بالأشياء أو كفره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  !  وهذا جهل عجيب من الإنسان مهما ترقى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مدارج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المدنية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العلم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Default="00530314" w:rsidP="00530314">
      <w:pPr>
        <w:jc w:val="both"/>
        <w:rPr>
          <w:rFonts w:hint="cs"/>
          <w:b/>
          <w:bCs/>
          <w:rtl/>
          <w:lang w:val="en-CA"/>
        </w:rPr>
      </w:pPr>
      <w:r w:rsidRPr="002613B7">
        <w:rPr>
          <w:rFonts w:hint="cs"/>
          <w:b/>
          <w:bCs/>
          <w:rtl/>
          <w:lang w:val="en-CA"/>
        </w:rPr>
        <w:t>وتأمل يسير من الإنسان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يوضح له بجلاء أن الإله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خلق معجزة هذا الكون كله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ليس عسير عليه أن يزيد فيه معجزة أخرى أو  أن يبدل ويغير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بعض أنظمته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أنشأ العالم عليها ولقد تأمل مثل هذا التأمل المستشرق </w:t>
      </w:r>
      <w:proofErr w:type="spellStart"/>
      <w:r w:rsidRPr="002613B7">
        <w:rPr>
          <w:rFonts w:hint="cs"/>
          <w:b/>
          <w:bCs/>
          <w:rtl/>
          <w:lang w:val="en-CA"/>
        </w:rPr>
        <w:t>الإنكليزى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( وليم جونز ) حينما قال : ( القدرة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خلقت العالم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لا تعجز عن حذف </w:t>
      </w:r>
      <w:proofErr w:type="spellStart"/>
      <w:r w:rsidRPr="002613B7">
        <w:rPr>
          <w:rFonts w:hint="cs"/>
          <w:b/>
          <w:bCs/>
          <w:rtl/>
          <w:lang w:val="en-CA"/>
        </w:rPr>
        <w:t>شىء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منه أو إضافة </w:t>
      </w:r>
      <w:proofErr w:type="spellStart"/>
      <w:r w:rsidRPr="002613B7">
        <w:rPr>
          <w:rFonts w:hint="cs"/>
          <w:b/>
          <w:bCs/>
          <w:rtl/>
          <w:lang w:val="en-CA"/>
        </w:rPr>
        <w:t>شىء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إليه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ومن السهل أن يقال  عنه أنه غير متصور عند العقل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لكن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يقول عنه غير متصور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ليس غير متصور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درجة وجود العالم ! )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يقصد أنه لم يكن هذا العالم موجوداً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وقيل لواحد ممن ينكر المعجزات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الخوارق ولا يتصور وجودها : سيوجد عالم كذا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فإنه سيجيب  رأساً إن هذا غير متصور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ويأتى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نفيه لتصور ذلك أشد بكثير من نفيه لتصور معجزة من المعجزات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فهذا ما </w:t>
      </w:r>
      <w:proofErr w:type="spellStart"/>
      <w:r w:rsidRPr="002613B7">
        <w:rPr>
          <w:rFonts w:hint="cs"/>
          <w:b/>
          <w:bCs/>
          <w:rtl/>
          <w:lang w:val="en-CA"/>
        </w:rPr>
        <w:t>ينبغى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 يفهمه كل مسلم  عن الرسول صلى الله عليه وسلم  وما أكرمه الله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 المعجزات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color w:val="0033FF"/>
          <w:rtl/>
          <w:lang w:val="en-CA"/>
        </w:rPr>
        <w:t>ثانياً :-</w:t>
      </w:r>
      <w:r w:rsidRPr="002613B7">
        <w:rPr>
          <w:rFonts w:hint="cs"/>
          <w:b/>
          <w:bCs/>
          <w:rtl/>
          <w:lang w:val="en-CA"/>
        </w:rPr>
        <w:t xml:space="preserve"> موقع معجزة الإسراء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المعراج من الأحداث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كانت تمر برسول الله صلى الله عليه وسلم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ذلك الحين</w:t>
      </w:r>
      <w:r>
        <w:rPr>
          <w:rFonts w:hint="cs"/>
          <w:b/>
          <w:bCs/>
          <w:rtl/>
          <w:lang w:val="en-CA"/>
        </w:rPr>
        <w:t>.</w:t>
      </w:r>
    </w:p>
    <w:p w:rsidR="00530314" w:rsidRDefault="00530314" w:rsidP="00530314">
      <w:pPr>
        <w:jc w:val="both"/>
        <w:rPr>
          <w:rFonts w:hint="cs"/>
          <w:b/>
          <w:bCs/>
          <w:rtl/>
          <w:lang w:val="en-CA"/>
        </w:rPr>
      </w:pPr>
      <w:r w:rsidRPr="002613B7">
        <w:rPr>
          <w:rFonts w:hint="cs"/>
          <w:b/>
          <w:bCs/>
          <w:rtl/>
          <w:lang w:val="en-CA"/>
        </w:rPr>
        <w:t>لقد عانى رسول الله صلى اله عليه وسلم  ألواناً كثيرة من  المحن لاقاها من قريش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وكان آخر ما </w:t>
      </w:r>
      <w:proofErr w:type="spellStart"/>
      <w:r w:rsidRPr="002613B7">
        <w:rPr>
          <w:rFonts w:hint="cs"/>
          <w:b/>
          <w:bCs/>
          <w:rtl/>
          <w:lang w:val="en-CA"/>
        </w:rPr>
        <w:t>عاناه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لدى هجرته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الطائف مما مر ذكره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بيانه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ولقد ظهر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دعائه 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ناجى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ربه بعد أن جلس يستريح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بستان </w:t>
      </w:r>
      <w:proofErr w:type="spellStart"/>
      <w:r w:rsidRPr="002613B7">
        <w:rPr>
          <w:rFonts w:hint="cs"/>
          <w:b/>
          <w:bCs/>
          <w:rtl/>
          <w:lang w:val="en-CA"/>
        </w:rPr>
        <w:t>ابنى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ربيعة ما يتعرض له  كل بشر من الشعور بالضعف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الحاجة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النصير وذلك هو مظهر عبودية  الإنسان لله تعالى  وظهر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إلتجائه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ذلك </w:t>
      </w:r>
      <w:proofErr w:type="spellStart"/>
      <w:r w:rsidRPr="002613B7">
        <w:rPr>
          <w:rFonts w:hint="cs"/>
          <w:b/>
          <w:bCs/>
          <w:rtl/>
          <w:lang w:val="en-CA"/>
        </w:rPr>
        <w:t>شىء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 معنى الشكاة إليه سبحانه وتعالى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الطمع منه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عافيته ومعونته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ولعله </w:t>
      </w:r>
      <w:proofErr w:type="spellStart"/>
      <w:r w:rsidRPr="002613B7">
        <w:rPr>
          <w:rFonts w:hint="cs"/>
          <w:b/>
          <w:bCs/>
          <w:rtl/>
          <w:lang w:val="en-CA"/>
        </w:rPr>
        <w:t>خشى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 يكون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يلاقيه إنما هو بسبب غضب من اله عليه لأمر ما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>... ولذلك كان من جم</w:t>
      </w:r>
      <w:proofErr w:type="gramStart"/>
      <w:r w:rsidRPr="002613B7">
        <w:rPr>
          <w:rFonts w:hint="cs"/>
          <w:b/>
          <w:bCs/>
          <w:rtl/>
          <w:lang w:val="en-CA"/>
        </w:rPr>
        <w:t>لة دعائه  ق</w:t>
      </w:r>
      <w:proofErr w:type="gramEnd"/>
      <w:r w:rsidRPr="002613B7">
        <w:rPr>
          <w:rFonts w:hint="cs"/>
          <w:b/>
          <w:bCs/>
          <w:rtl/>
          <w:lang w:val="en-CA"/>
        </w:rPr>
        <w:t>وله :( إن ل</w:t>
      </w:r>
      <w:r>
        <w:rPr>
          <w:rFonts w:hint="cs"/>
          <w:b/>
          <w:bCs/>
          <w:rtl/>
          <w:lang w:val="en-CA"/>
        </w:rPr>
        <w:t>م يكن بك علىّ غضب فلا أبالى).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فجاءت ضيافة الإسراء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المعراج من بعد ذلك تكريماً من الله تعالى له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وتجديداً لعزيمته وثباته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ثم جاءت دليلاً على أن هذا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يلاقيه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السلام  من قومه ليس بسبب أن الله قد تخلى عنه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أو أنه قد غضب منه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وإنما </w:t>
      </w:r>
      <w:proofErr w:type="spellStart"/>
      <w:r w:rsidRPr="002613B7">
        <w:rPr>
          <w:rFonts w:hint="cs"/>
          <w:b/>
          <w:bCs/>
          <w:rtl/>
          <w:lang w:val="en-CA"/>
        </w:rPr>
        <w:t>هى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سنة الله مع محبيه </w:t>
      </w:r>
      <w:proofErr w:type="spellStart"/>
      <w:r w:rsidRPr="002613B7">
        <w:rPr>
          <w:rFonts w:hint="cs"/>
          <w:b/>
          <w:bCs/>
          <w:rtl/>
          <w:lang w:val="en-CA"/>
        </w:rPr>
        <w:t>ومحبوبيه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وهى سنة الدعوة الإسلامية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كل عصر وزمن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color w:val="0033FF"/>
          <w:rtl/>
          <w:lang w:val="en-CA"/>
        </w:rPr>
        <w:t xml:space="preserve">ثالثاً :- المعنى الموجود </w:t>
      </w:r>
      <w:proofErr w:type="spellStart"/>
      <w:r w:rsidRPr="002613B7">
        <w:rPr>
          <w:rFonts w:hint="cs"/>
          <w:b/>
          <w:bCs/>
          <w:color w:val="0033FF"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color w:val="0033FF"/>
          <w:rtl/>
          <w:lang w:val="en-CA"/>
        </w:rPr>
        <w:t xml:space="preserve"> الإسراء </w:t>
      </w:r>
      <w:proofErr w:type="spellStart"/>
      <w:r w:rsidRPr="002613B7">
        <w:rPr>
          <w:rFonts w:hint="cs"/>
          <w:b/>
          <w:bCs/>
          <w:color w:val="0033FF"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color w:val="0033FF"/>
          <w:rtl/>
          <w:lang w:val="en-CA"/>
        </w:rPr>
        <w:t xml:space="preserve"> صل</w:t>
      </w:r>
      <w:r>
        <w:rPr>
          <w:rFonts w:hint="cs"/>
          <w:b/>
          <w:bCs/>
          <w:color w:val="0033FF"/>
          <w:rtl/>
          <w:lang w:val="en-CA"/>
        </w:rPr>
        <w:t xml:space="preserve">ى الله عليه وسلم </w:t>
      </w:r>
      <w:proofErr w:type="spellStart"/>
      <w:r>
        <w:rPr>
          <w:rFonts w:hint="cs"/>
          <w:b/>
          <w:bCs/>
          <w:color w:val="0033FF"/>
          <w:rtl/>
          <w:lang w:val="en-CA"/>
        </w:rPr>
        <w:t>الى</w:t>
      </w:r>
      <w:proofErr w:type="spellEnd"/>
      <w:r>
        <w:rPr>
          <w:rFonts w:hint="cs"/>
          <w:b/>
          <w:bCs/>
          <w:color w:val="0033FF"/>
          <w:rtl/>
          <w:lang w:val="en-CA"/>
        </w:rPr>
        <w:t xml:space="preserve"> بيت المقدس</w:t>
      </w:r>
      <w:r w:rsidRPr="002613B7">
        <w:rPr>
          <w:rFonts w:hint="cs"/>
          <w:b/>
          <w:bCs/>
          <w:color w:val="0033FF"/>
          <w:rtl/>
          <w:lang w:val="en-CA"/>
        </w:rPr>
        <w:t>: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إن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الإقتران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الزمنى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بين إسرائه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السلام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بيت المقدس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2613B7">
        <w:rPr>
          <w:rFonts w:hint="cs"/>
          <w:b/>
          <w:bCs/>
          <w:rtl/>
          <w:lang w:val="en-CA"/>
        </w:rPr>
        <w:t>العروج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السماوات السبع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لدلالة باهرة على مدى ما لهذا البيت من مكانة وقدسية عند الله تعالى  وفيه دلالة واضحة أيضاً على العلاقة  الوثيقة</w:t>
      </w:r>
      <w:r>
        <w:rPr>
          <w:rFonts w:hint="cs"/>
          <w:b/>
          <w:bCs/>
          <w:rtl/>
          <w:lang w:val="en-CA"/>
        </w:rPr>
        <w:t xml:space="preserve"> بين ما بعث الله </w:t>
      </w:r>
      <w:proofErr w:type="spellStart"/>
      <w:r>
        <w:rPr>
          <w:rFonts w:hint="cs"/>
          <w:b/>
          <w:bCs/>
          <w:rtl/>
          <w:lang w:val="en-CA"/>
        </w:rPr>
        <w:t>به</w:t>
      </w:r>
      <w:proofErr w:type="spellEnd"/>
      <w:r>
        <w:rPr>
          <w:rFonts w:hint="cs"/>
          <w:b/>
          <w:bCs/>
          <w:rtl/>
          <w:lang w:val="en-CA"/>
        </w:rPr>
        <w:t xml:space="preserve"> كل من عيسى بن مريم ومحمد </w:t>
      </w:r>
      <w:r w:rsidRPr="002613B7">
        <w:rPr>
          <w:rFonts w:hint="cs"/>
          <w:b/>
          <w:bCs/>
          <w:rtl/>
          <w:lang w:val="en-CA"/>
        </w:rPr>
        <w:t>بن عبد الله عليهما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السلام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وعلى ما بين الأنبياء من رابطة الدين الواحد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إبتعثهم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الله عز وجل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وفيه دلالة على  مدى ما </w:t>
      </w:r>
      <w:proofErr w:type="spellStart"/>
      <w:r w:rsidRPr="002613B7">
        <w:rPr>
          <w:rFonts w:hint="cs"/>
          <w:b/>
          <w:bCs/>
          <w:rtl/>
          <w:lang w:val="en-CA"/>
        </w:rPr>
        <w:t>ينبغى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 يوجد لدى المسلمين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كل عصر ووقت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من الحفاظ على هذه الأرض المقدسة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وحمايتها من مطامع الدخلاء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أعداء الدين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وكأن الحكمة الإلهية  تهيب </w:t>
      </w:r>
      <w:proofErr w:type="spellStart"/>
      <w:r w:rsidRPr="002613B7">
        <w:rPr>
          <w:rFonts w:hint="cs"/>
          <w:b/>
          <w:bCs/>
          <w:rtl/>
          <w:lang w:val="en-CA"/>
        </w:rPr>
        <w:t>بمسلمى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هذا العصر أن لا يهنوا ولا يجبنوا ولا يتخاذلوا أمام عدوان اليهود على هذه الأرض المقدسة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وأن يطهروها من رجسهم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ويعيدوها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أصحابها  المؤمنين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>
        <w:rPr>
          <w:rFonts w:hint="cs"/>
          <w:b/>
          <w:bCs/>
          <w:rtl/>
          <w:lang w:val="en-CA"/>
        </w:rPr>
        <w:t>ومن يدرى</w:t>
      </w:r>
      <w:r w:rsidRPr="002613B7">
        <w:rPr>
          <w:rFonts w:hint="cs"/>
          <w:b/>
          <w:bCs/>
          <w:rtl/>
          <w:lang w:val="en-CA"/>
        </w:rPr>
        <w:t xml:space="preserve">؟ لفعل واقع هذا الإسراء  العظيم هو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جعل صلاح الدين </w:t>
      </w:r>
      <w:proofErr w:type="spellStart"/>
      <w:r w:rsidRPr="002613B7">
        <w:rPr>
          <w:rFonts w:hint="cs"/>
          <w:b/>
          <w:bCs/>
          <w:rtl/>
          <w:lang w:val="en-CA"/>
        </w:rPr>
        <w:t>الأيوبى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رحمه الله يستبسل ذلك </w:t>
      </w:r>
      <w:proofErr w:type="spellStart"/>
      <w:r w:rsidRPr="002613B7">
        <w:rPr>
          <w:rFonts w:hint="cs"/>
          <w:b/>
          <w:bCs/>
          <w:rtl/>
          <w:lang w:val="en-CA"/>
        </w:rPr>
        <w:t>الإستبسال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العظيم ويفرغ كل جهده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سبيل صد الهجمات الصليبية عن هذه البقعة المقدسة حتى ردهم على أعقابهم خائبين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530314" w:rsidRDefault="00530314" w:rsidP="00530314">
      <w:pPr>
        <w:jc w:val="both"/>
        <w:rPr>
          <w:rFonts w:hint="cs"/>
          <w:b/>
          <w:bCs/>
          <w:rtl/>
          <w:lang w:val="en-CA"/>
        </w:rPr>
      </w:pPr>
      <w:r w:rsidRPr="002613B7">
        <w:rPr>
          <w:rFonts w:hint="cs"/>
          <w:b/>
          <w:bCs/>
          <w:color w:val="0033FF"/>
          <w:rtl/>
          <w:lang w:val="en-CA"/>
        </w:rPr>
        <w:t>رابعاً :-</w:t>
      </w:r>
      <w:r w:rsidRPr="002613B7">
        <w:rPr>
          <w:rFonts w:hint="cs"/>
          <w:b/>
          <w:bCs/>
          <w:rtl/>
          <w:lang w:val="en-CA"/>
        </w:rPr>
        <w:t xml:space="preserve"> وفى </w:t>
      </w:r>
      <w:proofErr w:type="spellStart"/>
      <w:r w:rsidRPr="002613B7">
        <w:rPr>
          <w:rFonts w:hint="cs"/>
          <w:b/>
          <w:bCs/>
          <w:rtl/>
          <w:lang w:val="en-CA"/>
        </w:rPr>
        <w:t>إختيار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النبى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صلى الله عليه وسلم اللبن على الخمر حينما قدمهما له جبريل عليه السلام دلالة رمزية على أن الإسلام هو دين الفطرة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أى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الدين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ينسجم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عقيدته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أحكامه كلها مع ما تقتضيه نوازع الفطرة الإنسانية الأصيلة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lastRenderedPageBreak/>
        <w:t xml:space="preserve">فليس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الإسلام </w:t>
      </w:r>
      <w:proofErr w:type="spellStart"/>
      <w:r w:rsidRPr="002613B7">
        <w:rPr>
          <w:rFonts w:hint="cs"/>
          <w:b/>
          <w:bCs/>
          <w:rtl/>
          <w:lang w:val="en-CA"/>
        </w:rPr>
        <w:t>شىء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يتعارض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الطبيعة الأصيلة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الإنسان ولو أن الفطرة كانت جسماً ذا طول وأبعاد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لكان الدين </w:t>
      </w:r>
      <w:proofErr w:type="spellStart"/>
      <w:r w:rsidRPr="002613B7">
        <w:rPr>
          <w:rFonts w:hint="cs"/>
          <w:b/>
          <w:bCs/>
          <w:rtl/>
          <w:lang w:val="en-CA"/>
        </w:rPr>
        <w:t>الإسلامى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الثوب المفصل على قدره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وهذا من أهم  أسرار سرعة تقبل الناس له وسعة </w:t>
      </w:r>
      <w:proofErr w:type="spellStart"/>
      <w:r w:rsidRPr="002613B7">
        <w:rPr>
          <w:rFonts w:hint="cs"/>
          <w:b/>
          <w:bCs/>
          <w:rtl/>
          <w:lang w:val="en-CA"/>
        </w:rPr>
        <w:t>إنتشاره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إذ الإنسان مهما ترقى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مدارج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الحضارة  وغمرته السعادة المادية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فإنه يظل نزاعاً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إستجابة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نوازع الفطرة لديه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ميالاً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الإنعتاق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عن </w:t>
      </w:r>
      <w:proofErr w:type="spellStart"/>
      <w:r w:rsidRPr="002613B7">
        <w:rPr>
          <w:rFonts w:hint="cs"/>
          <w:b/>
          <w:bCs/>
          <w:rtl/>
          <w:lang w:val="en-CA"/>
        </w:rPr>
        <w:t>ربقة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التكلفات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التعقيدات البعيدة عن طبيعته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والإسلام هو النظام الوحيد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يستجيب لأعمق نوازع الفطرة البشرية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color w:val="0033FF"/>
          <w:rtl/>
          <w:lang w:val="en-CA"/>
        </w:rPr>
        <w:t>خامساً :-</w:t>
      </w:r>
      <w:r w:rsidRPr="002613B7">
        <w:rPr>
          <w:rFonts w:hint="cs"/>
          <w:b/>
          <w:bCs/>
          <w:rtl/>
          <w:lang w:val="en-CA"/>
        </w:rPr>
        <w:t xml:space="preserve"> كان الإسراء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المعراج بكل من الروح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الجسد  معاً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على ذلك </w:t>
      </w:r>
      <w:proofErr w:type="spellStart"/>
      <w:r w:rsidRPr="002613B7">
        <w:rPr>
          <w:rFonts w:hint="cs"/>
          <w:b/>
          <w:bCs/>
          <w:rtl/>
          <w:lang w:val="en-CA"/>
        </w:rPr>
        <w:t>إتفق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جمهور المسلمين من المتقدمين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المتأخرين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قال </w:t>
      </w:r>
      <w:proofErr w:type="spellStart"/>
      <w:r w:rsidRPr="002613B7">
        <w:rPr>
          <w:rFonts w:hint="cs"/>
          <w:b/>
          <w:bCs/>
          <w:rtl/>
          <w:lang w:val="en-CA"/>
        </w:rPr>
        <w:t>النووى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شرح مسلم ما نصه :(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الحق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عليه أكثر الناس ومعظم السلف وعامة المتأخرين من الفقهاء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المحدثين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المتكلمين أنه أسرى بجسده صلى الله عليه وسلم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والآثار  تدل عليه لمن طالعها وبحث عنها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ولا يعدل عن ظاهرها إلا بدليل ولا </w:t>
      </w:r>
      <w:proofErr w:type="spellStart"/>
      <w:r w:rsidRPr="002613B7">
        <w:rPr>
          <w:rFonts w:hint="cs"/>
          <w:b/>
          <w:bCs/>
          <w:rtl/>
          <w:lang w:val="en-CA"/>
        </w:rPr>
        <w:t>إستحالة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حملها عليه فيحتار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تأويل ) 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ويقول ابن حجر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شرحه على  </w:t>
      </w:r>
      <w:proofErr w:type="spellStart"/>
      <w:r w:rsidRPr="002613B7">
        <w:rPr>
          <w:rFonts w:hint="cs"/>
          <w:b/>
          <w:bCs/>
          <w:rtl/>
          <w:lang w:val="en-CA"/>
        </w:rPr>
        <w:t>البخارى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 : ( إن الإسراء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المعراج وقعا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ليلة واحدة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اليقظة بجسده وروحه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وإلى هذا ذهب جمهور من علماء المحدثين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الفقهاء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المتكلمين وتواردت عليه ظواهر </w:t>
      </w:r>
      <w:proofErr w:type="spellStart"/>
      <w:r w:rsidRPr="002613B7">
        <w:rPr>
          <w:rFonts w:hint="cs"/>
          <w:b/>
          <w:bCs/>
          <w:rtl/>
          <w:lang w:val="en-CA"/>
        </w:rPr>
        <w:t>الخبار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الصحيحة ولا </w:t>
      </w:r>
      <w:proofErr w:type="spellStart"/>
      <w:r w:rsidRPr="002613B7">
        <w:rPr>
          <w:rFonts w:hint="cs"/>
          <w:b/>
          <w:bCs/>
          <w:rtl/>
          <w:lang w:val="en-CA"/>
        </w:rPr>
        <w:t>ينبغى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العدول عن ذلك إذ ليس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العقل ما يحيله حتى يحتاج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تأويل )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ومن الأدلة </w:t>
      </w:r>
      <w:proofErr w:type="spellStart"/>
      <w:r w:rsidRPr="002613B7">
        <w:rPr>
          <w:rFonts w:hint="cs"/>
          <w:b/>
          <w:bCs/>
          <w:rtl/>
          <w:lang w:val="en-CA"/>
        </w:rPr>
        <w:t>التى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لا تقبل </w:t>
      </w:r>
      <w:proofErr w:type="spellStart"/>
      <w:r w:rsidRPr="002613B7">
        <w:rPr>
          <w:rFonts w:hint="cs"/>
          <w:b/>
          <w:bCs/>
          <w:rtl/>
          <w:lang w:val="en-CA"/>
        </w:rPr>
        <w:t>الإحتمال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على أن </w:t>
      </w:r>
      <w:proofErr w:type="spellStart"/>
      <w:r w:rsidRPr="002613B7">
        <w:rPr>
          <w:rFonts w:hint="cs"/>
          <w:b/>
          <w:bCs/>
          <w:rtl/>
          <w:lang w:val="en-CA"/>
        </w:rPr>
        <w:t>افسراء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</w:t>
      </w:r>
      <w:proofErr w:type="gramStart"/>
      <w:r w:rsidRPr="002613B7">
        <w:rPr>
          <w:rFonts w:hint="cs"/>
          <w:b/>
          <w:bCs/>
          <w:rtl/>
          <w:lang w:val="en-CA"/>
        </w:rPr>
        <w:t xml:space="preserve">لمعراج </w:t>
      </w:r>
      <w:proofErr w:type="gramEnd"/>
      <w:r w:rsidRPr="002613B7">
        <w:rPr>
          <w:rFonts w:hint="cs"/>
          <w:b/>
          <w:bCs/>
          <w:rtl/>
          <w:lang w:val="en-CA"/>
        </w:rPr>
        <w:t>كانا بالجسد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الروح معاً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ما ذكرناه من </w:t>
      </w:r>
      <w:proofErr w:type="spellStart"/>
      <w:r w:rsidRPr="002613B7">
        <w:rPr>
          <w:rFonts w:hint="cs"/>
          <w:b/>
          <w:bCs/>
          <w:rtl/>
          <w:lang w:val="en-CA"/>
        </w:rPr>
        <w:t>إستعظام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مشركى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قريش لذلك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وتعجبهم للخبر  وسرعة تكذيبهم له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إذ لو كانت المسألة مسألة رؤيا وكان إخباره إياهم على هذا الوجه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لما استدعى الأمر منهم </w:t>
      </w:r>
      <w:proofErr w:type="spellStart"/>
      <w:r w:rsidRPr="002613B7">
        <w:rPr>
          <w:rFonts w:hint="cs"/>
          <w:b/>
          <w:bCs/>
          <w:rtl/>
          <w:lang w:val="en-CA"/>
        </w:rPr>
        <w:t>أى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تعجب أو </w:t>
      </w:r>
      <w:proofErr w:type="spellStart"/>
      <w:r w:rsidRPr="002613B7">
        <w:rPr>
          <w:rFonts w:hint="cs"/>
          <w:b/>
          <w:bCs/>
          <w:rtl/>
          <w:lang w:val="en-CA"/>
        </w:rPr>
        <w:t>إستعظام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أو </w:t>
      </w:r>
      <w:proofErr w:type="spellStart"/>
      <w:r w:rsidRPr="002613B7">
        <w:rPr>
          <w:rFonts w:hint="cs"/>
          <w:b/>
          <w:bCs/>
          <w:rtl/>
          <w:lang w:val="en-CA"/>
        </w:rPr>
        <w:t>إستنكار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لأن المرئيات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النوم لا حدود لها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بل ويجوز </w:t>
      </w:r>
      <w:proofErr w:type="spellStart"/>
      <w:r w:rsidRPr="002613B7">
        <w:rPr>
          <w:rFonts w:hint="cs"/>
          <w:b/>
          <w:bCs/>
          <w:rtl/>
          <w:lang w:val="en-CA"/>
        </w:rPr>
        <w:t>ويجوز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مثل هذه الرؤيا على المسلم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الكافر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ولو كان الأمر كذلك ما سألوه أيضاً عن صفات بيت المقدس وأبوابه </w:t>
      </w:r>
      <w:proofErr w:type="spellStart"/>
      <w:r w:rsidRPr="002613B7">
        <w:rPr>
          <w:rFonts w:hint="cs"/>
          <w:b/>
          <w:bCs/>
          <w:rtl/>
          <w:lang w:val="en-CA"/>
        </w:rPr>
        <w:t>وسواريه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بقصد الإلزام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2613B7">
        <w:rPr>
          <w:rFonts w:hint="cs"/>
          <w:b/>
          <w:bCs/>
          <w:rtl/>
          <w:lang w:val="en-CA"/>
        </w:rPr>
        <w:t>التحدى</w:t>
      </w:r>
      <w:proofErr w:type="spellEnd"/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أما كيف تمت هذه المعجزة وكيف يتصورها العقل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فكما تتم  كل معجزة غيرها من معجزات الكون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الحياة  !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.. لقد قلنا آنفاً أن كل مظاهر هذا الكون ليست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حقيقتها إلا معجزات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فكما تتصورها العقول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سهولة ويسر يمكن أن تتصور هذه أيضاً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سهولة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يسر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color w:val="0033FF"/>
          <w:rtl/>
          <w:lang w:val="en-CA"/>
        </w:rPr>
        <w:t>سادساً:-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إحذر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وأنت تبحث عن معجزة الإسراء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المعراج أن تركن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ما يسمى ب ( معراج ابن عباس ) فهو كتاب ملفق من مجموعة أحاديث باطلة لا أصل لها ولا سند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وقد شاء ذاك </w:t>
      </w:r>
      <w:proofErr w:type="spellStart"/>
      <w:r w:rsidRPr="002613B7">
        <w:rPr>
          <w:rFonts w:hint="cs"/>
          <w:b/>
          <w:bCs/>
          <w:rtl/>
          <w:lang w:val="en-CA"/>
        </w:rPr>
        <w:t>الذى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فعل فعلته الشنيعة أن يلصق هذه الأكاذيب بابن عباس </w:t>
      </w:r>
      <w:proofErr w:type="spellStart"/>
      <w:r w:rsidRPr="002613B7">
        <w:rPr>
          <w:rFonts w:hint="cs"/>
          <w:b/>
          <w:bCs/>
          <w:rtl/>
          <w:lang w:val="en-CA"/>
        </w:rPr>
        <w:t>رضى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الله عنهما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وقد علم كل مثقف  بل كل إنسان عاقل أن ابن عباس </w:t>
      </w:r>
      <w:proofErr w:type="spellStart"/>
      <w:r w:rsidRPr="002613B7">
        <w:rPr>
          <w:rFonts w:hint="cs"/>
          <w:b/>
          <w:bCs/>
          <w:rtl/>
          <w:lang w:val="en-CA"/>
        </w:rPr>
        <w:t>برىء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وأنه لم يؤلف </w:t>
      </w:r>
      <w:proofErr w:type="spellStart"/>
      <w:r w:rsidRPr="002613B7">
        <w:rPr>
          <w:rFonts w:hint="cs"/>
          <w:b/>
          <w:bCs/>
          <w:rtl/>
          <w:lang w:val="en-CA"/>
        </w:rPr>
        <w:t>أى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كتاب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معراج الرسول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بل وما ظهرت حركة التأليف إلا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أواخر عهد الأمويين</w:t>
      </w:r>
      <w:r>
        <w:rPr>
          <w:rFonts w:hint="cs"/>
          <w:b/>
          <w:bCs/>
          <w:rtl/>
          <w:lang w:val="en-CA"/>
        </w:rPr>
        <w:t>.</w:t>
      </w:r>
    </w:p>
    <w:p w:rsidR="00530314" w:rsidRPr="002613B7" w:rsidRDefault="00530314" w:rsidP="0053031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ولما وقف دعاة السوء على هذا </w:t>
      </w:r>
      <w:proofErr w:type="spellStart"/>
      <w:r w:rsidRPr="002613B7">
        <w:rPr>
          <w:rFonts w:hint="cs"/>
          <w:b/>
          <w:bCs/>
          <w:rtl/>
          <w:lang w:val="en-CA"/>
        </w:rPr>
        <w:t>لاكتاب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ووجدوا فيه من الأكاذيب المنسوبة </w:t>
      </w:r>
      <w:proofErr w:type="spellStart"/>
      <w:r w:rsidRPr="002613B7">
        <w:rPr>
          <w:rFonts w:hint="cs"/>
          <w:b/>
          <w:bCs/>
          <w:rtl/>
          <w:lang w:val="en-CA"/>
        </w:rPr>
        <w:t>الى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رسول الله صلى الله عليه وسلم  ما يكفل زعزعة إيمان كثير من الناس راحوا يروجون له ويدعون إليه ( وكان </w:t>
      </w:r>
      <w:proofErr w:type="spellStart"/>
      <w:r w:rsidRPr="002613B7">
        <w:rPr>
          <w:rFonts w:hint="cs"/>
          <w:b/>
          <w:bCs/>
          <w:rtl/>
          <w:lang w:val="en-CA"/>
        </w:rPr>
        <w:t>فى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جملة من كتب مادحاً ومعظماً الدكتور لويس عوض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وما أدراك من هو لويس عوض )  مع أنهم يعلمون قبل سائر الناس أنه كتاب مكذوب على ابن عباس وأن أحاديثه كلها باطلة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ولكن الكذب سرعان ما ينقلب عندهم صحيحاً إذا كان فيه ما يشوش أفكار المسلمين ويلبس عليهم دينهم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4643EF" w:rsidRDefault="004643EF" w:rsidP="00530314">
      <w:pPr>
        <w:jc w:val="both"/>
        <w:rPr>
          <w:lang w:bidi="ar-LB"/>
        </w:rPr>
      </w:pPr>
    </w:p>
    <w:sectPr w:rsidR="004643EF" w:rsidSect="00464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314" w:rsidRDefault="00530314" w:rsidP="00530314">
      <w:r>
        <w:separator/>
      </w:r>
    </w:p>
  </w:endnote>
  <w:endnote w:type="continuationSeparator" w:id="1">
    <w:p w:rsidR="00530314" w:rsidRDefault="00530314" w:rsidP="00530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314" w:rsidRDefault="00530314" w:rsidP="00530314">
      <w:r>
        <w:separator/>
      </w:r>
    </w:p>
  </w:footnote>
  <w:footnote w:type="continuationSeparator" w:id="1">
    <w:p w:rsidR="00530314" w:rsidRDefault="00530314" w:rsidP="00530314">
      <w:r>
        <w:continuationSeparator/>
      </w:r>
    </w:p>
  </w:footnote>
  <w:footnote w:id="2">
    <w:p w:rsidR="00530314" w:rsidRPr="00764AD5" w:rsidRDefault="00530314" w:rsidP="00530314">
      <w:pPr>
        <w:pStyle w:val="a3"/>
        <w:shd w:val="clear" w:color="auto" w:fill="F8FCFF"/>
        <w:bidi/>
        <w:jc w:val="lowKashida"/>
        <w:rPr>
          <w:rFonts w:hint="cs"/>
          <w:sz w:val="20"/>
          <w:szCs w:val="20"/>
          <w:lang/>
        </w:rPr>
      </w:pPr>
      <w:r w:rsidRPr="00764AD5">
        <w:rPr>
          <w:rStyle w:val="a5"/>
        </w:rPr>
        <w:footnoteRef/>
      </w:r>
      <w:r w:rsidRPr="00764AD5">
        <w:rPr>
          <w:sz w:val="20"/>
          <w:szCs w:val="20"/>
          <w:rtl/>
        </w:rPr>
        <w:t xml:space="preserve"> </w:t>
      </w:r>
      <w:r w:rsidRPr="00764AD5">
        <w:rPr>
          <w:rFonts w:hint="cs"/>
          <w:b/>
          <w:bCs/>
          <w:sz w:val="20"/>
          <w:szCs w:val="20"/>
          <w:rtl/>
          <w:lang/>
        </w:rPr>
        <w:t xml:space="preserve">شبلي </w:t>
      </w:r>
      <w:proofErr w:type="spellStart"/>
      <w:r w:rsidRPr="00764AD5">
        <w:rPr>
          <w:rFonts w:hint="cs"/>
          <w:b/>
          <w:bCs/>
          <w:sz w:val="20"/>
          <w:szCs w:val="20"/>
          <w:rtl/>
          <w:lang/>
        </w:rPr>
        <w:t>شميّل</w:t>
      </w:r>
      <w:proofErr w:type="spellEnd"/>
      <w:r w:rsidRPr="00764AD5">
        <w:rPr>
          <w:rFonts w:hint="cs"/>
          <w:sz w:val="20"/>
          <w:szCs w:val="20"/>
          <w:rtl/>
          <w:lang/>
        </w:rPr>
        <w:t>، (</w:t>
      </w:r>
      <w:hyperlink r:id="rId1" w:tooltip="1850" w:history="1">
        <w:r w:rsidRPr="00764AD5">
          <w:rPr>
            <w:rStyle w:val="Hyperlink"/>
            <w:rFonts w:hint="cs"/>
            <w:sz w:val="20"/>
            <w:szCs w:val="20"/>
            <w:rtl/>
            <w:lang/>
          </w:rPr>
          <w:t>1850</w:t>
        </w:r>
      </w:hyperlink>
      <w:r w:rsidRPr="00764AD5">
        <w:rPr>
          <w:rFonts w:hint="cs"/>
          <w:sz w:val="20"/>
          <w:szCs w:val="20"/>
          <w:rtl/>
          <w:lang/>
        </w:rPr>
        <w:t>-</w:t>
      </w:r>
      <w:hyperlink r:id="rId2" w:tooltip="1917" w:history="1">
        <w:r w:rsidRPr="00764AD5">
          <w:rPr>
            <w:rStyle w:val="Hyperlink"/>
            <w:rFonts w:hint="cs"/>
            <w:sz w:val="20"/>
            <w:szCs w:val="20"/>
            <w:rtl/>
            <w:lang/>
          </w:rPr>
          <w:t>1917</w:t>
        </w:r>
      </w:hyperlink>
      <w:r w:rsidRPr="00764AD5">
        <w:rPr>
          <w:rFonts w:hint="cs"/>
          <w:sz w:val="20"/>
          <w:szCs w:val="20"/>
          <w:rtl/>
          <w:lang/>
        </w:rPr>
        <w:t xml:space="preserve">) مسيحي لبناني من طلائع النهضة العربية. تخرج من الكلية البروتستنتية / </w:t>
      </w:r>
      <w:hyperlink r:id="rId3" w:tooltip="الجامعة الأمريكية في بيروت" w:history="1">
        <w:r w:rsidRPr="00764AD5">
          <w:rPr>
            <w:rStyle w:val="Hyperlink"/>
            <w:rFonts w:hint="cs"/>
            <w:sz w:val="20"/>
            <w:szCs w:val="20"/>
            <w:rtl/>
            <w:lang/>
          </w:rPr>
          <w:t>الجامعة الأمريكية في بيروت</w:t>
        </w:r>
      </w:hyperlink>
      <w:r w:rsidRPr="00764AD5">
        <w:rPr>
          <w:rFonts w:hint="cs"/>
          <w:sz w:val="20"/>
          <w:szCs w:val="20"/>
          <w:rtl/>
          <w:lang/>
        </w:rPr>
        <w:t xml:space="preserve">، ثم توجّه إلى باريس لدراسة الطب، ثم استقر في مصر، أقام في </w:t>
      </w:r>
      <w:proofErr w:type="spellStart"/>
      <w:r w:rsidRPr="00764AD5">
        <w:rPr>
          <w:rFonts w:hint="cs"/>
          <w:sz w:val="20"/>
          <w:szCs w:val="20"/>
          <w:rtl/>
          <w:lang/>
        </w:rPr>
        <w:t>الاسكندرية</w:t>
      </w:r>
      <w:proofErr w:type="spellEnd"/>
      <w:r w:rsidRPr="00764AD5">
        <w:rPr>
          <w:rFonts w:hint="cs"/>
          <w:sz w:val="20"/>
          <w:szCs w:val="20"/>
          <w:rtl/>
          <w:lang/>
        </w:rPr>
        <w:t xml:space="preserve">، طنطا، ثم القاهرة. أصدر مجلة (الشفاء) سنة 1886م، وكان أول من أدخل نظريات داروين إلى العالم العربي من خلال كتاباته في </w:t>
      </w:r>
      <w:hyperlink r:id="rId4" w:tooltip="المقتطف (الصفحة غير موجودة)" w:history="1">
        <w:r w:rsidRPr="00764AD5">
          <w:rPr>
            <w:rStyle w:val="Hyperlink"/>
            <w:rFonts w:hint="cs"/>
            <w:color w:val="CC2200"/>
            <w:sz w:val="20"/>
            <w:szCs w:val="20"/>
            <w:rtl/>
            <w:lang/>
          </w:rPr>
          <w:t>المقتطف</w:t>
        </w:r>
      </w:hyperlink>
      <w:r w:rsidRPr="00764AD5">
        <w:rPr>
          <w:rFonts w:hint="cs"/>
          <w:sz w:val="20"/>
          <w:szCs w:val="20"/>
          <w:rtl/>
          <w:lang/>
        </w:rPr>
        <w:t xml:space="preserve">، ثم مؤلفه (فلسفة النشوء والارتقاء). </w:t>
      </w:r>
      <w:proofErr w:type="gramStart"/>
      <w:r w:rsidRPr="00764AD5">
        <w:rPr>
          <w:rFonts w:hint="cs"/>
          <w:sz w:val="20"/>
          <w:szCs w:val="20"/>
          <w:rtl/>
          <w:lang/>
        </w:rPr>
        <w:t>كما</w:t>
      </w:r>
      <w:proofErr w:type="gramEnd"/>
      <w:r w:rsidRPr="00764AD5">
        <w:rPr>
          <w:rFonts w:hint="cs"/>
          <w:sz w:val="20"/>
          <w:szCs w:val="20"/>
          <w:rtl/>
          <w:lang/>
        </w:rPr>
        <w:t xml:space="preserve"> أصدر هو و </w:t>
      </w:r>
      <w:hyperlink r:id="rId5" w:tooltip="سلامة موسى" w:history="1">
        <w:r w:rsidRPr="00764AD5">
          <w:rPr>
            <w:rStyle w:val="Hyperlink"/>
            <w:rFonts w:hint="cs"/>
            <w:sz w:val="20"/>
            <w:szCs w:val="20"/>
            <w:rtl/>
            <w:lang/>
          </w:rPr>
          <w:t>سلامة موسى</w:t>
        </w:r>
      </w:hyperlink>
      <w:r w:rsidRPr="00764AD5">
        <w:rPr>
          <w:rFonts w:hint="cs"/>
          <w:sz w:val="20"/>
          <w:szCs w:val="20"/>
          <w:rtl/>
          <w:lang/>
        </w:rPr>
        <w:t xml:space="preserve"> صحيفة أسبوعية اسمها المستقبل سنة 1914 لكنها أغلقت بعد ستة عشر عددا. كان من العلامات الأخلاقية المعروفة. نافح عن العلمانية كنظام سياسي، </w:t>
      </w:r>
      <w:proofErr w:type="spellStart"/>
      <w:r w:rsidRPr="00764AD5">
        <w:rPr>
          <w:rFonts w:hint="cs"/>
          <w:sz w:val="20"/>
          <w:szCs w:val="20"/>
          <w:rtl/>
          <w:lang/>
        </w:rPr>
        <w:t>اذ</w:t>
      </w:r>
      <w:proofErr w:type="spellEnd"/>
      <w:r w:rsidRPr="00764AD5">
        <w:rPr>
          <w:rFonts w:hint="cs"/>
          <w:sz w:val="20"/>
          <w:szCs w:val="20"/>
          <w:rtl/>
          <w:lang/>
        </w:rPr>
        <w:t xml:space="preserve"> كان يرى بأن الوحدة الاجتماعية، ضرورة أساسية لتحقيق إرادة شعبية عامة، تستلزم الفصل بين الدين والحياة السياسية على اعتبار أن الدين كان عامل فرقة (</w:t>
      </w:r>
      <w:proofErr w:type="spellStart"/>
      <w:r w:rsidRPr="00764AD5">
        <w:rPr>
          <w:rFonts w:hint="cs"/>
          <w:sz w:val="20"/>
          <w:szCs w:val="20"/>
          <w:rtl/>
          <w:lang/>
        </w:rPr>
        <w:t>وكبيديا</w:t>
      </w:r>
      <w:proofErr w:type="spellEnd"/>
      <w:r w:rsidRPr="00764AD5">
        <w:rPr>
          <w:rFonts w:hint="cs"/>
          <w:sz w:val="20"/>
          <w:szCs w:val="20"/>
          <w:rtl/>
          <w:lang/>
        </w:rPr>
        <w:t>)</w:t>
      </w:r>
    </w:p>
  </w:footnote>
  <w:footnote w:id="3">
    <w:p w:rsidR="00530314" w:rsidRDefault="00530314" w:rsidP="00530314">
      <w:pPr>
        <w:pStyle w:val="a4"/>
        <w:jc w:val="lowKashida"/>
        <w:rPr>
          <w:rFonts w:hint="cs"/>
          <w:rtl/>
        </w:rPr>
      </w:pPr>
      <w:r w:rsidRPr="00BD2FB5">
        <w:rPr>
          <w:rStyle w:val="a5"/>
        </w:rPr>
        <w:footnoteRef/>
      </w:r>
      <w:r w:rsidRPr="00BD2FB5">
        <w:rPr>
          <w:rtl/>
        </w:rPr>
        <w:t xml:space="preserve"> فمن ذلك ما حدث يوم الحديبية، فيما رواه الصحابي الجليل</w:t>
      </w:r>
      <w:r w:rsidRPr="00BD2FB5">
        <w:rPr>
          <w:color w:val="800000"/>
          <w:rtl/>
        </w:rPr>
        <w:t xml:space="preserve"> جابر بن عبد الله </w:t>
      </w:r>
      <w:r w:rsidRPr="00BD2FB5">
        <w:rPr>
          <w:rtl/>
        </w:rPr>
        <w:t xml:space="preserve">رضي الله عنهما قال: </w:t>
      </w:r>
      <w:r w:rsidRPr="00BD2FB5">
        <w:rPr>
          <w:color w:val="008000"/>
          <w:rtl/>
        </w:rPr>
        <w:t xml:space="preserve">( عطش الناس يوم الحديبية والنبي صلى الله عليه وسلم بين يديه ركوة- إناء من جلد-، فتوضأ، </w:t>
      </w:r>
      <w:proofErr w:type="spellStart"/>
      <w:r w:rsidRPr="00BD2FB5">
        <w:rPr>
          <w:color w:val="008000"/>
          <w:rtl/>
        </w:rPr>
        <w:t>فجهش</w:t>
      </w:r>
      <w:proofErr w:type="spellEnd"/>
      <w:r w:rsidRPr="00BD2FB5">
        <w:rPr>
          <w:color w:val="008000"/>
          <w:rtl/>
        </w:rPr>
        <w:t xml:space="preserve">-أسرع- الناس نحوه، فقال: ما لكم؟ قالوا: ليس عندنا ماء نتوضأ ولا نشرب إلا ما بين يديك، فوضع يده في الركوة، فجعل الماء يثور بين أصابعه كأمثال العيون، فشربنا، وتوضأنا، قلت: كم كنتم؟ </w:t>
      </w:r>
      <w:proofErr w:type="gramStart"/>
      <w:r w:rsidRPr="00BD2FB5">
        <w:rPr>
          <w:color w:val="008000"/>
          <w:rtl/>
        </w:rPr>
        <w:t>قال</w:t>
      </w:r>
      <w:proofErr w:type="gramEnd"/>
      <w:r w:rsidRPr="00BD2FB5">
        <w:rPr>
          <w:color w:val="008000"/>
          <w:rtl/>
        </w:rPr>
        <w:t xml:space="preserve">: لو كنا مائة ألف لكفانا، كنا خمس عشرة مائة ) </w:t>
      </w:r>
      <w:r w:rsidRPr="00BD2FB5">
        <w:rPr>
          <w:rtl/>
        </w:rPr>
        <w:t xml:space="preserve">متفق عليه، واللفظ </w:t>
      </w:r>
      <w:r>
        <w:rPr>
          <w:color w:val="800000"/>
          <w:rtl/>
        </w:rPr>
        <w:t>للبخاري</w:t>
      </w:r>
      <w:r>
        <w:rPr>
          <w:rtl/>
        </w:rPr>
        <w:t>.</w:t>
      </w:r>
    </w:p>
    <w:p w:rsidR="00530314" w:rsidRDefault="00530314" w:rsidP="00530314">
      <w:pPr>
        <w:pStyle w:val="a4"/>
        <w:jc w:val="lowKashida"/>
        <w:rPr>
          <w:rFonts w:hint="cs"/>
          <w:rtl/>
        </w:rPr>
      </w:pPr>
      <w:r w:rsidRPr="00BD2FB5">
        <w:rPr>
          <w:rtl/>
        </w:rPr>
        <w:t xml:space="preserve">ومن ذلك ما حصل </w:t>
      </w:r>
      <w:proofErr w:type="spellStart"/>
      <w:r w:rsidRPr="00BD2FB5">
        <w:rPr>
          <w:rtl/>
        </w:rPr>
        <w:t>بالزوراء</w:t>
      </w:r>
      <w:proofErr w:type="spellEnd"/>
      <w:r w:rsidRPr="00BD2FB5">
        <w:rPr>
          <w:rtl/>
        </w:rPr>
        <w:t xml:space="preserve"> - وهو مكان قرب السوق في المد</w:t>
      </w:r>
      <w:proofErr w:type="gramStart"/>
      <w:r w:rsidRPr="00BD2FB5">
        <w:rPr>
          <w:rtl/>
        </w:rPr>
        <w:t>ينة - مما</w:t>
      </w:r>
      <w:proofErr w:type="gramEnd"/>
      <w:r w:rsidRPr="00BD2FB5">
        <w:rPr>
          <w:rtl/>
        </w:rPr>
        <w:t xml:space="preserve"> نقله الصحابي الجليل </w:t>
      </w:r>
      <w:r w:rsidRPr="00BD2FB5">
        <w:rPr>
          <w:color w:val="800000"/>
          <w:rtl/>
        </w:rPr>
        <w:t xml:space="preserve">أنس </w:t>
      </w:r>
      <w:r w:rsidRPr="00BD2FB5">
        <w:rPr>
          <w:rtl/>
        </w:rPr>
        <w:t xml:space="preserve">رضي الله عنه، قال: </w:t>
      </w:r>
      <w:r w:rsidRPr="00BD2FB5">
        <w:rPr>
          <w:color w:val="008000"/>
          <w:rtl/>
        </w:rPr>
        <w:t xml:space="preserve">( أُتي النبي صلى الله عليه وسلم بإناءٍ وهو </w:t>
      </w:r>
      <w:proofErr w:type="spellStart"/>
      <w:r w:rsidRPr="00BD2FB5">
        <w:rPr>
          <w:color w:val="008000"/>
          <w:rtl/>
        </w:rPr>
        <w:t>بالزوراء</w:t>
      </w:r>
      <w:proofErr w:type="spellEnd"/>
      <w:r w:rsidRPr="00BD2FB5">
        <w:rPr>
          <w:color w:val="008000"/>
          <w:rtl/>
        </w:rPr>
        <w:t xml:space="preserve">، فوضع يده في الإناء، فجعل الماء ينبع من بين أصابعه، فتوضأ القوم، قال </w:t>
      </w:r>
      <w:r w:rsidRPr="00BD2FB5">
        <w:rPr>
          <w:color w:val="800000"/>
          <w:rtl/>
        </w:rPr>
        <w:t xml:space="preserve">قتادة </w:t>
      </w:r>
      <w:r w:rsidRPr="00BD2FB5">
        <w:rPr>
          <w:color w:val="008000"/>
          <w:rtl/>
        </w:rPr>
        <w:t xml:space="preserve">: قلت لأنس: كم كنتم؟ قال: ثلاثمائة، أو زهاء ثلاثمائة ) </w:t>
      </w:r>
      <w:r w:rsidRPr="00BD2FB5">
        <w:rPr>
          <w:rtl/>
        </w:rPr>
        <w:t xml:space="preserve">متفق عليه، واللفظ </w:t>
      </w:r>
      <w:r w:rsidRPr="00BD2FB5">
        <w:rPr>
          <w:color w:val="800000"/>
          <w:rtl/>
        </w:rPr>
        <w:t xml:space="preserve">للبخاري </w:t>
      </w:r>
      <w:r>
        <w:rPr>
          <w:rtl/>
        </w:rPr>
        <w:t>.</w:t>
      </w:r>
    </w:p>
    <w:p w:rsidR="00530314" w:rsidRPr="00BD2FB5" w:rsidRDefault="00530314" w:rsidP="00530314">
      <w:pPr>
        <w:pStyle w:val="a4"/>
        <w:jc w:val="lowKashida"/>
        <w:rPr>
          <w:lang w:bidi="ar-EG"/>
        </w:rPr>
      </w:pPr>
      <w:r w:rsidRPr="00BD2FB5">
        <w:rPr>
          <w:rtl/>
        </w:rPr>
        <w:t xml:space="preserve">ومن ذلك أيضاً ما حدث عندما قلّ الماء، ورسول الله صلى الله عليه وسلم وأصحابه على سفر، يحدثنا عن ذلك الصحابي الجليل </w:t>
      </w:r>
      <w:r w:rsidRPr="00BD2FB5">
        <w:rPr>
          <w:color w:val="800000"/>
          <w:rtl/>
        </w:rPr>
        <w:t xml:space="preserve">عبد الله بن مسعود </w:t>
      </w:r>
      <w:r w:rsidRPr="00BD2FB5">
        <w:rPr>
          <w:rtl/>
        </w:rPr>
        <w:t xml:space="preserve">رضي الله عنه، قال: </w:t>
      </w:r>
      <w:r w:rsidRPr="00BD2FB5">
        <w:rPr>
          <w:color w:val="008000"/>
          <w:rtl/>
        </w:rPr>
        <w:t xml:space="preserve">( كنا نعد الآيات بركة، وأنتم تعدونها تخويفاً، كنا مع رسول الله صلى الله عليه وسلم في سفرٍ، فقل الماء، فقال: اطلبوا فضلة من ماء، فجاءوا بإناءٍ فيه ماء قليل، فأدخل يده في الإناء، ثم قال: حي على الطهور المبارك، والبركة من الله، فلقد رأيت الماء ينبع من بين أصابع رسول الله صلى الله عليه وسلم، ولقد كنا نسمع تسبيح الطعام وهو يؤكل ) </w:t>
      </w:r>
      <w:r w:rsidRPr="00BD2FB5">
        <w:rPr>
          <w:rtl/>
        </w:rPr>
        <w:t xml:space="preserve">رواه </w:t>
      </w:r>
      <w:r w:rsidRPr="00BD2FB5">
        <w:rPr>
          <w:color w:val="800000"/>
          <w:rtl/>
        </w:rPr>
        <w:t xml:space="preserve">مسلم </w:t>
      </w:r>
      <w:r w:rsidRPr="00BD2FB5">
        <w:rPr>
          <w:rtl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314"/>
    <w:rsid w:val="00025036"/>
    <w:rsid w:val="00025964"/>
    <w:rsid w:val="000371AB"/>
    <w:rsid w:val="000530AB"/>
    <w:rsid w:val="00065B43"/>
    <w:rsid w:val="000B7B2B"/>
    <w:rsid w:val="000D0FC3"/>
    <w:rsid w:val="00116468"/>
    <w:rsid w:val="00132F5D"/>
    <w:rsid w:val="001B275D"/>
    <w:rsid w:val="001D175F"/>
    <w:rsid w:val="001F33B9"/>
    <w:rsid w:val="0021417E"/>
    <w:rsid w:val="00274586"/>
    <w:rsid w:val="002800CE"/>
    <w:rsid w:val="00280918"/>
    <w:rsid w:val="0029292D"/>
    <w:rsid w:val="002A1EFC"/>
    <w:rsid w:val="002C73F0"/>
    <w:rsid w:val="00324C6F"/>
    <w:rsid w:val="003349A9"/>
    <w:rsid w:val="00335B01"/>
    <w:rsid w:val="003A5198"/>
    <w:rsid w:val="003B15D5"/>
    <w:rsid w:val="003C0E76"/>
    <w:rsid w:val="003E0A55"/>
    <w:rsid w:val="003F01EB"/>
    <w:rsid w:val="00425C72"/>
    <w:rsid w:val="00451B5F"/>
    <w:rsid w:val="004643EF"/>
    <w:rsid w:val="004D0A60"/>
    <w:rsid w:val="004E35E0"/>
    <w:rsid w:val="0050348E"/>
    <w:rsid w:val="00527726"/>
    <w:rsid w:val="00530314"/>
    <w:rsid w:val="00551723"/>
    <w:rsid w:val="00552BE1"/>
    <w:rsid w:val="0056453E"/>
    <w:rsid w:val="0065062A"/>
    <w:rsid w:val="00651DAA"/>
    <w:rsid w:val="006A2DE7"/>
    <w:rsid w:val="006A61B1"/>
    <w:rsid w:val="006F3B9A"/>
    <w:rsid w:val="00720DC7"/>
    <w:rsid w:val="0073023A"/>
    <w:rsid w:val="00737E1F"/>
    <w:rsid w:val="00757D4F"/>
    <w:rsid w:val="00761F9A"/>
    <w:rsid w:val="007765DB"/>
    <w:rsid w:val="00780D76"/>
    <w:rsid w:val="00782731"/>
    <w:rsid w:val="007A0CA3"/>
    <w:rsid w:val="007E71BC"/>
    <w:rsid w:val="0083161B"/>
    <w:rsid w:val="008474DF"/>
    <w:rsid w:val="00855AEF"/>
    <w:rsid w:val="0089716D"/>
    <w:rsid w:val="0091445B"/>
    <w:rsid w:val="00946DF6"/>
    <w:rsid w:val="009530AF"/>
    <w:rsid w:val="00957B9E"/>
    <w:rsid w:val="00980047"/>
    <w:rsid w:val="009B3C1E"/>
    <w:rsid w:val="009D7D27"/>
    <w:rsid w:val="00A006E7"/>
    <w:rsid w:val="00A148CB"/>
    <w:rsid w:val="00A33B74"/>
    <w:rsid w:val="00A6019E"/>
    <w:rsid w:val="00A84470"/>
    <w:rsid w:val="00A86BCB"/>
    <w:rsid w:val="00AA7D55"/>
    <w:rsid w:val="00B06798"/>
    <w:rsid w:val="00B10918"/>
    <w:rsid w:val="00B10F1A"/>
    <w:rsid w:val="00B46B9A"/>
    <w:rsid w:val="00B55D61"/>
    <w:rsid w:val="00BB4BDB"/>
    <w:rsid w:val="00BE5182"/>
    <w:rsid w:val="00BF1B91"/>
    <w:rsid w:val="00BF4BB8"/>
    <w:rsid w:val="00C23FC0"/>
    <w:rsid w:val="00C64A97"/>
    <w:rsid w:val="00C832CB"/>
    <w:rsid w:val="00CD534E"/>
    <w:rsid w:val="00D01E96"/>
    <w:rsid w:val="00D42D07"/>
    <w:rsid w:val="00D502B4"/>
    <w:rsid w:val="00D5472B"/>
    <w:rsid w:val="00D952F5"/>
    <w:rsid w:val="00DA14E9"/>
    <w:rsid w:val="00E2024D"/>
    <w:rsid w:val="00E41C3E"/>
    <w:rsid w:val="00E55715"/>
    <w:rsid w:val="00E728A7"/>
    <w:rsid w:val="00E75460"/>
    <w:rsid w:val="00E87DCF"/>
    <w:rsid w:val="00EA1B07"/>
    <w:rsid w:val="00ED2EBD"/>
    <w:rsid w:val="00F036D3"/>
    <w:rsid w:val="00F35F8D"/>
    <w:rsid w:val="00F542C7"/>
    <w:rsid w:val="00F6139B"/>
    <w:rsid w:val="00F66E64"/>
    <w:rsid w:val="00F755C7"/>
    <w:rsid w:val="00F76883"/>
    <w:rsid w:val="00F830F9"/>
    <w:rsid w:val="00F86824"/>
    <w:rsid w:val="00FC31A6"/>
    <w:rsid w:val="00FE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1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30314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530314"/>
    <w:rPr>
      <w:color w:val="000080"/>
      <w:u w:val="single"/>
    </w:rPr>
  </w:style>
  <w:style w:type="paragraph" w:styleId="a4">
    <w:name w:val="footnote text"/>
    <w:basedOn w:val="a"/>
    <w:link w:val="Char"/>
    <w:semiHidden/>
    <w:rsid w:val="00530314"/>
    <w:rPr>
      <w:sz w:val="20"/>
      <w:szCs w:val="20"/>
    </w:rPr>
  </w:style>
  <w:style w:type="character" w:customStyle="1" w:styleId="Char">
    <w:name w:val="نص حاشية سفلية Char"/>
    <w:basedOn w:val="a0"/>
    <w:link w:val="a4"/>
    <w:semiHidden/>
    <w:rsid w:val="0053031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5303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r.wikipedia.org/wiki/%D8%A7%D9%84%D8%AC%D8%A7%D9%85%D8%B9%D8%A9_%D8%A7%D9%84%D8%A3%D9%85%D8%B1%D9%8A%D9%83%D9%8A%D8%A9_%D9%81%D9%8A_%D8%A8%D9%8A%D8%B1%D9%88%D8%AA" TargetMode="External"/><Relationship Id="rId2" Type="http://schemas.openxmlformats.org/officeDocument/2006/relationships/hyperlink" Target="http://ar.wikipedia.org/wiki/1917" TargetMode="External"/><Relationship Id="rId1" Type="http://schemas.openxmlformats.org/officeDocument/2006/relationships/hyperlink" Target="http://ar.wikipedia.org/wiki/1850" TargetMode="External"/><Relationship Id="rId5" Type="http://schemas.openxmlformats.org/officeDocument/2006/relationships/hyperlink" Target="http://ar.wikipedia.org/wiki/%D8%B3%D9%84%D8%A7%D9%85%D8%A9_%D9%85%D9%88%D8%B3%D9%89" TargetMode="External"/><Relationship Id="rId4" Type="http://schemas.openxmlformats.org/officeDocument/2006/relationships/hyperlink" Target="http://ar.wikipedia.org/w/index.php?title=%D8%A7%D9%84%D9%85%D9%82%D8%AA%D8%B7%D9%81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2049</Words>
  <Characters>11682</Characters>
  <Application>Microsoft Office Word</Application>
  <DocSecurity>0</DocSecurity>
  <Lines>97</Lines>
  <Paragraphs>27</Paragraphs>
  <ScaleCrop>false</ScaleCrop>
  <Company/>
  <LinksUpToDate>false</LinksUpToDate>
  <CharactersWithSpaces>13704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Tigani</dc:creator>
  <cp:keywords/>
  <dc:description/>
  <cp:lastModifiedBy>Tigani</cp:lastModifiedBy>
  <cp:revision>1</cp:revision>
  <dcterms:created xsi:type="dcterms:W3CDTF">2012-03-01T12:41:00Z</dcterms:created>
  <dcterms:modified xsi:type="dcterms:W3CDTF">2012-03-01T12:42:00Z</dcterms:modified>
</cp:coreProperties>
</file>