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E9" w:rsidRDefault="0094487F" w:rsidP="00B81F66">
      <w:pPr>
        <w:jc w:val="center"/>
        <w:rPr>
          <w:color w:val="943634" w:themeColor="accent2" w:themeShade="BF"/>
          <w:sz w:val="36"/>
          <w:szCs w:val="36"/>
          <w:rtl/>
        </w:rPr>
      </w:pPr>
      <w:r>
        <w:rPr>
          <w:noProof/>
          <w:color w:val="943634" w:themeColor="accent2" w:themeShade="BF"/>
          <w:sz w:val="36"/>
          <w:szCs w:val="36"/>
          <w:rtl/>
        </w:rPr>
        <w:pict>
          <v:oval id="_x0000_s1043" style="position:absolute;left:0;text-align:left;margin-left:74.25pt;margin-top:23.35pt;width:253.5pt;height:45.75pt;z-index:251670528" strokecolor="#5f497a [2407]">
            <v:textbox>
              <w:txbxContent>
                <w:p w:rsidR="00410382" w:rsidRPr="00F100B7" w:rsidRDefault="00A24ECC">
                  <w:pPr>
                    <w:rPr>
                      <w:b/>
                      <w:bCs/>
                      <w:color w:val="FF0000"/>
                    </w:rPr>
                  </w:pPr>
                  <w:r w:rsidRPr="00F100B7">
                    <w:rPr>
                      <w:rFonts w:hint="cs"/>
                      <w:b/>
                      <w:bCs/>
                      <w:color w:val="FF0000"/>
                      <w:rtl/>
                    </w:rPr>
                    <w:t>وهي أربعة عشر حرفا وقعت في فو</w:t>
                  </w:r>
                  <w:r w:rsidR="00F100B7">
                    <w:rPr>
                      <w:rFonts w:hint="cs"/>
                      <w:b/>
                      <w:bCs/>
                      <w:color w:val="FF0000"/>
                      <w:rtl/>
                    </w:rPr>
                    <w:t>اتح تسع وعشرين سورة وهي على خمسة</w:t>
                  </w:r>
                  <w:r w:rsidRPr="00F100B7">
                    <w:rPr>
                      <w:rFonts w:hint="cs"/>
                      <w:b/>
                      <w:bCs/>
                      <w:color w:val="FF0000"/>
                      <w:rtl/>
                    </w:rPr>
                    <w:t xml:space="preserve"> أنواع :</w:t>
                  </w:r>
                </w:p>
              </w:txbxContent>
            </v:textbox>
            <w10:wrap anchorx="page"/>
          </v:oval>
        </w:pict>
      </w:r>
      <w:r w:rsidR="00B81F66" w:rsidRPr="00B81F66">
        <w:rPr>
          <w:rFonts w:hint="cs"/>
          <w:color w:val="943634" w:themeColor="accent2" w:themeShade="BF"/>
          <w:sz w:val="36"/>
          <w:szCs w:val="36"/>
          <w:rtl/>
        </w:rPr>
        <w:t>الحروف المقطعة في أوائل السور</w:t>
      </w:r>
    </w:p>
    <w:p w:rsidR="00410382" w:rsidRDefault="0094487F" w:rsidP="00410382">
      <w:pPr>
        <w:tabs>
          <w:tab w:val="left" w:pos="1586"/>
          <w:tab w:val="center" w:pos="4153"/>
        </w:tabs>
        <w:rPr>
          <w:i/>
          <w:iCs/>
          <w:color w:val="943634" w:themeColor="accent2" w:themeShade="BF"/>
          <w:sz w:val="36"/>
          <w:szCs w:val="36"/>
          <w:rtl/>
        </w:rPr>
      </w:pP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5" type="#_x0000_t19" style="position:absolute;left:0;text-align:left;margin-left:297.75pt;margin-top:29.2pt;width:35.4pt;height:35.35pt;z-index:251672576" coordsize="21600,22056" adj="-4831202,229899,,20734" path="wr-21600,-866,21600,42334,6056,,21560,22056nfewr-21600,-866,21600,42334,6056,,21560,22056l,20734nsxe" strokecolor="#5f497a [2407]">
            <v:path o:connectlocs="6056,0;21560,22056;0,20734"/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2" type="#_x0000_t120" style="position:absolute;left:0;text-align:left;margin-left:372.75pt;margin-top:29.2pt;width:64.5pt;height:52.5pt;z-index:251677696" strokecolor="#5f497a [2407]">
            <v:textbox>
              <w:txbxContent>
                <w:p w:rsidR="00A24ECC" w:rsidRPr="00F100B7" w:rsidRDefault="00A24ECC">
                  <w:pPr>
                    <w:rPr>
                      <w:b/>
                      <w:bCs/>
                      <w:color w:val="4F81BD" w:themeColor="accent1"/>
                    </w:rPr>
                  </w:pPr>
                  <w:r w:rsidRPr="00F100B7">
                    <w:rPr>
                      <w:rFonts w:hint="cs"/>
                      <w:b/>
                      <w:bCs/>
                      <w:color w:val="4F81BD" w:themeColor="accent1"/>
                      <w:rtl/>
                    </w:rPr>
                    <w:t>أحادية (ص)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47" type="#_x0000_t19" style="position:absolute;left:0;text-align:left;margin-left:10.5pt;margin-top:23.8pt;width:67.5pt;height:38.25pt;flip:x;z-index:251674624" coordsize="21093,21600" adj=",-815247" path="wr-21600,,21600,43200,,,21093,16947nfewr-21600,,21600,43200,,,21093,16947l,21600nsxe" strokecolor="#5f497a [2407]">
            <v:path o:connectlocs="0,0;21093,16947;0,21600"/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49" type="#_x0000_t19" style="position:absolute;left:0;text-align:left;margin-left:326.25pt;margin-top:14.95pt;width:49.5pt;height:26.25pt;z-index:251676672" strokecolor="#5f497a [2407]">
            <w10:wrap anchorx="page"/>
          </v:shape>
        </w:pict>
      </w:r>
      <w:r w:rsidR="00410382">
        <w:rPr>
          <w:i/>
          <w:iCs/>
          <w:color w:val="943634" w:themeColor="accent2" w:themeShade="BF"/>
          <w:sz w:val="36"/>
          <w:szCs w:val="36"/>
          <w:rtl/>
        </w:rPr>
        <w:tab/>
      </w:r>
    </w:p>
    <w:p w:rsidR="00410382" w:rsidRDefault="0094487F" w:rsidP="00410382">
      <w:pPr>
        <w:tabs>
          <w:tab w:val="left" w:pos="1586"/>
          <w:tab w:val="center" w:pos="4153"/>
        </w:tabs>
        <w:rPr>
          <w:i/>
          <w:iCs/>
          <w:color w:val="943634" w:themeColor="accent2" w:themeShade="BF"/>
          <w:sz w:val="36"/>
          <w:szCs w:val="36"/>
          <w:rtl/>
        </w:rPr>
      </w:pP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56" type="#_x0000_t120" style="position:absolute;left:0;text-align:left;margin-left:-38.25pt;margin-top:18.65pt;width:82.5pt;height:66pt;z-index:251681792" strokecolor="#5f497a [2407]">
            <v:textbox style="mso-next-textbox:#_x0000_s1056">
              <w:txbxContent>
                <w:p w:rsidR="00A24ECC" w:rsidRDefault="00F100B7">
                  <w:r>
                    <w:rPr>
                      <w:rFonts w:hint="cs"/>
                      <w:b/>
                      <w:bCs/>
                      <w:color w:val="4F81BD" w:themeColor="accent1"/>
                      <w:rtl/>
                    </w:rPr>
                    <w:t xml:space="preserve">خماسية (كهيعص) و(حم </w:t>
                  </w:r>
                  <w:proofErr w:type="spellStart"/>
                  <w:r w:rsidR="00A24ECC" w:rsidRPr="00F100B7">
                    <w:rPr>
                      <w:rFonts w:hint="cs"/>
                      <w:b/>
                      <w:bCs/>
                      <w:color w:val="4F81BD" w:themeColor="accent1"/>
                      <w:rtl/>
                    </w:rPr>
                    <w:t>عسق</w:t>
                  </w:r>
                  <w:proofErr w:type="spellEnd"/>
                  <w:r w:rsidR="00A24ECC">
                    <w:rPr>
                      <w:rFonts w:hint="cs"/>
                      <w:rtl/>
                    </w:rPr>
                    <w:t xml:space="preserve"> )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46" type="#_x0000_t19" style="position:absolute;left:0;text-align:left;margin-left:229.65pt;margin-top:1.5pt;width:24pt;height:43.05pt;z-index:251673600" coordsize="21600,26381" adj=",838004" path="wr-21600,,21600,43200,,,21064,26381nfewr-21600,,21600,43200,,,21064,26381l,21600nsxe" strokecolor="#5f497a [2407]">
            <v:path o:connectlocs="0,0;21064,26381;0,21600"/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48" type="#_x0000_t19" style="position:absolute;left:0;text-align:left;margin-left:98.25pt;margin-top:1.4pt;width:35.25pt;height:41.25pt;flip:x;z-index:251675648" strokecolor="#5f497a [2407]">
            <w10:wrap anchorx="page"/>
          </v:shape>
        </w:pict>
      </w:r>
    </w:p>
    <w:p w:rsidR="00410382" w:rsidRDefault="0094487F" w:rsidP="00410382">
      <w:pPr>
        <w:tabs>
          <w:tab w:val="left" w:pos="1586"/>
          <w:tab w:val="center" w:pos="4153"/>
        </w:tabs>
        <w:rPr>
          <w:i/>
          <w:iCs/>
          <w:color w:val="943634" w:themeColor="accent2" w:themeShade="BF"/>
          <w:sz w:val="36"/>
          <w:szCs w:val="36"/>
          <w:rtl/>
        </w:rPr>
      </w:pP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53" type="#_x0000_t120" style="position:absolute;left:0;text-align:left;margin-left:297.75pt;margin-top:4.35pt;width:63pt;height:46.5pt;z-index:251678720" strokecolor="#5f497a [2407]">
            <v:textbox>
              <w:txbxContent>
                <w:p w:rsidR="00A24ECC" w:rsidRPr="00F100B7" w:rsidRDefault="00A24ECC" w:rsidP="00A24ECC">
                  <w:pPr>
                    <w:rPr>
                      <w:b/>
                      <w:bCs/>
                      <w:color w:val="4F81BD" w:themeColor="accent1"/>
                    </w:rPr>
                  </w:pPr>
                  <w:r w:rsidRPr="00F100B7">
                    <w:rPr>
                      <w:rFonts w:hint="cs"/>
                      <w:b/>
                      <w:bCs/>
                      <w:color w:val="4F81BD" w:themeColor="accent1"/>
                      <w:rtl/>
                    </w:rPr>
                    <w:t>ثنائية (طه)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54" type="#_x0000_t120" style="position:absolute;left:0;text-align:left;margin-left:174pt;margin-top:14.1pt;width:101.25pt;height:42pt;z-index:251679744" strokecolor="#5f497a [2407]">
            <v:textbox>
              <w:txbxContent>
                <w:p w:rsidR="00A24ECC" w:rsidRPr="00F100B7" w:rsidRDefault="00A24ECC">
                  <w:pPr>
                    <w:rPr>
                      <w:b/>
                      <w:bCs/>
                      <w:color w:val="4F81BD" w:themeColor="accent1"/>
                    </w:rPr>
                  </w:pPr>
                  <w:r w:rsidRPr="00F100B7">
                    <w:rPr>
                      <w:rFonts w:hint="cs"/>
                      <w:b/>
                      <w:bCs/>
                      <w:color w:val="4F81BD" w:themeColor="accent1"/>
                      <w:rtl/>
                    </w:rPr>
                    <w:t>ثلاثية (الــر )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943634" w:themeColor="accent2" w:themeShade="BF"/>
          <w:sz w:val="36"/>
          <w:szCs w:val="36"/>
          <w:rtl/>
        </w:rPr>
        <w:pict>
          <v:shape id="_x0000_s1055" type="#_x0000_t120" style="position:absolute;left:0;text-align:left;margin-left:59pt;margin-top:8.85pt;width:90.75pt;height:47.25pt;z-index:251680768" strokecolor="#5f497a [2407]">
            <v:textbox>
              <w:txbxContent>
                <w:p w:rsidR="00A24ECC" w:rsidRPr="00F100B7" w:rsidRDefault="00A24ECC">
                  <w:pPr>
                    <w:rPr>
                      <w:b/>
                      <w:bCs/>
                      <w:color w:val="4F81BD" w:themeColor="accent1"/>
                    </w:rPr>
                  </w:pPr>
                  <w:r w:rsidRPr="00F100B7">
                    <w:rPr>
                      <w:rFonts w:hint="cs"/>
                      <w:b/>
                      <w:bCs/>
                      <w:color w:val="4F81BD" w:themeColor="accent1"/>
                      <w:rtl/>
                    </w:rPr>
                    <w:t>رباعية (المــص )</w:t>
                  </w:r>
                </w:p>
              </w:txbxContent>
            </v:textbox>
            <w10:wrap anchorx="page"/>
          </v:shape>
        </w:pict>
      </w:r>
    </w:p>
    <w:p w:rsidR="00410382" w:rsidRDefault="00410382" w:rsidP="00410382">
      <w:pPr>
        <w:tabs>
          <w:tab w:val="left" w:pos="1586"/>
          <w:tab w:val="center" w:pos="4153"/>
        </w:tabs>
        <w:rPr>
          <w:i/>
          <w:iCs/>
          <w:color w:val="943634" w:themeColor="accent2" w:themeShade="BF"/>
          <w:sz w:val="36"/>
          <w:szCs w:val="36"/>
          <w:rtl/>
        </w:rPr>
      </w:pPr>
    </w:p>
    <w:p w:rsidR="00B81F66" w:rsidRPr="00357F39" w:rsidRDefault="0094487F" w:rsidP="00410382">
      <w:pPr>
        <w:tabs>
          <w:tab w:val="left" w:pos="1586"/>
          <w:tab w:val="center" w:pos="4153"/>
        </w:tabs>
        <w:rPr>
          <w:i/>
          <w:iCs/>
          <w:color w:val="943634" w:themeColor="accent2" w:themeShade="BF"/>
          <w:sz w:val="36"/>
          <w:szCs w:val="36"/>
        </w:rPr>
      </w:pPr>
      <w:r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42" type="#_x0000_t120" style="position:absolute;left:0;text-align:left;margin-left:104.25pt;margin-top:8pt;width:238.5pt;height:66.95pt;z-index:251669504" strokecolor="#5f497a [2407]">
            <v:textbox>
              <w:txbxContent>
                <w:p w:rsidR="00410382" w:rsidRPr="00410382" w:rsidRDefault="00F100B7" w:rsidP="00410382">
                  <w:pPr>
                    <w:rPr>
                      <w:b/>
                      <w:bCs/>
                      <w:color w:val="FF000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rtl/>
                    </w:rPr>
                    <w:t>وتنقسم الحروف</w:t>
                  </w:r>
                  <w:r w:rsidR="00410382" w:rsidRPr="00410382">
                    <w:rPr>
                      <w:rFonts w:hint="cs"/>
                      <w:b/>
                      <w:bCs/>
                      <w:color w:val="FF0000"/>
                      <w:rtl/>
                    </w:rPr>
                    <w:t xml:space="preserve"> الأربع</w:t>
                  </w:r>
                  <w:r>
                    <w:rPr>
                      <w:rFonts w:hint="cs"/>
                      <w:b/>
                      <w:bCs/>
                      <w:color w:val="FF0000"/>
                      <w:rtl/>
                    </w:rPr>
                    <w:t>ة عشر</w:t>
                  </w:r>
                  <w:r w:rsidR="00410382" w:rsidRPr="00410382">
                    <w:rPr>
                      <w:rFonts w:hint="cs"/>
                      <w:b/>
                      <w:bCs/>
                      <w:color w:val="FF0000"/>
                      <w:rtl/>
                    </w:rPr>
                    <w:t xml:space="preserve"> في حكمها إلى أربعة أقسام:</w:t>
                  </w:r>
                </w:p>
              </w:txbxContent>
            </v:textbox>
            <w10:wrap anchorx="page"/>
          </v:shape>
        </w:pict>
      </w:r>
      <w:r w:rsidR="00410382">
        <w:rPr>
          <w:i/>
          <w:iCs/>
          <w:color w:val="943634" w:themeColor="accent2" w:themeShade="BF"/>
          <w:sz w:val="36"/>
          <w:szCs w:val="36"/>
          <w:rtl/>
        </w:rPr>
        <w:tab/>
      </w:r>
      <w:r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31" type="#_x0000_t19" style="position:absolute;left:0;text-align:left;margin-left:149.75pt;margin-top:74.95pt;width:45.45pt;height:119.25pt;flip:x;z-index:251662336;mso-position-horizontal-relative:text;mso-position-vertical-relative:text" coordsize="21373,21600" adj=",-544830" path="wr-21600,,21600,43200,,,21373,18477nfewr-21600,,21600,43200,,,21373,18477l,21600nsxe" strokecolor="#5f497a [2407]">
            <v:path o:connectlocs="0,0;21373,18477;0,21600"/>
            <w10:wrap anchorx="page"/>
          </v:shape>
        </w:pict>
      </w:r>
    </w:p>
    <w:p w:rsidR="00410382" w:rsidRPr="00357F39" w:rsidRDefault="009B70E4">
      <w:pPr>
        <w:tabs>
          <w:tab w:val="left" w:pos="1586"/>
          <w:tab w:val="center" w:pos="4153"/>
        </w:tabs>
        <w:rPr>
          <w:i/>
          <w:iCs/>
          <w:color w:val="943634" w:themeColor="accent2" w:themeShade="BF"/>
          <w:sz w:val="36"/>
          <w:szCs w:val="36"/>
        </w:rPr>
      </w:pPr>
      <w:r>
        <w:rPr>
          <w:i/>
          <w:iCs/>
          <w:noProof/>
          <w:color w:val="943634" w:themeColor="accent2" w:themeShade="BF"/>
          <w:sz w:val="36"/>
          <w:szCs w:val="36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3" type="#_x0000_t59" style="position:absolute;left:0;text-align:left;margin-left:360.75pt;margin-top:68.75pt;width:108.75pt;height:456.75pt;z-index:251664384" strokecolor="#5f497a [2407]">
            <v:textbox style="mso-next-textbox:#_x0000_s1033">
              <w:txbxContent>
                <w:p w:rsidR="009B70E4" w:rsidRDefault="00F448B7">
                  <w:pPr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</w:pPr>
                  <w:r w:rsidRPr="00357F39">
                    <w:rPr>
                      <w:rFonts w:hint="cs"/>
                      <w:b/>
                      <w:bCs/>
                      <w:color w:val="FF0000"/>
                      <w:rtl/>
                    </w:rPr>
                    <w:t xml:space="preserve">قسم </w:t>
                  </w:r>
                  <w:proofErr w:type="spellStart"/>
                  <w:r w:rsidRPr="00357F39">
                    <w:rPr>
                      <w:rFonts w:hint="cs"/>
                      <w:b/>
                      <w:bCs/>
                      <w:color w:val="FF0000"/>
                      <w:rtl/>
                    </w:rPr>
                    <w:t>لايمد</w:t>
                  </w:r>
                  <w:proofErr w:type="spellEnd"/>
                  <w:r w:rsidRPr="00357F39">
                    <w:rPr>
                      <w:rFonts w:hint="cs"/>
                      <w:b/>
                      <w:bCs/>
                      <w:color w:val="FF0000"/>
                      <w:rtl/>
                    </w:rPr>
                    <w:t xml:space="preserve"> أصلاً</w:t>
                  </w:r>
                  <w:r>
                    <w:rPr>
                      <w:rFonts w:hint="cs"/>
                      <w:rtl/>
                    </w:rPr>
                    <w:t xml:space="preserve"> : </w:t>
                  </w:r>
                  <w:proofErr w:type="spellStart"/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وهوماكان</w:t>
                  </w:r>
                  <w:proofErr w:type="spellEnd"/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</w:t>
                  </w:r>
                  <w:r w:rsidR="00092F7B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هجاؤه على ثلاثة أحرف ليس وسطها حرف</w:t>
                  </w:r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 مد ولا لين وهو حرف الألف</w:t>
                  </w:r>
                  <w:r w:rsidR="009B70E4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. </w:t>
                  </w:r>
                </w:p>
                <w:p w:rsidR="00F448B7" w:rsidRPr="00357F39" w:rsidRDefault="009B70E4">
                  <w:pPr>
                    <w:rPr>
                      <w:b/>
                      <w:bCs/>
                      <w:color w:val="1F497D" w:themeColor="text2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مثال : الألف</w:t>
                  </w:r>
                  <w:r w:rsidR="00F448B7"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من (الر)</w:t>
                  </w:r>
                </w:p>
              </w:txbxContent>
            </v:textbox>
            <w10:wrap anchorx="page"/>
          </v:shape>
        </w:pict>
      </w:r>
      <w:r w:rsidR="0094487F"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36" type="#_x0000_t59" style="position:absolute;left:0;text-align:left;margin-left:253.65pt;margin-top:104.7pt;width:95.1pt;height:423pt;z-index:251665408" adj="2209" strokecolor="#5f497a [2407]">
            <v:textbox style="mso-next-textbox:#_x0000_s1036">
              <w:txbxContent>
                <w:p w:rsidR="00F448B7" w:rsidRDefault="00F448B7">
                  <w:pPr>
                    <w:rPr>
                      <w:rtl/>
                    </w:rPr>
                  </w:pPr>
                  <w:r w:rsidRPr="00357F39">
                    <w:rPr>
                      <w:rFonts w:hint="cs"/>
                      <w:b/>
                      <w:bCs/>
                      <w:color w:val="FF0000"/>
                      <w:rtl/>
                    </w:rPr>
                    <w:t>قسم يمد مدا لازما ست حركات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وهوماكان</w:t>
                  </w:r>
                  <w:proofErr w:type="spellEnd"/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هجاؤه على ثلاثة أحرف أوسطها حرف مد وبعده ساكن </w:t>
                  </w:r>
                  <w:r w:rsidR="00623ED1"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أصلي وهي </w:t>
                  </w:r>
                  <w:proofErr w:type="spellStart"/>
                  <w:r w:rsidR="00623ED1"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سبعةأحرف</w:t>
                  </w:r>
                  <w:proofErr w:type="spellEnd"/>
                  <w:r w:rsidR="00623ED1"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مجموعة في (سنقص لكم)</w:t>
                  </w:r>
                </w:p>
              </w:txbxContent>
            </v:textbox>
            <w10:wrap anchorx="page"/>
          </v:shape>
        </w:pict>
      </w:r>
      <w:r w:rsidR="0094487F"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38" type="#_x0000_t59" style="position:absolute;left:0;text-align:left;margin-left:66pt;margin-top:130.25pt;width:153.75pt;height:389.25pt;z-index:251666432" adj="3280" strokecolor="#5f497a [2407]">
            <v:textbox style="mso-next-textbox:#_x0000_s1038">
              <w:txbxContent>
                <w:p w:rsidR="00623ED1" w:rsidRDefault="00623ED1">
                  <w:r w:rsidRPr="00357F39">
                    <w:rPr>
                      <w:rFonts w:hint="cs"/>
                      <w:b/>
                      <w:bCs/>
                      <w:color w:val="FF0000"/>
                      <w:rtl/>
                    </w:rPr>
                    <w:t xml:space="preserve">قسم يجوز فيه الإشباع والتوسط : </w:t>
                  </w:r>
                  <w:r w:rsidR="00357F39" w:rsidRPr="00357F39">
                    <w:rPr>
                      <w:rFonts w:hint="cs"/>
                      <w:b/>
                      <w:bCs/>
                      <w:color w:val="FF0000"/>
                      <w:rtl/>
                    </w:rPr>
                    <w:t>والإشباع هو المقدم</w:t>
                  </w:r>
                  <w:r w:rsidR="00357F39">
                    <w:rPr>
                      <w:rFonts w:hint="cs"/>
                      <w:rtl/>
                    </w:rPr>
                    <w:t xml:space="preserve"> </w:t>
                  </w:r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وهو </w:t>
                  </w:r>
                  <w:proofErr w:type="spellStart"/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ماكان</w:t>
                  </w:r>
                  <w:proofErr w:type="spellEnd"/>
                  <w:r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هجاؤه على </w:t>
                  </w:r>
                  <w:r w:rsidR="00357F39"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ثلاثة أحرف أوسطها حرف لين , وهو حرف " العين " الواقع في فات</w:t>
                  </w:r>
                  <w:r w:rsidR="00F100B7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حتي مريم والشورى (كهيعص), (</w:t>
                  </w:r>
                  <w:proofErr w:type="spellStart"/>
                  <w:r w:rsidR="00F100B7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عسق</w:t>
                  </w:r>
                  <w:proofErr w:type="spellEnd"/>
                  <w:r w:rsidR="00F100B7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) </w:t>
                  </w:r>
                  <w:r w:rsidR="00357F39" w:rsidRPr="00357F39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ويسمى مد اللين اللازم</w:t>
                  </w:r>
                </w:p>
              </w:txbxContent>
            </v:textbox>
            <w10:wrap anchorx="page"/>
          </v:shape>
        </w:pict>
      </w:r>
      <w:r w:rsidR="0094487F"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28" type="#_x0000_t19" style="position:absolute;left:0;text-align:left;margin-left:303pt;margin-top:18.55pt;width:166.5pt;height:44.25pt;z-index:251659264" coordsize="21600,32710" adj="-5708810,2033988,,21573" path="wr-21600,-27,21600,43173,1089,,18508,32710nfewr-21600,-27,21600,43173,1089,,18508,32710l,21573nsxe" strokecolor="#5f497a [2407]">
            <v:path o:connectlocs="1089,0;18508,32710;0,21573"/>
            <w10:wrap anchorx="page"/>
          </v:shape>
        </w:pict>
      </w:r>
      <w:r w:rsidR="0094487F"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40" type="#_x0000_t59" style="position:absolute;left:0;text-align:left;margin-left:-48pt;margin-top:74.5pt;width:100.5pt;height:348.75pt;z-index:251668480" strokecolor="#5f497a [2407]">
            <v:textbox style="mso-next-textbox:#_x0000_s1040">
              <w:txbxContent>
                <w:p w:rsidR="00BB31CE" w:rsidRPr="00BB31CE" w:rsidRDefault="00BB31CE" w:rsidP="00BB31CE">
                  <w:pPr>
                    <w:rPr>
                      <w:b/>
                      <w:bCs/>
                      <w:color w:val="1F497D" w:themeColor="text2"/>
                    </w:rPr>
                  </w:pPr>
                  <w:r w:rsidRPr="00BB31CE">
                    <w:rPr>
                      <w:rFonts w:hint="cs"/>
                      <w:b/>
                      <w:bCs/>
                      <w:color w:val="FF0000"/>
                      <w:rtl/>
                    </w:rPr>
                    <w:t>قسم يمد مدا طبيعيا:</w:t>
                  </w:r>
                  <w:r w:rsidRPr="00BB31CE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وهو </w:t>
                  </w:r>
                  <w:proofErr w:type="spellStart"/>
                  <w:r w:rsidRPr="00BB31CE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>ماكان</w:t>
                  </w:r>
                  <w:proofErr w:type="spellEnd"/>
                  <w:r w:rsidRPr="00BB31CE"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 هجاؤه على حرفين ثانيهما حرف مد وهي خمسة أحرف مجموعة في لفظ           " </w:t>
                  </w:r>
                  <w:r>
                    <w:rPr>
                      <w:rFonts w:hint="cs"/>
                      <w:b/>
                      <w:bCs/>
                      <w:color w:val="1F497D" w:themeColor="text2"/>
                      <w:rtl/>
                    </w:rPr>
                    <w:t xml:space="preserve">حي طهر" </w:t>
                  </w:r>
                </w:p>
              </w:txbxContent>
            </v:textbox>
            <w10:wrap anchorx="page"/>
          </v:shape>
        </w:pict>
      </w:r>
      <w:r w:rsidR="0094487F"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57" type="#_x0000_t19" style="position:absolute;left:0;text-align:left;margin-left:281.25pt;margin-top:39.65pt;width:35.25pt;height:86.05pt;z-index:251682816" strokecolor="#5f497a [2407]">
            <w10:wrap anchorx="page"/>
          </v:shape>
        </w:pict>
      </w:r>
      <w:r w:rsidR="0094487F">
        <w:rPr>
          <w:i/>
          <w:iCs/>
          <w:noProof/>
          <w:color w:val="943634" w:themeColor="accent2" w:themeShade="BF"/>
          <w:sz w:val="36"/>
          <w:szCs w:val="36"/>
        </w:rPr>
        <w:pict>
          <v:shape id="_x0000_s1029" type="#_x0000_t19" style="position:absolute;left:0;text-align:left;margin-left:-13.5pt;margin-top:18.6pt;width:141.25pt;height:50.15pt;flip:x;z-index:251660288" coordsize="21600,27781" adj=",1089734" path="wr-21600,,21600,43200,,,20697,27781nfewr-21600,,21600,43200,,,20697,27781l,21600nsxe" strokecolor="#5f497a [2407]">
            <v:path o:connectlocs="0,0;20697,27781;0,21600"/>
            <w10:wrap anchorx="page"/>
          </v:shape>
        </w:pict>
      </w:r>
    </w:p>
    <w:sectPr w:rsidR="00410382" w:rsidRPr="00357F39" w:rsidSect="005723A2">
      <w:pgSz w:w="11906" w:h="16838"/>
      <w:pgMar w:top="1440" w:right="1800" w:bottom="1440" w:left="1800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81F66"/>
    <w:rsid w:val="00076984"/>
    <w:rsid w:val="00092F7B"/>
    <w:rsid w:val="000B02E9"/>
    <w:rsid w:val="00357F39"/>
    <w:rsid w:val="003A07FF"/>
    <w:rsid w:val="00410382"/>
    <w:rsid w:val="004341BD"/>
    <w:rsid w:val="005723A2"/>
    <w:rsid w:val="00623ED1"/>
    <w:rsid w:val="0076535D"/>
    <w:rsid w:val="007D31F2"/>
    <w:rsid w:val="00830B72"/>
    <w:rsid w:val="0094487F"/>
    <w:rsid w:val="009B70E4"/>
    <w:rsid w:val="00A24ECC"/>
    <w:rsid w:val="00B81F66"/>
    <w:rsid w:val="00BB31CE"/>
    <w:rsid w:val="00C164FA"/>
    <w:rsid w:val="00E12622"/>
    <w:rsid w:val="00EC5AB9"/>
    <w:rsid w:val="00F100B7"/>
    <w:rsid w:val="00F4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arc" idref="#_x0000_s1045"/>
        <o:r id="V:Rule2" type="arc" idref="#_x0000_s1047"/>
        <o:r id="V:Rule3" type="arc" idref="#_x0000_s1049"/>
        <o:r id="V:Rule4" type="arc" idref="#_x0000_s1046"/>
        <o:r id="V:Rule5" type="arc" idref="#_x0000_s1048"/>
        <o:r id="V:Rule6" type="arc" idref="#_x0000_s1031"/>
        <o:r id="V:Rule7" type="arc" idref="#_x0000_s1028"/>
        <o:r id="V:Rule8" type="arc" idref="#_x0000_s1057"/>
        <o:r id="V:Rule9" type="arc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6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76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WALEED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TN</cp:lastModifiedBy>
  <cp:revision>8</cp:revision>
  <cp:lastPrinted>2011-05-13T20:45:00Z</cp:lastPrinted>
  <dcterms:created xsi:type="dcterms:W3CDTF">2011-05-13T17:58:00Z</dcterms:created>
  <dcterms:modified xsi:type="dcterms:W3CDTF">2011-05-17T17:12:00Z</dcterms:modified>
</cp:coreProperties>
</file>