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D9E" w:rsidRPr="00D96961" w:rsidRDefault="005B0D9E" w:rsidP="004A0F84">
      <w:pPr>
        <w:autoSpaceDE w:val="0"/>
        <w:autoSpaceDN w:val="0"/>
        <w:bidi w:val="0"/>
        <w:adjustRightInd w:val="0"/>
        <w:spacing w:after="0" w:line="240" w:lineRule="auto"/>
        <w:ind w:left="540"/>
        <w:jc w:val="center"/>
        <w:rPr>
          <w:rFonts w:ascii="Bernard MT Condensed" w:hAnsi="Times New Roman" w:cs="Bernard MT Condensed"/>
          <w:shadow/>
          <w:color w:val="1D1B11" w:themeColor="background2" w:themeShade="1A"/>
          <w:sz w:val="48"/>
          <w:szCs w:val="48"/>
        </w:rPr>
      </w:pPr>
      <w:r w:rsidRPr="00D96961">
        <w:rPr>
          <w:rFonts w:ascii="Bernard MT Condensed" w:hAnsi="Times New Roman" w:cs="Bernard MT Condensed"/>
          <w:shadow/>
          <w:color w:val="1D1B11" w:themeColor="background2" w:themeShade="1A"/>
          <w:sz w:val="48"/>
          <w:szCs w:val="48"/>
        </w:rPr>
        <w:t>DISCOURSE ANALYSIS</w:t>
      </w:r>
    </w:p>
    <w:p w:rsidR="005B0D9E" w:rsidRPr="000B698D" w:rsidRDefault="005B0D9E" w:rsidP="00257944">
      <w:pPr>
        <w:autoSpaceDE w:val="0"/>
        <w:autoSpaceDN w:val="0"/>
        <w:bidi w:val="0"/>
        <w:adjustRightInd w:val="0"/>
        <w:spacing w:after="0" w:line="240" w:lineRule="auto"/>
        <w:ind w:left="540"/>
        <w:rPr>
          <w:rFonts w:ascii="Comic Sans MS" w:hAnsi="Times New Roman" w:cs="Comic Sans MS"/>
          <w:b/>
          <w:bCs/>
          <w:shadow/>
          <w:color w:val="632423" w:themeColor="accent2" w:themeShade="80"/>
          <w:sz w:val="36"/>
          <w:szCs w:val="36"/>
          <w:u w:val="single"/>
        </w:rPr>
      </w:pPr>
      <w:r w:rsidRPr="000B698D">
        <w:rPr>
          <w:rFonts w:ascii="Comic Sans MS" w:hAnsi="Times New Roman" w:cs="Comic Sans MS"/>
          <w:b/>
          <w:bCs/>
          <w:shadow/>
          <w:color w:val="632423" w:themeColor="accent2" w:themeShade="80"/>
          <w:sz w:val="36"/>
          <w:szCs w:val="36"/>
          <w:u w:val="single"/>
        </w:rPr>
        <w:t>Discourse Analysis</w:t>
      </w:r>
    </w:p>
    <w:p w:rsidR="005B0D9E" w:rsidRPr="009337E7" w:rsidRDefault="005B0D9E" w:rsidP="001A02FF">
      <w:pPr>
        <w:autoSpaceDE w:val="0"/>
        <w:autoSpaceDN w:val="0"/>
        <w:bidi w:val="0"/>
        <w:adjustRightInd w:val="0"/>
        <w:spacing w:after="0" w:line="240" w:lineRule="auto"/>
        <w:ind w:left="-284" w:firstLine="142"/>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In the study of lang., some of the most interesting questions arise is in connection </w:t>
      </w:r>
      <w:r w:rsidRPr="009337E7">
        <w:rPr>
          <w:rFonts w:ascii="Comic Sans MS" w:hAnsi="Times New Roman" w:cs="Comic Sans MS"/>
          <w:shadow/>
          <w:color w:val="4F6228" w:themeColor="accent3" w:themeShade="80"/>
          <w:sz w:val="28"/>
          <w:szCs w:val="28"/>
        </w:rPr>
        <w:t xml:space="preserve">with way lang. is </w:t>
      </w:r>
      <w:r w:rsidRPr="009337E7">
        <w:rPr>
          <w:rFonts w:ascii="Comic Sans MS" w:hAnsi="Times New Roman" w:cs="Comic Sans MS"/>
          <w:shadow/>
          <w:color w:val="4F6228" w:themeColor="accent3" w:themeShade="80"/>
          <w:sz w:val="28"/>
          <w:szCs w:val="28"/>
        </w:rPr>
        <w:t>“</w:t>
      </w:r>
      <w:r w:rsidRPr="009337E7">
        <w:rPr>
          <w:rFonts w:ascii="Comic Sans MS" w:hAnsi="Times New Roman" w:cs="Comic Sans MS"/>
          <w:shadow/>
          <w:color w:val="4F6228" w:themeColor="accent3" w:themeShade="80"/>
          <w:sz w:val="28"/>
          <w:szCs w:val="28"/>
        </w:rPr>
        <w:t>used</w:t>
      </w:r>
      <w:r w:rsidRPr="009337E7">
        <w:rPr>
          <w:rFonts w:ascii="Comic Sans MS" w:hAnsi="Times New Roman" w:cs="Comic Sans MS"/>
          <w:shadow/>
          <w:color w:val="4F6228" w:themeColor="accent3" w:themeShade="80"/>
          <w:sz w:val="28"/>
          <w:szCs w:val="28"/>
        </w:rPr>
        <w:t>”</w:t>
      </w:r>
      <w:r w:rsidRPr="009337E7">
        <w:rPr>
          <w:rFonts w:ascii="Comic Sans MS" w:hAnsi="Times New Roman" w:cs="Comic Sans MS"/>
          <w:shadow/>
          <w:color w:val="1D1B11" w:themeColor="background2" w:themeShade="1A"/>
          <w:sz w:val="28"/>
          <w:szCs w:val="28"/>
        </w:rPr>
        <w:t>, rather than what its components are.</w:t>
      </w:r>
    </w:p>
    <w:p w:rsidR="00512243" w:rsidRPr="009337E7" w:rsidRDefault="00512243" w:rsidP="001A02FF">
      <w:pPr>
        <w:autoSpaceDE w:val="0"/>
        <w:autoSpaceDN w:val="0"/>
        <w:bidi w:val="0"/>
        <w:adjustRightInd w:val="0"/>
        <w:spacing w:after="0" w:line="240" w:lineRule="auto"/>
        <w:ind w:left="-284" w:firstLine="142"/>
        <w:rPr>
          <w:rFonts w:ascii="Comic Sans MS" w:hAnsi="Times New Roman" w:cs="Comic Sans MS"/>
          <w:shadow/>
          <w:color w:val="984806" w:themeColor="accent6" w:themeShade="80"/>
          <w:sz w:val="28"/>
          <w:szCs w:val="28"/>
        </w:rPr>
      </w:pPr>
      <w:r w:rsidRPr="009337E7">
        <w:rPr>
          <w:rFonts w:ascii="Comic Sans MS" w:hAnsi="Times New Roman" w:cs="Comic Sans MS"/>
          <w:shadow/>
          <w:color w:val="1D1B11" w:themeColor="background2" w:themeShade="1A"/>
          <w:sz w:val="28"/>
          <w:szCs w:val="28"/>
        </w:rPr>
        <w:t xml:space="preserve">In Pragmatics we are concerned about </w:t>
      </w:r>
      <w:r w:rsidRPr="009337E7">
        <w:rPr>
          <w:rFonts w:ascii="Comic Sans MS" w:hAnsi="Times New Roman" w:cs="Comic Sans MS"/>
          <w:shadow/>
          <w:color w:val="984806" w:themeColor="accent6" w:themeShade="80"/>
          <w:sz w:val="28"/>
          <w:szCs w:val="28"/>
        </w:rPr>
        <w:t>how lang. -users  interpret what other lang.-users intend to convey.</w:t>
      </w:r>
    </w:p>
    <w:p w:rsidR="00512243" w:rsidRPr="000B698D" w:rsidRDefault="00512243" w:rsidP="00512243">
      <w:pPr>
        <w:autoSpaceDE w:val="0"/>
        <w:autoSpaceDN w:val="0"/>
        <w:bidi w:val="0"/>
        <w:adjustRightInd w:val="0"/>
        <w:spacing w:after="0" w:line="240" w:lineRule="auto"/>
        <w:ind w:left="540" w:hanging="540"/>
        <w:rPr>
          <w:rFonts w:ascii="Comic Sans MS" w:hAnsi="Times New Roman" w:cs="Comic Sans MS"/>
          <w:b/>
          <w:bCs/>
          <w:shadow/>
          <w:color w:val="1D1B11" w:themeColor="background2" w:themeShade="1A"/>
          <w:sz w:val="28"/>
          <w:szCs w:val="28"/>
        </w:rPr>
      </w:pPr>
    </w:p>
    <w:p w:rsidR="005B0D9E" w:rsidRPr="000B698D" w:rsidRDefault="005B0D9E" w:rsidP="00B75B30">
      <w:pPr>
        <w:autoSpaceDE w:val="0"/>
        <w:autoSpaceDN w:val="0"/>
        <w:bidi w:val="0"/>
        <w:adjustRightInd w:val="0"/>
        <w:spacing w:after="0" w:line="240" w:lineRule="auto"/>
        <w:ind w:left="540"/>
        <w:rPr>
          <w:rFonts w:ascii="Tahoma" w:hAnsi="Times New Roman" w:cs="Tahoma"/>
          <w:b/>
          <w:bCs/>
          <w:shadow/>
          <w:color w:val="632423" w:themeColor="accent2" w:themeShade="80"/>
          <w:sz w:val="36"/>
          <w:szCs w:val="36"/>
        </w:rPr>
      </w:pPr>
      <w:r w:rsidRPr="000B698D">
        <w:rPr>
          <w:rFonts w:ascii="Tahoma" w:hAnsi="Times New Roman" w:cs="Tahoma"/>
          <w:b/>
          <w:bCs/>
          <w:shadow/>
          <w:color w:val="632423" w:themeColor="accent2" w:themeShade="80"/>
          <w:sz w:val="36"/>
          <w:szCs w:val="36"/>
        </w:rPr>
        <w:t>DA</w:t>
      </w:r>
    </w:p>
    <w:p w:rsidR="005B0D9E" w:rsidRPr="009337E7" w:rsidRDefault="005B0D9E" w:rsidP="001A02FF">
      <w:pPr>
        <w:autoSpaceDE w:val="0"/>
        <w:autoSpaceDN w:val="0"/>
        <w:bidi w:val="0"/>
        <w:adjustRightInd w:val="0"/>
        <w:spacing w:after="0" w:line="240" w:lineRule="auto"/>
        <w:ind w:left="-284" w:firstLine="284"/>
        <w:rPr>
          <w:rFonts w:ascii="Comic Sans MS" w:hAnsi="Times New Roman" w:cs="Comic Sans MS"/>
          <w:shadow/>
          <w:color w:val="1D1B11" w:themeColor="background2" w:themeShade="1A"/>
          <w:sz w:val="28"/>
          <w:szCs w:val="28"/>
          <w:lang w:val="en-GB"/>
        </w:rPr>
      </w:pPr>
      <w:r w:rsidRPr="009337E7">
        <w:rPr>
          <w:rFonts w:ascii="Comic Sans MS" w:hAnsi="Times New Roman" w:cs="Comic Sans MS"/>
          <w:shadow/>
          <w:color w:val="1D1B11" w:themeColor="background2" w:themeShade="1A"/>
          <w:sz w:val="28"/>
          <w:szCs w:val="28"/>
        </w:rPr>
        <w:t xml:space="preserve">In DA, we focus upon how it is that lang.-uses make sense of what they </w:t>
      </w:r>
      <w:r w:rsidRPr="009337E7">
        <w:rPr>
          <w:rFonts w:ascii="Comic Sans MS" w:hAnsi="Times New Roman" w:cs="Comic Sans MS"/>
          <w:shadow/>
          <w:color w:val="4F6228" w:themeColor="accent3" w:themeShade="80"/>
          <w:sz w:val="28"/>
          <w:szCs w:val="28"/>
        </w:rPr>
        <w:t>read in texts</w:t>
      </w:r>
      <w:r w:rsidRPr="009337E7">
        <w:rPr>
          <w:rFonts w:ascii="Comic Sans MS" w:hAnsi="Times New Roman" w:cs="Comic Sans MS"/>
          <w:shadow/>
          <w:color w:val="1D1B11" w:themeColor="background2" w:themeShade="1A"/>
          <w:sz w:val="28"/>
          <w:szCs w:val="28"/>
        </w:rPr>
        <w:t xml:space="preserve">, understand what </w:t>
      </w:r>
      <w:r w:rsidRPr="009337E7">
        <w:rPr>
          <w:rFonts w:ascii="Comic Sans MS" w:hAnsi="Times New Roman" w:cs="Comic Sans MS"/>
          <w:shadow/>
          <w:color w:val="244061" w:themeColor="accent1" w:themeShade="80"/>
          <w:sz w:val="28"/>
          <w:szCs w:val="28"/>
        </w:rPr>
        <w:t>speakers mean</w:t>
      </w:r>
      <w:r w:rsidRPr="009337E7">
        <w:rPr>
          <w:rFonts w:ascii="Comic Sans MS" w:hAnsi="Times New Roman" w:cs="Comic Sans MS"/>
          <w:shadow/>
          <w:color w:val="1D1B11" w:themeColor="background2" w:themeShade="1A"/>
          <w:sz w:val="28"/>
          <w:szCs w:val="28"/>
        </w:rPr>
        <w:t xml:space="preserve"> despite what they say, recognize </w:t>
      </w:r>
      <w:r w:rsidRPr="009337E7">
        <w:rPr>
          <w:rFonts w:ascii="Comic Sans MS" w:hAnsi="Times New Roman" w:cs="Comic Sans MS"/>
          <w:shadow/>
          <w:color w:val="7030A0"/>
          <w:sz w:val="28"/>
          <w:szCs w:val="28"/>
        </w:rPr>
        <w:t xml:space="preserve">connected </w:t>
      </w:r>
      <w:r w:rsidRPr="009337E7">
        <w:rPr>
          <w:rFonts w:ascii="Comic Sans MS" w:hAnsi="Times New Roman" w:cs="Comic Sans MS"/>
          <w:shadow/>
          <w:color w:val="1D1B11" w:themeColor="background2" w:themeShade="1A"/>
          <w:sz w:val="28"/>
          <w:szCs w:val="28"/>
        </w:rPr>
        <w:t xml:space="preserve">as opposed to incoherent </w:t>
      </w:r>
      <w:r w:rsidRPr="009337E7">
        <w:rPr>
          <w:rFonts w:ascii="Comic Sans MS" w:hAnsi="Times New Roman" w:cs="Comic Sans MS"/>
          <w:shadow/>
          <w:color w:val="7030A0"/>
          <w:sz w:val="28"/>
          <w:szCs w:val="28"/>
        </w:rPr>
        <w:t>discourse</w:t>
      </w:r>
      <w:r w:rsidRPr="009337E7">
        <w:rPr>
          <w:rFonts w:ascii="Comic Sans MS" w:hAnsi="Times New Roman" w:cs="Comic Sans MS"/>
          <w:shadow/>
          <w:color w:val="1D1B11" w:themeColor="background2" w:themeShade="1A"/>
          <w:sz w:val="28"/>
          <w:szCs w:val="28"/>
        </w:rPr>
        <w:t>, and successfully take part in that complex activity called conversation.</w:t>
      </w:r>
    </w:p>
    <w:p w:rsidR="005B0D9E" w:rsidRPr="000B698D"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28"/>
          <w:szCs w:val="28"/>
          <w:lang w:val="en-GB"/>
        </w:rPr>
      </w:pPr>
    </w:p>
    <w:p w:rsidR="005B0D9E" w:rsidRPr="000B698D" w:rsidRDefault="005B0D9E" w:rsidP="008409F7">
      <w:pPr>
        <w:autoSpaceDE w:val="0"/>
        <w:autoSpaceDN w:val="0"/>
        <w:bidi w:val="0"/>
        <w:adjustRightInd w:val="0"/>
        <w:spacing w:after="0" w:line="240" w:lineRule="auto"/>
        <w:rPr>
          <w:rFonts w:ascii="Comic Sans MS" w:hAnsi="Times New Roman" w:cs="Comic Sans MS"/>
          <w:b/>
          <w:bCs/>
          <w:shadow/>
          <w:color w:val="632423" w:themeColor="accent2" w:themeShade="80"/>
          <w:sz w:val="36"/>
          <w:szCs w:val="36"/>
        </w:rPr>
      </w:pPr>
      <w:r w:rsidRPr="000B698D">
        <w:rPr>
          <w:rFonts w:ascii="Comic Sans MS" w:hAnsi="Times New Roman" w:cs="Comic Sans MS"/>
          <w:b/>
          <w:bCs/>
          <w:shadow/>
          <w:color w:val="632423" w:themeColor="accent2" w:themeShade="80"/>
          <w:sz w:val="36"/>
          <w:szCs w:val="36"/>
        </w:rPr>
        <w:t>What is Discourse?</w:t>
      </w:r>
    </w:p>
    <w:p w:rsidR="005B0D9E" w:rsidRPr="000B698D" w:rsidRDefault="005B0D9E" w:rsidP="001A02FF">
      <w:pPr>
        <w:autoSpaceDE w:val="0"/>
        <w:autoSpaceDN w:val="0"/>
        <w:bidi w:val="0"/>
        <w:adjustRightInd w:val="0"/>
        <w:spacing w:after="0" w:line="240" w:lineRule="auto"/>
        <w:ind w:left="-284" w:firstLine="426"/>
        <w:rPr>
          <w:rFonts w:ascii="Comic Sans MS" w:hAnsi="Times New Roman" w:cs="Comic Sans MS"/>
          <w:shadow/>
          <w:color w:val="1D1B11" w:themeColor="background2" w:themeShade="1A"/>
          <w:sz w:val="28"/>
          <w:szCs w:val="28"/>
        </w:rPr>
      </w:pPr>
      <w:r w:rsidRPr="000B698D">
        <w:rPr>
          <w:rFonts w:ascii="Comic Sans MS" w:hAnsi="Times New Roman" w:cs="Comic Sans MS"/>
          <w:shadow/>
          <w:color w:val="1D1B11" w:themeColor="background2" w:themeShade="1A"/>
          <w:sz w:val="28"/>
          <w:szCs w:val="28"/>
        </w:rPr>
        <w:t>Any connected piece of speech or writing larger than a sentence. A discourse may be produced by a single speaker or writer, or by two or more people engaging in a conversation, or in a written text.</w:t>
      </w:r>
    </w:p>
    <w:p w:rsidR="005B0D9E" w:rsidRPr="000B698D" w:rsidRDefault="005B0D9E" w:rsidP="008409F7">
      <w:pPr>
        <w:autoSpaceDE w:val="0"/>
        <w:autoSpaceDN w:val="0"/>
        <w:bidi w:val="0"/>
        <w:adjustRightInd w:val="0"/>
        <w:spacing w:after="0" w:line="240" w:lineRule="auto"/>
        <w:ind w:left="540" w:hanging="540"/>
        <w:jc w:val="center"/>
        <w:rPr>
          <w:rFonts w:ascii="Tahoma" w:hAnsi="Times New Roman" w:cs="Tahoma"/>
          <w:b/>
          <w:bCs/>
          <w:shadow/>
          <w:color w:val="632423" w:themeColor="accent2" w:themeShade="80"/>
          <w:sz w:val="36"/>
          <w:szCs w:val="36"/>
        </w:rPr>
      </w:pPr>
      <w:r w:rsidRPr="000B698D">
        <w:rPr>
          <w:rFonts w:ascii="Tahoma" w:hAnsi="Times New Roman" w:cs="Tahoma"/>
          <w:b/>
          <w:bCs/>
          <w:shadow/>
          <w:color w:val="632423" w:themeColor="accent2" w:themeShade="80"/>
          <w:sz w:val="36"/>
          <w:szCs w:val="36"/>
        </w:rPr>
        <w:t>Discourse</w:t>
      </w:r>
    </w:p>
    <w:p w:rsidR="008409F7" w:rsidRPr="008409F7" w:rsidRDefault="008409F7" w:rsidP="008409F7">
      <w:pPr>
        <w:autoSpaceDE w:val="0"/>
        <w:autoSpaceDN w:val="0"/>
        <w:bidi w:val="0"/>
        <w:adjustRightInd w:val="0"/>
        <w:spacing w:after="0" w:line="240" w:lineRule="auto"/>
        <w:ind w:left="540" w:hanging="540"/>
        <w:jc w:val="center"/>
        <w:rPr>
          <w:rFonts w:ascii="Tahoma" w:hAnsi="Times New Roman" w:cs="Tahoma"/>
          <w:b/>
          <w:bCs/>
          <w:shadow/>
          <w:color w:val="632423" w:themeColor="accent2" w:themeShade="80"/>
          <w:sz w:val="40"/>
          <w:szCs w:val="40"/>
        </w:rPr>
      </w:pPr>
      <w:r w:rsidRPr="008409F7">
        <w:rPr>
          <w:rFonts w:ascii="Tahoma" w:hAnsi="Times New Roman" w:cs="Tahoma"/>
          <w:b/>
          <w:bCs/>
          <w:shadow/>
          <w:color w:val="632423" w:themeColor="accent2" w:themeShade="80"/>
          <w:sz w:val="40"/>
          <w:szCs w:val="40"/>
        </w:rPr>
        <w:drawing>
          <wp:inline distT="0" distB="0" distL="0" distR="0">
            <wp:extent cx="2016125" cy="447675"/>
            <wp:effectExtent l="19050" t="0" r="3175" b="0"/>
            <wp:docPr id="1" name="كائن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13113" cy="1944687"/>
                      <a:chOff x="2771775" y="1773238"/>
                      <a:chExt cx="3313113" cy="1944687"/>
                    </a:xfrm>
                  </a:grpSpPr>
                  <a:sp>
                    <a:nvSpPr>
                      <a:cNvPr id="12292" name="AutoShape 4"/>
                      <a:cNvSpPr>
                        <a:spLocks noChangeArrowheads="1"/>
                      </a:cNvSpPr>
                    </a:nvSpPr>
                    <a:spPr bwMode="auto">
                      <a:xfrm rot="1877573">
                        <a:off x="2771775" y="1773238"/>
                        <a:ext cx="347663" cy="1889125"/>
                      </a:xfrm>
                      <a:prstGeom prst="downArrow">
                        <a:avLst>
                          <a:gd name="adj1" fmla="val 50000"/>
                          <a:gd name="adj2" fmla="val 135845"/>
                        </a:avLst>
                      </a:prstGeom>
                      <a:solidFill>
                        <a:srgbClr val="FFFF66"/>
                      </a:solidFill>
                      <a:ln w="9525">
                        <a:solidFill>
                          <a:schemeClr val="tx1"/>
                        </a:solidFill>
                        <a:miter lim="800000"/>
                        <a:headEnd/>
                        <a:tailEnd/>
                      </a:ln>
                      <a:effectLst/>
                    </a:spPr>
                    <a:txSp>
                      <a:txBody>
                        <a:bodyPr wrap="none" anchor="ct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endParaRPr lang="ar-SA"/>
                        </a:p>
                      </a:txBody>
                      <a:useSpRect/>
                    </a:txSp>
                  </a:sp>
                  <a:sp>
                    <a:nvSpPr>
                      <a:cNvPr id="12293" name="AutoShape 5"/>
                      <a:cNvSpPr>
                        <a:spLocks noChangeArrowheads="1"/>
                      </a:cNvSpPr>
                    </a:nvSpPr>
                    <a:spPr bwMode="auto">
                      <a:xfrm rot="19972321">
                        <a:off x="5724525" y="1844675"/>
                        <a:ext cx="360363" cy="1873250"/>
                      </a:xfrm>
                      <a:prstGeom prst="downArrow">
                        <a:avLst>
                          <a:gd name="adj1" fmla="val 50000"/>
                          <a:gd name="adj2" fmla="val 129956"/>
                        </a:avLst>
                      </a:prstGeom>
                      <a:solidFill>
                        <a:srgbClr val="FFFF66"/>
                      </a:solidFill>
                      <a:ln w="9525">
                        <a:solidFill>
                          <a:schemeClr val="tx1"/>
                        </a:solidFill>
                        <a:miter lim="800000"/>
                        <a:headEnd/>
                        <a:tailEnd/>
                      </a:ln>
                      <a:effectLst/>
                    </a:spPr>
                    <a:txSp>
                      <a:txBody>
                        <a:bodyPr wrap="none" anchor="ct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endParaRPr lang="ar-SA"/>
                        </a:p>
                      </a:txBody>
                      <a:useSpRect/>
                    </a:txSp>
                  </a:sp>
                </lc:lockedCanvas>
              </a:graphicData>
            </a:graphic>
          </wp:inline>
        </w:drawing>
      </w:r>
    </w:p>
    <w:p w:rsidR="008409F7" w:rsidRDefault="008409F7" w:rsidP="008409F7">
      <w:pPr>
        <w:autoSpaceDE w:val="0"/>
        <w:autoSpaceDN w:val="0"/>
        <w:bidi w:val="0"/>
        <w:adjustRightInd w:val="0"/>
        <w:spacing w:after="0" w:line="240" w:lineRule="auto"/>
        <w:ind w:left="540"/>
        <w:jc w:val="center"/>
        <w:rPr>
          <w:rFonts w:ascii="Comic Sans MS" w:hAnsi="Times New Roman" w:cs="Comic Sans MS"/>
          <w:b/>
          <w:bCs/>
          <w:shadow/>
          <w:color w:val="1D1B11" w:themeColor="background2" w:themeShade="1A"/>
          <w:sz w:val="32"/>
          <w:szCs w:val="32"/>
        </w:rPr>
      </w:pPr>
      <w:r w:rsidRPr="008409F7">
        <w:rPr>
          <w:rFonts w:ascii="Comic Sans MS" w:hAnsi="Times New Roman" w:cs="Comic Sans MS"/>
          <w:b/>
          <w:bCs/>
          <w:shadow/>
          <w:color w:val="1D1B11" w:themeColor="background2" w:themeShade="1A"/>
          <w:sz w:val="32"/>
          <w:szCs w:val="32"/>
        </w:rPr>
        <w:drawing>
          <wp:inline distT="0" distB="0" distL="0" distR="0">
            <wp:extent cx="3848100" cy="762000"/>
            <wp:effectExtent l="0" t="0" r="0" b="0"/>
            <wp:docPr id="3"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48600" cy="2447925"/>
                      <a:chOff x="395288" y="4005263"/>
                      <a:chExt cx="7848600" cy="2447925"/>
                    </a:xfrm>
                  </a:grpSpPr>
                  <a:sp>
                    <a:nvSpPr>
                      <a:cNvPr id="12294" name="Text Box 6"/>
                      <a:cNvSpPr txBox="1">
                        <a:spLocks noChangeArrowheads="1"/>
                      </a:cNvSpPr>
                    </a:nvSpPr>
                    <a:spPr bwMode="auto">
                      <a:xfrm>
                        <a:off x="395288" y="5262563"/>
                        <a:ext cx="3455987" cy="1190625"/>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a:solidFill>
                                <a:srgbClr val="FF6600"/>
                              </a:solidFill>
                              <a:effectLst>
                                <a:outerShdw blurRad="38100" dist="38100" dir="2700000" algn="tl">
                                  <a:srgbClr val="000000"/>
                                </a:outerShdw>
                              </a:effectLst>
                            </a:rPr>
                            <a:t>Conversation analysis</a:t>
                          </a:r>
                        </a:p>
                      </a:txBody>
                      <a:useSpRect/>
                    </a:txSp>
                  </a:sp>
                  <a:sp>
                    <a:nvSpPr>
                      <a:cNvPr id="12295" name="Text Box 7"/>
                      <a:cNvSpPr txBox="1">
                        <a:spLocks noChangeArrowheads="1"/>
                      </a:cNvSpPr>
                    </a:nvSpPr>
                    <a:spPr bwMode="auto">
                      <a:xfrm>
                        <a:off x="4932363" y="5262563"/>
                        <a:ext cx="3311525" cy="1190625"/>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a:solidFill>
                                <a:srgbClr val="6600CC"/>
                              </a:solidFill>
                              <a:effectLst>
                                <a:outerShdw blurRad="38100" dist="38100" dir="2700000" algn="tl">
                                  <a:srgbClr val="000000"/>
                                </a:outerShdw>
                              </a:effectLst>
                            </a:rPr>
                            <a:t>Text Linguistics</a:t>
                          </a:r>
                        </a:p>
                      </a:txBody>
                      <a:useSpRect/>
                    </a:txSp>
                  </a:sp>
                  <a:sp>
                    <a:nvSpPr>
                      <a:cNvPr id="12296" name="Text Box 8"/>
                      <a:cNvSpPr txBox="1">
                        <a:spLocks noChangeArrowheads="1"/>
                      </a:cNvSpPr>
                    </a:nvSpPr>
                    <a:spPr bwMode="auto">
                      <a:xfrm>
                        <a:off x="971550" y="4005263"/>
                        <a:ext cx="2520950" cy="1190625"/>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dirty="0">
                              <a:effectLst>
                                <a:outerShdw blurRad="38100" dist="38100" dir="2700000" algn="tl">
                                  <a:srgbClr val="FFFFFF"/>
                                </a:outerShdw>
                              </a:effectLst>
                            </a:rPr>
                            <a:t>SPOKEN discourse</a:t>
                          </a:r>
                        </a:p>
                      </a:txBody>
                      <a:useSpRect/>
                    </a:txSp>
                  </a:sp>
                  <a:sp>
                    <a:nvSpPr>
                      <a:cNvPr id="12297" name="Text Box 9"/>
                      <a:cNvSpPr txBox="1">
                        <a:spLocks noChangeArrowheads="1"/>
                      </a:cNvSpPr>
                    </a:nvSpPr>
                    <a:spPr bwMode="auto">
                      <a:xfrm>
                        <a:off x="5292725" y="4005263"/>
                        <a:ext cx="2592388" cy="1190625"/>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dirty="0">
                              <a:effectLst>
                                <a:outerShdw blurRad="38100" dist="38100" dir="2700000" algn="tl">
                                  <a:srgbClr val="FFFFFF"/>
                                </a:outerShdw>
                              </a:effectLst>
                            </a:rPr>
                            <a:t>WRITTEN text</a:t>
                          </a:r>
                        </a:p>
                      </a:txBody>
                      <a:useSpRect/>
                    </a:txSp>
                  </a:sp>
                </lc:lockedCanvas>
              </a:graphicData>
            </a:graphic>
          </wp:inline>
        </w:drawing>
      </w:r>
    </w:p>
    <w:p w:rsidR="008409F7" w:rsidRPr="000B698D" w:rsidRDefault="008409F7" w:rsidP="008409F7">
      <w:pPr>
        <w:autoSpaceDE w:val="0"/>
        <w:autoSpaceDN w:val="0"/>
        <w:bidi w:val="0"/>
        <w:adjustRightInd w:val="0"/>
        <w:spacing w:after="0" w:line="240" w:lineRule="auto"/>
        <w:ind w:left="540"/>
        <w:jc w:val="center"/>
        <w:rPr>
          <w:rFonts w:ascii="Comic Sans MS" w:hAnsi="Times New Roman" w:cs="Comic Sans MS"/>
          <w:b/>
          <w:bCs/>
          <w:shadow/>
          <w:color w:val="1D1B11" w:themeColor="background2" w:themeShade="1A"/>
          <w:sz w:val="24"/>
          <w:szCs w:val="24"/>
        </w:rPr>
      </w:pPr>
    </w:p>
    <w:p w:rsidR="005B0D9E" w:rsidRPr="00A82F60" w:rsidRDefault="005B0D9E" w:rsidP="008409F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2"/>
          <w:szCs w:val="32"/>
        </w:rPr>
      </w:pPr>
      <w:r w:rsidRPr="00A82F60">
        <w:rPr>
          <w:rFonts w:ascii="Comic Sans MS" w:hAnsi="Times New Roman" w:cs="Comic Sans MS"/>
          <w:b/>
          <w:bCs/>
          <w:shadow/>
          <w:color w:val="943634" w:themeColor="accent2" w:themeShade="BF"/>
          <w:sz w:val="32"/>
          <w:szCs w:val="32"/>
        </w:rPr>
        <w:t>Interpreting (analyzing) Discourse</w:t>
      </w:r>
    </w:p>
    <w:p w:rsidR="005B0D9E" w:rsidRPr="009337E7" w:rsidRDefault="005B0D9E" w:rsidP="00A82F60">
      <w:pPr>
        <w:autoSpaceDE w:val="0"/>
        <w:autoSpaceDN w:val="0"/>
        <w:bidi w:val="0"/>
        <w:adjustRightInd w:val="0"/>
        <w:spacing w:after="0" w:line="240" w:lineRule="auto"/>
        <w:ind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A good deal of what gets communicated through language is   </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xml:space="preserve"> unspoken</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xml:space="preserve"> in the sense that it involves conveying meanings other than or in addition to the literal meaning of what is said. The importance of this fact emerges particularly clearly in the analysis of discourse. </w:t>
      </w:r>
    </w:p>
    <w:p w:rsidR="005B0D9E" w:rsidRPr="000B698D" w:rsidRDefault="005B0D9E" w:rsidP="00A82F60">
      <w:pPr>
        <w:autoSpaceDE w:val="0"/>
        <w:autoSpaceDN w:val="0"/>
        <w:bidi w:val="0"/>
        <w:adjustRightInd w:val="0"/>
        <w:spacing w:after="0" w:line="240" w:lineRule="auto"/>
        <w:ind w:firstLine="426"/>
        <w:rPr>
          <w:rFonts w:ascii="Comic Sans MS" w:hAnsi="Times New Roman" w:cs="Comic Sans MS"/>
          <w:shadow/>
          <w:color w:val="1D1B11" w:themeColor="background2" w:themeShade="1A"/>
          <w:sz w:val="24"/>
          <w:szCs w:val="24"/>
        </w:rPr>
      </w:pPr>
      <w:r w:rsidRPr="000B698D">
        <w:rPr>
          <w:rFonts w:ascii="Comic Sans MS" w:hAnsi="Times New Roman" w:cs="Comic Sans MS"/>
          <w:shadow/>
          <w:color w:val="1D1B11" w:themeColor="background2" w:themeShade="1A"/>
          <w:sz w:val="28"/>
          <w:szCs w:val="28"/>
        </w:rPr>
        <w:t>Language-users rely heavily on these processes (unspoken) that almost the ongoing coherence of any verbal exchange or utterance longer than a sentence be described without them.</w:t>
      </w:r>
      <w:r w:rsidR="00A82F60" w:rsidRPr="000B698D">
        <w:rPr>
          <w:rFonts w:ascii="Comic Sans MS" w:hAnsi="Times New Roman" w:cs="Comic Sans MS"/>
          <w:shadow/>
          <w:color w:val="1D1B11" w:themeColor="background2" w:themeShade="1A"/>
          <w:sz w:val="28"/>
          <w:szCs w:val="28"/>
        </w:rPr>
        <w:br/>
      </w:r>
      <w:r w:rsidRPr="000B698D">
        <w:rPr>
          <w:rFonts w:ascii="Comic Sans MS" w:hAnsi="Times New Roman" w:cs="Comic Sans MS"/>
          <w:shadow/>
          <w:color w:val="1D1B11" w:themeColor="background2" w:themeShade="1A"/>
          <w:sz w:val="32"/>
          <w:szCs w:val="32"/>
        </w:rPr>
        <w:t xml:space="preserve"> </w:t>
      </w:r>
    </w:p>
    <w:p w:rsidR="005B0D9E" w:rsidRPr="000B698D" w:rsidRDefault="00A82F60" w:rsidP="00A82F60">
      <w:pPr>
        <w:autoSpaceDE w:val="0"/>
        <w:autoSpaceDN w:val="0"/>
        <w:bidi w:val="0"/>
        <w:adjustRightInd w:val="0"/>
        <w:ind w:firstLine="426"/>
        <w:rPr>
          <w:rFonts w:ascii="Comic Sans MS" w:cs="Comic Sans MS"/>
          <w:shadow/>
          <w:color w:val="984806" w:themeColor="accent6" w:themeShade="80"/>
          <w:sz w:val="28"/>
          <w:szCs w:val="28"/>
        </w:rPr>
      </w:pPr>
      <w:r w:rsidRPr="000B698D">
        <w:rPr>
          <w:rFonts w:ascii="Comic Sans MS" w:hAnsi="Times New Roman" w:cs="Comic Sans MS"/>
          <w:shadow/>
          <w:color w:val="984806" w:themeColor="accent6" w:themeShade="80"/>
          <w:sz w:val="28"/>
          <w:szCs w:val="28"/>
        </w:rPr>
        <w:t xml:space="preserve">For ex. </w:t>
      </w:r>
      <w:r w:rsidRPr="000B698D">
        <w:rPr>
          <w:rFonts w:ascii="Comic Sans MS" w:hAnsi="Times New Roman" w:cs="Comic Sans MS"/>
          <w:shadow/>
          <w:color w:val="984806" w:themeColor="accent6" w:themeShade="80"/>
          <w:sz w:val="28"/>
          <w:szCs w:val="28"/>
        </w:rPr>
        <w:tab/>
      </w:r>
      <w:r w:rsidRPr="000B698D">
        <w:rPr>
          <w:rFonts w:ascii="Comic Sans MS" w:cs="Comic Sans MS"/>
          <w:shadow/>
          <w:color w:val="244061" w:themeColor="accent1" w:themeShade="80"/>
          <w:sz w:val="28"/>
          <w:szCs w:val="28"/>
        </w:rPr>
        <w:t>NO SHOES , NO SERVICE.</w:t>
      </w:r>
    </w:p>
    <w:p w:rsidR="005B0D9E" w:rsidRPr="000B698D" w:rsidRDefault="005B0D9E" w:rsidP="00A82F60">
      <w:pPr>
        <w:autoSpaceDE w:val="0"/>
        <w:autoSpaceDN w:val="0"/>
        <w:bidi w:val="0"/>
        <w:adjustRightInd w:val="0"/>
        <w:spacing w:after="0" w:line="240" w:lineRule="auto"/>
        <w:rPr>
          <w:rFonts w:ascii="Comic Sans MS" w:hAnsi="Times New Roman" w:cs="Comic Sans MS"/>
          <w:b/>
          <w:bCs/>
          <w:shadow/>
          <w:color w:val="943634" w:themeColor="accent2" w:themeShade="BF"/>
          <w:sz w:val="36"/>
          <w:szCs w:val="36"/>
          <w:u w:val="single"/>
        </w:rPr>
      </w:pPr>
      <w:r w:rsidRPr="000B698D">
        <w:rPr>
          <w:rFonts w:ascii="Comic Sans MS" w:hAnsi="Times New Roman" w:cs="Comic Sans MS"/>
          <w:b/>
          <w:bCs/>
          <w:shadow/>
          <w:color w:val="943634" w:themeColor="accent2" w:themeShade="BF"/>
          <w:sz w:val="36"/>
          <w:szCs w:val="36"/>
          <w:u w:val="single"/>
        </w:rPr>
        <w:lastRenderedPageBreak/>
        <w:t>Text Linguistics</w:t>
      </w:r>
    </w:p>
    <w:p w:rsidR="005B0D9E" w:rsidRPr="000B698D" w:rsidRDefault="005B0D9E" w:rsidP="001A02FF">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28"/>
          <w:szCs w:val="28"/>
        </w:rPr>
      </w:pPr>
      <w:r w:rsidRPr="000B698D">
        <w:rPr>
          <w:rFonts w:ascii="Comic Sans MS" w:hAnsi="Times New Roman" w:cs="Comic Sans MS"/>
          <w:shadow/>
          <w:color w:val="1D1B11" w:themeColor="background2" w:themeShade="1A"/>
          <w:sz w:val="28"/>
          <w:szCs w:val="28"/>
        </w:rPr>
        <w:t xml:space="preserve">The study of text is called text linguistics. An important feature of the study of texts, written or oral, are the notions of </w:t>
      </w:r>
      <w:r w:rsidRPr="000B698D">
        <w:rPr>
          <w:rFonts w:ascii="Comic Sans MS" w:hAnsi="Times New Roman" w:cs="Comic Sans MS"/>
          <w:shadow/>
          <w:color w:val="984806" w:themeColor="accent6" w:themeShade="80"/>
          <w:sz w:val="28"/>
          <w:szCs w:val="28"/>
        </w:rPr>
        <w:t>coherence</w:t>
      </w:r>
      <w:r w:rsidRPr="000B698D">
        <w:rPr>
          <w:rFonts w:ascii="Comic Sans MS" w:hAnsi="Times New Roman" w:cs="Comic Sans MS"/>
          <w:shadow/>
          <w:color w:val="1D1B11" w:themeColor="background2" w:themeShade="1A"/>
          <w:sz w:val="28"/>
          <w:szCs w:val="28"/>
        </w:rPr>
        <w:t xml:space="preserve"> and </w:t>
      </w:r>
      <w:r w:rsidRPr="000B698D">
        <w:rPr>
          <w:rFonts w:ascii="Comic Sans MS" w:hAnsi="Times New Roman" w:cs="Comic Sans MS"/>
          <w:shadow/>
          <w:color w:val="984806" w:themeColor="accent6" w:themeShade="80"/>
          <w:sz w:val="28"/>
          <w:szCs w:val="28"/>
        </w:rPr>
        <w:t>cohesion</w:t>
      </w:r>
      <w:r w:rsidRPr="000B698D">
        <w:rPr>
          <w:rFonts w:ascii="Comic Sans MS" w:hAnsi="Times New Roman" w:cs="Comic Sans MS"/>
          <w:shadow/>
          <w:color w:val="1D1B11" w:themeColor="background2" w:themeShade="1A"/>
          <w:sz w:val="28"/>
          <w:szCs w:val="28"/>
        </w:rPr>
        <w:t xml:space="preserve"> ; those features that contribute to the sense of </w:t>
      </w:r>
      <w:r w:rsidRPr="000B698D">
        <w:rPr>
          <w:rFonts w:ascii="Comic Sans MS" w:hAnsi="Times New Roman" w:cs="Comic Sans MS"/>
          <w:shadow/>
          <w:color w:val="403152" w:themeColor="accent4" w:themeShade="80"/>
          <w:sz w:val="28"/>
          <w:szCs w:val="28"/>
        </w:rPr>
        <w:t>unity</w:t>
      </w:r>
      <w:r w:rsidRPr="000B698D">
        <w:rPr>
          <w:rFonts w:ascii="Comic Sans MS" w:hAnsi="Times New Roman" w:cs="Comic Sans MS"/>
          <w:shadow/>
          <w:color w:val="1D1B11" w:themeColor="background2" w:themeShade="1A"/>
          <w:sz w:val="28"/>
          <w:szCs w:val="28"/>
        </w:rPr>
        <w:t xml:space="preserve"> in a text.</w:t>
      </w:r>
    </w:p>
    <w:p w:rsidR="00C0420D" w:rsidRPr="000B698D" w:rsidRDefault="00C0420D" w:rsidP="00C0420D">
      <w:pPr>
        <w:autoSpaceDE w:val="0"/>
        <w:autoSpaceDN w:val="0"/>
        <w:bidi w:val="0"/>
        <w:adjustRightInd w:val="0"/>
        <w:spacing w:after="0" w:line="240" w:lineRule="auto"/>
        <w:rPr>
          <w:rFonts w:ascii="Comic Sans MS" w:hAnsi="Times New Roman" w:cs="Comic Sans MS"/>
          <w:b/>
          <w:bCs/>
          <w:shadow/>
          <w:color w:val="1D1B11" w:themeColor="background2" w:themeShade="1A"/>
          <w:sz w:val="32"/>
          <w:szCs w:val="32"/>
        </w:rPr>
      </w:pPr>
    </w:p>
    <w:p w:rsidR="005B0D9E" w:rsidRPr="000B698D" w:rsidRDefault="005B0D9E" w:rsidP="00A82F60">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0B698D">
        <w:rPr>
          <w:rFonts w:ascii="Comic Sans MS" w:hAnsi="Times New Roman" w:cs="Comic Sans MS"/>
          <w:b/>
          <w:bCs/>
          <w:shadow/>
          <w:color w:val="943634" w:themeColor="accent2" w:themeShade="BF"/>
          <w:sz w:val="36"/>
          <w:szCs w:val="36"/>
        </w:rPr>
        <w:t>COHESION</w:t>
      </w:r>
    </w:p>
    <w:p w:rsidR="005B0D9E" w:rsidRPr="009337E7" w:rsidRDefault="005B0D9E" w:rsidP="001A02FF">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Is the presence of </w:t>
      </w:r>
      <w:r w:rsidRPr="009337E7">
        <w:rPr>
          <w:rFonts w:ascii="Comic Sans MS" w:hAnsi="Times New Roman" w:cs="Comic Sans MS"/>
          <w:i/>
          <w:iCs/>
          <w:shadow/>
          <w:color w:val="C00000"/>
          <w:sz w:val="28"/>
          <w:szCs w:val="28"/>
        </w:rPr>
        <w:t>explicit linguistic</w:t>
      </w:r>
      <w:r w:rsidRPr="009337E7">
        <w:rPr>
          <w:rFonts w:ascii="Comic Sans MS" w:hAnsi="Times New Roman" w:cs="Comic Sans MS"/>
          <w:shadow/>
          <w:color w:val="1D1B11" w:themeColor="background2" w:themeShade="1A"/>
          <w:sz w:val="28"/>
          <w:szCs w:val="28"/>
        </w:rPr>
        <w:t xml:space="preserve"> </w:t>
      </w:r>
      <w:r w:rsidRPr="009337E7">
        <w:rPr>
          <w:rFonts w:ascii="Comic Sans MS" w:hAnsi="Times New Roman" w:cs="Comic Sans MS"/>
          <w:i/>
          <w:iCs/>
          <w:shadow/>
          <w:color w:val="C00000"/>
          <w:sz w:val="28"/>
          <w:szCs w:val="28"/>
        </w:rPr>
        <w:t>links</w:t>
      </w:r>
      <w:r w:rsidRPr="009337E7">
        <w:rPr>
          <w:rFonts w:ascii="Comic Sans MS" w:hAnsi="Times New Roman" w:cs="Comic Sans MS"/>
          <w:shadow/>
          <w:color w:val="1D1B11" w:themeColor="background2" w:themeShade="1A"/>
          <w:sz w:val="28"/>
          <w:szCs w:val="28"/>
        </w:rPr>
        <w:t xml:space="preserve"> which provide recognizable structure such as </w:t>
      </w:r>
      <w:r w:rsidRPr="009337E7">
        <w:rPr>
          <w:rFonts w:ascii="Comic Sans MS" w:hAnsi="Times New Roman" w:cs="Comic Sans MS"/>
          <w:shadow/>
          <w:color w:val="984806" w:themeColor="accent6" w:themeShade="80"/>
          <w:sz w:val="28"/>
          <w:szCs w:val="28"/>
        </w:rPr>
        <w:t>s/he, this, after, therefore, but</w:t>
      </w:r>
      <w:r w:rsidRPr="009337E7">
        <w:rPr>
          <w:rFonts w:ascii="Comic Sans MS" w:hAnsi="Times New Roman" w:cs="Comic Sans MS"/>
          <w:shadow/>
          <w:color w:val="1D1B11" w:themeColor="background2" w:themeShade="1A"/>
          <w:sz w:val="28"/>
          <w:szCs w:val="28"/>
        </w:rPr>
        <w:t>. Every one of these items serve to provide some kind of link between two other smaller or larger pieces of discourse.</w:t>
      </w:r>
    </w:p>
    <w:p w:rsidR="00C0420D" w:rsidRPr="000B698D" w:rsidRDefault="00C0420D" w:rsidP="00C0420D">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20"/>
          <w:szCs w:val="20"/>
        </w:rPr>
      </w:pPr>
    </w:p>
    <w:p w:rsidR="00C0420D" w:rsidRDefault="00C0420D" w:rsidP="00C0420D">
      <w:pPr>
        <w:autoSpaceDE w:val="0"/>
        <w:autoSpaceDN w:val="0"/>
        <w:bidi w:val="0"/>
        <w:adjustRightInd w:val="0"/>
        <w:spacing w:after="0" w:line="240" w:lineRule="auto"/>
        <w:ind w:left="540" w:firstLine="180"/>
        <w:rPr>
          <w:rFonts w:ascii="Comic Sans MS" w:hAnsi="Times New Roman" w:cs="Comic Sans MS"/>
          <w:b/>
          <w:bCs/>
          <w:shadow/>
          <w:color w:val="1D1B11" w:themeColor="background2" w:themeShade="1A"/>
          <w:sz w:val="40"/>
          <w:szCs w:val="40"/>
        </w:rPr>
      </w:pPr>
      <w:r w:rsidRPr="000B698D">
        <w:rPr>
          <w:rFonts w:ascii="Comic Sans MS" w:hAnsi="Times New Roman" w:cs="Comic Sans MS"/>
          <w:b/>
          <w:bCs/>
          <w:shadow/>
          <w:color w:val="1D1B11" w:themeColor="background2" w:themeShade="1A"/>
          <w:sz w:val="36"/>
          <w:szCs w:val="36"/>
        </w:rPr>
        <w:t>Cont</w:t>
      </w:r>
      <w:r w:rsidRPr="00C0420D">
        <w:rPr>
          <w:rFonts w:ascii="Comic Sans MS" w:hAnsi="Times New Roman" w:cs="Comic Sans MS"/>
          <w:b/>
          <w:bCs/>
          <w:shadow/>
          <w:color w:val="1D1B11" w:themeColor="background2" w:themeShade="1A"/>
          <w:sz w:val="40"/>
          <w:szCs w:val="40"/>
        </w:rPr>
        <w:t>.</w:t>
      </w:r>
    </w:p>
    <w:p w:rsidR="00C0420D" w:rsidRPr="000B698D" w:rsidRDefault="00C0420D" w:rsidP="00C0420D">
      <w:pPr>
        <w:autoSpaceDE w:val="0"/>
        <w:autoSpaceDN w:val="0"/>
        <w:bidi w:val="0"/>
        <w:adjustRightInd w:val="0"/>
        <w:spacing w:after="0" w:line="240" w:lineRule="auto"/>
        <w:ind w:firstLine="426"/>
        <w:rPr>
          <w:rFonts w:ascii="Comic Sans MS" w:hAnsi="Times New Roman" w:cs="Comic Sans MS"/>
          <w:shadow/>
          <w:color w:val="1D1B11" w:themeColor="background2" w:themeShade="1A"/>
          <w:sz w:val="28"/>
          <w:szCs w:val="28"/>
        </w:rPr>
      </w:pPr>
      <w:r w:rsidRPr="000B698D">
        <w:rPr>
          <w:rFonts w:ascii="Comic Sans MS" w:hAnsi="Times New Roman" w:cs="Comic Sans MS"/>
          <w:shadow/>
          <w:color w:val="1D1B11" w:themeColor="background2" w:themeShade="1A"/>
          <w:sz w:val="28"/>
          <w:szCs w:val="28"/>
        </w:rPr>
        <w:t xml:space="preserve">Naturally, the proper use of </w:t>
      </w:r>
      <w:r w:rsidRPr="000B698D">
        <w:rPr>
          <w:rFonts w:ascii="Comic Sans MS" w:hAnsi="Times New Roman" w:cs="Comic Sans MS"/>
          <w:shadow/>
          <w:color w:val="984806" w:themeColor="accent6" w:themeShade="80"/>
          <w:sz w:val="28"/>
          <w:szCs w:val="28"/>
        </w:rPr>
        <w:t>cohesive devices</w:t>
      </w:r>
      <w:r w:rsidRPr="000B698D">
        <w:rPr>
          <w:rFonts w:ascii="Comic Sans MS" w:hAnsi="Times New Roman" w:cs="Comic Sans MS"/>
          <w:shadow/>
          <w:color w:val="1D1B11" w:themeColor="background2" w:themeShade="1A"/>
          <w:sz w:val="28"/>
          <w:szCs w:val="28"/>
        </w:rPr>
        <w:t xml:space="preserve"> has long been recognized as a fundamental aspect of good writing.</w:t>
      </w:r>
    </w:p>
    <w:p w:rsidR="00C0420D" w:rsidRPr="000B698D" w:rsidRDefault="00C0420D" w:rsidP="00C0420D">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24"/>
          <w:szCs w:val="24"/>
        </w:rPr>
      </w:pPr>
    </w:p>
    <w:p w:rsidR="005B0D9E" w:rsidRPr="00C0420D" w:rsidRDefault="005B0D9E" w:rsidP="00C0420D">
      <w:pPr>
        <w:autoSpaceDE w:val="0"/>
        <w:autoSpaceDN w:val="0"/>
        <w:bidi w:val="0"/>
        <w:adjustRightInd w:val="0"/>
        <w:spacing w:after="0" w:line="240" w:lineRule="auto"/>
        <w:ind w:left="540"/>
        <w:rPr>
          <w:rFonts w:ascii="Tahoma" w:hAnsi="Times New Roman" w:cs="Tahoma"/>
          <w:b/>
          <w:bCs/>
          <w:shadow/>
          <w:color w:val="943634" w:themeColor="accent2" w:themeShade="BF"/>
          <w:sz w:val="32"/>
          <w:szCs w:val="32"/>
          <w:u w:val="single"/>
        </w:rPr>
      </w:pPr>
      <w:r w:rsidRPr="00C0420D">
        <w:rPr>
          <w:rFonts w:ascii="Tahoma" w:hAnsi="Times New Roman" w:cs="Tahoma"/>
          <w:b/>
          <w:bCs/>
          <w:shadow/>
          <w:color w:val="943634" w:themeColor="accent2" w:themeShade="BF"/>
          <w:sz w:val="32"/>
          <w:szCs w:val="32"/>
          <w:u w:val="single"/>
        </w:rPr>
        <w:t>For ex.</w:t>
      </w:r>
    </w:p>
    <w:p w:rsidR="005B0D9E" w:rsidRPr="009337E7" w:rsidRDefault="005B0D9E" w:rsidP="001A02FF">
      <w:pPr>
        <w:autoSpaceDE w:val="0"/>
        <w:autoSpaceDN w:val="0"/>
        <w:bidi w:val="0"/>
        <w:adjustRightInd w:val="0"/>
        <w:spacing w:after="0" w:line="240" w:lineRule="auto"/>
        <w:ind w:left="-142" w:firstLine="142"/>
        <w:rPr>
          <w:rFonts w:ascii="Tahoma" w:hAnsi="Times New Roman" w:cs="Tahoma"/>
          <w:shadow/>
          <w:color w:val="1D1B11" w:themeColor="background2" w:themeShade="1A"/>
          <w:sz w:val="32"/>
          <w:szCs w:val="32"/>
        </w:rPr>
      </w:pPr>
      <w:r w:rsidRPr="009337E7">
        <w:rPr>
          <w:rFonts w:ascii="Tahoma" w:hAnsi="Times New Roman" w:cs="Tahoma"/>
          <w:shadow/>
          <w:color w:val="948A54" w:themeColor="background2" w:themeShade="80"/>
          <w:sz w:val="32"/>
          <w:szCs w:val="32"/>
        </w:rPr>
        <w:t>My</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E36C0A" w:themeColor="accent6" w:themeShade="BF"/>
          <w:sz w:val="32"/>
          <w:szCs w:val="32"/>
        </w:rPr>
        <w:t>father</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F420BC"/>
          <w:sz w:val="32"/>
          <w:szCs w:val="32"/>
        </w:rPr>
        <w:t>once</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31849B" w:themeColor="accent5" w:themeShade="BF"/>
          <w:sz w:val="32"/>
          <w:szCs w:val="32"/>
        </w:rPr>
        <w:t>bought</w:t>
      </w:r>
      <w:r w:rsidRPr="009337E7">
        <w:rPr>
          <w:rFonts w:ascii="Tahoma" w:hAnsi="Times New Roman" w:cs="Tahoma"/>
          <w:shadow/>
          <w:color w:val="1D1B11" w:themeColor="background2" w:themeShade="1A"/>
          <w:sz w:val="32"/>
          <w:szCs w:val="32"/>
        </w:rPr>
        <w:t xml:space="preserve"> a </w:t>
      </w:r>
      <w:r w:rsidRPr="009337E7">
        <w:rPr>
          <w:rFonts w:ascii="Tahoma" w:hAnsi="Times New Roman" w:cs="Tahoma"/>
          <w:shadow/>
          <w:color w:val="00B050"/>
          <w:sz w:val="32"/>
          <w:szCs w:val="32"/>
        </w:rPr>
        <w:t>Lincoln</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00B050"/>
          <w:sz w:val="32"/>
          <w:szCs w:val="32"/>
        </w:rPr>
        <w:t>convertible</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E36C0A" w:themeColor="accent6" w:themeShade="BF"/>
          <w:sz w:val="32"/>
          <w:szCs w:val="32"/>
        </w:rPr>
        <w:t>He</w:t>
      </w:r>
      <w:r w:rsidRPr="009337E7">
        <w:rPr>
          <w:rFonts w:ascii="Tahoma" w:hAnsi="Times New Roman" w:cs="Tahoma"/>
          <w:shadow/>
          <w:color w:val="1D1B11" w:themeColor="background2" w:themeShade="1A"/>
          <w:sz w:val="32"/>
          <w:szCs w:val="32"/>
        </w:rPr>
        <w:t xml:space="preserve"> did it by </w:t>
      </w:r>
      <w:r w:rsidRPr="009337E7">
        <w:rPr>
          <w:rFonts w:ascii="Tahoma" w:hAnsi="Times New Roman" w:cs="Tahoma"/>
          <w:shadow/>
          <w:color w:val="31849B" w:themeColor="accent5" w:themeShade="BF"/>
          <w:sz w:val="32"/>
          <w:szCs w:val="32"/>
        </w:rPr>
        <w:t>saving</w:t>
      </w:r>
      <w:r w:rsidRPr="009337E7">
        <w:rPr>
          <w:rFonts w:ascii="Tahoma" w:hAnsi="Times New Roman" w:cs="Tahoma"/>
          <w:shadow/>
          <w:color w:val="1D1B11" w:themeColor="background2" w:themeShade="1A"/>
          <w:sz w:val="32"/>
          <w:szCs w:val="32"/>
        </w:rPr>
        <w:t xml:space="preserve"> every </w:t>
      </w:r>
      <w:r w:rsidRPr="009337E7">
        <w:rPr>
          <w:rFonts w:ascii="Tahoma" w:hAnsi="Times New Roman" w:cs="Tahoma"/>
          <w:shadow/>
          <w:color w:val="31849B" w:themeColor="accent5" w:themeShade="BF"/>
          <w:sz w:val="32"/>
          <w:szCs w:val="32"/>
        </w:rPr>
        <w:t>penny</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E36C0A" w:themeColor="accent6" w:themeShade="BF"/>
          <w:sz w:val="32"/>
          <w:szCs w:val="32"/>
        </w:rPr>
        <w:t>he</w:t>
      </w:r>
      <w:r w:rsidRPr="009337E7">
        <w:rPr>
          <w:rFonts w:ascii="Tahoma" w:hAnsi="Times New Roman" w:cs="Tahoma"/>
          <w:shadow/>
          <w:color w:val="1D1B11" w:themeColor="background2" w:themeShade="1A"/>
          <w:sz w:val="32"/>
          <w:szCs w:val="32"/>
        </w:rPr>
        <w:t xml:space="preserve"> could. </w:t>
      </w:r>
      <w:r w:rsidRPr="009337E7">
        <w:rPr>
          <w:rFonts w:ascii="Tahoma" w:hAnsi="Times New Roman" w:cs="Tahoma"/>
          <w:shadow/>
          <w:color w:val="00B050"/>
          <w:sz w:val="32"/>
          <w:szCs w:val="32"/>
        </w:rPr>
        <w:t>That car</w:t>
      </w:r>
      <w:r w:rsidRPr="009337E7">
        <w:rPr>
          <w:rFonts w:ascii="Tahoma" w:hAnsi="Times New Roman" w:cs="Tahoma"/>
          <w:shadow/>
          <w:color w:val="1D1B11" w:themeColor="background2" w:themeShade="1A"/>
          <w:sz w:val="32"/>
          <w:szCs w:val="32"/>
        </w:rPr>
        <w:t xml:space="preserve"> would be </w:t>
      </w:r>
      <w:r w:rsidRPr="009337E7">
        <w:rPr>
          <w:rFonts w:ascii="Tahoma" w:hAnsi="Times New Roman" w:cs="Tahoma"/>
          <w:shadow/>
          <w:color w:val="31849B" w:themeColor="accent5" w:themeShade="BF"/>
          <w:sz w:val="32"/>
          <w:szCs w:val="32"/>
        </w:rPr>
        <w:t>worth</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31849B" w:themeColor="accent5" w:themeShade="BF"/>
          <w:sz w:val="32"/>
          <w:szCs w:val="32"/>
        </w:rPr>
        <w:t xml:space="preserve">a fortune </w:t>
      </w:r>
      <w:r w:rsidRPr="009337E7">
        <w:rPr>
          <w:rFonts w:ascii="Tahoma" w:hAnsi="Times New Roman" w:cs="Tahoma"/>
          <w:shadow/>
          <w:color w:val="F420BC"/>
          <w:sz w:val="32"/>
          <w:szCs w:val="32"/>
        </w:rPr>
        <w:t>nowadays</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7030A0"/>
          <w:sz w:val="32"/>
          <w:szCs w:val="32"/>
        </w:rPr>
        <w:t>However</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E36C0A" w:themeColor="accent6" w:themeShade="BF"/>
          <w:sz w:val="32"/>
          <w:szCs w:val="32"/>
        </w:rPr>
        <w:t>he</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31849B" w:themeColor="accent5" w:themeShade="BF"/>
          <w:sz w:val="32"/>
          <w:szCs w:val="32"/>
        </w:rPr>
        <w:t>sold</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00B050"/>
          <w:sz w:val="32"/>
          <w:szCs w:val="32"/>
        </w:rPr>
        <w:t>it</w:t>
      </w:r>
      <w:r w:rsidRPr="009337E7">
        <w:rPr>
          <w:rFonts w:ascii="Tahoma" w:hAnsi="Times New Roman" w:cs="Tahoma"/>
          <w:shadow/>
          <w:color w:val="1D1B11" w:themeColor="background2" w:themeShade="1A"/>
          <w:sz w:val="32"/>
          <w:szCs w:val="32"/>
        </w:rPr>
        <w:t xml:space="preserve"> to help </w:t>
      </w:r>
      <w:r w:rsidRPr="009337E7">
        <w:rPr>
          <w:rFonts w:ascii="Tahoma" w:hAnsi="Times New Roman" w:cs="Tahoma"/>
          <w:shadow/>
          <w:color w:val="31849B" w:themeColor="accent5" w:themeShade="BF"/>
          <w:sz w:val="32"/>
          <w:szCs w:val="32"/>
        </w:rPr>
        <w:t>pay</w:t>
      </w:r>
      <w:r w:rsidRPr="009337E7">
        <w:rPr>
          <w:rFonts w:ascii="Tahoma" w:hAnsi="Times New Roman" w:cs="Tahoma"/>
          <w:shadow/>
          <w:color w:val="1D1B11" w:themeColor="background2" w:themeShade="1A"/>
          <w:sz w:val="32"/>
          <w:szCs w:val="32"/>
        </w:rPr>
        <w:t xml:space="preserve"> for </w:t>
      </w:r>
      <w:r w:rsidRPr="009337E7">
        <w:rPr>
          <w:rFonts w:ascii="Tahoma" w:hAnsi="Times New Roman" w:cs="Tahoma"/>
          <w:shadow/>
          <w:color w:val="948A54" w:themeColor="background2" w:themeShade="80"/>
          <w:sz w:val="32"/>
          <w:szCs w:val="32"/>
        </w:rPr>
        <w:t>my</w:t>
      </w:r>
      <w:r w:rsidRPr="009337E7">
        <w:rPr>
          <w:rFonts w:ascii="Tahoma" w:hAnsi="Times New Roman" w:cs="Tahoma"/>
          <w:shadow/>
          <w:color w:val="1D1B11" w:themeColor="background2" w:themeShade="1A"/>
          <w:sz w:val="32"/>
          <w:szCs w:val="32"/>
        </w:rPr>
        <w:t xml:space="preserve"> college education. </w:t>
      </w:r>
      <w:r w:rsidRPr="009337E7">
        <w:rPr>
          <w:rFonts w:ascii="Tahoma" w:hAnsi="Times New Roman" w:cs="Tahoma"/>
          <w:shadow/>
          <w:color w:val="F420BC"/>
          <w:sz w:val="32"/>
          <w:szCs w:val="32"/>
        </w:rPr>
        <w:t>Sometimes</w:t>
      </w:r>
      <w:r w:rsidRPr="009337E7">
        <w:rPr>
          <w:rFonts w:ascii="Tahoma" w:hAnsi="Times New Roman" w:cs="Tahoma"/>
          <w:shadow/>
          <w:color w:val="1D1B11" w:themeColor="background2" w:themeShade="1A"/>
          <w:sz w:val="32"/>
          <w:szCs w:val="32"/>
        </w:rPr>
        <w:t xml:space="preserve"> </w:t>
      </w:r>
      <w:r w:rsidRPr="009337E7">
        <w:rPr>
          <w:rFonts w:ascii="Tahoma" w:hAnsi="Times New Roman" w:cs="Tahoma"/>
          <w:shadow/>
          <w:color w:val="948A54" w:themeColor="background2" w:themeShade="80"/>
          <w:sz w:val="32"/>
          <w:szCs w:val="32"/>
        </w:rPr>
        <w:t>I</w:t>
      </w:r>
      <w:r w:rsidRPr="009337E7">
        <w:rPr>
          <w:rFonts w:ascii="Tahoma" w:hAnsi="Times New Roman" w:cs="Tahoma"/>
          <w:shadow/>
          <w:color w:val="1D1B11" w:themeColor="background2" w:themeShade="1A"/>
          <w:sz w:val="32"/>
          <w:szCs w:val="32"/>
        </w:rPr>
        <w:t xml:space="preserve"> think </w:t>
      </w:r>
      <w:r w:rsidRPr="009337E7">
        <w:rPr>
          <w:rFonts w:ascii="Tahoma" w:hAnsi="Times New Roman" w:cs="Tahoma"/>
          <w:shadow/>
          <w:color w:val="948A54" w:themeColor="background2" w:themeShade="80"/>
          <w:sz w:val="32"/>
          <w:szCs w:val="32"/>
        </w:rPr>
        <w:t>I</w:t>
      </w:r>
      <w:r w:rsidRPr="009337E7">
        <w:rPr>
          <w:rFonts w:ascii="Arial" w:hAnsi="Times New Roman" w:cs="Arial"/>
          <w:shadow/>
          <w:color w:val="1D1B11" w:themeColor="background2" w:themeShade="1A"/>
          <w:sz w:val="32"/>
          <w:szCs w:val="32"/>
        </w:rPr>
        <w:t>’</w:t>
      </w:r>
      <w:r w:rsidRPr="009337E7">
        <w:rPr>
          <w:rFonts w:ascii="Tahoma" w:hAnsi="Times New Roman" w:cs="Tahoma"/>
          <w:shadow/>
          <w:color w:val="1D1B11" w:themeColor="background2" w:themeShade="1A"/>
          <w:sz w:val="32"/>
          <w:szCs w:val="32"/>
        </w:rPr>
        <w:t xml:space="preserve">d rather have </w:t>
      </w:r>
      <w:r w:rsidRPr="009337E7">
        <w:rPr>
          <w:rFonts w:ascii="Tahoma" w:hAnsi="Times New Roman" w:cs="Tahoma"/>
          <w:shadow/>
          <w:color w:val="00B050"/>
          <w:sz w:val="32"/>
          <w:szCs w:val="32"/>
        </w:rPr>
        <w:t>the convertible</w:t>
      </w:r>
      <w:r w:rsidRPr="009337E7">
        <w:rPr>
          <w:rFonts w:ascii="Tahoma" w:hAnsi="Times New Roman" w:cs="Tahoma"/>
          <w:shadow/>
          <w:color w:val="1D1B11" w:themeColor="background2" w:themeShade="1A"/>
          <w:sz w:val="32"/>
          <w:szCs w:val="32"/>
        </w:rPr>
        <w:t>.</w:t>
      </w:r>
    </w:p>
    <w:p w:rsidR="002C08B3" w:rsidRPr="00D96961" w:rsidRDefault="002C08B3" w:rsidP="002C08B3">
      <w:pPr>
        <w:autoSpaceDE w:val="0"/>
        <w:autoSpaceDN w:val="0"/>
        <w:bidi w:val="0"/>
        <w:adjustRightInd w:val="0"/>
        <w:spacing w:after="0" w:line="240" w:lineRule="auto"/>
        <w:ind w:left="540" w:hanging="540"/>
        <w:jc w:val="center"/>
        <w:rPr>
          <w:rFonts w:ascii="Tahoma" w:hAnsi="Times New Roman" w:cs="Tahoma"/>
          <w:b/>
          <w:bCs/>
          <w:shadow/>
          <w:color w:val="1D1B11" w:themeColor="background2" w:themeShade="1A"/>
          <w:sz w:val="36"/>
          <w:szCs w:val="36"/>
        </w:rPr>
      </w:pPr>
      <w:r w:rsidRPr="002C08B3">
        <w:rPr>
          <w:rFonts w:ascii="Tahoma" w:hAnsi="Times New Roman" w:cs="Tahoma"/>
          <w:b/>
          <w:bCs/>
          <w:shadow/>
          <w:color w:val="1D1B11" w:themeColor="background2" w:themeShade="1A"/>
          <w:sz w:val="36"/>
          <w:szCs w:val="36"/>
        </w:rPr>
        <w:drawing>
          <wp:inline distT="0" distB="0" distL="0" distR="0">
            <wp:extent cx="5419725" cy="533400"/>
            <wp:effectExtent l="0" t="0" r="0" b="0"/>
            <wp:docPr id="5"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64613" cy="946150"/>
                      <a:chOff x="107950" y="5876925"/>
                      <a:chExt cx="8964613" cy="946150"/>
                    </a:xfrm>
                  </a:grpSpPr>
                  <a:sp>
                    <a:nvSpPr>
                      <a:cNvPr id="14340" name="Text Box 4"/>
                      <a:cNvSpPr txBox="1">
                        <a:spLocks noChangeArrowheads="1"/>
                      </a:cNvSpPr>
                    </a:nvSpPr>
                    <a:spPr bwMode="auto">
                      <a:xfrm>
                        <a:off x="107950" y="5876925"/>
                        <a:ext cx="3025775" cy="9461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2800" b="1" dirty="0">
                              <a:solidFill>
                                <a:srgbClr val="996633"/>
                              </a:solidFill>
                              <a:effectLst>
                                <a:outerShdw blurRad="38100" dist="38100" dir="2700000" algn="tl">
                                  <a:srgbClr val="000000"/>
                                </a:outerShdw>
                              </a:effectLst>
                            </a:rPr>
                            <a:t>Same</a:t>
                          </a:r>
                          <a:r>
                            <a:rPr lang="en-US" sz="2800" b="1" dirty="0">
                              <a:solidFill>
                                <a:srgbClr val="FFFF66"/>
                              </a:solidFill>
                              <a:effectLst>
                                <a:outerShdw blurRad="38100" dist="38100" dir="2700000" algn="tl">
                                  <a:srgbClr val="000000"/>
                                </a:outerShdw>
                              </a:effectLst>
                            </a:rPr>
                            <a:t> </a:t>
                          </a:r>
                          <a:r>
                            <a:rPr lang="en-US" sz="2800" b="1" dirty="0">
                              <a:solidFill>
                                <a:srgbClr val="FF6600"/>
                              </a:solidFill>
                              <a:effectLst>
                                <a:outerShdw blurRad="38100" dist="38100" dir="2700000" algn="tl">
                                  <a:srgbClr val="000000"/>
                                </a:outerShdw>
                              </a:effectLst>
                            </a:rPr>
                            <a:t>people</a:t>
                          </a:r>
                          <a:r>
                            <a:rPr lang="en-US" sz="2800" b="1" dirty="0">
                              <a:effectLst>
                                <a:outerShdw blurRad="38100" dist="38100" dir="2700000" algn="tl">
                                  <a:srgbClr val="FFFFFF"/>
                                </a:outerShdw>
                              </a:effectLst>
                            </a:rPr>
                            <a:t> or </a:t>
                          </a:r>
                          <a:r>
                            <a:rPr lang="en-US" sz="2800" b="1" dirty="0">
                              <a:solidFill>
                                <a:srgbClr val="00CC00"/>
                              </a:solidFill>
                              <a:effectLst>
                                <a:outerShdw blurRad="38100" dist="38100" dir="2700000" algn="tl">
                                  <a:srgbClr val="000000"/>
                                </a:outerShdw>
                              </a:effectLst>
                            </a:rPr>
                            <a:t>things</a:t>
                          </a:r>
                        </a:p>
                      </a:txBody>
                      <a:useSpRect/>
                    </a:txSp>
                  </a:sp>
                  <a:sp>
                    <a:nvSpPr>
                      <a:cNvPr id="14341" name="Text Box 5"/>
                      <a:cNvSpPr txBox="1">
                        <a:spLocks noChangeArrowheads="1"/>
                      </a:cNvSpPr>
                    </a:nvSpPr>
                    <a:spPr bwMode="auto">
                      <a:xfrm>
                        <a:off x="3492500" y="5876925"/>
                        <a:ext cx="3167063" cy="9461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2800" b="1" dirty="0">
                              <a:solidFill>
                                <a:srgbClr val="3399FF"/>
                              </a:solidFill>
                              <a:effectLst>
                                <a:outerShdw blurRad="38100" dist="38100" dir="2700000" algn="tl">
                                  <a:srgbClr val="000000"/>
                                </a:outerShdw>
                              </a:effectLst>
                            </a:rPr>
                            <a:t>Same meaning: money;</a:t>
                          </a:r>
                          <a:r>
                            <a:rPr lang="en-US" sz="2800" b="1" dirty="0">
                              <a:solidFill>
                                <a:srgbClr val="33CCFF"/>
                              </a:solidFill>
                              <a:effectLst>
                                <a:outerShdw blurRad="38100" dist="38100" dir="2700000" algn="tl">
                                  <a:srgbClr val="000000"/>
                                </a:outerShdw>
                              </a:effectLst>
                            </a:rPr>
                            <a:t> </a:t>
                          </a:r>
                          <a:r>
                            <a:rPr lang="en-US" sz="2800" b="1" dirty="0">
                              <a:solidFill>
                                <a:srgbClr val="D60093"/>
                              </a:solidFill>
                              <a:effectLst>
                                <a:outerShdw blurRad="38100" dist="38100" dir="2700000" algn="tl">
                                  <a:srgbClr val="000000"/>
                                </a:outerShdw>
                              </a:effectLst>
                            </a:rPr>
                            <a:t>time</a:t>
                          </a:r>
                        </a:p>
                      </a:txBody>
                      <a:useSpRect/>
                    </a:txSp>
                  </a:sp>
                  <a:sp>
                    <a:nvSpPr>
                      <a:cNvPr id="14343" name="Text Box 7"/>
                      <a:cNvSpPr txBox="1">
                        <a:spLocks noChangeArrowheads="1"/>
                      </a:cNvSpPr>
                    </a:nvSpPr>
                    <a:spPr bwMode="auto">
                      <a:xfrm>
                        <a:off x="6877050" y="5876925"/>
                        <a:ext cx="2195513" cy="519113"/>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spcBef>
                              <a:spcPct val="50000"/>
                            </a:spcBef>
                          </a:pPr>
                          <a:r>
                            <a:rPr lang="en-US" sz="2800" b="1">
                              <a:solidFill>
                                <a:srgbClr val="6600CC"/>
                              </a:solidFill>
                              <a:effectLst>
                                <a:outerShdw blurRad="38100" dist="38100" dir="2700000" algn="tl">
                                  <a:srgbClr val="000000"/>
                                </a:outerShdw>
                              </a:effectLst>
                            </a:rPr>
                            <a:t>connector</a:t>
                          </a:r>
                        </a:p>
                      </a:txBody>
                      <a:useSpRect/>
                    </a:txSp>
                  </a:sp>
                </lc:lockedCanvas>
              </a:graphicData>
            </a:graphic>
          </wp:inline>
        </w:drawing>
      </w:r>
    </w:p>
    <w:p w:rsidR="002C08B3" w:rsidRPr="000B698D" w:rsidRDefault="002C08B3" w:rsidP="002C08B3">
      <w:pPr>
        <w:autoSpaceDE w:val="0"/>
        <w:autoSpaceDN w:val="0"/>
        <w:bidi w:val="0"/>
        <w:adjustRightInd w:val="0"/>
        <w:spacing w:after="0" w:line="240" w:lineRule="auto"/>
        <w:ind w:left="540"/>
        <w:rPr>
          <w:rFonts w:ascii="Comic Sans MS" w:hAnsi="Times New Roman" w:cs="Comic Sans MS"/>
          <w:b/>
          <w:bCs/>
          <w:shadow/>
          <w:color w:val="1D1B11" w:themeColor="background2" w:themeShade="1A"/>
        </w:rPr>
      </w:pPr>
    </w:p>
    <w:p w:rsidR="005B0D9E" w:rsidRPr="002C08B3" w:rsidRDefault="005B0D9E" w:rsidP="002C08B3">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2C08B3">
        <w:rPr>
          <w:rFonts w:ascii="Comic Sans MS" w:hAnsi="Times New Roman" w:cs="Comic Sans MS"/>
          <w:b/>
          <w:bCs/>
          <w:shadow/>
          <w:color w:val="943634" w:themeColor="accent2" w:themeShade="BF"/>
          <w:sz w:val="36"/>
          <w:szCs w:val="36"/>
        </w:rPr>
        <w:t>For ex.</w:t>
      </w:r>
    </w:p>
    <w:p w:rsidR="005B0D9E" w:rsidRPr="000B698D" w:rsidRDefault="005B0D9E" w:rsidP="001A02FF">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0B698D">
        <w:rPr>
          <w:rFonts w:ascii="Comic Sans MS" w:hAnsi="Times New Roman" w:cs="Comic Sans MS"/>
          <w:shadow/>
          <w:color w:val="1D1B11" w:themeColor="background2" w:themeShade="1A"/>
          <w:sz w:val="28"/>
          <w:szCs w:val="28"/>
        </w:rPr>
        <w:t>My father bought a Lincoln convertible. The car driven by the police was red. That color doesn</w:t>
      </w:r>
      <w:r w:rsidRPr="000B698D">
        <w:rPr>
          <w:rFonts w:ascii="Comic Sans MS" w:hAnsi="Times New Roman" w:cs="Comic Sans MS"/>
          <w:shadow/>
          <w:color w:val="1D1B11" w:themeColor="background2" w:themeShade="1A"/>
          <w:sz w:val="28"/>
          <w:szCs w:val="28"/>
        </w:rPr>
        <w:t>’</w:t>
      </w:r>
      <w:r w:rsidRPr="000B698D">
        <w:rPr>
          <w:rFonts w:ascii="Comic Sans MS" w:hAnsi="Times New Roman" w:cs="Comic Sans MS"/>
          <w:shadow/>
          <w:color w:val="1D1B11" w:themeColor="background2" w:themeShade="1A"/>
          <w:sz w:val="28"/>
          <w:szCs w:val="28"/>
        </w:rPr>
        <w:t>t suit her. She consists of three letters. However, a letter isn't as fast as a telephone call.</w:t>
      </w:r>
    </w:p>
    <w:p w:rsidR="002C08B3" w:rsidRPr="000B698D" w:rsidRDefault="002C08B3" w:rsidP="002C08B3">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6"/>
          <w:szCs w:val="36"/>
        </w:rPr>
      </w:pPr>
    </w:p>
    <w:p w:rsidR="005B0D9E" w:rsidRPr="000B698D" w:rsidRDefault="005B0D9E" w:rsidP="002C08B3">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0B698D">
        <w:rPr>
          <w:rFonts w:ascii="Comic Sans MS" w:hAnsi="Times New Roman" w:cs="Comic Sans MS"/>
          <w:b/>
          <w:bCs/>
          <w:shadow/>
          <w:color w:val="943634" w:themeColor="accent2" w:themeShade="BF"/>
          <w:sz w:val="36"/>
          <w:szCs w:val="36"/>
        </w:rPr>
        <w:t>COHERENCE</w:t>
      </w:r>
    </w:p>
    <w:p w:rsidR="005B0D9E" w:rsidRPr="009337E7" w:rsidRDefault="005B0D9E" w:rsidP="001A02FF">
      <w:pPr>
        <w:tabs>
          <w:tab w:val="right" w:pos="2977"/>
        </w:tabs>
        <w:autoSpaceDE w:val="0"/>
        <w:autoSpaceDN w:val="0"/>
        <w:bidi w:val="0"/>
        <w:adjustRightInd w:val="0"/>
        <w:spacing w:after="0" w:line="240" w:lineRule="auto"/>
        <w:ind w:left="-142" w:firstLine="426"/>
        <w:rPr>
          <w:rFonts w:ascii="Comic Sans MS" w:hAnsi="Times New Roman" w:cs="Comic Sans MS"/>
          <w:shadow/>
          <w:color w:val="7030A0"/>
          <w:sz w:val="28"/>
          <w:szCs w:val="28"/>
        </w:rPr>
      </w:pPr>
      <w:r w:rsidRPr="009337E7">
        <w:rPr>
          <w:rFonts w:ascii="Comic Sans MS" w:hAnsi="Times New Roman" w:cs="Comic Sans MS"/>
          <w:shadow/>
          <w:color w:val="1D1B11" w:themeColor="background2" w:themeShade="1A"/>
          <w:sz w:val="28"/>
          <w:szCs w:val="28"/>
        </w:rPr>
        <w:t xml:space="preserve">Is the degree to which a discourse makes sense in terms of our knowledge of the world. </w:t>
      </w:r>
      <w:r w:rsidRPr="009337E7">
        <w:rPr>
          <w:rFonts w:ascii="Comic Sans MS" w:hAnsi="Times New Roman" w:cs="Comic Sans MS"/>
          <w:shadow/>
          <w:color w:val="7030A0"/>
          <w:sz w:val="28"/>
          <w:szCs w:val="28"/>
        </w:rPr>
        <w:t>For ex.:</w:t>
      </w:r>
    </w:p>
    <w:p w:rsidR="002C08B3" w:rsidRPr="002C08B3" w:rsidRDefault="002C08B3" w:rsidP="002C08B3">
      <w:pPr>
        <w:autoSpaceDE w:val="0"/>
        <w:autoSpaceDN w:val="0"/>
        <w:bidi w:val="0"/>
        <w:adjustRightInd w:val="0"/>
        <w:spacing w:after="0" w:line="240" w:lineRule="auto"/>
        <w:ind w:left="-142" w:firstLine="426"/>
        <w:jc w:val="center"/>
        <w:rPr>
          <w:rFonts w:ascii="Comic Sans MS" w:hAnsi="Times New Roman" w:cs="Comic Sans MS"/>
          <w:b/>
          <w:bCs/>
          <w:shadow/>
          <w:color w:val="7030A0"/>
          <w:sz w:val="32"/>
          <w:szCs w:val="32"/>
        </w:rPr>
      </w:pPr>
      <w:r w:rsidRPr="002C08B3">
        <w:rPr>
          <w:rFonts w:ascii="Comic Sans MS" w:hAnsi="Times New Roman" w:cs="Comic Sans MS"/>
          <w:b/>
          <w:bCs/>
          <w:shadow/>
          <w:color w:val="7030A0"/>
          <w:sz w:val="32"/>
          <w:szCs w:val="32"/>
        </w:rPr>
        <w:drawing>
          <wp:inline distT="0" distB="0" distL="0" distR="0">
            <wp:extent cx="4953000" cy="828675"/>
            <wp:effectExtent l="0" t="0" r="0" b="0"/>
            <wp:docPr id="6" name="كائن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04250" cy="1739900"/>
                      <a:chOff x="395288" y="3921125"/>
                      <a:chExt cx="8604250" cy="1739900"/>
                    </a:xfrm>
                  </a:grpSpPr>
                  <a:sp>
                    <a:nvSpPr>
                      <a:cNvPr id="16388" name="Text Box 4"/>
                      <a:cNvSpPr txBox="1">
                        <a:spLocks noChangeArrowheads="1"/>
                      </a:cNvSpPr>
                    </a:nvSpPr>
                    <a:spPr bwMode="auto">
                      <a:xfrm>
                        <a:off x="395288" y="3921125"/>
                        <a:ext cx="6553200" cy="173990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r>
                            <a:rPr lang="en-US" sz="3600" b="1" dirty="0">
                              <a:solidFill>
                                <a:srgbClr val="CC3300"/>
                              </a:solidFill>
                              <a:effectLst>
                                <a:outerShdw blurRad="38100" dist="38100" dir="2700000" algn="tl">
                                  <a:srgbClr val="000000"/>
                                </a:outerShdw>
                              </a:effectLst>
                              <a:latin typeface="Comic Sans MS" pitchFamily="66" charset="0"/>
                            </a:rPr>
                            <a:t>A : That’s the telephone.</a:t>
                          </a:r>
                        </a:p>
                        <a:p>
                          <a:pPr algn="l"/>
                          <a:r>
                            <a:rPr lang="en-US" sz="3600" b="1" dirty="0">
                              <a:solidFill>
                                <a:srgbClr val="CC3300"/>
                              </a:solidFill>
                              <a:effectLst>
                                <a:outerShdw blurRad="38100" dist="38100" dir="2700000" algn="tl">
                                  <a:srgbClr val="000000"/>
                                </a:outerShdw>
                              </a:effectLst>
                              <a:latin typeface="Comic Sans MS" pitchFamily="66" charset="0"/>
                            </a:rPr>
                            <a:t>B : I’m in the bathroom.</a:t>
                          </a:r>
                        </a:p>
                        <a:p>
                          <a:pPr algn="l"/>
                          <a:r>
                            <a:rPr lang="en-US" sz="3600" b="1" dirty="0">
                              <a:solidFill>
                                <a:srgbClr val="CC3300"/>
                              </a:solidFill>
                              <a:effectLst>
                                <a:outerShdw blurRad="38100" dist="38100" dir="2700000" algn="tl">
                                  <a:srgbClr val="000000"/>
                                </a:outerShdw>
                              </a:effectLst>
                              <a:latin typeface="Comic Sans MS" pitchFamily="66" charset="0"/>
                            </a:rPr>
                            <a:t>A : Okay.</a:t>
                          </a:r>
                        </a:p>
                      </a:txBody>
                      <a:useSpRect/>
                    </a:txSp>
                  </a:sp>
                  <a:sp>
                    <a:nvSpPr>
                      <a:cNvPr id="16389" name="Text Box 5"/>
                      <a:cNvSpPr txBox="1">
                        <a:spLocks noChangeArrowheads="1"/>
                      </a:cNvSpPr>
                    </a:nvSpPr>
                    <a:spPr bwMode="auto">
                      <a:xfrm>
                        <a:off x="6659563" y="4211638"/>
                        <a:ext cx="2339975" cy="9461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2800" b="1">
                              <a:solidFill>
                                <a:schemeClr val="hlink"/>
                              </a:solidFill>
                              <a:effectLst>
                                <a:outerShdw blurRad="38100" dist="38100" dir="2700000" algn="tl">
                                  <a:srgbClr val="000000"/>
                                </a:outerShdw>
                              </a:effectLst>
                            </a:rPr>
                            <a:t>No cohesive ties</a:t>
                          </a:r>
                        </a:p>
                      </a:txBody>
                      <a:useSpRect/>
                    </a:txSp>
                  </a:sp>
                </lc:lockedCanvas>
              </a:graphicData>
            </a:graphic>
          </wp:inline>
        </w:drawing>
      </w:r>
    </w:p>
    <w:p w:rsidR="005B0D9E" w:rsidRPr="00B54D67" w:rsidRDefault="005B0D9E" w:rsidP="002C08B3">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lastRenderedPageBreak/>
        <w:t>Conversation</w:t>
      </w:r>
    </w:p>
    <w:p w:rsidR="005B0D9E" w:rsidRPr="009337E7" w:rsidRDefault="005B0D9E" w:rsidP="002C08B3">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Many of us think that conversation as not being highly organized. But the fact conversation is relatively spontaneous does not mean it is unstructured . Here we will take a close look at two aspects of conversational structure, openings and closings, and the system of turn-taking.</w:t>
      </w:r>
    </w:p>
    <w:p w:rsidR="005B0D9E" w:rsidRPr="00B54D67"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28"/>
          <w:szCs w:val="28"/>
        </w:rPr>
      </w:pPr>
    </w:p>
    <w:p w:rsidR="004B2CC7" w:rsidRPr="00B54D67" w:rsidRDefault="004B2CC7" w:rsidP="004B2CC7">
      <w:pPr>
        <w:autoSpaceDE w:val="0"/>
        <w:autoSpaceDN w:val="0"/>
        <w:bidi w:val="0"/>
        <w:adjustRightInd w:val="0"/>
        <w:spacing w:after="0" w:line="240" w:lineRule="auto"/>
        <w:ind w:left="540" w:hanging="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 xml:space="preserve">   How can we approach the study of conversation?</w:t>
      </w:r>
    </w:p>
    <w:p w:rsidR="005B0D9E" w:rsidRPr="00B54D67" w:rsidRDefault="005B0D9E" w:rsidP="004B2CC7">
      <w:pPr>
        <w:autoSpaceDE w:val="0"/>
        <w:autoSpaceDN w:val="0"/>
        <w:bidi w:val="0"/>
        <w:adjustRightInd w:val="0"/>
        <w:spacing w:after="0" w:line="240" w:lineRule="auto"/>
        <w:ind w:firstLine="142"/>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The detailed analysis of conversational data, usually in the form of written transcriptions.</w:t>
      </w:r>
    </w:p>
    <w:p w:rsidR="004B2CC7" w:rsidRPr="00B54D67" w:rsidRDefault="004B2CC7" w:rsidP="004B2CC7">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2"/>
          <w:szCs w:val="32"/>
        </w:rPr>
      </w:pPr>
    </w:p>
    <w:p w:rsidR="005B0D9E" w:rsidRPr="00B54D67" w:rsidRDefault="005B0D9E" w:rsidP="004B2CC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Conversation analysis</w:t>
      </w:r>
    </w:p>
    <w:p w:rsidR="005B0D9E" w:rsidRPr="00B54D6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 xml:space="preserve">The analysis of discourse behavior shows two tendencies. One trend is to analyze how people manage their discourse behavior with respect to their cultural backgrounds and their interactive goals at the time of talk. </w:t>
      </w:r>
    </w:p>
    <w:p w:rsidR="004B2CC7" w:rsidRPr="00B54D67" w:rsidRDefault="004B2CC7" w:rsidP="004B2CC7">
      <w:pPr>
        <w:autoSpaceDE w:val="0"/>
        <w:autoSpaceDN w:val="0"/>
        <w:bidi w:val="0"/>
        <w:adjustRightInd w:val="0"/>
        <w:spacing w:after="0" w:line="240" w:lineRule="auto"/>
        <w:rPr>
          <w:rFonts w:ascii="Comic Sans MS" w:hAnsi="Times New Roman" w:cs="Comic Sans MS"/>
          <w:b/>
          <w:bCs/>
          <w:shadow/>
          <w:color w:val="1D1B11" w:themeColor="background2" w:themeShade="1A"/>
          <w:sz w:val="24"/>
          <w:szCs w:val="24"/>
        </w:rPr>
      </w:pPr>
    </w:p>
    <w:p w:rsidR="005B0D9E" w:rsidRPr="004B2CC7" w:rsidRDefault="005B0D9E" w:rsidP="004B2CC7">
      <w:pPr>
        <w:autoSpaceDE w:val="0"/>
        <w:autoSpaceDN w:val="0"/>
        <w:bidi w:val="0"/>
        <w:adjustRightInd w:val="0"/>
        <w:spacing w:after="0" w:line="240" w:lineRule="auto"/>
        <w:rPr>
          <w:rFonts w:ascii="Comic Sans MS" w:hAnsi="Times New Roman" w:cs="Comic Sans MS"/>
          <w:b/>
          <w:bCs/>
          <w:shadow/>
          <w:color w:val="943634" w:themeColor="accent2" w:themeShade="BF"/>
          <w:sz w:val="40"/>
          <w:szCs w:val="40"/>
        </w:rPr>
      </w:pPr>
      <w:r w:rsidRPr="00B54D67">
        <w:rPr>
          <w:rFonts w:ascii="Comic Sans MS" w:hAnsi="Times New Roman" w:cs="Comic Sans MS"/>
          <w:b/>
          <w:bCs/>
          <w:shadow/>
          <w:color w:val="943634" w:themeColor="accent2" w:themeShade="BF"/>
          <w:sz w:val="36"/>
          <w:szCs w:val="36"/>
        </w:rPr>
        <w:t>Cont</w:t>
      </w:r>
      <w:r w:rsidRPr="004B2CC7">
        <w:rPr>
          <w:rFonts w:ascii="Comic Sans MS" w:hAnsi="Times New Roman" w:cs="Comic Sans MS"/>
          <w:b/>
          <w:bCs/>
          <w:shadow/>
          <w:color w:val="943634" w:themeColor="accent2" w:themeShade="BF"/>
          <w:sz w:val="40"/>
          <w:szCs w:val="40"/>
        </w:rPr>
        <w:t>.</w:t>
      </w:r>
    </w:p>
    <w:p w:rsidR="005B0D9E" w:rsidRPr="00B54D6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The other tendency is to try to discover explicit rules for the management of conversational problems, such as turn-taking, closing,</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etc.</w:t>
      </w:r>
    </w:p>
    <w:p w:rsidR="004B2CC7" w:rsidRPr="00B54D67" w:rsidRDefault="004B2CC7" w:rsidP="004B2CC7">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6"/>
          <w:szCs w:val="36"/>
        </w:rPr>
      </w:pPr>
    </w:p>
    <w:p w:rsidR="005B0D9E" w:rsidRPr="00B54D67" w:rsidRDefault="005B0D9E" w:rsidP="004B2CC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Conversation Analysis</w:t>
      </w:r>
    </w:p>
    <w:p w:rsidR="005B0D9E" w:rsidRPr="009337E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In order to study the communicative behavior, it is necessary to work with the units of interaction. Hymes (1972) suggested a nested hierarchy of units called the speech situation, speech events, and speech acts. The three units are a nested hierarchy in the sense that speech acts are part of speech events which are, in turn, part speech situations.</w:t>
      </w:r>
    </w:p>
    <w:p w:rsidR="004B2CC7" w:rsidRDefault="004B2CC7" w:rsidP="004B2CC7">
      <w:pPr>
        <w:autoSpaceDE w:val="0"/>
        <w:autoSpaceDN w:val="0"/>
        <w:bidi w:val="0"/>
        <w:adjustRightInd w:val="0"/>
        <w:spacing w:after="0" w:line="240" w:lineRule="auto"/>
        <w:ind w:left="-142" w:firstLine="284"/>
        <w:jc w:val="center"/>
        <w:rPr>
          <w:rFonts w:ascii="Comic Sans MS" w:hAnsi="Times New Roman" w:cs="Comic Sans MS"/>
          <w:b/>
          <w:bCs/>
          <w:shadow/>
          <w:color w:val="1D1B11" w:themeColor="background2" w:themeShade="1A"/>
          <w:sz w:val="32"/>
          <w:szCs w:val="32"/>
        </w:rPr>
      </w:pPr>
      <w:r w:rsidRPr="004B2CC7">
        <w:rPr>
          <w:rFonts w:ascii="Comic Sans MS" w:hAnsi="Times New Roman" w:cs="Comic Sans MS"/>
          <w:b/>
          <w:bCs/>
          <w:shadow/>
          <w:color w:val="1D1B11" w:themeColor="background2" w:themeShade="1A"/>
          <w:sz w:val="32"/>
          <w:szCs w:val="32"/>
        </w:rPr>
        <w:drawing>
          <wp:inline distT="0" distB="0" distL="0" distR="0">
            <wp:extent cx="4600575" cy="2028825"/>
            <wp:effectExtent l="0" t="0" r="0" b="0"/>
            <wp:docPr id="7"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28100" cy="6623050"/>
                      <a:chOff x="-323850" y="260350"/>
                      <a:chExt cx="8928100" cy="6623050"/>
                    </a:xfrm>
                  </a:grpSpPr>
                  <a:sp>
                    <a:nvSpPr>
                      <a:cNvPr id="29699" name="Rectangle 3"/>
                      <a:cNvSpPr>
                        <a:spLocks noGrp="1" noRot="1" noChangeArrowheads="1"/>
                      </a:cNvSpPr>
                    </a:nvSpPr>
                    <a:spPr bwMode="auto">
                      <a:xfrm>
                        <a:off x="1187450" y="260350"/>
                        <a:ext cx="5207000" cy="1800225"/>
                      </a:xfrm>
                      <a:prstGeom prst="rect">
                        <a:avLst/>
                      </a:prstGeom>
                      <a:no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ctr">
                            <a:buFont typeface="Arial" pitchFamily="34" charset="0"/>
                            <a:buNone/>
                          </a:pPr>
                          <a:r>
                            <a:rPr lang="en-US" sz="3600" b="1" dirty="0">
                              <a:solidFill>
                                <a:srgbClr val="FF6600"/>
                              </a:solidFill>
                              <a:effectLst>
                                <a:outerShdw blurRad="38100" dist="38100" dir="2700000" algn="tl">
                                  <a:srgbClr val="000000"/>
                                </a:outerShdw>
                              </a:effectLst>
                            </a:rPr>
                            <a:t>Speech situation</a:t>
                          </a:r>
                        </a:p>
                        <a:p>
                          <a:pPr algn="ctr">
                            <a:buFont typeface="Arial" pitchFamily="34" charset="0"/>
                            <a:buNone/>
                          </a:pPr>
                          <a:r>
                            <a:rPr lang="en-US" sz="3600" b="1" dirty="0"/>
                            <a:t>(</a:t>
                          </a:r>
                          <a:r>
                            <a:rPr lang="en-US" sz="3600" b="1" dirty="0">
                              <a:solidFill>
                                <a:srgbClr val="FF6600"/>
                              </a:solidFill>
                              <a:effectLst>
                                <a:outerShdw blurRad="38100" dist="38100" dir="2700000" algn="tl">
                                  <a:srgbClr val="000000"/>
                                </a:outerShdw>
                              </a:effectLst>
                            </a:rPr>
                            <a:t>a wedding</a:t>
                          </a:r>
                          <a:r>
                            <a:rPr lang="en-US" sz="3600" b="1" dirty="0"/>
                            <a:t>)</a:t>
                          </a:r>
                        </a:p>
                      </a:txBody>
                      <a:useSpRect/>
                    </a:txSp>
                  </a:sp>
                  <a:sp>
                    <a:nvSpPr>
                      <a:cNvPr id="29700" name="Text Box 4"/>
                      <a:cNvSpPr txBox="1">
                        <a:spLocks noChangeArrowheads="1"/>
                      </a:cNvSpPr>
                    </a:nvSpPr>
                    <a:spPr bwMode="auto">
                      <a:xfrm>
                        <a:off x="1547813" y="2133600"/>
                        <a:ext cx="4608512" cy="2014538"/>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a:solidFill>
                                <a:schemeClr val="hlink"/>
                              </a:solidFill>
                              <a:effectLst>
                                <a:outerShdw blurRad="38100" dist="38100" dir="2700000" algn="tl">
                                  <a:srgbClr val="000000"/>
                                </a:outerShdw>
                              </a:effectLst>
                            </a:rPr>
                            <a:t>Speech event</a:t>
                          </a:r>
                        </a:p>
                        <a:p>
                          <a:pPr algn="ctr">
                            <a:spcBef>
                              <a:spcPct val="50000"/>
                            </a:spcBef>
                          </a:pPr>
                          <a:r>
                            <a:rPr lang="en-US" sz="3600" b="1">
                              <a:effectLst>
                                <a:outerShdw blurRad="38100" dist="38100" dir="2700000" algn="tl">
                                  <a:srgbClr val="FFFFFF"/>
                                </a:outerShdw>
                              </a:effectLst>
                            </a:rPr>
                            <a:t>(</a:t>
                          </a:r>
                          <a:r>
                            <a:rPr lang="en-US" sz="3600" b="1">
                              <a:solidFill>
                                <a:schemeClr val="hlink"/>
                              </a:solidFill>
                              <a:effectLst>
                                <a:outerShdw blurRad="38100" dist="38100" dir="2700000" algn="tl">
                                  <a:srgbClr val="000000"/>
                                </a:outerShdw>
                              </a:effectLst>
                            </a:rPr>
                            <a:t>A conversation in the wedding</a:t>
                          </a:r>
                          <a:r>
                            <a:rPr lang="en-US" sz="3600" b="1">
                              <a:effectLst>
                                <a:outerShdw blurRad="38100" dist="38100" dir="2700000" algn="tl">
                                  <a:srgbClr val="FFFFFF"/>
                                </a:outerShdw>
                              </a:effectLst>
                            </a:rPr>
                            <a:t>)</a:t>
                          </a:r>
                        </a:p>
                      </a:txBody>
                      <a:useSpRect/>
                    </a:txSp>
                  </a:sp>
                  <a:sp>
                    <a:nvSpPr>
                      <a:cNvPr id="29701" name="Text Box 5"/>
                      <a:cNvSpPr txBox="1">
                        <a:spLocks noChangeArrowheads="1"/>
                      </a:cNvSpPr>
                    </a:nvSpPr>
                    <a:spPr bwMode="auto">
                      <a:xfrm>
                        <a:off x="-323850" y="4868863"/>
                        <a:ext cx="7993063" cy="2014537"/>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3600" b="1">
                              <a:solidFill>
                                <a:srgbClr val="6600CC"/>
                              </a:solidFill>
                              <a:effectLst>
                                <a:outerShdw blurRad="38100" dist="38100" dir="2700000" algn="tl">
                                  <a:srgbClr val="000000"/>
                                </a:outerShdw>
                              </a:effectLst>
                            </a:rPr>
                            <a:t>Speech act</a:t>
                          </a:r>
                        </a:p>
                        <a:p>
                          <a:pPr algn="ctr">
                            <a:spcBef>
                              <a:spcPct val="50000"/>
                            </a:spcBef>
                          </a:pPr>
                          <a:r>
                            <a:rPr lang="en-US" sz="3600" b="1">
                              <a:effectLst>
                                <a:outerShdw blurRad="38100" dist="38100" dir="2700000" algn="tl">
                                  <a:srgbClr val="FFFFFF"/>
                                </a:outerShdw>
                              </a:effectLst>
                            </a:rPr>
                            <a:t>(</a:t>
                          </a:r>
                          <a:r>
                            <a:rPr lang="en-US" sz="3600" b="1">
                              <a:solidFill>
                                <a:srgbClr val="6600CC"/>
                              </a:solidFill>
                              <a:effectLst>
                                <a:outerShdw blurRad="38100" dist="38100" dir="2700000" algn="tl">
                                  <a:srgbClr val="000000"/>
                                </a:outerShdw>
                              </a:effectLst>
                            </a:rPr>
                            <a:t>a joke in that conversation in that wedding party</a:t>
                          </a:r>
                          <a:r>
                            <a:rPr lang="en-US" sz="3600" b="1">
                              <a:effectLst>
                                <a:outerShdw blurRad="38100" dist="38100" dir="2700000" algn="tl">
                                  <a:srgbClr val="FFFFFF"/>
                                </a:outerShdw>
                              </a:effectLst>
                            </a:rPr>
                            <a:t>)</a:t>
                          </a:r>
                          <a:r>
                            <a:rPr lang="en-US">
                              <a:effectLst>
                                <a:outerShdw blurRad="38100" dist="38100" dir="2700000" algn="tl">
                                  <a:srgbClr val="FFFFFF"/>
                                </a:outerShdw>
                              </a:effectLst>
                            </a:rPr>
                            <a:t> </a:t>
                          </a:r>
                        </a:p>
                      </a:txBody>
                      <a:useSpRect/>
                    </a:txSp>
                  </a:sp>
                  <a:sp>
                    <a:nvSpPr>
                      <a:cNvPr id="29703" name="AutoShape 7"/>
                      <a:cNvSpPr>
                        <a:spLocks noChangeArrowheads="1"/>
                      </a:cNvSpPr>
                    </a:nvSpPr>
                    <a:spPr bwMode="auto">
                      <a:xfrm>
                        <a:off x="7235825" y="476250"/>
                        <a:ext cx="1368425" cy="2592388"/>
                      </a:xfrm>
                      <a:prstGeom prst="curvedLeftArrow">
                        <a:avLst>
                          <a:gd name="adj1" fmla="val 37889"/>
                          <a:gd name="adj2" fmla="val 75777"/>
                          <a:gd name="adj3" fmla="val 33333"/>
                        </a:avLst>
                      </a:prstGeom>
                      <a:solidFill>
                        <a:schemeClr val="tx1"/>
                      </a:solidFill>
                      <a:ln w="9525">
                        <a:solidFill>
                          <a:schemeClr val="tx1"/>
                        </a:solidFill>
                        <a:miter lim="800000"/>
                        <a:headEnd/>
                        <a:tailEnd/>
                      </a:ln>
                      <a:effectLst/>
                    </a:spPr>
                    <a:txSp>
                      <a:txBody>
                        <a:bodyPr wrap="none" anchor="ct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endParaRPr lang="ar-SA"/>
                        </a:p>
                      </a:txBody>
                      <a:useSpRect/>
                    </a:txSp>
                  </a:sp>
                  <a:sp>
                    <a:nvSpPr>
                      <a:cNvPr id="29704" name="AutoShape 8"/>
                      <a:cNvSpPr>
                        <a:spLocks noChangeArrowheads="1"/>
                      </a:cNvSpPr>
                    </a:nvSpPr>
                    <a:spPr bwMode="auto">
                      <a:xfrm>
                        <a:off x="6877050" y="4076700"/>
                        <a:ext cx="1008063" cy="1584325"/>
                      </a:xfrm>
                      <a:prstGeom prst="curvedLeftArrow">
                        <a:avLst>
                          <a:gd name="adj1" fmla="val 31433"/>
                          <a:gd name="adj2" fmla="val 62866"/>
                          <a:gd name="adj3" fmla="val 33333"/>
                        </a:avLst>
                      </a:prstGeom>
                      <a:solidFill>
                        <a:schemeClr val="tx1"/>
                      </a:solidFill>
                      <a:ln w="9525">
                        <a:solidFill>
                          <a:schemeClr val="tx1"/>
                        </a:solidFill>
                        <a:miter lim="800000"/>
                        <a:headEnd/>
                        <a:tailEnd/>
                      </a:ln>
                      <a:effectLst/>
                    </a:spPr>
                    <a:txSp>
                      <a:txBody>
                        <a:bodyPr wrap="none" anchor="ct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endParaRPr lang="ar-SA"/>
                        </a:p>
                      </a:txBody>
                      <a:useSpRect/>
                    </a:txSp>
                  </a:sp>
                </lc:lockedCanvas>
              </a:graphicData>
            </a:graphic>
          </wp:inline>
        </w:drawing>
      </w:r>
    </w:p>
    <w:p w:rsidR="005B0D9E" w:rsidRPr="00B54D67" w:rsidRDefault="005B0D9E" w:rsidP="004B2CC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lastRenderedPageBreak/>
        <w:t>Speech Situations</w:t>
      </w:r>
    </w:p>
    <w:p w:rsidR="005B0D9E" w:rsidRPr="00B54D6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 xml:space="preserve">Hymes described speech situations as </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 xml:space="preserve"> situations associated with speech</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w:t>
      </w:r>
    </w:p>
    <w:p w:rsidR="005B0D9E" w:rsidRPr="00B54D6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Examples of speech situations such as ceremonies, fights, hunts</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 xml:space="preserve">.etc. Speech situations can be referred to as the context . </w:t>
      </w:r>
    </w:p>
    <w:p w:rsidR="004B2CC7" w:rsidRPr="00B54D67" w:rsidRDefault="004B2CC7" w:rsidP="004B2CC7">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6"/>
          <w:szCs w:val="36"/>
        </w:rPr>
      </w:pPr>
    </w:p>
    <w:p w:rsidR="005B0D9E" w:rsidRPr="00B54D67" w:rsidRDefault="005B0D9E" w:rsidP="004B2CC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SPEECH EVENT</w:t>
      </w:r>
    </w:p>
    <w:p w:rsidR="005B0D9E" w:rsidRPr="009337E7" w:rsidRDefault="005B0D9E" w:rsidP="004B2CC7">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It is seen as </w:t>
      </w:r>
      <w:r w:rsidRPr="009337E7">
        <w:rPr>
          <w:rFonts w:ascii="Comic Sans MS" w:hAnsi="Times New Roman" w:cs="Comic Sans MS"/>
          <w:shadow/>
          <w:color w:val="984806" w:themeColor="accent6" w:themeShade="80"/>
          <w:sz w:val="28"/>
          <w:szCs w:val="28"/>
        </w:rPr>
        <w:t>the basic unit</w:t>
      </w:r>
      <w:r w:rsidRPr="009337E7">
        <w:rPr>
          <w:rFonts w:ascii="Comic Sans MS" w:hAnsi="Times New Roman" w:cs="Comic Sans MS"/>
          <w:shadow/>
          <w:color w:val="1D1B11" w:themeColor="background2" w:themeShade="1A"/>
          <w:sz w:val="28"/>
          <w:szCs w:val="28"/>
        </w:rPr>
        <w:t xml:space="preserve"> for the analysis of spoken interaction. A speech event takes place within a speech situation and is composed of one or more speech acts. It is also possible for a speech act to be the entire speech event which might be the only event in a speech situation.</w:t>
      </w:r>
    </w:p>
    <w:p w:rsidR="004B2CC7" w:rsidRPr="00B54D67" w:rsidRDefault="004B2CC7" w:rsidP="004B2CC7">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6"/>
          <w:szCs w:val="36"/>
        </w:rPr>
      </w:pPr>
    </w:p>
    <w:p w:rsidR="005B0D9E" w:rsidRPr="00B54D67" w:rsidRDefault="005B0D9E" w:rsidP="004B2CC7">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Speech Act</w:t>
      </w:r>
    </w:p>
    <w:p w:rsidR="005B0D9E" w:rsidRPr="009337E7" w:rsidRDefault="005B0D9E" w:rsidP="008E708F">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The third level in the hierarchy of the speech. </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xml:space="preserve"> Speech act</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xml:space="preserve"> is the simplest and the most troublesome at the same time. It is the simplest because it is the </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xml:space="preserve"> minimal term of the set</w:t>
      </w:r>
      <w:r w:rsidRPr="009337E7">
        <w:rPr>
          <w:rFonts w:ascii="Comic Sans MS" w:hAnsi="Times New Roman" w:cs="Comic Sans MS"/>
          <w:shadow/>
          <w:color w:val="1D1B11" w:themeColor="background2" w:themeShade="1A"/>
          <w:sz w:val="28"/>
          <w:szCs w:val="28"/>
        </w:rPr>
        <w:t>”</w:t>
      </w:r>
      <w:r w:rsidRPr="009337E7">
        <w:rPr>
          <w:rFonts w:ascii="Comic Sans MS" w:hAnsi="Times New Roman" w:cs="Comic Sans MS"/>
          <w:shadow/>
          <w:color w:val="1D1B11" w:themeColor="background2" w:themeShade="1A"/>
          <w:sz w:val="28"/>
          <w:szCs w:val="28"/>
        </w:rPr>
        <w:t>. It is the troublesome because it has a slightly different meaning from the meaning given to the term in pragmatics.</w:t>
      </w:r>
    </w:p>
    <w:p w:rsidR="008E708F" w:rsidRPr="00B54D67" w:rsidRDefault="008E708F" w:rsidP="008E708F">
      <w:pPr>
        <w:autoSpaceDE w:val="0"/>
        <w:autoSpaceDN w:val="0"/>
        <w:bidi w:val="0"/>
        <w:adjustRightInd w:val="0"/>
        <w:spacing w:after="0" w:line="240" w:lineRule="auto"/>
        <w:ind w:left="540"/>
        <w:rPr>
          <w:rFonts w:ascii="Tahoma" w:hAnsi="Times New Roman" w:cs="Tahoma"/>
          <w:b/>
          <w:bCs/>
          <w:shadow/>
          <w:color w:val="1D1B11" w:themeColor="background2" w:themeShade="1A"/>
          <w:sz w:val="36"/>
          <w:szCs w:val="36"/>
        </w:rPr>
      </w:pPr>
    </w:p>
    <w:p w:rsidR="005B0D9E" w:rsidRPr="00B54D67" w:rsidRDefault="005B0D9E" w:rsidP="008E708F">
      <w:pPr>
        <w:autoSpaceDE w:val="0"/>
        <w:autoSpaceDN w:val="0"/>
        <w:bidi w:val="0"/>
        <w:adjustRightInd w:val="0"/>
        <w:spacing w:after="0" w:line="240" w:lineRule="auto"/>
        <w:ind w:left="540"/>
        <w:rPr>
          <w:rFonts w:ascii="Tahoma" w:hAnsi="Times New Roman" w:cs="Tahoma"/>
          <w:b/>
          <w:bCs/>
          <w:shadow/>
          <w:color w:val="943634" w:themeColor="accent2" w:themeShade="BF"/>
          <w:sz w:val="36"/>
          <w:szCs w:val="36"/>
        </w:rPr>
      </w:pPr>
      <w:r w:rsidRPr="00B54D67">
        <w:rPr>
          <w:rFonts w:ascii="Tahoma" w:hAnsi="Times New Roman" w:cs="Tahoma"/>
          <w:b/>
          <w:bCs/>
          <w:shadow/>
          <w:color w:val="943634" w:themeColor="accent2" w:themeShade="BF"/>
          <w:sz w:val="36"/>
          <w:szCs w:val="36"/>
        </w:rPr>
        <w:t>SPEAKING</w:t>
      </w:r>
    </w:p>
    <w:p w:rsidR="005B0D9E" w:rsidRPr="00B54D67" w:rsidRDefault="005B0D9E" w:rsidP="001A02FF">
      <w:pPr>
        <w:autoSpaceDE w:val="0"/>
        <w:autoSpaceDN w:val="0"/>
        <w:bidi w:val="0"/>
        <w:adjustRightInd w:val="0"/>
        <w:spacing w:after="0" w:line="240" w:lineRule="auto"/>
        <w:ind w:left="-284" w:firstLine="142"/>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 xml:space="preserve">Also Hymes suggests that there are certain components of speech that we should look for. Hymes puts them into eight groups, each labeled with one of the letters of the word </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 xml:space="preserve"> SPEAKING</w:t>
      </w:r>
      <w:r w:rsidRPr="00B54D67">
        <w:rPr>
          <w:rFonts w:ascii="Comic Sans MS" w:hAnsi="Times New Roman" w:cs="Comic Sans MS"/>
          <w:shadow/>
          <w:color w:val="1D1B11" w:themeColor="background2" w:themeShade="1A"/>
          <w:sz w:val="28"/>
          <w:szCs w:val="28"/>
        </w:rPr>
        <w:t>”</w:t>
      </w:r>
    </w:p>
    <w:p w:rsidR="008E708F" w:rsidRPr="00D96961" w:rsidRDefault="008E708F" w:rsidP="008E708F">
      <w:pPr>
        <w:autoSpaceDE w:val="0"/>
        <w:autoSpaceDN w:val="0"/>
        <w:bidi w:val="0"/>
        <w:adjustRightInd w:val="0"/>
        <w:spacing w:after="0" w:line="240" w:lineRule="auto"/>
        <w:ind w:left="540" w:hanging="540"/>
        <w:jc w:val="center"/>
        <w:rPr>
          <w:rFonts w:ascii="Comic Sans MS" w:hAnsi="Times New Roman" w:cs="Comic Sans MS"/>
          <w:b/>
          <w:bCs/>
          <w:shadow/>
          <w:color w:val="1D1B11" w:themeColor="background2" w:themeShade="1A"/>
          <w:sz w:val="36"/>
          <w:szCs w:val="36"/>
        </w:rPr>
      </w:pPr>
      <w:r w:rsidRPr="008E708F">
        <w:rPr>
          <w:rFonts w:ascii="Comic Sans MS" w:hAnsi="Times New Roman" w:cs="Comic Sans MS"/>
          <w:b/>
          <w:bCs/>
          <w:shadow/>
          <w:color w:val="1D1B11" w:themeColor="background2" w:themeShade="1A"/>
          <w:sz w:val="36"/>
          <w:szCs w:val="36"/>
        </w:rPr>
        <w:drawing>
          <wp:inline distT="0" distB="0" distL="0" distR="0">
            <wp:extent cx="3429000" cy="1704975"/>
            <wp:effectExtent l="0" t="0" r="0" b="0"/>
            <wp:docPr id="8" name="كائن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396413" cy="6408738"/>
                      <a:chOff x="0" y="260350"/>
                      <a:chExt cx="9396413" cy="6408738"/>
                    </a:xfrm>
                  </a:grpSpPr>
                  <a:sp>
                    <a:nvSpPr>
                      <a:cNvPr id="47106" name="Rectangle 2"/>
                      <a:cNvSpPr>
                        <a:spLocks noGrp="1" noRot="1" noChangeArrowheads="1"/>
                      </a:cNvSpPr>
                    </a:nvSpPr>
                    <a:spPr bwMode="auto">
                      <a:xfrm>
                        <a:off x="0" y="1341438"/>
                        <a:ext cx="5003800" cy="2735262"/>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1" fontAlgn="base">
                            <a:spcBef>
                              <a:spcPct val="0"/>
                            </a:spcBef>
                            <a:spcAft>
                              <a:spcPct val="0"/>
                            </a:spcAft>
                            <a:defRPr sz="4400">
                              <a:solidFill>
                                <a:schemeClr val="tx2"/>
                              </a:solidFill>
                              <a:effectLst>
                                <a:outerShdw blurRad="38100" dist="38100" dir="2700000" algn="tl">
                                  <a:srgbClr val="000000"/>
                                </a:outerShdw>
                              </a:effectLst>
                              <a:latin typeface="+mj-lt"/>
                              <a:ea typeface="+mj-ea"/>
                              <a:cs typeface="+mj-cs"/>
                            </a:defRPr>
                          </a:lvl1pPr>
                          <a:lvl2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2pPr>
                          <a:lvl3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3pPr>
                          <a:lvl4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4pPr>
                          <a:lvl5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5pPr>
                          <a:lvl6pPr marL="4572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6pPr>
                          <a:lvl7pPr marL="9144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7pPr>
                          <a:lvl8pPr marL="13716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8pPr>
                          <a:lvl9pPr marL="18288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9pPr>
                        </a:lstStyle>
                        <a:p>
                          <a:r>
                            <a:rPr lang="en-GB" sz="3600" b="1">
                              <a:solidFill>
                                <a:schemeClr val="tx1"/>
                              </a:solidFill>
                              <a:effectLst>
                                <a:outerShdw blurRad="38100" dist="38100" dir="2700000" algn="tl">
                                  <a:srgbClr val="FFFFFF"/>
                                </a:outerShdw>
                              </a:effectLst>
                            </a:rPr>
                            <a:t>Hymes</a:t>
                          </a:r>
                          <a:r>
                            <a:rPr lang="en-GB" sz="3600" b="1">
                              <a:solidFill>
                                <a:schemeClr val="tx1"/>
                              </a:solidFill>
                              <a:effectLst>
                                <a:outerShdw blurRad="38100" dist="38100" dir="2700000" algn="tl">
                                  <a:srgbClr val="FFFFFF"/>
                                </a:outerShdw>
                              </a:effectLst>
                              <a:latin typeface="Arial"/>
                            </a:rPr>
                            <a:t>’</a:t>
                          </a:r>
                          <a:r>
                            <a:rPr lang="en-GB" sz="3600" b="1">
                              <a:solidFill>
                                <a:schemeClr val="tx1"/>
                              </a:solidFill>
                              <a:effectLst>
                                <a:outerShdw blurRad="38100" dist="38100" dir="2700000" algn="tl">
                                  <a:srgbClr val="FFFFFF"/>
                                </a:outerShdw>
                              </a:effectLst>
                            </a:rPr>
                            <a:t>s </a:t>
                          </a:r>
                          <a:r>
                            <a:rPr lang="en-GB" sz="4000" b="1">
                              <a:solidFill>
                                <a:srgbClr val="CC3300"/>
                              </a:solidFill>
                            </a:rPr>
                            <a:t>SPEAKING</a:t>
                          </a:r>
                          <a:r>
                            <a:rPr lang="en-GB" sz="4000" b="1">
                              <a:solidFill>
                                <a:schemeClr val="tx1"/>
                              </a:solidFill>
                              <a:effectLst>
                                <a:outerShdw blurRad="38100" dist="38100" dir="2700000" algn="tl">
                                  <a:srgbClr val="FFFFFF"/>
                                </a:outerShdw>
                              </a:effectLst>
                            </a:rPr>
                            <a:t/>
                          </a:r>
                          <a:br>
                            <a:rPr lang="en-GB" sz="4000" b="1">
                              <a:solidFill>
                                <a:schemeClr val="tx1"/>
                              </a:solidFill>
                              <a:effectLst>
                                <a:outerShdw blurRad="38100" dist="38100" dir="2700000" algn="tl">
                                  <a:srgbClr val="FFFFFF"/>
                                </a:outerShdw>
                              </a:effectLst>
                            </a:rPr>
                          </a:br>
                          <a:r>
                            <a:rPr lang="en-GB" sz="3600" b="1">
                              <a:solidFill>
                                <a:schemeClr val="tx1"/>
                              </a:solidFill>
                              <a:effectLst>
                                <a:outerShdw blurRad="38100" dist="38100" dir="2700000" algn="tl">
                                  <a:srgbClr val="FFFFFF"/>
                                </a:outerShdw>
                              </a:effectLst>
                            </a:rPr>
                            <a:t>Model</a:t>
                          </a:r>
                        </a:p>
                      </a:txBody>
                      <a:useSpRect/>
                    </a:txSp>
                  </a:sp>
                  <a:sp>
                    <a:nvSpPr>
                      <a:cNvPr id="47107" name="Rectangle 3"/>
                      <a:cNvSpPr>
                        <a:spLocks noChangeArrowheads="1"/>
                      </a:cNvSpPr>
                    </a:nvSpPr>
                    <a:spPr bwMode="auto">
                      <a:xfrm>
                        <a:off x="5003800" y="260350"/>
                        <a:ext cx="576263" cy="6408738"/>
                      </a:xfrm>
                      <a:prstGeom prst="rect">
                        <a:avLst/>
                      </a:prstGeom>
                      <a:solidFill>
                        <a:srgbClr val="FFFF99"/>
                      </a:solidFill>
                      <a:ln w="9525">
                        <a:solidFill>
                          <a:schemeClr val="tx1"/>
                        </a:solidFill>
                        <a:miter lim="800000"/>
                        <a:headEnd/>
                        <a:tailEnd/>
                      </a:ln>
                      <a:effectLst/>
                    </a:spPr>
                    <a:txSp>
                      <a:txBody>
                        <a:bodyPr wrap="none" anchor="ct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endParaRPr lang="ar-SA"/>
                        </a:p>
                      </a:txBody>
                      <a:useSpRect/>
                    </a:txSp>
                  </a:sp>
                  <a:sp>
                    <a:nvSpPr>
                      <a:cNvPr id="47108" name="Text Box 4"/>
                      <a:cNvSpPr txBox="1">
                        <a:spLocks noChangeArrowheads="1"/>
                      </a:cNvSpPr>
                    </a:nvSpPr>
                    <a:spPr bwMode="auto">
                      <a:xfrm>
                        <a:off x="5148263" y="260350"/>
                        <a:ext cx="4248150" cy="6408738"/>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S</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ituation</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P</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articipants</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E</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nds</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A</a:t>
                          </a:r>
                          <a:r>
                            <a:rPr lang="en-GB" sz="3600" b="1" dirty="0">
                              <a:solidFill>
                                <a:srgbClr val="660066"/>
                              </a:solidFill>
                              <a:effectLst>
                                <a:outerShdw blurRad="38100" dist="38100" dir="2700000" algn="tl">
                                  <a:srgbClr val="000000"/>
                                </a:outerShdw>
                              </a:effectLst>
                              <a:latin typeface="Arial" pitchFamily="34" charset="0"/>
                            </a:rPr>
                            <a:t> </a:t>
                          </a:r>
                          <a:r>
                            <a:rPr lang="en-GB" sz="3600" b="1" dirty="0">
                              <a:effectLst>
                                <a:outerShdw blurRad="38100" dist="38100" dir="2700000" algn="tl">
                                  <a:srgbClr val="FFFFFF"/>
                                </a:outerShdw>
                              </a:effectLst>
                              <a:latin typeface="Arial" pitchFamily="34" charset="0"/>
                            </a:rPr>
                            <a:t>ct Sequence</a:t>
                          </a: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K</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ey</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9933FF"/>
                              </a:solidFill>
                              <a:effectLst>
                                <a:outerShdw blurRad="38100" dist="38100" dir="2700000" algn="tl">
                                  <a:srgbClr val="000000"/>
                                </a:outerShdw>
                              </a:effectLst>
                              <a:latin typeface="Arial" pitchFamily="34" charset="0"/>
                            </a:rPr>
                            <a:t> </a:t>
                          </a:r>
                          <a:r>
                            <a:rPr lang="en-GB" sz="3600" b="1" dirty="0">
                              <a:solidFill>
                                <a:srgbClr val="CC3300"/>
                              </a:solidFill>
                              <a:effectLst>
                                <a:outerShdw blurRad="38100" dist="38100" dir="2700000" algn="tl">
                                  <a:srgbClr val="000000"/>
                                </a:outerShdw>
                              </a:effectLst>
                              <a:latin typeface="Arial" pitchFamily="34" charset="0"/>
                            </a:rPr>
                            <a:t>I</a:t>
                          </a:r>
                          <a:r>
                            <a:rPr lang="en-GB" sz="3600" b="1" dirty="0">
                              <a:solidFill>
                                <a:srgbClr val="6600CC"/>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nstrumentalities</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N</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orms</a:t>
                          </a:r>
                          <a:endParaRPr lang="en-GB" sz="3600" b="1" dirty="0">
                            <a:effectLst>
                              <a:outerShdw blurRad="38100" dist="38100" dir="2700000" algn="tl">
                                <a:srgbClr val="FFFFFF"/>
                              </a:outerShdw>
                            </a:effectLst>
                            <a:latin typeface="Arial" pitchFamily="34" charset="0"/>
                          </a:endParaRPr>
                        </a:p>
                        <a:p>
                          <a:pPr algn="l" rtl="0">
                            <a:spcBef>
                              <a:spcPct val="50000"/>
                            </a:spcBef>
                          </a:pPr>
                          <a:r>
                            <a:rPr lang="en-GB" sz="3600" b="1" dirty="0">
                              <a:solidFill>
                                <a:srgbClr val="CC3300"/>
                              </a:solidFill>
                              <a:effectLst>
                                <a:outerShdw blurRad="38100" dist="38100" dir="2700000" algn="tl">
                                  <a:srgbClr val="000000"/>
                                </a:outerShdw>
                              </a:effectLst>
                              <a:latin typeface="Arial" pitchFamily="34" charset="0"/>
                            </a:rPr>
                            <a:t>G</a:t>
                          </a:r>
                          <a:r>
                            <a:rPr lang="en-GB" sz="3600" b="1" dirty="0">
                              <a:solidFill>
                                <a:srgbClr val="660066"/>
                              </a:solidFill>
                              <a:effectLst>
                                <a:outerShdw blurRad="38100" dist="38100" dir="2700000" algn="tl">
                                  <a:srgbClr val="000000"/>
                                </a:outerShdw>
                              </a:effectLst>
                              <a:latin typeface="Arial" pitchFamily="34" charset="0"/>
                            </a:rPr>
                            <a:t> </a:t>
                          </a:r>
                          <a:r>
                            <a:rPr lang="en-GB" sz="3600" b="1" dirty="0" err="1">
                              <a:effectLst>
                                <a:outerShdw blurRad="38100" dist="38100" dir="2700000" algn="tl">
                                  <a:srgbClr val="FFFFFF"/>
                                </a:outerShdw>
                              </a:effectLst>
                              <a:latin typeface="Arial" pitchFamily="34" charset="0"/>
                            </a:rPr>
                            <a:t>enres</a:t>
                          </a:r>
                          <a:endParaRPr lang="en-GB" sz="3600" b="1" dirty="0">
                            <a:effectLst>
                              <a:outerShdw blurRad="38100" dist="38100" dir="2700000" algn="tl">
                                <a:srgbClr val="FFFFFF"/>
                              </a:outerShdw>
                            </a:effectLst>
                            <a:latin typeface="Arial" pitchFamily="34" charset="0"/>
                          </a:endParaRPr>
                        </a:p>
                      </a:txBody>
                      <a:useSpRect/>
                    </a:txSp>
                  </a:sp>
                </lc:lockedCanvas>
              </a:graphicData>
            </a:graphic>
          </wp:inline>
        </w:drawing>
      </w:r>
    </w:p>
    <w:p w:rsidR="008E708F" w:rsidRDefault="008E708F" w:rsidP="004A0F84">
      <w:pPr>
        <w:autoSpaceDE w:val="0"/>
        <w:autoSpaceDN w:val="0"/>
        <w:bidi w:val="0"/>
        <w:adjustRightInd w:val="0"/>
        <w:spacing w:after="0" w:line="240" w:lineRule="auto"/>
        <w:ind w:left="540" w:hanging="540"/>
        <w:rPr>
          <w:rFonts w:ascii="Tahoma" w:hAnsi="Times New Roman" w:cs="Tahoma"/>
          <w:b/>
          <w:bCs/>
          <w:shadow/>
          <w:color w:val="1D1B11" w:themeColor="background2" w:themeShade="1A"/>
          <w:sz w:val="32"/>
          <w:szCs w:val="32"/>
          <w:lang w:val="en-GB"/>
        </w:rPr>
      </w:pPr>
    </w:p>
    <w:p w:rsidR="005B0D9E" w:rsidRPr="00D96961" w:rsidRDefault="008E708F" w:rsidP="008E708F">
      <w:pPr>
        <w:autoSpaceDE w:val="0"/>
        <w:autoSpaceDN w:val="0"/>
        <w:bidi w:val="0"/>
        <w:adjustRightInd w:val="0"/>
        <w:spacing w:after="0" w:line="240" w:lineRule="auto"/>
        <w:jc w:val="center"/>
        <w:rPr>
          <w:rFonts w:ascii="Tahoma" w:hAnsi="Times New Roman" w:cs="Tahoma"/>
          <w:b/>
          <w:bCs/>
          <w:shadow/>
          <w:color w:val="1D1B11" w:themeColor="background2" w:themeShade="1A"/>
          <w:sz w:val="36"/>
          <w:szCs w:val="36"/>
        </w:rPr>
      </w:pPr>
      <w:r w:rsidRPr="008E708F">
        <w:rPr>
          <w:rFonts w:ascii="Tahoma" w:hAnsi="Times New Roman" w:cs="Tahoma"/>
          <w:b/>
          <w:bCs/>
          <w:shadow/>
          <w:color w:val="1D1B11" w:themeColor="background2" w:themeShade="1A"/>
          <w:sz w:val="32"/>
          <w:szCs w:val="32"/>
        </w:rPr>
        <w:lastRenderedPageBreak/>
        <w:drawing>
          <wp:inline distT="0" distB="0" distL="0" distR="0">
            <wp:extent cx="4448175" cy="2390775"/>
            <wp:effectExtent l="0" t="0" r="0" b="0"/>
            <wp:docPr id="9" name="كائن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80513" cy="5946775"/>
                      <a:chOff x="0" y="722313"/>
                      <a:chExt cx="9180513" cy="5946775"/>
                    </a:xfrm>
                  </a:grpSpPr>
                  <a:sp>
                    <a:nvSpPr>
                      <a:cNvPr id="32771" name="Rectangle 3"/>
                      <a:cNvSpPr>
                        <a:spLocks noGrp="1" noRot="1" noChangeArrowheads="1"/>
                      </a:cNvSpPr>
                    </a:nvSpPr>
                    <a:spPr bwMode="auto">
                      <a:xfrm>
                        <a:off x="36513" y="1627188"/>
                        <a:ext cx="9144000" cy="2449512"/>
                      </a:xfrm>
                      <a:prstGeom prst="rect">
                        <a:avLst/>
                      </a:prstGeom>
                      <a:solidFill>
                        <a:srgbClr val="FFFF99"/>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l">
                            <a:buFont typeface="Arial" pitchFamily="34" charset="0"/>
                            <a:buNone/>
                          </a:pPr>
                          <a:r>
                            <a:rPr lang="en-US" sz="3600" b="1" dirty="0"/>
                            <a:t>The situation is composed of the sitting and the scene. Sitting is about the physical circumstances, including the time and place. </a:t>
                          </a:r>
                        </a:p>
                      </a:txBody>
                      <a:useSpRect/>
                    </a:txSp>
                  </a:sp>
                  <a:sp>
                    <a:nvSpPr>
                      <a:cNvPr id="32772" name="Text Box 4"/>
                      <a:cNvSpPr txBox="1">
                        <a:spLocks noChangeArrowheads="1"/>
                      </a:cNvSpPr>
                    </a:nvSpPr>
                    <a:spPr bwMode="auto">
                      <a:xfrm>
                        <a:off x="3852863" y="722313"/>
                        <a:ext cx="1439862" cy="76200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4400" b="1">
                              <a:solidFill>
                                <a:srgbClr val="CC3300"/>
                              </a:solidFill>
                              <a:effectLst>
                                <a:outerShdw blurRad="38100" dist="38100" dir="2700000" algn="tl">
                                  <a:srgbClr val="000000"/>
                                </a:outerShdw>
                              </a:effectLst>
                            </a:rPr>
                            <a:t>S</a:t>
                          </a:r>
                        </a:p>
                      </a:txBody>
                      <a:useSpRect/>
                    </a:txSp>
                  </a:sp>
                  <a:sp>
                    <a:nvSpPr>
                      <a:cNvPr id="32774" name="Text Box 6"/>
                      <a:cNvSpPr txBox="1">
                        <a:spLocks noChangeArrowheads="1"/>
                      </a:cNvSpPr>
                    </a:nvSpPr>
                    <a:spPr bwMode="auto">
                      <a:xfrm>
                        <a:off x="4067175" y="4106863"/>
                        <a:ext cx="1081088" cy="76200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ctr">
                            <a:spcBef>
                              <a:spcPct val="50000"/>
                            </a:spcBef>
                          </a:pPr>
                          <a:r>
                            <a:rPr lang="en-US" sz="4400" b="1">
                              <a:solidFill>
                                <a:srgbClr val="CC3300"/>
                              </a:solidFill>
                              <a:effectLst>
                                <a:outerShdw blurRad="38100" dist="38100" dir="2700000" algn="tl">
                                  <a:srgbClr val="000000"/>
                                </a:outerShdw>
                              </a:effectLst>
                            </a:rPr>
                            <a:t>P</a:t>
                          </a:r>
                        </a:p>
                      </a:txBody>
                      <a:useSpRect/>
                    </a:txSp>
                  </a:sp>
                  <a:sp>
                    <a:nvSpPr>
                      <a:cNvPr id="32775" name="Text Box 7"/>
                      <a:cNvSpPr txBox="1">
                        <a:spLocks noChangeArrowheads="1"/>
                      </a:cNvSpPr>
                    </a:nvSpPr>
                    <a:spPr bwMode="auto">
                      <a:xfrm>
                        <a:off x="0" y="4929188"/>
                        <a:ext cx="9144000" cy="1739900"/>
                      </a:xfrm>
                      <a:prstGeom prst="rect">
                        <a:avLst/>
                      </a:prstGeom>
                      <a:solidFill>
                        <a:srgbClr val="FFFF99"/>
                      </a:solid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3600" b="1">
                              <a:effectLst>
                                <a:outerShdw blurRad="38100" dist="38100" dir="2700000" algn="tl">
                                  <a:srgbClr val="FFFFFF"/>
                                </a:outerShdw>
                              </a:effectLst>
                            </a:rPr>
                            <a:t>The participants include not only the speaker and the addressee, but also the addressor and the audience.</a:t>
                          </a:r>
                        </a:p>
                      </a:txBody>
                      <a:useSpRect/>
                    </a:txSp>
                  </a:sp>
                </lc:lockedCanvas>
              </a:graphicData>
            </a:graphic>
          </wp:inline>
        </w:drawing>
      </w:r>
    </w:p>
    <w:p w:rsidR="00CF4A79" w:rsidRDefault="00CF4A79" w:rsidP="00CF4A79">
      <w:pPr>
        <w:autoSpaceDE w:val="0"/>
        <w:autoSpaceDN w:val="0"/>
        <w:bidi w:val="0"/>
        <w:adjustRightInd w:val="0"/>
        <w:spacing w:after="0" w:line="240" w:lineRule="auto"/>
        <w:ind w:left="540" w:hanging="540"/>
        <w:jc w:val="center"/>
        <w:rPr>
          <w:rFonts w:ascii="Tahoma" w:hAnsi="Times New Roman" w:cs="Tahoma"/>
          <w:b/>
          <w:bCs/>
          <w:shadow/>
          <w:color w:val="1D1B11" w:themeColor="background2" w:themeShade="1A"/>
          <w:sz w:val="32"/>
          <w:szCs w:val="32"/>
        </w:rPr>
      </w:pPr>
      <w:r w:rsidRPr="00CF4A79">
        <w:rPr>
          <w:rFonts w:ascii="Tahoma" w:hAnsi="Times New Roman" w:cs="Tahoma"/>
          <w:b/>
          <w:bCs/>
          <w:shadow/>
          <w:color w:val="1D1B11" w:themeColor="background2" w:themeShade="1A"/>
          <w:sz w:val="32"/>
          <w:szCs w:val="32"/>
        </w:rPr>
        <w:drawing>
          <wp:inline distT="0" distB="0" distL="0" distR="0">
            <wp:extent cx="4495800" cy="1562100"/>
            <wp:effectExtent l="0" t="0" r="0" b="0"/>
            <wp:docPr id="10" name="كائن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5214937"/>
                      <a:chOff x="0" y="446088"/>
                      <a:chExt cx="9144000" cy="5214937"/>
                    </a:xfrm>
                  </a:grpSpPr>
                  <a:sp>
                    <a:nvSpPr>
                      <a:cNvPr id="33794" name="Rectangle 2"/>
                      <a:cNvSpPr>
                        <a:spLocks noGrp="1" noRot="1" noChangeArrowheads="1"/>
                      </a:cNvSpPr>
                    </a:nvSpPr>
                    <a:spPr bwMode="auto">
                      <a:xfrm>
                        <a:off x="3995738" y="446088"/>
                        <a:ext cx="1174750" cy="1182687"/>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1" fontAlgn="base">
                            <a:spcBef>
                              <a:spcPct val="0"/>
                            </a:spcBef>
                            <a:spcAft>
                              <a:spcPct val="0"/>
                            </a:spcAft>
                            <a:defRPr sz="4400">
                              <a:solidFill>
                                <a:schemeClr val="tx2"/>
                              </a:solidFill>
                              <a:effectLst>
                                <a:outerShdw blurRad="38100" dist="38100" dir="2700000" algn="tl">
                                  <a:srgbClr val="000000"/>
                                </a:outerShdw>
                              </a:effectLst>
                              <a:latin typeface="+mj-lt"/>
                              <a:ea typeface="+mj-ea"/>
                              <a:cs typeface="+mj-cs"/>
                            </a:defRPr>
                          </a:lvl1pPr>
                          <a:lvl2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2pPr>
                          <a:lvl3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3pPr>
                          <a:lvl4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4pPr>
                          <a:lvl5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5pPr>
                          <a:lvl6pPr marL="4572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6pPr>
                          <a:lvl7pPr marL="9144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7pPr>
                          <a:lvl8pPr marL="13716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8pPr>
                          <a:lvl9pPr marL="18288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9pPr>
                        </a:lstStyle>
                        <a:p>
                          <a:r>
                            <a:rPr lang="en-US" sz="4800" b="1" dirty="0">
                              <a:solidFill>
                                <a:srgbClr val="CC3300"/>
                              </a:solidFill>
                            </a:rPr>
                            <a:t>E</a:t>
                          </a:r>
                        </a:p>
                      </a:txBody>
                      <a:useSpRect/>
                    </a:txSp>
                  </a:sp>
                  <a:sp>
                    <a:nvSpPr>
                      <a:cNvPr id="33795" name="Rectangle 3"/>
                      <a:cNvSpPr>
                        <a:spLocks noGrp="1" noRot="1" noChangeArrowheads="1"/>
                      </a:cNvSpPr>
                    </a:nvSpPr>
                    <a:spPr bwMode="auto">
                      <a:xfrm>
                        <a:off x="0" y="2132013"/>
                        <a:ext cx="9144000" cy="3529012"/>
                      </a:xfrm>
                      <a:prstGeom prst="rect">
                        <a:avLst/>
                      </a:prstGeom>
                      <a:solidFill>
                        <a:srgbClr val="FFFF99"/>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l">
                            <a:buFont typeface="Arial" pitchFamily="34" charset="0"/>
                            <a:buNone/>
                          </a:pPr>
                          <a:r>
                            <a:rPr lang="en-US" sz="3600" b="1"/>
                            <a:t>The </a:t>
                          </a:r>
                          <a:r>
                            <a:rPr lang="en-US" sz="3600" b="1">
                              <a:latin typeface="Arial"/>
                            </a:rPr>
                            <a:t>“</a:t>
                          </a:r>
                          <a:r>
                            <a:rPr lang="en-US" sz="3600" b="1"/>
                            <a:t> Ends</a:t>
                          </a:r>
                          <a:r>
                            <a:rPr lang="en-US" sz="3600" b="1">
                              <a:latin typeface="Arial"/>
                            </a:rPr>
                            <a:t>”</a:t>
                          </a:r>
                          <a:r>
                            <a:rPr lang="en-US" sz="3600" b="1"/>
                            <a:t> of a speech event can be divided into outcomes( the purpose of the event from a cultural point of view) and goals (the purpose of the event from an individual participant). Ex. Bargaining events. </a:t>
                          </a:r>
                        </a:p>
                      </a:txBody>
                      <a:useSpRect/>
                    </a:txSp>
                  </a:sp>
                </lc:lockedCanvas>
              </a:graphicData>
            </a:graphic>
          </wp:inline>
        </w:drawing>
      </w:r>
    </w:p>
    <w:p w:rsidR="00CF4A79" w:rsidRDefault="00CF4A79" w:rsidP="00CF4A79">
      <w:pPr>
        <w:autoSpaceDE w:val="0"/>
        <w:autoSpaceDN w:val="0"/>
        <w:bidi w:val="0"/>
        <w:adjustRightInd w:val="0"/>
        <w:spacing w:after="0" w:line="240" w:lineRule="auto"/>
        <w:ind w:left="540" w:hanging="540"/>
        <w:rPr>
          <w:rFonts w:ascii="Tahoma" w:hAnsi="Times New Roman" w:cs="Tahoma"/>
          <w:b/>
          <w:bCs/>
          <w:shadow/>
          <w:color w:val="1D1B11" w:themeColor="background2" w:themeShade="1A"/>
          <w:sz w:val="32"/>
          <w:szCs w:val="32"/>
        </w:rPr>
      </w:pPr>
    </w:p>
    <w:p w:rsidR="00CF4A79" w:rsidRDefault="00CF4A79" w:rsidP="00CF4A79">
      <w:pPr>
        <w:autoSpaceDE w:val="0"/>
        <w:autoSpaceDN w:val="0"/>
        <w:bidi w:val="0"/>
        <w:adjustRightInd w:val="0"/>
        <w:spacing w:after="0" w:line="240" w:lineRule="auto"/>
        <w:ind w:left="540"/>
        <w:jc w:val="center"/>
        <w:rPr>
          <w:rFonts w:ascii="Tahoma" w:hAnsi="Times New Roman" w:cs="Tahoma"/>
          <w:b/>
          <w:bCs/>
          <w:shadow/>
          <w:color w:val="1D1B11" w:themeColor="background2" w:themeShade="1A"/>
          <w:sz w:val="32"/>
          <w:szCs w:val="32"/>
        </w:rPr>
      </w:pPr>
      <w:r w:rsidRPr="00CF4A79">
        <w:rPr>
          <w:rFonts w:ascii="Tahoma" w:hAnsi="Times New Roman" w:cs="Tahoma"/>
          <w:b/>
          <w:bCs/>
          <w:shadow/>
          <w:color w:val="1D1B11" w:themeColor="background2" w:themeShade="1A"/>
          <w:sz w:val="32"/>
          <w:szCs w:val="32"/>
        </w:rPr>
        <w:drawing>
          <wp:inline distT="0" distB="0" distL="0" distR="0">
            <wp:extent cx="4314825" cy="2343150"/>
            <wp:effectExtent l="0" t="0" r="0" b="0"/>
            <wp:docPr id="11" name="كائن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5875337"/>
                      <a:chOff x="0" y="722313"/>
                      <a:chExt cx="9144000" cy="5875337"/>
                    </a:xfrm>
                  </a:grpSpPr>
                  <a:sp>
                    <a:nvSpPr>
                      <a:cNvPr id="34819" name="Rectangle 3"/>
                      <a:cNvSpPr>
                        <a:spLocks noGrp="1" noRot="1" noChangeArrowheads="1"/>
                      </a:cNvSpPr>
                    </a:nvSpPr>
                    <a:spPr bwMode="auto">
                      <a:xfrm>
                        <a:off x="0" y="4581525"/>
                        <a:ext cx="9144000" cy="2016125"/>
                      </a:xfrm>
                      <a:prstGeom prst="rect">
                        <a:avLst/>
                      </a:prstGeom>
                      <a:no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l">
                            <a:buFont typeface="Arial" pitchFamily="34" charset="0"/>
                            <a:buNone/>
                          </a:pPr>
                          <a:r>
                            <a:rPr lang="en-US" sz="3600" b="1">
                              <a:solidFill>
                                <a:schemeClr val="hlink"/>
                              </a:solidFill>
                              <a:effectLst>
                                <a:outerShdw blurRad="38100" dist="38100" dir="2700000" algn="tl">
                                  <a:srgbClr val="000000"/>
                                </a:outerShdw>
                              </a:effectLst>
                            </a:rPr>
                            <a:t>For ex.</a:t>
                          </a:r>
                          <a:r>
                            <a:rPr lang="en-US" sz="3600" b="1"/>
                            <a:t> </a:t>
                          </a:r>
                          <a:r>
                            <a:rPr lang="en-US" sz="3600" b="1">
                              <a:latin typeface="Arial"/>
                            </a:rPr>
                            <a:t>“</a:t>
                          </a:r>
                          <a:r>
                            <a:rPr lang="en-US" sz="3600" b="1"/>
                            <a:t> He advised me, </a:t>
                          </a:r>
                          <a:r>
                            <a:rPr lang="en-US" sz="3600" b="1">
                              <a:latin typeface="Arial"/>
                            </a:rPr>
                            <a:t>“</a:t>
                          </a:r>
                          <a:r>
                            <a:rPr lang="en-US" sz="3600" b="1"/>
                            <a:t> Listen! If you buy a used car from that guy, you</a:t>
                          </a:r>
                          <a:r>
                            <a:rPr lang="en-US" sz="3600" b="1">
                              <a:latin typeface="Arial"/>
                            </a:rPr>
                            <a:t>’</a:t>
                          </a:r>
                          <a:r>
                            <a:rPr lang="en-US" sz="3600" b="1"/>
                            <a:t>ll really regret it.</a:t>
                          </a:r>
                          <a:r>
                            <a:rPr lang="en-US" sz="3600" b="1">
                              <a:latin typeface="Arial"/>
                            </a:rPr>
                            <a:t>”</a:t>
                          </a:r>
                          <a:endParaRPr lang="en-US" sz="3600" b="1"/>
                        </a:p>
                      </a:txBody>
                      <a:useSpRect/>
                    </a:txSp>
                  </a:sp>
                  <a:sp>
                    <a:nvSpPr>
                      <a:cNvPr id="34820" name="Rectangle 4"/>
                      <a:cNvSpPr>
                        <a:spLocks noChangeArrowheads="1"/>
                      </a:cNvSpPr>
                    </a:nvSpPr>
                    <a:spPr bwMode="auto">
                      <a:xfrm>
                        <a:off x="0" y="2049463"/>
                        <a:ext cx="9144000" cy="1739900"/>
                      </a:xfrm>
                      <a:prstGeom prst="rect">
                        <a:avLst/>
                      </a:prstGeom>
                      <a:solidFill>
                        <a:srgbClr val="FFFF99"/>
                      </a:solid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3600" b="1" dirty="0">
                              <a:effectLst>
                                <a:outerShdw blurRad="38100" dist="38100" dir="2700000" algn="tl">
                                  <a:srgbClr val="FFFFFF"/>
                                </a:outerShdw>
                              </a:effectLst>
                            </a:rPr>
                            <a:t>It refers to </a:t>
                          </a:r>
                          <a:r>
                            <a:rPr lang="en-US" sz="3600" b="1" dirty="0">
                              <a:effectLst>
                                <a:outerShdw blurRad="38100" dist="38100" dir="2700000" algn="tl">
                                  <a:srgbClr val="FFFFFF"/>
                                </a:outerShdw>
                              </a:effectLst>
                              <a:latin typeface="Arial"/>
                            </a:rPr>
                            <a:t>“</a:t>
                          </a:r>
                          <a:r>
                            <a:rPr lang="en-US" sz="3600" b="1" dirty="0">
                              <a:effectLst>
                                <a:outerShdw blurRad="38100" dist="38100" dir="2700000" algn="tl">
                                  <a:srgbClr val="FFFFFF"/>
                                </a:outerShdw>
                              </a:effectLst>
                            </a:rPr>
                            <a:t> Act sequencing</a:t>
                          </a:r>
                          <a:r>
                            <a:rPr lang="en-US" sz="3600" b="1" dirty="0">
                              <a:effectLst>
                                <a:outerShdw blurRad="38100" dist="38100" dir="2700000" algn="tl">
                                  <a:srgbClr val="FFFFFF"/>
                                </a:outerShdw>
                              </a:effectLst>
                              <a:latin typeface="Arial"/>
                            </a:rPr>
                            <a:t>”</a:t>
                          </a:r>
                          <a:r>
                            <a:rPr lang="en-US" sz="3600" b="1" dirty="0">
                              <a:effectLst>
                                <a:outerShdw blurRad="38100" dist="38100" dir="2700000" algn="tl">
                                  <a:srgbClr val="FFFFFF"/>
                                </a:outerShdw>
                              </a:effectLst>
                            </a:rPr>
                            <a:t>. [how something is said (message) , and what is said (content)]. </a:t>
                          </a:r>
                        </a:p>
                      </a:txBody>
                      <a:useSpRect/>
                    </a:txSp>
                  </a:sp>
                  <a:sp>
                    <a:nvSpPr>
                      <a:cNvPr id="34821" name="Rectangle 5"/>
                      <a:cNvSpPr>
                        <a:spLocks noChangeArrowheads="1"/>
                      </a:cNvSpPr>
                    </a:nvSpPr>
                    <a:spPr bwMode="auto">
                      <a:xfrm>
                        <a:off x="4365625" y="722313"/>
                        <a:ext cx="566738" cy="762000"/>
                      </a:xfrm>
                      <a:prstGeom prst="rect">
                        <a:avLst/>
                      </a:prstGeom>
                      <a:noFill/>
                      <a:ln w="9525">
                        <a:noFill/>
                        <a:miter lim="800000"/>
                        <a:headEnd/>
                        <a:tailEnd/>
                      </a:ln>
                      <a:effectLst/>
                    </a:spPr>
                    <a:txSp>
                      <a:txBody>
                        <a:bodyPr wrap="none">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r>
                            <a:rPr lang="en-US" sz="4400" b="1">
                              <a:solidFill>
                                <a:srgbClr val="CC3300"/>
                              </a:solidFill>
                              <a:effectLst>
                                <a:outerShdw blurRad="38100" dist="38100" dir="2700000" algn="tl">
                                  <a:srgbClr val="000000"/>
                                </a:outerShdw>
                              </a:effectLst>
                            </a:rPr>
                            <a:t>A</a:t>
                          </a:r>
                        </a:p>
                      </a:txBody>
                      <a:useSpRect/>
                    </a:txSp>
                  </a:sp>
                </lc:lockedCanvas>
              </a:graphicData>
            </a:graphic>
          </wp:inline>
        </w:drawing>
      </w:r>
    </w:p>
    <w:p w:rsidR="00CF4A79" w:rsidRDefault="00CF4A79" w:rsidP="00CF4A79">
      <w:pPr>
        <w:autoSpaceDE w:val="0"/>
        <w:autoSpaceDN w:val="0"/>
        <w:bidi w:val="0"/>
        <w:adjustRightInd w:val="0"/>
        <w:spacing w:after="0" w:line="240" w:lineRule="auto"/>
        <w:ind w:left="540"/>
        <w:jc w:val="center"/>
        <w:rPr>
          <w:rFonts w:ascii="Tahoma" w:hAnsi="Times New Roman" w:cs="Tahoma"/>
          <w:b/>
          <w:bCs/>
          <w:shadow/>
          <w:color w:val="1D1B11" w:themeColor="background2" w:themeShade="1A"/>
          <w:sz w:val="32"/>
          <w:szCs w:val="32"/>
        </w:rPr>
      </w:pPr>
      <w:r w:rsidRPr="00CF4A79">
        <w:rPr>
          <w:rFonts w:ascii="Tahoma" w:hAnsi="Times New Roman" w:cs="Tahoma"/>
          <w:b/>
          <w:bCs/>
          <w:shadow/>
          <w:color w:val="1D1B11" w:themeColor="background2" w:themeShade="1A"/>
          <w:sz w:val="32"/>
          <w:szCs w:val="32"/>
        </w:rPr>
        <w:drawing>
          <wp:inline distT="0" distB="0" distL="0" distR="0">
            <wp:extent cx="4276725" cy="1295400"/>
            <wp:effectExtent l="0" t="0" r="0" b="0"/>
            <wp:docPr id="13" name="كائن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3641725"/>
                      <a:chOff x="0" y="579438"/>
                      <a:chExt cx="9144000" cy="3641725"/>
                    </a:xfrm>
                  </a:grpSpPr>
                  <a:sp>
                    <a:nvSpPr>
                      <a:cNvPr id="48133" name="Text Box 5"/>
                      <a:cNvSpPr txBox="1">
                        <a:spLocks noChangeArrowheads="1"/>
                      </a:cNvSpPr>
                    </a:nvSpPr>
                    <a:spPr bwMode="auto">
                      <a:xfrm>
                        <a:off x="4067175" y="579438"/>
                        <a:ext cx="792163" cy="76200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spcBef>
                              <a:spcPct val="50000"/>
                            </a:spcBef>
                          </a:pPr>
                          <a:r>
                            <a:rPr lang="en-US" sz="4400" b="1">
                              <a:solidFill>
                                <a:srgbClr val="CC3300"/>
                              </a:solidFill>
                              <a:effectLst>
                                <a:outerShdw blurRad="38100" dist="38100" dir="2700000" algn="tl">
                                  <a:srgbClr val="000000"/>
                                </a:outerShdw>
                              </a:effectLst>
                            </a:rPr>
                            <a:t>K</a:t>
                          </a:r>
                        </a:p>
                      </a:txBody>
                      <a:useSpRect/>
                    </a:txSp>
                  </a:sp>
                  <a:sp>
                    <a:nvSpPr>
                      <a:cNvPr id="48134" name="Text Box 6"/>
                      <a:cNvSpPr txBox="1">
                        <a:spLocks noChangeArrowheads="1"/>
                      </a:cNvSpPr>
                    </a:nvSpPr>
                    <a:spPr bwMode="auto">
                      <a:xfrm>
                        <a:off x="0" y="1931988"/>
                        <a:ext cx="9144000" cy="2289175"/>
                      </a:xfrm>
                      <a:prstGeom prst="rect">
                        <a:avLst/>
                      </a:prstGeom>
                      <a:solidFill>
                        <a:srgbClr val="FFFF99"/>
                      </a:solid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3600" b="1" dirty="0">
                              <a:effectLst>
                                <a:outerShdw blurRad="38100" dist="38100" dir="2700000" algn="tl">
                                  <a:srgbClr val="FFFFFF"/>
                                </a:outerShdw>
                              </a:effectLst>
                            </a:rPr>
                            <a:t>Key refers to the manner or spirit in which a speech act is carried out: for example, whether it is mock or serious.</a:t>
                          </a:r>
                        </a:p>
                      </a:txBody>
                      <a:useSpRect/>
                    </a:txSp>
                  </a:sp>
                </lc:lockedCanvas>
              </a:graphicData>
            </a:graphic>
          </wp:inline>
        </w:drawing>
      </w:r>
    </w:p>
    <w:p w:rsidR="00CF4A79" w:rsidRDefault="00CF4A79" w:rsidP="004A0F84">
      <w:pPr>
        <w:autoSpaceDE w:val="0"/>
        <w:autoSpaceDN w:val="0"/>
        <w:bidi w:val="0"/>
        <w:adjustRightInd w:val="0"/>
        <w:spacing w:after="0" w:line="240" w:lineRule="auto"/>
        <w:ind w:left="540" w:hanging="540"/>
        <w:rPr>
          <w:rFonts w:ascii="Tahoma" w:hAnsi="Times New Roman" w:cs="Tahoma"/>
          <w:b/>
          <w:bCs/>
          <w:shadow/>
          <w:color w:val="1D1B11" w:themeColor="background2" w:themeShade="1A"/>
          <w:sz w:val="32"/>
          <w:szCs w:val="32"/>
        </w:rPr>
      </w:pPr>
    </w:p>
    <w:p w:rsidR="00CF4A79" w:rsidRDefault="00730BC8" w:rsidP="00CF4A79">
      <w:pPr>
        <w:autoSpaceDE w:val="0"/>
        <w:autoSpaceDN w:val="0"/>
        <w:bidi w:val="0"/>
        <w:adjustRightInd w:val="0"/>
        <w:spacing w:after="0" w:line="240" w:lineRule="auto"/>
        <w:ind w:left="540" w:hanging="540"/>
        <w:jc w:val="center"/>
        <w:rPr>
          <w:rFonts w:ascii="Tahoma" w:hAnsi="Times New Roman" w:cs="Tahoma"/>
          <w:b/>
          <w:bCs/>
          <w:shadow/>
          <w:color w:val="1D1B11" w:themeColor="background2" w:themeShade="1A"/>
          <w:sz w:val="32"/>
          <w:szCs w:val="32"/>
        </w:rPr>
      </w:pPr>
      <w:r>
        <w:rPr>
          <w:rFonts w:ascii="Tahoma" w:hAnsi="Times New Roman" w:cs="Tahoma"/>
          <w:b/>
          <w:bCs/>
          <w:shadow/>
          <w:noProof/>
          <w:color w:val="1D1B11" w:themeColor="background2" w:themeShade="1A"/>
          <w:sz w:val="32"/>
          <w:szCs w:val="32"/>
        </w:rPr>
        <w:lastRenderedPageBreak/>
        <w:drawing>
          <wp:anchor distT="0" distB="0" distL="114300" distR="114300" simplePos="0" relativeHeight="251658240" behindDoc="0" locked="0" layoutInCell="1" allowOverlap="1">
            <wp:simplePos x="0" y="0"/>
            <wp:positionH relativeFrom="column">
              <wp:posOffset>945515</wp:posOffset>
            </wp:positionH>
            <wp:positionV relativeFrom="paragraph">
              <wp:posOffset>2223770</wp:posOffset>
            </wp:positionV>
            <wp:extent cx="4743450" cy="266700"/>
            <wp:effectExtent l="0" t="0" r="0" b="0"/>
            <wp:wrapNone/>
            <wp:docPr id="18" name="كائن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64500" cy="641350"/>
                      <a:chOff x="179388" y="6027738"/>
                      <a:chExt cx="8064500" cy="641350"/>
                    </a:xfrm>
                  </a:grpSpPr>
                  <a:sp>
                    <a:nvSpPr>
                      <a:cNvPr id="35846" name="Text Box 6"/>
                      <a:cNvSpPr txBox="1">
                        <a:spLocks noChangeArrowheads="1"/>
                      </a:cNvSpPr>
                    </a:nvSpPr>
                    <a:spPr bwMode="auto">
                      <a:xfrm>
                        <a:off x="179388" y="6027738"/>
                        <a:ext cx="8064500" cy="6413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3600" b="1" dirty="0">
                              <a:solidFill>
                                <a:schemeClr val="hlink"/>
                              </a:solidFill>
                              <a:effectLst>
                                <a:outerShdw blurRad="38100" dist="38100" dir="2700000" algn="tl">
                                  <a:srgbClr val="000000"/>
                                </a:outerShdw>
                              </a:effectLst>
                            </a:rPr>
                            <a:t>For ex.</a:t>
                          </a:r>
                          <a:r>
                            <a:rPr lang="en-US" sz="3600" b="1" dirty="0">
                              <a:effectLst>
                                <a:outerShdw blurRad="38100" dist="38100" dir="2700000" algn="tl">
                                  <a:srgbClr val="FFFFFF"/>
                                </a:outerShdw>
                              </a:effectLst>
                            </a:rPr>
                            <a:t> </a:t>
                          </a:r>
                          <a:r>
                            <a:rPr lang="en-US" sz="3600" b="1" dirty="0">
                              <a:effectLst>
                                <a:outerShdw blurRad="38100" dist="38100" dir="2700000" algn="tl">
                                  <a:srgbClr val="FFFFFF"/>
                                </a:outerShdw>
                              </a:effectLst>
                              <a:latin typeface="Arial"/>
                            </a:rPr>
                            <a:t>“</a:t>
                          </a:r>
                          <a:r>
                            <a:rPr lang="en-US" sz="3600" b="1" dirty="0">
                              <a:effectLst>
                                <a:outerShdw blurRad="38100" dist="38100" dir="2700000" algn="tl">
                                  <a:srgbClr val="FFFFFF"/>
                                </a:outerShdw>
                              </a:effectLst>
                            </a:rPr>
                            <a:t> no gap , no overlap </a:t>
                          </a:r>
                          <a:r>
                            <a:rPr lang="en-US" sz="3600" b="1" dirty="0">
                              <a:effectLst>
                                <a:outerShdw blurRad="38100" dist="38100" dir="2700000" algn="tl">
                                  <a:srgbClr val="FFFFFF"/>
                                </a:outerShdw>
                              </a:effectLst>
                              <a:latin typeface="Arial"/>
                            </a:rPr>
                            <a:t>”</a:t>
                          </a:r>
                          <a:r>
                            <a:rPr lang="en-US" sz="3600" b="1" dirty="0">
                              <a:effectLst>
                                <a:outerShdw blurRad="38100" dist="38100" dir="2700000" algn="tl">
                                  <a:srgbClr val="FFFFFF"/>
                                </a:outerShdw>
                              </a:effectLst>
                            </a:rPr>
                            <a:t>.</a:t>
                          </a:r>
                        </a:p>
                      </a:txBody>
                      <a:useSpRect/>
                    </a:txSp>
                  </a:sp>
                </lc:lockedCanvas>
              </a:graphicData>
            </a:graphic>
          </wp:anchor>
        </w:drawing>
      </w:r>
      <w:r w:rsidRPr="00730BC8">
        <w:rPr>
          <w:rFonts w:ascii="Tahoma" w:hAnsi="Times New Roman" w:cs="Tahoma"/>
          <w:b/>
          <w:bCs/>
          <w:shadow/>
          <w:color w:val="1D1B11" w:themeColor="background2" w:themeShade="1A"/>
          <w:sz w:val="32"/>
          <w:szCs w:val="32"/>
        </w:rPr>
        <w:drawing>
          <wp:inline distT="0" distB="0" distL="0" distR="0">
            <wp:extent cx="4067175" cy="2486025"/>
            <wp:effectExtent l="0" t="0" r="0" b="0"/>
            <wp:docPr id="19" name="كائن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793288" cy="5857875"/>
                      <a:chOff x="-36513" y="949325"/>
                      <a:chExt cx="9793288" cy="5857875"/>
                    </a:xfrm>
                  </a:grpSpPr>
                  <a:sp>
                    <a:nvSpPr>
                      <a:cNvPr id="35842" name="Rectangle 2"/>
                      <a:cNvSpPr>
                        <a:spLocks noGrp="1" noRot="1" noChangeArrowheads="1"/>
                      </a:cNvSpPr>
                    </a:nvSpPr>
                    <a:spPr bwMode="auto">
                      <a:xfrm>
                        <a:off x="3995738" y="949325"/>
                        <a:ext cx="957262" cy="679450"/>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1" fontAlgn="base">
                            <a:spcBef>
                              <a:spcPct val="0"/>
                            </a:spcBef>
                            <a:spcAft>
                              <a:spcPct val="0"/>
                            </a:spcAft>
                            <a:defRPr sz="4400">
                              <a:solidFill>
                                <a:schemeClr val="tx2"/>
                              </a:solidFill>
                              <a:effectLst>
                                <a:outerShdw blurRad="38100" dist="38100" dir="2700000" algn="tl">
                                  <a:srgbClr val="000000"/>
                                </a:outerShdw>
                              </a:effectLst>
                              <a:latin typeface="+mj-lt"/>
                              <a:ea typeface="+mj-ea"/>
                              <a:cs typeface="+mj-cs"/>
                            </a:defRPr>
                          </a:lvl1pPr>
                          <a:lvl2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2pPr>
                          <a:lvl3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3pPr>
                          <a:lvl4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4pPr>
                          <a:lvl5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5pPr>
                          <a:lvl6pPr marL="4572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6pPr>
                          <a:lvl7pPr marL="9144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7pPr>
                          <a:lvl8pPr marL="13716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8pPr>
                          <a:lvl9pPr marL="18288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9pPr>
                        </a:lstStyle>
                        <a:p>
                          <a:r>
                            <a:rPr lang="en-US" b="1">
                              <a:solidFill>
                                <a:srgbClr val="CC3300"/>
                              </a:solidFill>
                            </a:rPr>
                            <a:t>I</a:t>
                          </a:r>
                        </a:p>
                      </a:txBody>
                      <a:useSpRect/>
                    </a:txSp>
                  </a:sp>
                  <a:sp>
                    <a:nvSpPr>
                      <a:cNvPr id="35843" name="Rectangle 3"/>
                      <a:cNvSpPr>
                        <a:spLocks noGrp="1" noRot="1" noChangeArrowheads="1"/>
                      </a:cNvSpPr>
                    </a:nvSpPr>
                    <a:spPr bwMode="auto">
                      <a:xfrm>
                        <a:off x="0" y="2205038"/>
                        <a:ext cx="9144000" cy="1223962"/>
                      </a:xfrm>
                      <a:prstGeom prst="rect">
                        <a:avLst/>
                      </a:prstGeom>
                      <a:solidFill>
                        <a:srgbClr val="FFFF99"/>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l">
                            <a:lnSpc>
                              <a:spcPct val="90000"/>
                            </a:lnSpc>
                            <a:buFont typeface="Arial" pitchFamily="34" charset="0"/>
                            <a:buNone/>
                          </a:pPr>
                          <a:r>
                            <a:rPr lang="en-US" sz="3600" b="1">
                              <a:latin typeface="Arial"/>
                            </a:rPr>
                            <a:t>“</a:t>
                          </a:r>
                          <a:r>
                            <a:rPr lang="en-US" sz="3600" b="1"/>
                            <a:t> Instrumentalities</a:t>
                          </a:r>
                          <a:r>
                            <a:rPr lang="en-US" sz="3600" b="1">
                              <a:latin typeface="Arial"/>
                            </a:rPr>
                            <a:t>”</a:t>
                          </a:r>
                          <a:r>
                            <a:rPr lang="en-US" sz="3600" b="1"/>
                            <a:t> include both the channels and forms of speech.</a:t>
                          </a:r>
                        </a:p>
                      </a:txBody>
                      <a:useSpRect/>
                    </a:txSp>
                  </a:sp>
                  <a:sp>
                    <a:nvSpPr>
                      <a:cNvPr id="35844" name="Text Box 4"/>
                      <a:cNvSpPr txBox="1">
                        <a:spLocks noChangeArrowheads="1"/>
                      </a:cNvSpPr>
                    </a:nvSpPr>
                    <a:spPr bwMode="auto">
                      <a:xfrm>
                        <a:off x="4211638" y="3603625"/>
                        <a:ext cx="576262" cy="76200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spcBef>
                              <a:spcPct val="50000"/>
                            </a:spcBef>
                          </a:pPr>
                          <a:r>
                            <a:rPr lang="en-US" sz="4400" b="1">
                              <a:solidFill>
                                <a:srgbClr val="CC3300"/>
                              </a:solidFill>
                              <a:effectLst>
                                <a:outerShdw blurRad="38100" dist="38100" dir="2700000" algn="tl">
                                  <a:srgbClr val="000000"/>
                                </a:outerShdw>
                              </a:effectLst>
                            </a:rPr>
                            <a:t>N</a:t>
                          </a:r>
                        </a:p>
                      </a:txBody>
                      <a:useSpRect/>
                    </a:txSp>
                  </a:sp>
                  <a:sp>
                    <a:nvSpPr>
                      <a:cNvPr id="35845" name="Text Box 5"/>
                      <a:cNvSpPr txBox="1">
                        <a:spLocks noChangeArrowheads="1"/>
                      </a:cNvSpPr>
                    </a:nvSpPr>
                    <a:spPr bwMode="auto">
                      <a:xfrm>
                        <a:off x="-36513" y="4470400"/>
                        <a:ext cx="9180513" cy="1190625"/>
                      </a:xfrm>
                      <a:prstGeom prst="rect">
                        <a:avLst/>
                      </a:prstGeom>
                      <a:solidFill>
                        <a:srgbClr val="FFFF99"/>
                      </a:solid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r>
                            <a:rPr lang="en-US" sz="3600" b="1">
                              <a:effectLst>
                                <a:outerShdw blurRad="38100" dist="38100" dir="2700000" algn="tl">
                                  <a:srgbClr val="FFFFFF"/>
                                </a:outerShdw>
                              </a:effectLst>
                            </a:rPr>
                            <a:t>Norms of interaction and interpretation.</a:t>
                          </a:r>
                        </a:p>
                      </a:txBody>
                      <a:useSpRect/>
                    </a:txSp>
                  </a:sp>
                  <a:sp>
                    <a:nvSpPr>
                      <a:cNvPr id="35847" name="Text Box 7"/>
                      <a:cNvSpPr txBox="1">
                        <a:spLocks noChangeArrowheads="1"/>
                      </a:cNvSpPr>
                    </a:nvSpPr>
                    <a:spPr bwMode="auto">
                      <a:xfrm>
                        <a:off x="4516438" y="5380038"/>
                        <a:ext cx="631825" cy="6413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spcBef>
                              <a:spcPct val="50000"/>
                            </a:spcBef>
                          </a:pPr>
                          <a:endParaRPr lang="en-US" sz="3600" b="1"/>
                        </a:p>
                      </a:txBody>
                      <a:useSpRect/>
                    </a:txSp>
                  </a:sp>
                  <a:sp>
                    <a:nvSpPr>
                      <a:cNvPr id="35848" name="Text Box 8"/>
                      <a:cNvSpPr txBox="1">
                        <a:spLocks noChangeArrowheads="1"/>
                      </a:cNvSpPr>
                    </a:nvSpPr>
                    <a:spPr bwMode="auto">
                      <a:xfrm>
                        <a:off x="0" y="6165850"/>
                        <a:ext cx="9756775" cy="641350"/>
                      </a:xfrm>
                      <a:prstGeom prst="rect">
                        <a:avLst/>
                      </a:prstGeom>
                      <a:noFill/>
                      <a:ln w="9525">
                        <a:noFill/>
                        <a:miter lim="800000"/>
                        <a:headEnd/>
                        <a:tailEnd/>
                      </a:ln>
                      <a:effectLst/>
                    </a:spPr>
                    <a:txSp>
                      <a:txBody>
                        <a:bodyPr>
                          <a:spAutoFit/>
                        </a:bodyPr>
                        <a:lstStyle>
                          <a:defPPr>
                            <a:defRPr lang="ar-SA"/>
                          </a:defPPr>
                          <a:lvl1pPr algn="r" rtl="1" fontAlgn="base">
                            <a:spcBef>
                              <a:spcPct val="0"/>
                            </a:spcBef>
                            <a:spcAft>
                              <a:spcPct val="0"/>
                            </a:spcAft>
                            <a:defRPr kern="1200">
                              <a:solidFill>
                                <a:schemeClr val="tx1"/>
                              </a:solidFill>
                              <a:latin typeface="Tahoma" pitchFamily="34" charset="0"/>
                              <a:ea typeface="+mn-ea"/>
                              <a:cs typeface="Arial" pitchFamily="34" charset="0"/>
                            </a:defRPr>
                          </a:lvl1pPr>
                          <a:lvl2pPr marL="457200" algn="r" rtl="1" fontAlgn="base">
                            <a:spcBef>
                              <a:spcPct val="0"/>
                            </a:spcBef>
                            <a:spcAft>
                              <a:spcPct val="0"/>
                            </a:spcAft>
                            <a:defRPr kern="1200">
                              <a:solidFill>
                                <a:schemeClr val="tx1"/>
                              </a:solidFill>
                              <a:latin typeface="Tahoma" pitchFamily="34" charset="0"/>
                              <a:ea typeface="+mn-ea"/>
                              <a:cs typeface="Arial" pitchFamily="34" charset="0"/>
                            </a:defRPr>
                          </a:lvl2pPr>
                          <a:lvl3pPr marL="914400" algn="r" rtl="1" fontAlgn="base">
                            <a:spcBef>
                              <a:spcPct val="0"/>
                            </a:spcBef>
                            <a:spcAft>
                              <a:spcPct val="0"/>
                            </a:spcAft>
                            <a:defRPr kern="1200">
                              <a:solidFill>
                                <a:schemeClr val="tx1"/>
                              </a:solidFill>
                              <a:latin typeface="Tahoma" pitchFamily="34" charset="0"/>
                              <a:ea typeface="+mn-ea"/>
                              <a:cs typeface="Arial" pitchFamily="34" charset="0"/>
                            </a:defRPr>
                          </a:lvl3pPr>
                          <a:lvl4pPr marL="1371600" algn="r" rtl="1" fontAlgn="base">
                            <a:spcBef>
                              <a:spcPct val="0"/>
                            </a:spcBef>
                            <a:spcAft>
                              <a:spcPct val="0"/>
                            </a:spcAft>
                            <a:defRPr kern="1200">
                              <a:solidFill>
                                <a:schemeClr val="tx1"/>
                              </a:solidFill>
                              <a:latin typeface="Tahoma" pitchFamily="34" charset="0"/>
                              <a:ea typeface="+mn-ea"/>
                              <a:cs typeface="Arial" pitchFamily="34" charset="0"/>
                            </a:defRPr>
                          </a:lvl4pPr>
                          <a:lvl5pPr marL="1828800" algn="r" rtl="1" fontAlgn="base">
                            <a:spcBef>
                              <a:spcPct val="0"/>
                            </a:spcBef>
                            <a:spcAft>
                              <a:spcPct val="0"/>
                            </a:spcAft>
                            <a:defRPr kern="1200">
                              <a:solidFill>
                                <a:schemeClr val="tx1"/>
                              </a:solidFill>
                              <a:latin typeface="Tahoma" pitchFamily="34" charset="0"/>
                              <a:ea typeface="+mn-ea"/>
                              <a:cs typeface="Arial" pitchFamily="34" charset="0"/>
                            </a:defRPr>
                          </a:lvl5pPr>
                          <a:lvl6pPr marL="2286000" algn="r" defTabSz="914400" rtl="1" eaLnBrk="1" latinLnBrk="0" hangingPunct="1">
                            <a:defRPr kern="1200">
                              <a:solidFill>
                                <a:schemeClr val="tx1"/>
                              </a:solidFill>
                              <a:latin typeface="Tahoma" pitchFamily="34" charset="0"/>
                              <a:ea typeface="+mn-ea"/>
                              <a:cs typeface="Arial" pitchFamily="34" charset="0"/>
                            </a:defRPr>
                          </a:lvl6pPr>
                          <a:lvl7pPr marL="2743200" algn="r" defTabSz="914400" rtl="1" eaLnBrk="1" latinLnBrk="0" hangingPunct="1">
                            <a:defRPr kern="1200">
                              <a:solidFill>
                                <a:schemeClr val="tx1"/>
                              </a:solidFill>
                              <a:latin typeface="Tahoma" pitchFamily="34" charset="0"/>
                              <a:ea typeface="+mn-ea"/>
                              <a:cs typeface="Arial" pitchFamily="34" charset="0"/>
                            </a:defRPr>
                          </a:lvl7pPr>
                          <a:lvl8pPr marL="3200400" algn="r" defTabSz="914400" rtl="1" eaLnBrk="1" latinLnBrk="0" hangingPunct="1">
                            <a:defRPr kern="1200">
                              <a:solidFill>
                                <a:schemeClr val="tx1"/>
                              </a:solidFill>
                              <a:latin typeface="Tahoma" pitchFamily="34" charset="0"/>
                              <a:ea typeface="+mn-ea"/>
                              <a:cs typeface="Arial" pitchFamily="34" charset="0"/>
                            </a:defRPr>
                          </a:lvl8pPr>
                          <a:lvl9pPr marL="3657600" algn="r" defTabSz="914400" rtl="1" eaLnBrk="1" latinLnBrk="0" hangingPunct="1">
                            <a:defRPr kern="1200">
                              <a:solidFill>
                                <a:schemeClr val="tx1"/>
                              </a:solidFill>
                              <a:latin typeface="Tahoma" pitchFamily="34" charset="0"/>
                              <a:ea typeface="+mn-ea"/>
                              <a:cs typeface="Arial" pitchFamily="34" charset="0"/>
                            </a:defRPr>
                          </a:lvl9pPr>
                        </a:lstStyle>
                        <a:p>
                          <a:pPr algn="l">
                            <a:spcBef>
                              <a:spcPct val="50000"/>
                            </a:spcBef>
                          </a:pPr>
                          <a:endParaRPr lang="en-US" sz="3600" b="1"/>
                        </a:p>
                      </a:txBody>
                      <a:useSpRect/>
                    </a:txSp>
                  </a:sp>
                </lc:lockedCanvas>
              </a:graphicData>
            </a:graphic>
          </wp:inline>
        </w:drawing>
      </w:r>
    </w:p>
    <w:p w:rsidR="00CF4A79" w:rsidRDefault="00CF4A79" w:rsidP="00CF4A79">
      <w:pPr>
        <w:autoSpaceDE w:val="0"/>
        <w:autoSpaceDN w:val="0"/>
        <w:bidi w:val="0"/>
        <w:adjustRightInd w:val="0"/>
        <w:spacing w:after="0" w:line="240" w:lineRule="auto"/>
        <w:ind w:left="540" w:hanging="540"/>
        <w:jc w:val="center"/>
        <w:rPr>
          <w:rFonts w:ascii="Tahoma" w:hAnsi="Times New Roman" w:cs="Tahoma"/>
          <w:b/>
          <w:bCs/>
          <w:shadow/>
          <w:color w:val="1D1B11" w:themeColor="background2" w:themeShade="1A"/>
          <w:sz w:val="32"/>
          <w:szCs w:val="32"/>
        </w:rPr>
      </w:pPr>
    </w:p>
    <w:p w:rsidR="00CF4A79" w:rsidRPr="00D96961" w:rsidRDefault="00730BC8" w:rsidP="00730BC8">
      <w:pPr>
        <w:autoSpaceDE w:val="0"/>
        <w:autoSpaceDN w:val="0"/>
        <w:bidi w:val="0"/>
        <w:adjustRightInd w:val="0"/>
        <w:spacing w:after="0" w:line="240" w:lineRule="auto"/>
        <w:ind w:left="540" w:hanging="540"/>
        <w:jc w:val="center"/>
        <w:rPr>
          <w:rFonts w:ascii="Tahoma" w:hAnsi="Times New Roman" w:cs="Tahoma"/>
          <w:b/>
          <w:bCs/>
          <w:shadow/>
          <w:color w:val="1D1B11" w:themeColor="background2" w:themeShade="1A"/>
          <w:sz w:val="32"/>
          <w:szCs w:val="32"/>
        </w:rPr>
      </w:pPr>
      <w:r w:rsidRPr="00730BC8">
        <w:rPr>
          <w:rFonts w:ascii="Tahoma" w:hAnsi="Times New Roman" w:cs="Tahoma"/>
          <w:b/>
          <w:bCs/>
          <w:shadow/>
          <w:color w:val="1D1B11" w:themeColor="background2" w:themeShade="1A"/>
          <w:sz w:val="32"/>
          <w:szCs w:val="32"/>
        </w:rPr>
        <w:drawing>
          <wp:inline distT="0" distB="0" distL="0" distR="0">
            <wp:extent cx="4143375" cy="1390650"/>
            <wp:effectExtent l="0" t="0" r="0" b="0"/>
            <wp:docPr id="21" name="كائن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2767012"/>
                      <a:chOff x="0" y="661988"/>
                      <a:chExt cx="9144000" cy="2767012"/>
                    </a:xfrm>
                  </a:grpSpPr>
                  <a:sp>
                    <a:nvSpPr>
                      <a:cNvPr id="36866" name="Rectangle 2"/>
                      <a:cNvSpPr>
                        <a:spLocks noGrp="1" noRot="1" noChangeArrowheads="1"/>
                      </a:cNvSpPr>
                    </a:nvSpPr>
                    <a:spPr bwMode="auto">
                      <a:xfrm>
                        <a:off x="4189413" y="661988"/>
                        <a:ext cx="1030287" cy="750887"/>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1" fontAlgn="base">
                            <a:spcBef>
                              <a:spcPct val="0"/>
                            </a:spcBef>
                            <a:spcAft>
                              <a:spcPct val="0"/>
                            </a:spcAft>
                            <a:defRPr sz="4400">
                              <a:solidFill>
                                <a:schemeClr val="tx2"/>
                              </a:solidFill>
                              <a:effectLst>
                                <a:outerShdw blurRad="38100" dist="38100" dir="2700000" algn="tl">
                                  <a:srgbClr val="000000"/>
                                </a:outerShdw>
                              </a:effectLst>
                              <a:latin typeface="+mj-lt"/>
                              <a:ea typeface="+mj-ea"/>
                              <a:cs typeface="+mj-cs"/>
                            </a:defRPr>
                          </a:lvl1pPr>
                          <a:lvl2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2pPr>
                          <a:lvl3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3pPr>
                          <a:lvl4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4pPr>
                          <a:lvl5pPr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5pPr>
                          <a:lvl6pPr marL="4572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6pPr>
                          <a:lvl7pPr marL="9144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7pPr>
                          <a:lvl8pPr marL="13716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8pPr>
                          <a:lvl9pPr marL="1828800" algn="ctr" rtl="1" fontAlgn="base">
                            <a:spcBef>
                              <a:spcPct val="0"/>
                            </a:spcBef>
                            <a:spcAft>
                              <a:spcPct val="0"/>
                            </a:spcAft>
                            <a:defRPr sz="4400">
                              <a:solidFill>
                                <a:schemeClr val="tx2"/>
                              </a:solidFill>
                              <a:effectLst>
                                <a:outerShdw blurRad="38100" dist="38100" dir="2700000" algn="tl">
                                  <a:srgbClr val="000000"/>
                                </a:outerShdw>
                              </a:effectLst>
                              <a:latin typeface="Tahoma" pitchFamily="34" charset="0"/>
                              <a:cs typeface="Arial" pitchFamily="34" charset="0"/>
                            </a:defRPr>
                          </a:lvl9pPr>
                        </a:lstStyle>
                        <a:p>
                          <a:r>
                            <a:rPr lang="en-US" b="1">
                              <a:solidFill>
                                <a:srgbClr val="CC3300"/>
                              </a:solidFill>
                            </a:rPr>
                            <a:t>G</a:t>
                          </a:r>
                        </a:p>
                      </a:txBody>
                      <a:useSpRect/>
                    </a:txSp>
                  </a:sp>
                  <a:sp>
                    <a:nvSpPr>
                      <a:cNvPr id="36867" name="Rectangle 3"/>
                      <a:cNvSpPr>
                        <a:spLocks noGrp="1" noRot="1" noChangeArrowheads="1"/>
                      </a:cNvSpPr>
                    </a:nvSpPr>
                    <a:spPr bwMode="auto">
                      <a:xfrm>
                        <a:off x="0" y="1990725"/>
                        <a:ext cx="9144000" cy="1438275"/>
                      </a:xfrm>
                      <a:prstGeom prst="rect">
                        <a:avLst/>
                      </a:prstGeom>
                      <a:solidFill>
                        <a:srgbClr val="FFFF99"/>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r" rtl="1" fontAlgn="base">
                            <a:spcBef>
                              <a:spcPct val="20000"/>
                            </a:spcBef>
                            <a:spcAft>
                              <a:spcPct val="0"/>
                            </a:spcAft>
                            <a:buClr>
                              <a:schemeClr val="hlink"/>
                            </a:buClr>
                            <a:buSzPct val="80000"/>
                            <a:buFont typeface="Arial" pitchFamily="34" charset="0"/>
                            <a:buChar char="►"/>
                            <a:defRPr sz="3200">
                              <a:solidFill>
                                <a:schemeClr val="tx1"/>
                              </a:solidFill>
                              <a:effectLst>
                                <a:outerShdw blurRad="38100" dist="38100" dir="2700000" algn="tl">
                                  <a:srgbClr val="FFFFFF"/>
                                </a:outerShdw>
                              </a:effectLst>
                              <a:latin typeface="+mn-lt"/>
                              <a:ea typeface="+mn-ea"/>
                              <a:cs typeface="+mn-cs"/>
                            </a:defRPr>
                          </a:lvl1pPr>
                          <a:lvl2pPr marL="742950" indent="-285750" algn="r" rtl="1" fontAlgn="base">
                            <a:spcBef>
                              <a:spcPct val="20000"/>
                            </a:spcBef>
                            <a:spcAft>
                              <a:spcPct val="0"/>
                            </a:spcAft>
                            <a:buClr>
                              <a:schemeClr val="folHlink"/>
                            </a:buClr>
                            <a:buFont typeface="Wingdings" pitchFamily="2" charset="2"/>
                            <a:buChar char="§"/>
                            <a:defRPr sz="2800">
                              <a:solidFill>
                                <a:schemeClr val="tx1"/>
                              </a:solidFill>
                              <a:effectLst>
                                <a:outerShdw blurRad="38100" dist="38100" dir="2700000" algn="tl">
                                  <a:srgbClr val="FFFFFF"/>
                                </a:outerShdw>
                              </a:effectLst>
                              <a:latin typeface="+mn-lt"/>
                              <a:cs typeface="+mn-cs"/>
                            </a:defRPr>
                          </a:lvl2pPr>
                          <a:lvl3pPr marL="1143000" indent="-228600" algn="r" rtl="1" fontAlgn="base">
                            <a:spcBef>
                              <a:spcPct val="20000"/>
                            </a:spcBef>
                            <a:spcAft>
                              <a:spcPct val="0"/>
                            </a:spcAft>
                            <a:buClr>
                              <a:schemeClr val="hlink"/>
                            </a:buClr>
                            <a:buSzPct val="80000"/>
                            <a:buFont typeface="Arial" pitchFamily="34" charset="0"/>
                            <a:buChar char="►"/>
                            <a:defRPr sz="2400">
                              <a:solidFill>
                                <a:schemeClr val="tx1"/>
                              </a:solidFill>
                              <a:effectLst>
                                <a:outerShdw blurRad="38100" dist="38100" dir="2700000" algn="tl">
                                  <a:srgbClr val="FFFFFF"/>
                                </a:outerShdw>
                              </a:effectLst>
                              <a:latin typeface="+mn-lt"/>
                              <a:cs typeface="+mn-cs"/>
                            </a:defRPr>
                          </a:lvl3pPr>
                          <a:lvl4pPr marL="1600200" indent="-228600" algn="r" rtl="1" fontAlgn="base">
                            <a:spcBef>
                              <a:spcPct val="20000"/>
                            </a:spcBef>
                            <a:spcAft>
                              <a:spcPct val="0"/>
                            </a:spcAft>
                            <a:buClr>
                              <a:schemeClr val="folHlink"/>
                            </a:buClr>
                            <a:buFont typeface="Wingdings" pitchFamily="2" charset="2"/>
                            <a:buChar char="§"/>
                            <a:defRPr sz="2000">
                              <a:solidFill>
                                <a:schemeClr val="tx1"/>
                              </a:solidFill>
                              <a:effectLst>
                                <a:outerShdw blurRad="38100" dist="38100" dir="2700000" algn="tl">
                                  <a:srgbClr val="FFFFFF"/>
                                </a:outerShdw>
                              </a:effectLst>
                              <a:latin typeface="+mn-lt"/>
                              <a:cs typeface="+mn-cs"/>
                            </a:defRPr>
                          </a:lvl4pPr>
                          <a:lvl5pPr marL="20574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5pPr>
                          <a:lvl6pPr marL="25146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6pPr>
                          <a:lvl7pPr marL="29718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7pPr>
                          <a:lvl8pPr marL="34290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8pPr>
                          <a:lvl9pPr marL="3886200" indent="-228600" algn="r" rtl="1" fontAlgn="base">
                            <a:spcBef>
                              <a:spcPct val="20000"/>
                            </a:spcBef>
                            <a:spcAft>
                              <a:spcPct val="0"/>
                            </a:spcAft>
                            <a:buClr>
                              <a:schemeClr val="hlink"/>
                            </a:buClr>
                            <a:buSzPct val="80000"/>
                            <a:buFont typeface="Arial" pitchFamily="34" charset="0"/>
                            <a:buChar char="►"/>
                            <a:defRPr sz="2000">
                              <a:solidFill>
                                <a:schemeClr val="tx1"/>
                              </a:solidFill>
                              <a:effectLst>
                                <a:outerShdw blurRad="38100" dist="38100" dir="2700000" algn="tl">
                                  <a:srgbClr val="FFFFFF"/>
                                </a:outerShdw>
                              </a:effectLst>
                              <a:latin typeface="+mn-lt"/>
                              <a:cs typeface="+mn-cs"/>
                            </a:defRPr>
                          </a:lvl9pPr>
                        </a:lstStyle>
                        <a:p>
                          <a:pPr algn="l">
                            <a:buFont typeface="Arial" pitchFamily="34" charset="0"/>
                            <a:buNone/>
                          </a:pPr>
                          <a:r>
                            <a:rPr lang="en-US" b="1"/>
                            <a:t>Genre refers to a lecture , a sermon, or a casual speech.</a:t>
                          </a:r>
                        </a:p>
                      </a:txBody>
                      <a:useSpRect/>
                    </a:txSp>
                  </a:sp>
                </lc:lockedCanvas>
              </a:graphicData>
            </a:graphic>
          </wp:inline>
        </w:drawing>
      </w:r>
    </w:p>
    <w:p w:rsidR="00730BC8" w:rsidRDefault="00730BC8" w:rsidP="00730BC8">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40"/>
          <w:szCs w:val="40"/>
        </w:rPr>
      </w:pPr>
    </w:p>
    <w:p w:rsidR="005B0D9E" w:rsidRPr="00B54D67" w:rsidRDefault="005B0D9E" w:rsidP="00730BC8">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Turn - taking</w:t>
      </w:r>
    </w:p>
    <w:p w:rsidR="005B0D9E" w:rsidRPr="009337E7" w:rsidRDefault="005B0D9E"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Conversation can be described as an activity where two or more people take turns at speaking. Typically, only one person speaks at a time and there tends to be an avoidance of silence between speaking turns. If more than one participant tries to talk at the same time, one of them usually stops.</w:t>
      </w:r>
    </w:p>
    <w:p w:rsidR="00730BC8" w:rsidRPr="00B54D67" w:rsidRDefault="00730BC8" w:rsidP="00730BC8">
      <w:pPr>
        <w:autoSpaceDE w:val="0"/>
        <w:autoSpaceDN w:val="0"/>
        <w:bidi w:val="0"/>
        <w:adjustRightInd w:val="0"/>
        <w:spacing w:after="0" w:line="240" w:lineRule="auto"/>
        <w:rPr>
          <w:rFonts w:ascii="Comic Sans MS" w:hAnsi="Times New Roman" w:cs="Comic Sans MS"/>
          <w:b/>
          <w:bCs/>
          <w:shadow/>
          <w:color w:val="1D1B11" w:themeColor="background2" w:themeShade="1A"/>
          <w:sz w:val="32"/>
          <w:szCs w:val="32"/>
        </w:rPr>
      </w:pPr>
    </w:p>
    <w:p w:rsidR="005B0D9E" w:rsidRPr="009337E7" w:rsidRDefault="00730BC8" w:rsidP="00730BC8">
      <w:pPr>
        <w:autoSpaceDE w:val="0"/>
        <w:autoSpaceDN w:val="0"/>
        <w:bidi w:val="0"/>
        <w:adjustRightInd w:val="0"/>
        <w:spacing w:after="0" w:line="240" w:lineRule="auto"/>
        <w:rPr>
          <w:rFonts w:ascii="Comic Sans MS" w:hAnsi="Times New Roman" w:cs="Comic Sans MS"/>
          <w:shadow/>
          <w:color w:val="943634" w:themeColor="accent2" w:themeShade="BF"/>
          <w:sz w:val="36"/>
          <w:szCs w:val="36"/>
        </w:rPr>
      </w:pPr>
      <w:r w:rsidRPr="009337E7">
        <w:rPr>
          <w:rFonts w:ascii="Comic Sans MS" w:hAnsi="Times New Roman" w:cs="Comic Sans MS"/>
          <w:shadow/>
          <w:color w:val="943634" w:themeColor="accent2" w:themeShade="BF"/>
          <w:sz w:val="36"/>
          <w:szCs w:val="36"/>
        </w:rPr>
        <w:t xml:space="preserve">  </w:t>
      </w:r>
      <w:r w:rsidR="005B0D9E" w:rsidRPr="009337E7">
        <w:rPr>
          <w:rFonts w:ascii="Comic Sans MS" w:hAnsi="Times New Roman" w:cs="Comic Sans MS"/>
          <w:shadow/>
          <w:color w:val="943634" w:themeColor="accent2" w:themeShade="BF"/>
          <w:sz w:val="36"/>
          <w:szCs w:val="36"/>
        </w:rPr>
        <w:t>Cont.</w:t>
      </w:r>
    </w:p>
    <w:p w:rsidR="005B0D9E" w:rsidRPr="009337E7" w:rsidRDefault="005B0D9E"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Researchers observed that turns are constructed of units which turn out to be syntactic </w:t>
      </w:r>
      <w:r w:rsidRPr="009337E7">
        <w:rPr>
          <w:rFonts w:ascii="Comic Sans MS" w:hAnsi="Times New Roman" w:cs="Comic Sans MS"/>
          <w:shadow/>
          <w:color w:val="984806" w:themeColor="accent6" w:themeShade="80"/>
          <w:sz w:val="28"/>
          <w:szCs w:val="28"/>
        </w:rPr>
        <w:t>units</w:t>
      </w:r>
      <w:r w:rsidRPr="009337E7">
        <w:rPr>
          <w:rFonts w:ascii="Comic Sans MS" w:hAnsi="Times New Roman" w:cs="Comic Sans MS"/>
          <w:shadow/>
          <w:color w:val="1D1B11" w:themeColor="background2" w:themeShade="1A"/>
          <w:sz w:val="28"/>
          <w:szCs w:val="28"/>
        </w:rPr>
        <w:t>: words, phrases, clauses, and sentences.</w:t>
      </w:r>
    </w:p>
    <w:p w:rsidR="00730BC8" w:rsidRPr="009337E7" w:rsidRDefault="00730BC8"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Each unit has a </w:t>
      </w:r>
      <w:r w:rsidRPr="009337E7">
        <w:rPr>
          <w:rFonts w:ascii="Comic Sans MS" w:hAnsi="Times New Roman" w:cs="Comic Sans MS"/>
          <w:shadow/>
          <w:color w:val="7030A0"/>
          <w:sz w:val="28"/>
          <w:szCs w:val="28"/>
        </w:rPr>
        <w:t>completion point</w:t>
      </w:r>
      <w:r w:rsidRPr="009337E7">
        <w:rPr>
          <w:rFonts w:ascii="Comic Sans MS" w:hAnsi="Times New Roman" w:cs="Comic Sans MS"/>
          <w:shadow/>
          <w:color w:val="1D1B11" w:themeColor="background2" w:themeShade="1A"/>
          <w:sz w:val="28"/>
          <w:szCs w:val="28"/>
        </w:rPr>
        <w:t xml:space="preserve"> : participants can be expected to know what it would take for an instance of that unit type to be completed.</w:t>
      </w:r>
    </w:p>
    <w:p w:rsidR="00730BC8" w:rsidRPr="009337E7" w:rsidRDefault="00730BC8"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28"/>
          <w:szCs w:val="28"/>
        </w:rPr>
      </w:pPr>
    </w:p>
    <w:p w:rsidR="00730BC8" w:rsidRPr="009337E7" w:rsidRDefault="00730BC8"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Speakers can mark their turns as complete in various of ways:</w:t>
      </w:r>
    </w:p>
    <w:p w:rsidR="00730BC8" w:rsidRPr="009337E7" w:rsidRDefault="00730BC8"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tl/>
        </w:rPr>
      </w:pPr>
      <w:r w:rsidRPr="009337E7">
        <w:rPr>
          <w:rFonts w:ascii="Comic Sans MS" w:hAnsi="Times New Roman" w:cs="Comic Sans MS"/>
          <w:shadow/>
          <w:color w:val="1D1B11" w:themeColor="background2" w:themeShade="1A"/>
          <w:sz w:val="28"/>
          <w:szCs w:val="28"/>
        </w:rPr>
        <w:t xml:space="preserve">  By asking a question, or by pausing at the end of a completed syntactic structure like a phrase or a sentence.</w:t>
      </w:r>
    </w:p>
    <w:p w:rsidR="00730BC8" w:rsidRPr="009337E7" w:rsidRDefault="00730BC8"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p>
    <w:p w:rsidR="005B0D9E" w:rsidRPr="009337E7" w:rsidRDefault="005B0D9E"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lastRenderedPageBreak/>
        <w:t>Other participants can indicate that they want to take the speaking turn, also in a number of ways.</w:t>
      </w:r>
    </w:p>
    <w:p w:rsidR="005B0D9E" w:rsidRPr="009337E7"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28"/>
          <w:szCs w:val="28"/>
        </w:rPr>
      </w:pPr>
    </w:p>
    <w:p w:rsidR="005B0D9E" w:rsidRPr="009337E7" w:rsidRDefault="005B0D9E" w:rsidP="00730BC8">
      <w:pPr>
        <w:autoSpaceDE w:val="0"/>
        <w:autoSpaceDN w:val="0"/>
        <w:bidi w:val="0"/>
        <w:adjustRightInd w:val="0"/>
        <w:spacing w:after="0" w:line="240" w:lineRule="auto"/>
        <w:ind w:left="-142" w:firstLine="284"/>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 They can start to make short sounds, usually repeated, while the speaker is talking, and often use body shifts or facial expressions to signal that they have something to say.</w:t>
      </w:r>
    </w:p>
    <w:p w:rsidR="00730BC8" w:rsidRPr="009337E7" w:rsidRDefault="00730BC8" w:rsidP="00730BC8">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32"/>
          <w:szCs w:val="32"/>
        </w:rPr>
      </w:pPr>
    </w:p>
    <w:p w:rsidR="005B0D9E" w:rsidRPr="00B54D67" w:rsidRDefault="005B0D9E" w:rsidP="00730BC8">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The completion of such a unit constitutes a transition-relevance place and turn exchanges occur at these places.</w:t>
      </w:r>
    </w:p>
    <w:p w:rsidR="00730BC8" w:rsidRPr="00B54D67" w:rsidRDefault="00730BC8" w:rsidP="00730BC8">
      <w:pPr>
        <w:autoSpaceDE w:val="0"/>
        <w:autoSpaceDN w:val="0"/>
        <w:bidi w:val="0"/>
        <w:adjustRightInd w:val="0"/>
        <w:spacing w:after="0" w:line="240" w:lineRule="auto"/>
        <w:rPr>
          <w:rFonts w:ascii="Comic Sans MS" w:hAnsi="Times New Roman" w:cs="Comic Sans MS"/>
          <w:b/>
          <w:bCs/>
          <w:shadow/>
          <w:color w:val="1D1B11" w:themeColor="background2" w:themeShade="1A"/>
          <w:sz w:val="32"/>
          <w:szCs w:val="32"/>
        </w:rPr>
      </w:pPr>
    </w:p>
    <w:p w:rsidR="005B0D9E" w:rsidRPr="00B54D67" w:rsidRDefault="005B0D9E" w:rsidP="00730BC8">
      <w:pPr>
        <w:autoSpaceDE w:val="0"/>
        <w:autoSpaceDN w:val="0"/>
        <w:bidi w:val="0"/>
        <w:adjustRightInd w:val="0"/>
        <w:spacing w:after="0" w:line="240" w:lineRule="auto"/>
        <w:ind w:firstLine="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Adjacency pairs</w:t>
      </w:r>
    </w:p>
    <w:p w:rsidR="005B0D9E" w:rsidRPr="009337E7" w:rsidRDefault="005B0D9E" w:rsidP="00730BC8">
      <w:pPr>
        <w:autoSpaceDE w:val="0"/>
        <w:autoSpaceDN w:val="0"/>
        <w:bidi w:val="0"/>
        <w:adjustRightInd w:val="0"/>
        <w:spacing w:after="0" w:line="240" w:lineRule="auto"/>
        <w:ind w:left="-142" w:firstLine="426"/>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A term used to refer to a single stimulus-plus-response sequence by participants. APs have been analyzed in terms of their role in initiating, maintaining and closing conversations (e.g. the various conventions of greeting, leave-taking, topic-changing)</w:t>
      </w:r>
    </w:p>
    <w:p w:rsidR="00730BC8" w:rsidRDefault="00730BC8" w:rsidP="00730BC8">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40"/>
          <w:szCs w:val="40"/>
        </w:rPr>
      </w:pPr>
    </w:p>
    <w:p w:rsidR="005B0D9E" w:rsidRPr="00B54D67" w:rsidRDefault="005B0D9E" w:rsidP="00730BC8">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Openings</w:t>
      </w:r>
    </w:p>
    <w:p w:rsidR="005B0D9E" w:rsidRPr="00B54D67"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How to start a conversation!</w:t>
      </w:r>
    </w:p>
    <w:p w:rsidR="005B0D9E" w:rsidRPr="00B54D67"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32"/>
          <w:szCs w:val="32"/>
        </w:rPr>
      </w:pPr>
    </w:p>
    <w:p w:rsidR="005B0D9E" w:rsidRPr="00B54D67" w:rsidRDefault="005B0D9E" w:rsidP="004A0F84">
      <w:pPr>
        <w:autoSpaceDE w:val="0"/>
        <w:autoSpaceDN w:val="0"/>
        <w:bidi w:val="0"/>
        <w:adjustRightInd w:val="0"/>
        <w:spacing w:after="0" w:line="240" w:lineRule="auto"/>
        <w:ind w:left="540" w:hanging="540"/>
        <w:rPr>
          <w:rFonts w:ascii="Comic Sans MS" w:hAnsi="Times New Roman" w:cs="Comic Sans MS"/>
          <w:shadow/>
          <w:color w:val="1D1B11" w:themeColor="background2" w:themeShade="1A"/>
          <w:sz w:val="32"/>
          <w:szCs w:val="32"/>
        </w:rPr>
      </w:pPr>
      <w:r w:rsidRPr="00B54D67">
        <w:rPr>
          <w:rFonts w:ascii="Comic Sans MS" w:hAnsi="Times New Roman" w:cs="Comic Sans MS"/>
          <w:shadow/>
          <w:color w:val="1D1B11" w:themeColor="background2" w:themeShade="1A"/>
          <w:sz w:val="32"/>
          <w:szCs w:val="32"/>
        </w:rPr>
        <w:t xml:space="preserve">            ( </w:t>
      </w:r>
      <w:r w:rsidRPr="00B54D67">
        <w:rPr>
          <w:rFonts w:ascii="Comic Sans MS" w:hAnsi="Times New Roman" w:cs="Comic Sans MS"/>
          <w:shadow/>
          <w:color w:val="984806" w:themeColor="accent6" w:themeShade="80"/>
          <w:sz w:val="32"/>
          <w:szCs w:val="32"/>
        </w:rPr>
        <w:t>a telephone call</w:t>
      </w:r>
      <w:r w:rsidRPr="00B54D67">
        <w:rPr>
          <w:rFonts w:ascii="Comic Sans MS" w:hAnsi="Times New Roman" w:cs="Comic Sans MS"/>
          <w:shadow/>
          <w:color w:val="1D1B11" w:themeColor="background2" w:themeShade="1A"/>
          <w:sz w:val="32"/>
          <w:szCs w:val="32"/>
        </w:rPr>
        <w:t xml:space="preserve"> )</w:t>
      </w:r>
    </w:p>
    <w:p w:rsidR="005B0D9E" w:rsidRPr="00B54D67" w:rsidRDefault="005B0D9E" w:rsidP="00730BC8">
      <w:pPr>
        <w:autoSpaceDE w:val="0"/>
        <w:autoSpaceDN w:val="0"/>
        <w:bidi w:val="0"/>
        <w:adjustRightInd w:val="0"/>
        <w:spacing w:after="0" w:line="240" w:lineRule="auto"/>
        <w:ind w:left="-284" w:firstLine="284"/>
        <w:rPr>
          <w:rFonts w:ascii="Comic Sans MS" w:hAnsi="Times New Roman" w:cs="Comic Sans MS"/>
          <w:shadow/>
          <w:color w:val="1D1B11" w:themeColor="background2" w:themeShade="1A"/>
          <w:sz w:val="28"/>
          <w:szCs w:val="28"/>
        </w:rPr>
      </w:pPr>
      <w:r w:rsidRPr="00B54D67">
        <w:rPr>
          <w:rFonts w:ascii="Comic Sans MS" w:hAnsi="Times New Roman" w:cs="Comic Sans MS"/>
          <w:shadow/>
          <w:color w:val="1D1B11" w:themeColor="background2" w:themeShade="1A"/>
          <w:sz w:val="28"/>
          <w:szCs w:val="28"/>
        </w:rPr>
        <w:t xml:space="preserve">Typical opening include identifications, greetings, and routine health inquiries and then one moves into </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 xml:space="preserve"> topic call</w:t>
      </w:r>
      <w:r w:rsidRPr="00B54D67">
        <w:rPr>
          <w:rFonts w:ascii="Comic Sans MS" w:hAnsi="Times New Roman" w:cs="Comic Sans MS"/>
          <w:shadow/>
          <w:color w:val="1D1B11" w:themeColor="background2" w:themeShade="1A"/>
          <w:sz w:val="28"/>
          <w:szCs w:val="28"/>
        </w:rPr>
        <w:t>”</w:t>
      </w:r>
      <w:r w:rsidRPr="00B54D67">
        <w:rPr>
          <w:rFonts w:ascii="Comic Sans MS" w:hAnsi="Times New Roman" w:cs="Comic Sans MS"/>
          <w:shadow/>
          <w:color w:val="1D1B11" w:themeColor="background2" w:themeShade="1A"/>
          <w:sz w:val="28"/>
          <w:szCs w:val="28"/>
        </w:rPr>
        <w:t>.</w:t>
      </w:r>
    </w:p>
    <w:p w:rsidR="00730BC8" w:rsidRPr="00B54D67" w:rsidRDefault="00730BC8" w:rsidP="00730BC8">
      <w:pPr>
        <w:autoSpaceDE w:val="0"/>
        <w:autoSpaceDN w:val="0"/>
        <w:bidi w:val="0"/>
        <w:adjustRightInd w:val="0"/>
        <w:spacing w:after="0" w:line="240" w:lineRule="auto"/>
        <w:ind w:left="540"/>
        <w:rPr>
          <w:rFonts w:ascii="Comic Sans MS" w:hAnsi="Times New Roman" w:cs="Comic Sans MS"/>
          <w:b/>
          <w:bCs/>
          <w:shadow/>
          <w:color w:val="1D1B11" w:themeColor="background2" w:themeShade="1A"/>
          <w:sz w:val="32"/>
          <w:szCs w:val="32"/>
        </w:rPr>
      </w:pPr>
    </w:p>
    <w:p w:rsidR="005B0D9E" w:rsidRPr="00B54D67" w:rsidRDefault="005B0D9E" w:rsidP="00730BC8">
      <w:pPr>
        <w:autoSpaceDE w:val="0"/>
        <w:autoSpaceDN w:val="0"/>
        <w:bidi w:val="0"/>
        <w:adjustRightInd w:val="0"/>
        <w:spacing w:after="0" w:line="240" w:lineRule="auto"/>
        <w:ind w:left="540"/>
        <w:rPr>
          <w:rFonts w:ascii="Comic Sans MS" w:hAnsi="Times New Roman" w:cs="Comic Sans MS"/>
          <w:b/>
          <w:bCs/>
          <w:shadow/>
          <w:color w:val="943634" w:themeColor="accent2" w:themeShade="BF"/>
          <w:sz w:val="36"/>
          <w:szCs w:val="36"/>
        </w:rPr>
      </w:pPr>
      <w:r w:rsidRPr="00B54D67">
        <w:rPr>
          <w:rFonts w:ascii="Comic Sans MS" w:hAnsi="Times New Roman" w:cs="Comic Sans MS"/>
          <w:b/>
          <w:bCs/>
          <w:shadow/>
          <w:color w:val="943634" w:themeColor="accent2" w:themeShade="BF"/>
          <w:sz w:val="36"/>
          <w:szCs w:val="36"/>
        </w:rPr>
        <w:t>Closings</w:t>
      </w:r>
    </w:p>
    <w:p w:rsidR="005B0D9E" w:rsidRPr="009337E7" w:rsidRDefault="005B0D9E" w:rsidP="00730BC8">
      <w:pPr>
        <w:autoSpaceDE w:val="0"/>
        <w:autoSpaceDN w:val="0"/>
        <w:bidi w:val="0"/>
        <w:adjustRightInd w:val="0"/>
        <w:spacing w:after="0" w:line="240" w:lineRule="auto"/>
        <w:ind w:left="-142" w:firstLine="142"/>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This is particularly crucial in a conversation </w:t>
      </w:r>
      <w:r w:rsidRPr="009337E7">
        <w:rPr>
          <w:rFonts w:ascii="Comic Sans MS" w:hAnsi="Times New Roman" w:cs="Comic Sans MS"/>
          <w:shadow/>
          <w:color w:val="984806" w:themeColor="accent6" w:themeShade="80"/>
          <w:sz w:val="28"/>
          <w:szCs w:val="28"/>
        </w:rPr>
        <w:t>( a telephone call</w:t>
      </w:r>
      <w:r w:rsidRPr="009337E7">
        <w:rPr>
          <w:rFonts w:ascii="Comic Sans MS" w:hAnsi="Times New Roman" w:cs="Comic Sans MS"/>
          <w:shadow/>
          <w:color w:val="1D1B11" w:themeColor="background2" w:themeShade="1A"/>
          <w:sz w:val="28"/>
          <w:szCs w:val="28"/>
        </w:rPr>
        <w:t xml:space="preserve"> ).</w:t>
      </w:r>
    </w:p>
    <w:p w:rsidR="005B0D9E" w:rsidRPr="009337E7" w:rsidRDefault="00730BC8" w:rsidP="00730BC8">
      <w:pPr>
        <w:autoSpaceDE w:val="0"/>
        <w:autoSpaceDN w:val="0"/>
        <w:bidi w:val="0"/>
        <w:adjustRightInd w:val="0"/>
        <w:spacing w:after="0" w:line="240" w:lineRule="auto"/>
        <w:ind w:left="-142" w:firstLine="142"/>
        <w:rPr>
          <w:rFonts w:ascii="Comic Sans MS" w:hAnsi="Times New Roman" w:cs="Comic Sans MS"/>
          <w:shadow/>
          <w:color w:val="1D1B11" w:themeColor="background2" w:themeShade="1A"/>
          <w:sz w:val="28"/>
          <w:szCs w:val="28"/>
        </w:rPr>
      </w:pPr>
      <w:r w:rsidRPr="009337E7">
        <w:rPr>
          <w:rFonts w:ascii="Comic Sans MS" w:hAnsi="Times New Roman" w:cs="Comic Sans MS"/>
          <w:shadow/>
          <w:color w:val="1D1B11" w:themeColor="background2" w:themeShade="1A"/>
          <w:sz w:val="28"/>
          <w:szCs w:val="28"/>
        </w:rPr>
        <w:t xml:space="preserve">  </w:t>
      </w:r>
      <w:r w:rsidR="005B0D9E" w:rsidRPr="009337E7">
        <w:rPr>
          <w:rFonts w:ascii="Comic Sans MS" w:hAnsi="Times New Roman" w:cs="Comic Sans MS"/>
          <w:shadow/>
          <w:color w:val="1D1B11" w:themeColor="background2" w:themeShade="1A"/>
          <w:sz w:val="28"/>
          <w:szCs w:val="28"/>
        </w:rPr>
        <w:t>A proper closing sequence has to take place, the purpose of which appears to be for both speakers to establish that the other has no new topics to introduce. Only then can the farewell sequence take place.</w:t>
      </w:r>
    </w:p>
    <w:p w:rsidR="005B0D9E" w:rsidRPr="00D96961" w:rsidRDefault="005B0D9E" w:rsidP="004A0F84">
      <w:pPr>
        <w:autoSpaceDE w:val="0"/>
        <w:autoSpaceDN w:val="0"/>
        <w:bidi w:val="0"/>
        <w:adjustRightInd w:val="0"/>
        <w:spacing w:after="0" w:line="240" w:lineRule="auto"/>
        <w:ind w:left="540" w:hanging="540"/>
        <w:rPr>
          <w:rFonts w:ascii="Tahoma" w:hAnsi="Times New Roman" w:cs="Times New Roman"/>
          <w:shadow/>
          <w:color w:val="1D1B11" w:themeColor="background2" w:themeShade="1A"/>
          <w:sz w:val="32"/>
          <w:szCs w:val="32"/>
          <w:rtl/>
        </w:rPr>
      </w:pPr>
    </w:p>
    <w:p w:rsidR="00EF7CDE" w:rsidRPr="00D96961" w:rsidRDefault="00EF7CDE" w:rsidP="004A0F84">
      <w:pPr>
        <w:bidi w:val="0"/>
        <w:rPr>
          <w:rFonts w:hint="cs"/>
          <w:color w:val="1D1B11" w:themeColor="background2" w:themeShade="1A"/>
          <w:sz w:val="8"/>
          <w:szCs w:val="8"/>
        </w:rPr>
      </w:pPr>
    </w:p>
    <w:sectPr w:rsidR="00EF7CDE" w:rsidRPr="00D96961" w:rsidSect="000B698D">
      <w:footerReference w:type="default" r:id="rId7"/>
      <w:pgSz w:w="12240" w:h="15840"/>
      <w:pgMar w:top="567" w:right="758" w:bottom="567" w:left="851" w:header="720" w:footer="720" w:gutter="0"/>
      <w:pgBorders w:offsetFrom="page">
        <w:top w:val="single" w:sz="4" w:space="24" w:color="632423" w:themeColor="accent2" w:themeShade="80"/>
        <w:left w:val="single" w:sz="4" w:space="24" w:color="632423" w:themeColor="accent2" w:themeShade="80"/>
        <w:bottom w:val="single" w:sz="4" w:space="24" w:color="632423" w:themeColor="accent2" w:themeShade="80"/>
        <w:right w:val="single" w:sz="4" w:space="24" w:color="632423" w:themeColor="accent2" w:themeShade="80"/>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30" w:rsidRDefault="006C1D30" w:rsidP="009A7D22">
      <w:pPr>
        <w:spacing w:after="0" w:line="240" w:lineRule="auto"/>
      </w:pPr>
      <w:r>
        <w:separator/>
      </w:r>
    </w:p>
  </w:endnote>
  <w:endnote w:type="continuationSeparator" w:id="1">
    <w:p w:rsidR="006C1D30" w:rsidRDefault="006C1D30" w:rsidP="009A7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47084955"/>
      <w:docPartObj>
        <w:docPartGallery w:val="Page Numbers (Bottom of Page)"/>
        <w:docPartUnique/>
      </w:docPartObj>
    </w:sdtPr>
    <w:sdtContent>
      <w:p w:rsidR="00730BC8" w:rsidRDefault="00730BC8">
        <w:pPr>
          <w:pStyle w:val="a4"/>
        </w:pPr>
        <w:fldSimple w:instr=" PAGE   \* MERGEFORMAT ">
          <w:r w:rsidR="00B54D67" w:rsidRPr="00B54D67">
            <w:rPr>
              <w:rFonts w:cs="Calibri"/>
              <w:noProof/>
              <w:rtl/>
              <w:lang w:val="ar-SA"/>
            </w:rPr>
            <w:t>7</w:t>
          </w:r>
        </w:fldSimple>
      </w:p>
    </w:sdtContent>
  </w:sdt>
  <w:p w:rsidR="00730BC8" w:rsidRDefault="00730B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30" w:rsidRDefault="006C1D30" w:rsidP="009A7D22">
      <w:pPr>
        <w:spacing w:after="0" w:line="240" w:lineRule="auto"/>
      </w:pPr>
      <w:r>
        <w:separator/>
      </w:r>
    </w:p>
  </w:footnote>
  <w:footnote w:type="continuationSeparator" w:id="1">
    <w:p w:rsidR="006C1D30" w:rsidRDefault="006C1D30" w:rsidP="009A7D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AE67D0"/>
    <w:lvl w:ilvl="0">
      <w:numFmt w:val="bullet"/>
      <w:lvlText w:val="*"/>
      <w:lvlJc w:val="left"/>
    </w:lvl>
  </w:abstractNum>
  <w:num w:numId="1">
    <w:abstractNumId w:val="0"/>
    <w:lvlOverride w:ilvl="0">
      <w:lvl w:ilvl="0">
        <w:numFmt w:val="bullet"/>
        <w:lvlText w:val="►"/>
        <w:legacy w:legacy="1" w:legacySpace="0" w:legacyIndent="0"/>
        <w:lvlJc w:val="right"/>
        <w:rPr>
          <w:rFonts w:ascii="Arial" w:hAnsi="Arial" w:cs="Arial" w:hint="default"/>
          <w:sz w:val="141"/>
        </w:rPr>
      </w:lvl>
    </w:lvlOverride>
  </w:num>
  <w:num w:numId="2">
    <w:abstractNumId w:val="0"/>
    <w:lvlOverride w:ilvl="0">
      <w:lvl w:ilvl="0">
        <w:numFmt w:val="bullet"/>
        <w:lvlText w:val="►"/>
        <w:legacy w:legacy="1" w:legacySpace="0" w:legacyIndent="0"/>
        <w:lvlJc w:val="right"/>
        <w:rPr>
          <w:rFonts w:ascii="Arial" w:hAnsi="Arial" w:cs="Arial" w:hint="default"/>
          <w:sz w:val="86"/>
        </w:rPr>
      </w:lvl>
    </w:lvlOverride>
  </w:num>
  <w:num w:numId="3">
    <w:abstractNumId w:val="0"/>
    <w:lvlOverride w:ilvl="0">
      <w:lvl w:ilvl="0">
        <w:numFmt w:val="bullet"/>
        <w:lvlText w:val="►"/>
        <w:legacy w:legacy="1" w:legacySpace="0" w:legacyIndent="0"/>
        <w:lvlJc w:val="right"/>
        <w:rPr>
          <w:rFonts w:ascii="Arial" w:hAnsi="Arial" w:cs="Arial" w:hint="default"/>
          <w:sz w:val="86"/>
        </w:rPr>
      </w:lvl>
    </w:lvlOverride>
  </w:num>
  <w:num w:numId="4">
    <w:abstractNumId w:val="0"/>
    <w:lvlOverride w:ilvl="0">
      <w:lvl w:ilvl="0">
        <w:numFmt w:val="bullet"/>
        <w:lvlText w:val="►"/>
        <w:legacy w:legacy="1" w:legacySpace="0" w:legacyIndent="0"/>
        <w:lvlJc w:val="right"/>
        <w:rPr>
          <w:rFonts w:ascii="Arial" w:hAnsi="Arial" w:cs="Arial" w:hint="default"/>
          <w:sz w:val="86"/>
        </w:rPr>
      </w:lvl>
    </w:lvlOverride>
  </w:num>
  <w:num w:numId="5">
    <w:abstractNumId w:val="0"/>
    <w:lvlOverride w:ilvl="0">
      <w:lvl w:ilvl="0">
        <w:numFmt w:val="bullet"/>
        <w:lvlText w:val="►"/>
        <w:legacy w:legacy="1" w:legacySpace="0" w:legacyIndent="0"/>
        <w:lvlJc w:val="right"/>
        <w:rPr>
          <w:rFonts w:ascii="Arial" w:hAnsi="Arial" w:cs="Arial" w:hint="default"/>
          <w:sz w:val="51"/>
        </w:rPr>
      </w:lvl>
    </w:lvlOverride>
  </w:num>
  <w:num w:numId="6">
    <w:abstractNumId w:val="0"/>
    <w:lvlOverride w:ilvl="0">
      <w:lvl w:ilvl="0">
        <w:numFmt w:val="bullet"/>
        <w:lvlText w:val="►"/>
        <w:legacy w:legacy="1" w:legacySpace="0" w:legacyIndent="0"/>
        <w:lvlJc w:val="right"/>
        <w:rPr>
          <w:rFonts w:ascii="Arial" w:hAnsi="Arial" w:cs="Arial" w:hint="default"/>
          <w:sz w:val="86"/>
        </w:rPr>
      </w:lvl>
    </w:lvlOverride>
  </w:num>
  <w:num w:numId="7">
    <w:abstractNumId w:val="0"/>
    <w:lvlOverride w:ilvl="0">
      <w:lvl w:ilvl="0">
        <w:numFmt w:val="bullet"/>
        <w:lvlText w:val="►"/>
        <w:legacy w:legacy="1" w:legacySpace="0" w:legacyIndent="0"/>
        <w:lvlJc w:val="right"/>
        <w:rPr>
          <w:rFonts w:ascii="Arial" w:hAnsi="Arial" w:cs="Arial" w:hint="default"/>
          <w:sz w:val="86"/>
        </w:rPr>
      </w:lvl>
    </w:lvlOverride>
  </w:num>
  <w:num w:numId="8">
    <w:abstractNumId w:val="0"/>
    <w:lvlOverride w:ilvl="0">
      <w:lvl w:ilvl="0">
        <w:numFmt w:val="bullet"/>
        <w:lvlText w:val="►"/>
        <w:legacy w:legacy="1" w:legacySpace="0" w:legacyIndent="0"/>
        <w:lvlJc w:val="right"/>
        <w:rPr>
          <w:rFonts w:ascii="Arial" w:hAnsi="Arial" w:cs="Arial" w:hint="default"/>
          <w:sz w:val="86"/>
        </w:rPr>
      </w:lvl>
    </w:lvlOverride>
  </w:num>
  <w:num w:numId="9">
    <w:abstractNumId w:val="0"/>
    <w:lvlOverride w:ilvl="0">
      <w:lvl w:ilvl="0">
        <w:numFmt w:val="bullet"/>
        <w:lvlText w:val="►"/>
        <w:legacy w:legacy="1" w:legacySpace="0" w:legacyIndent="0"/>
        <w:lvlJc w:val="right"/>
        <w:rPr>
          <w:rFonts w:ascii="Arial" w:hAnsi="Arial" w:cs="Arial" w:hint="default"/>
          <w:sz w:val="51"/>
        </w:rPr>
      </w:lvl>
    </w:lvlOverride>
  </w:num>
  <w:num w:numId="10">
    <w:abstractNumId w:val="0"/>
    <w:lvlOverride w:ilvl="0">
      <w:lvl w:ilvl="0">
        <w:numFmt w:val="bullet"/>
        <w:lvlText w:val="►"/>
        <w:legacy w:legacy="1" w:legacySpace="0" w:legacyIndent="0"/>
        <w:lvlJc w:val="right"/>
        <w:rPr>
          <w:rFonts w:ascii="Arial" w:hAnsi="Arial" w:cs="Arial" w:hint="default"/>
          <w:sz w:val="77"/>
        </w:rPr>
      </w:lvl>
    </w:lvlOverride>
  </w:num>
  <w:num w:numId="11">
    <w:abstractNumId w:val="0"/>
    <w:lvlOverride w:ilvl="0">
      <w:lvl w:ilvl="0">
        <w:numFmt w:val="bullet"/>
        <w:lvlText w:val="►"/>
        <w:legacy w:legacy="1" w:legacySpace="0" w:legacyIndent="0"/>
        <w:lvlJc w:val="right"/>
        <w:rPr>
          <w:rFonts w:ascii="Arial" w:hAnsi="Arial" w:cs="Arial" w:hint="default"/>
          <w:sz w:val="86"/>
        </w:rPr>
      </w:lvl>
    </w:lvlOverride>
  </w:num>
  <w:num w:numId="12">
    <w:abstractNumId w:val="0"/>
    <w:lvlOverride w:ilvl="0">
      <w:lvl w:ilvl="0">
        <w:numFmt w:val="bullet"/>
        <w:lvlText w:val="►"/>
        <w:legacy w:legacy="1" w:legacySpace="0" w:legacyIndent="0"/>
        <w:lvlJc w:val="right"/>
        <w:rPr>
          <w:rFonts w:ascii="Arial" w:hAnsi="Arial" w:cs="Arial" w:hint="default"/>
          <w:sz w:val="86"/>
        </w:rPr>
      </w:lvl>
    </w:lvlOverride>
  </w:num>
  <w:num w:numId="13">
    <w:abstractNumId w:val="0"/>
    <w:lvlOverride w:ilvl="0">
      <w:lvl w:ilvl="0">
        <w:numFmt w:val="bullet"/>
        <w:lvlText w:val="►"/>
        <w:legacy w:legacy="1" w:legacySpace="0" w:legacyIndent="0"/>
        <w:lvlJc w:val="right"/>
        <w:rPr>
          <w:rFonts w:ascii="Arial" w:hAnsi="Arial" w:cs="Arial" w:hint="default"/>
          <w:sz w:val="86"/>
        </w:rPr>
      </w:lvl>
    </w:lvlOverride>
  </w:num>
  <w:num w:numId="14">
    <w:abstractNumId w:val="0"/>
    <w:lvlOverride w:ilvl="0">
      <w:lvl w:ilvl="0">
        <w:numFmt w:val="bullet"/>
        <w:lvlText w:val="►"/>
        <w:legacy w:legacy="1" w:legacySpace="0" w:legacyIndent="0"/>
        <w:lvlJc w:val="right"/>
        <w:rPr>
          <w:rFonts w:ascii="Arial" w:hAnsi="Arial" w:cs="Arial" w:hint="default"/>
          <w:sz w:val="86"/>
        </w:rPr>
      </w:lvl>
    </w:lvlOverride>
  </w:num>
  <w:num w:numId="15">
    <w:abstractNumId w:val="0"/>
    <w:lvlOverride w:ilvl="0">
      <w:lvl w:ilvl="0">
        <w:numFmt w:val="bullet"/>
        <w:lvlText w:val="►"/>
        <w:legacy w:legacy="1" w:legacySpace="0" w:legacyIndent="0"/>
        <w:lvlJc w:val="right"/>
        <w:rPr>
          <w:rFonts w:ascii="Arial" w:hAnsi="Arial" w:cs="Arial" w:hint="default"/>
          <w:sz w:val="86"/>
        </w:rPr>
      </w:lvl>
    </w:lvlOverride>
  </w:num>
  <w:num w:numId="16">
    <w:abstractNumId w:val="0"/>
    <w:lvlOverride w:ilvl="0">
      <w:lvl w:ilvl="0">
        <w:numFmt w:val="bullet"/>
        <w:lvlText w:val="►"/>
        <w:legacy w:legacy="1" w:legacySpace="0" w:legacyIndent="0"/>
        <w:lvlJc w:val="right"/>
        <w:rPr>
          <w:rFonts w:ascii="Arial" w:hAnsi="Arial" w:cs="Arial" w:hint="default"/>
          <w:sz w:val="86"/>
        </w:rPr>
      </w:lvl>
    </w:lvlOverride>
  </w:num>
  <w:num w:numId="17">
    <w:abstractNumId w:val="0"/>
    <w:lvlOverride w:ilvl="0">
      <w:lvl w:ilvl="0">
        <w:numFmt w:val="bullet"/>
        <w:lvlText w:val="►"/>
        <w:legacy w:legacy="1" w:legacySpace="0" w:legacyIndent="0"/>
        <w:lvlJc w:val="right"/>
        <w:rPr>
          <w:rFonts w:ascii="Arial" w:hAnsi="Arial" w:cs="Arial" w:hint="default"/>
          <w:sz w:val="86"/>
        </w:rPr>
      </w:lvl>
    </w:lvlOverride>
  </w:num>
  <w:num w:numId="18">
    <w:abstractNumId w:val="0"/>
    <w:lvlOverride w:ilvl="0">
      <w:lvl w:ilvl="0">
        <w:numFmt w:val="bullet"/>
        <w:lvlText w:val="►"/>
        <w:legacy w:legacy="1" w:legacySpace="0" w:legacyIndent="0"/>
        <w:lvlJc w:val="right"/>
        <w:rPr>
          <w:rFonts w:ascii="Arial" w:hAnsi="Arial" w:cs="Arial" w:hint="default"/>
          <w:sz w:val="86"/>
        </w:rPr>
      </w:lvl>
    </w:lvlOverride>
  </w:num>
  <w:num w:numId="19">
    <w:abstractNumId w:val="0"/>
    <w:lvlOverride w:ilvl="0">
      <w:lvl w:ilvl="0">
        <w:numFmt w:val="bullet"/>
        <w:lvlText w:val="►"/>
        <w:legacy w:legacy="1" w:legacySpace="0" w:legacyIndent="0"/>
        <w:lvlJc w:val="right"/>
        <w:rPr>
          <w:rFonts w:ascii="Arial" w:hAnsi="Arial" w:cs="Arial" w:hint="default"/>
          <w:sz w:val="86"/>
        </w:rPr>
      </w:lvl>
    </w:lvlOverride>
  </w:num>
  <w:num w:numId="20">
    <w:abstractNumId w:val="0"/>
    <w:lvlOverride w:ilvl="0">
      <w:lvl w:ilvl="0">
        <w:numFmt w:val="bullet"/>
        <w:lvlText w:val="►"/>
        <w:legacy w:legacy="1" w:legacySpace="0" w:legacyIndent="0"/>
        <w:lvlJc w:val="right"/>
        <w:rPr>
          <w:rFonts w:ascii="Arial" w:hAnsi="Arial" w:cs="Arial" w:hint="default"/>
          <w:sz w:val="58"/>
        </w:rPr>
      </w:lvl>
    </w:lvlOverride>
  </w:num>
  <w:num w:numId="21">
    <w:abstractNumId w:val="0"/>
    <w:lvlOverride w:ilvl="0">
      <w:lvl w:ilvl="0">
        <w:numFmt w:val="bullet"/>
        <w:lvlText w:val="►"/>
        <w:legacy w:legacy="1" w:legacySpace="0" w:legacyIndent="0"/>
        <w:lvlJc w:val="right"/>
        <w:rPr>
          <w:rFonts w:ascii="Arial" w:hAnsi="Arial" w:cs="Arial" w:hint="default"/>
          <w:sz w:val="77"/>
        </w:rPr>
      </w:lvl>
    </w:lvlOverride>
  </w:num>
  <w:num w:numId="22">
    <w:abstractNumId w:val="0"/>
    <w:lvlOverride w:ilvl="0">
      <w:lvl w:ilvl="0">
        <w:numFmt w:val="bullet"/>
        <w:lvlText w:val="►"/>
        <w:legacy w:legacy="1" w:legacySpace="0" w:legacyIndent="0"/>
        <w:lvlJc w:val="right"/>
        <w:rPr>
          <w:rFonts w:ascii="Arial" w:hAnsi="Arial" w:cs="Arial" w:hint="default"/>
          <w:sz w:val="51"/>
        </w:rPr>
      </w:lvl>
    </w:lvlOverride>
  </w:num>
  <w:num w:numId="23">
    <w:abstractNumId w:val="0"/>
    <w:lvlOverride w:ilvl="0">
      <w:lvl w:ilvl="0">
        <w:numFmt w:val="bullet"/>
        <w:lvlText w:val="►"/>
        <w:legacy w:legacy="1" w:legacySpace="0" w:legacyIndent="0"/>
        <w:lvlJc w:val="right"/>
        <w:rPr>
          <w:rFonts w:ascii="Arial" w:hAnsi="Arial" w:cs="Arial" w:hint="default"/>
          <w:sz w:val="51"/>
        </w:rPr>
      </w:lvl>
    </w:lvlOverride>
  </w:num>
  <w:num w:numId="24">
    <w:abstractNumId w:val="0"/>
    <w:lvlOverride w:ilvl="0">
      <w:lvl w:ilvl="0">
        <w:numFmt w:val="bullet"/>
        <w:lvlText w:val="►"/>
        <w:legacy w:legacy="1" w:legacySpace="0" w:legacyIndent="0"/>
        <w:lvlJc w:val="right"/>
        <w:rPr>
          <w:rFonts w:ascii="Arial" w:hAnsi="Arial" w:cs="Arial" w:hint="default"/>
          <w:sz w:val="86"/>
        </w:rPr>
      </w:lvl>
    </w:lvlOverride>
  </w:num>
  <w:num w:numId="25">
    <w:abstractNumId w:val="0"/>
    <w:lvlOverride w:ilvl="0">
      <w:lvl w:ilvl="0">
        <w:numFmt w:val="bullet"/>
        <w:lvlText w:val="►"/>
        <w:legacy w:legacy="1" w:legacySpace="0" w:legacyIndent="0"/>
        <w:lvlJc w:val="right"/>
        <w:rPr>
          <w:rFonts w:ascii="Arial" w:hAnsi="Arial" w:cs="Arial" w:hint="default"/>
          <w:sz w:val="86"/>
        </w:rPr>
      </w:lvl>
    </w:lvlOverride>
  </w:num>
  <w:num w:numId="26">
    <w:abstractNumId w:val="0"/>
    <w:lvlOverride w:ilvl="0">
      <w:lvl w:ilvl="0">
        <w:numFmt w:val="bullet"/>
        <w:lvlText w:val="►"/>
        <w:legacy w:legacy="1" w:legacySpace="0" w:legacyIndent="0"/>
        <w:lvlJc w:val="right"/>
        <w:rPr>
          <w:rFonts w:ascii="Arial" w:hAnsi="Arial" w:cs="Arial" w:hint="default"/>
          <w:sz w:val="86"/>
        </w:rPr>
      </w:lvl>
    </w:lvlOverride>
  </w:num>
  <w:num w:numId="27">
    <w:abstractNumId w:val="0"/>
    <w:lvlOverride w:ilvl="0">
      <w:lvl w:ilvl="0">
        <w:numFmt w:val="bullet"/>
        <w:lvlText w:val="►"/>
        <w:legacy w:legacy="1" w:legacySpace="0" w:legacyIndent="0"/>
        <w:lvlJc w:val="right"/>
        <w:rPr>
          <w:rFonts w:ascii="Arial" w:hAnsi="Arial" w:cs="Arial" w:hint="default"/>
          <w:sz w:val="86"/>
        </w:rPr>
      </w:lvl>
    </w:lvlOverride>
  </w:num>
  <w:num w:numId="28">
    <w:abstractNumId w:val="0"/>
    <w:lvlOverride w:ilvl="0">
      <w:lvl w:ilvl="0">
        <w:numFmt w:val="bullet"/>
        <w:lvlText w:val="►"/>
        <w:legacy w:legacy="1" w:legacySpace="0" w:legacyIndent="0"/>
        <w:lvlJc w:val="right"/>
        <w:rPr>
          <w:rFonts w:ascii="Arial" w:hAnsi="Arial" w:cs="Arial" w:hint="default"/>
          <w:sz w:val="86"/>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B0D9E"/>
    <w:rsid w:val="000337BC"/>
    <w:rsid w:val="000B698D"/>
    <w:rsid w:val="001A02FF"/>
    <w:rsid w:val="0023343B"/>
    <w:rsid w:val="00257944"/>
    <w:rsid w:val="00286870"/>
    <w:rsid w:val="002C08B3"/>
    <w:rsid w:val="003F37E8"/>
    <w:rsid w:val="00422CE2"/>
    <w:rsid w:val="004A0F84"/>
    <w:rsid w:val="004B2CC7"/>
    <w:rsid w:val="004C5212"/>
    <w:rsid w:val="00512243"/>
    <w:rsid w:val="005B0D9E"/>
    <w:rsid w:val="005F4BE9"/>
    <w:rsid w:val="006C1D30"/>
    <w:rsid w:val="00730BC8"/>
    <w:rsid w:val="008409F7"/>
    <w:rsid w:val="008D147E"/>
    <w:rsid w:val="008E708F"/>
    <w:rsid w:val="009337E7"/>
    <w:rsid w:val="009A7D22"/>
    <w:rsid w:val="00A0586B"/>
    <w:rsid w:val="00A82F60"/>
    <w:rsid w:val="00B54D67"/>
    <w:rsid w:val="00B75B30"/>
    <w:rsid w:val="00C0420D"/>
    <w:rsid w:val="00CF4A79"/>
    <w:rsid w:val="00D96961"/>
    <w:rsid w:val="00EF7C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CDE"/>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7D22"/>
    <w:pPr>
      <w:tabs>
        <w:tab w:val="center" w:pos="4153"/>
        <w:tab w:val="right" w:pos="8306"/>
      </w:tabs>
      <w:spacing w:after="0" w:line="240" w:lineRule="auto"/>
    </w:pPr>
  </w:style>
  <w:style w:type="character" w:customStyle="1" w:styleId="Char">
    <w:name w:val="رأس صفحة Char"/>
    <w:basedOn w:val="a0"/>
    <w:link w:val="a3"/>
    <w:uiPriority w:val="99"/>
    <w:semiHidden/>
    <w:rsid w:val="009A7D22"/>
  </w:style>
  <w:style w:type="paragraph" w:styleId="a4">
    <w:name w:val="footer"/>
    <w:basedOn w:val="a"/>
    <w:link w:val="Char0"/>
    <w:uiPriority w:val="99"/>
    <w:unhideWhenUsed/>
    <w:rsid w:val="009A7D22"/>
    <w:pPr>
      <w:tabs>
        <w:tab w:val="center" w:pos="4153"/>
        <w:tab w:val="right" w:pos="8306"/>
      </w:tabs>
      <w:spacing w:after="0" w:line="240" w:lineRule="auto"/>
    </w:pPr>
  </w:style>
  <w:style w:type="character" w:customStyle="1" w:styleId="Char0">
    <w:name w:val="تذييل صفحة Char"/>
    <w:basedOn w:val="a0"/>
    <w:link w:val="a4"/>
    <w:uiPriority w:val="99"/>
    <w:rsid w:val="009A7D22"/>
  </w:style>
  <w:style w:type="paragraph" w:styleId="a5">
    <w:name w:val="Balloon Text"/>
    <w:basedOn w:val="a"/>
    <w:link w:val="Char1"/>
    <w:uiPriority w:val="99"/>
    <w:semiHidden/>
    <w:unhideWhenUsed/>
    <w:rsid w:val="008409F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409F7"/>
    <w:rPr>
      <w:rFonts w:ascii="Tahoma" w:hAnsi="Tahoma" w:cs="Tahoma"/>
      <w:sz w:val="16"/>
      <w:szCs w:val="16"/>
    </w:rPr>
  </w:style>
  <w:style w:type="paragraph" w:styleId="a6">
    <w:name w:val="Normal (Web)"/>
    <w:basedOn w:val="a"/>
    <w:uiPriority w:val="99"/>
    <w:semiHidden/>
    <w:unhideWhenUsed/>
    <w:rsid w:val="00A82F6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339776">
      <w:bodyDiv w:val="1"/>
      <w:marLeft w:val="0"/>
      <w:marRight w:val="0"/>
      <w:marTop w:val="0"/>
      <w:marBottom w:val="0"/>
      <w:divBdr>
        <w:top w:val="none" w:sz="0" w:space="0" w:color="auto"/>
        <w:left w:val="none" w:sz="0" w:space="0" w:color="auto"/>
        <w:bottom w:val="none" w:sz="0" w:space="0" w:color="auto"/>
        <w:right w:val="none" w:sz="0" w:space="0" w:color="auto"/>
      </w:divBdr>
    </w:div>
    <w:div w:id="73286926">
      <w:bodyDiv w:val="1"/>
      <w:marLeft w:val="0"/>
      <w:marRight w:val="0"/>
      <w:marTop w:val="0"/>
      <w:marBottom w:val="0"/>
      <w:divBdr>
        <w:top w:val="none" w:sz="0" w:space="0" w:color="auto"/>
        <w:left w:val="none" w:sz="0" w:space="0" w:color="auto"/>
        <w:bottom w:val="none" w:sz="0" w:space="0" w:color="auto"/>
        <w:right w:val="none" w:sz="0" w:space="0" w:color="auto"/>
      </w:divBdr>
    </w:div>
    <w:div w:id="258371753">
      <w:bodyDiv w:val="1"/>
      <w:marLeft w:val="0"/>
      <w:marRight w:val="0"/>
      <w:marTop w:val="0"/>
      <w:marBottom w:val="0"/>
      <w:divBdr>
        <w:top w:val="none" w:sz="0" w:space="0" w:color="auto"/>
        <w:left w:val="none" w:sz="0" w:space="0" w:color="auto"/>
        <w:bottom w:val="none" w:sz="0" w:space="0" w:color="auto"/>
        <w:right w:val="none" w:sz="0" w:space="0" w:color="auto"/>
      </w:divBdr>
    </w:div>
    <w:div w:id="1167668583">
      <w:bodyDiv w:val="1"/>
      <w:marLeft w:val="0"/>
      <w:marRight w:val="0"/>
      <w:marTop w:val="0"/>
      <w:marBottom w:val="0"/>
      <w:divBdr>
        <w:top w:val="none" w:sz="0" w:space="0" w:color="auto"/>
        <w:left w:val="none" w:sz="0" w:space="0" w:color="auto"/>
        <w:bottom w:val="none" w:sz="0" w:space="0" w:color="auto"/>
        <w:right w:val="none" w:sz="0" w:space="0" w:color="auto"/>
      </w:divBdr>
    </w:div>
    <w:div w:id="1483891555">
      <w:bodyDiv w:val="1"/>
      <w:marLeft w:val="0"/>
      <w:marRight w:val="0"/>
      <w:marTop w:val="0"/>
      <w:marBottom w:val="0"/>
      <w:divBdr>
        <w:top w:val="none" w:sz="0" w:space="0" w:color="auto"/>
        <w:left w:val="none" w:sz="0" w:space="0" w:color="auto"/>
        <w:bottom w:val="none" w:sz="0" w:space="0" w:color="auto"/>
        <w:right w:val="none" w:sz="0" w:space="0" w:color="auto"/>
      </w:divBdr>
    </w:div>
    <w:div w:id="1528256233">
      <w:bodyDiv w:val="1"/>
      <w:marLeft w:val="0"/>
      <w:marRight w:val="0"/>
      <w:marTop w:val="0"/>
      <w:marBottom w:val="0"/>
      <w:divBdr>
        <w:top w:val="none" w:sz="0" w:space="0" w:color="auto"/>
        <w:left w:val="none" w:sz="0" w:space="0" w:color="auto"/>
        <w:bottom w:val="none" w:sz="0" w:space="0" w:color="auto"/>
        <w:right w:val="none" w:sz="0" w:space="0" w:color="auto"/>
      </w:divBdr>
    </w:div>
    <w:div w:id="199039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Pages>
  <Words>992</Words>
  <Characters>5658</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ACSW7-22012011K100</dc:creator>
  <cp:lastModifiedBy>ACSW7-22012011K100</cp:lastModifiedBy>
  <cp:revision>2</cp:revision>
  <dcterms:created xsi:type="dcterms:W3CDTF">2012-04-14T17:49:00Z</dcterms:created>
  <dcterms:modified xsi:type="dcterms:W3CDTF">2012-04-14T19:53:00Z</dcterms:modified>
</cp:coreProperties>
</file>