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841" w:rsidRPr="009E1875" w:rsidRDefault="009E1875" w:rsidP="009E1875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8476B">
        <w:rPr>
          <w:rFonts w:asciiTheme="majorBidi" w:hAnsiTheme="majorBidi" w:cstheme="majorBidi"/>
          <w:b/>
          <w:bCs/>
          <w:sz w:val="28"/>
          <w:szCs w:val="28"/>
          <w:highlight w:val="red"/>
          <w:rtl/>
        </w:rPr>
        <w:t>تعليمات هامة للاختبار النهائي لمقرر مبادئ القانون</w:t>
      </w:r>
    </w:p>
    <w:p w:rsidR="009E1875" w:rsidRDefault="009E1875" w:rsidP="0008476B">
      <w:pPr>
        <w:shd w:val="clear" w:color="auto" w:fill="FFFFFF"/>
        <w:spacing w:after="0" w:line="240" w:lineRule="auto"/>
        <w:ind w:hanging="360"/>
        <w:jc w:val="both"/>
        <w:rPr>
          <w:rFonts w:asciiTheme="majorBidi" w:eastAsia="Times New Roman" w:hAnsiTheme="majorBidi" w:cstheme="majorBidi"/>
          <w:sz w:val="28"/>
          <w:szCs w:val="28"/>
          <w:rtl/>
        </w:rPr>
      </w:pPr>
      <w:r w:rsidRPr="000C74DE">
        <w:rPr>
          <w:rFonts w:asciiTheme="majorBidi" w:eastAsia="Times New Roman" w:hAnsiTheme="majorBidi" w:cstheme="majorBidi"/>
          <w:color w:val="2A2A2A"/>
          <w:sz w:val="28"/>
          <w:szCs w:val="28"/>
          <w:rtl/>
        </w:rPr>
        <w:t xml:space="preserve">- يتطلب الإلمام بالمادة ، ومن ثم الوصول للنجاح ، الرجوع  إلى المرجع الرئيسي للمقرر ، بالإضافة إلى النقاط التي يتم التحدث عنها خلال المحاضرات المسجلة ، والمباشرة </w:t>
      </w:r>
      <w:r>
        <w:rPr>
          <w:rFonts w:asciiTheme="majorBidi" w:eastAsia="Times New Roman" w:hAnsiTheme="majorBidi" w:cstheme="majorBidi" w:hint="cs"/>
          <w:color w:val="2A2A2A"/>
          <w:sz w:val="28"/>
          <w:szCs w:val="28"/>
          <w:rtl/>
        </w:rPr>
        <w:t>.</w:t>
      </w:r>
    </w:p>
    <w:p w:rsidR="009E1875" w:rsidRDefault="009E1875" w:rsidP="0008476B">
      <w:pPr>
        <w:shd w:val="clear" w:color="auto" w:fill="FFFFFF"/>
        <w:spacing w:after="0" w:line="240" w:lineRule="auto"/>
        <w:ind w:hanging="360"/>
        <w:jc w:val="both"/>
        <w:rPr>
          <w:rFonts w:asciiTheme="majorBidi" w:eastAsia="Times New Roman" w:hAnsiTheme="majorBidi" w:cstheme="majorBidi" w:hint="cs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-لابد أن يقوم الطالب بسماع المحاضرات حيث أنه من خلالها يستطيع فهم المادة ولا يكتفي بالمحتوى. </w:t>
      </w:r>
    </w:p>
    <w:p w:rsidR="0008476B" w:rsidRDefault="0008476B" w:rsidP="0008476B">
      <w:pPr>
        <w:shd w:val="clear" w:color="auto" w:fill="FFFFFF"/>
        <w:spacing w:after="0" w:line="240" w:lineRule="auto"/>
        <w:ind w:hanging="360"/>
        <w:jc w:val="both"/>
        <w:rPr>
          <w:rFonts w:asciiTheme="majorBidi" w:eastAsia="Times New Roman" w:hAnsiTheme="majorBidi" w:cstheme="majorBidi" w:hint="cs"/>
          <w:sz w:val="28"/>
          <w:szCs w:val="28"/>
          <w:rtl/>
        </w:rPr>
      </w:pPr>
    </w:p>
    <w:p w:rsidR="009E1875" w:rsidRPr="0008476B" w:rsidRDefault="009E1875" w:rsidP="00327EC2">
      <w:pPr>
        <w:shd w:val="clear" w:color="auto" w:fill="FFFFFF"/>
        <w:spacing w:after="0" w:line="240" w:lineRule="auto"/>
        <w:ind w:hanging="360"/>
        <w:jc w:val="both"/>
        <w:rPr>
          <w:rFonts w:asciiTheme="majorBidi" w:eastAsia="Times New Roman" w:hAnsiTheme="majorBidi" w:cstheme="majorBidi" w:hint="cs"/>
          <w:sz w:val="28"/>
          <w:szCs w:val="28"/>
          <w:u w:val="single"/>
          <w:rtl/>
        </w:rPr>
      </w:pPr>
      <w:r w:rsidRPr="0008476B">
        <w:rPr>
          <w:rFonts w:asciiTheme="majorBidi" w:eastAsia="Times New Roman" w:hAnsiTheme="majorBidi" w:cstheme="majorBidi" w:hint="cs"/>
          <w:sz w:val="28"/>
          <w:szCs w:val="28"/>
          <w:highlight w:val="yellow"/>
          <w:rtl/>
        </w:rPr>
        <w:t xml:space="preserve">- </w:t>
      </w:r>
      <w:r w:rsidRPr="0008476B">
        <w:rPr>
          <w:rFonts w:asciiTheme="majorBidi" w:eastAsia="Times New Roman" w:hAnsiTheme="majorBidi" w:cstheme="majorBidi" w:hint="cs"/>
          <w:sz w:val="28"/>
          <w:szCs w:val="28"/>
          <w:highlight w:val="yellow"/>
          <w:u w:val="single"/>
          <w:rtl/>
        </w:rPr>
        <w:t>جميع المحاضرات المسجلة بدء من المحاضرة التمهيدية إلى المحاضرة الرابعة عشر موضع أسئلة في الاختبار النهائي بمعدل ثلاث أسئلة أو أربع</w:t>
      </w:r>
      <w:r w:rsidR="00327EC2">
        <w:rPr>
          <w:rFonts w:asciiTheme="majorBidi" w:eastAsia="Times New Roman" w:hAnsiTheme="majorBidi" w:cstheme="majorBidi" w:hint="cs"/>
          <w:sz w:val="28"/>
          <w:szCs w:val="28"/>
          <w:highlight w:val="yellow"/>
          <w:u w:val="single"/>
          <w:rtl/>
        </w:rPr>
        <w:t xml:space="preserve"> </w:t>
      </w:r>
      <w:r w:rsidRPr="0008476B">
        <w:rPr>
          <w:rFonts w:asciiTheme="majorBidi" w:eastAsia="Times New Roman" w:hAnsiTheme="majorBidi" w:cstheme="majorBidi" w:hint="cs"/>
          <w:sz w:val="28"/>
          <w:szCs w:val="28"/>
          <w:highlight w:val="yellow"/>
          <w:u w:val="single"/>
          <w:rtl/>
        </w:rPr>
        <w:t>من كل محاضرة.</w:t>
      </w:r>
    </w:p>
    <w:p w:rsidR="009E1875" w:rsidRDefault="009E1875" w:rsidP="009E1875">
      <w:pPr>
        <w:shd w:val="clear" w:color="auto" w:fill="FFFFFF"/>
        <w:spacing w:after="0" w:line="240" w:lineRule="auto"/>
        <w:ind w:hanging="360"/>
        <w:jc w:val="both"/>
        <w:rPr>
          <w:rFonts w:asciiTheme="majorBidi" w:eastAsia="Times New Roman" w:hAnsiTheme="majorBidi" w:cstheme="majorBidi" w:hint="cs"/>
          <w:sz w:val="28"/>
          <w:szCs w:val="28"/>
          <w:rtl/>
        </w:rPr>
      </w:pPr>
    </w:p>
    <w:p w:rsidR="009E1875" w:rsidRDefault="009E1875" w:rsidP="009E1875">
      <w:pPr>
        <w:shd w:val="clear" w:color="auto" w:fill="FFFFFF"/>
        <w:spacing w:after="0" w:line="240" w:lineRule="auto"/>
        <w:ind w:hanging="360"/>
        <w:jc w:val="both"/>
        <w:rPr>
          <w:rFonts w:asciiTheme="majorBidi" w:eastAsia="Times New Roman" w:hAnsiTheme="majorBidi" w:cstheme="majorBidi" w:hint="cs"/>
          <w:sz w:val="28"/>
          <w:szCs w:val="28"/>
          <w:rtl/>
        </w:rPr>
      </w:pPr>
    </w:p>
    <w:p w:rsidR="009E1875" w:rsidRPr="0008476B" w:rsidRDefault="009E1875" w:rsidP="009E187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</w:rPr>
      </w:pPr>
      <w:r w:rsidRPr="0008476B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>الموضوعات المحذوفة من الكتاب المقرر</w:t>
      </w:r>
      <w:r w:rsidR="0008476B" w:rsidRPr="0008476B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" مبادئ علم القانون د. على الزهراني وآخرون "</w:t>
      </w:r>
      <w:r w:rsidRPr="0008476B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Pr="0008476B">
        <w:rPr>
          <w:rFonts w:asciiTheme="majorBidi" w:eastAsia="Times New Roman" w:hAnsiTheme="majorBidi" w:cstheme="majorBidi" w:hint="cs"/>
          <w:b/>
          <w:bCs/>
          <w:sz w:val="28"/>
          <w:szCs w:val="28"/>
          <w:highlight w:val="red"/>
          <w:rtl/>
        </w:rPr>
        <w:t>الطبعة الأولى 1433 :</w:t>
      </w:r>
    </w:p>
    <w:p w:rsidR="009E1875" w:rsidRDefault="009E1875" w:rsidP="009E1875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مكانة علم القانون بين العلوم الاجتماعية  من ص 24 : 27 </w:t>
      </w:r>
    </w:p>
    <w:p w:rsidR="009E1875" w:rsidRDefault="009E1875" w:rsidP="009E1875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صياغة القاعدة القانونية من ص 57 : 62 </w:t>
      </w:r>
    </w:p>
    <w:p w:rsidR="009E1875" w:rsidRDefault="009E1875" w:rsidP="0008476B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الباب الأول </w:t>
      </w:r>
      <w:r w:rsidR="0008476B">
        <w:rPr>
          <w:rFonts w:asciiTheme="majorBidi" w:eastAsia="Times New Roman" w:hAnsiTheme="majorBidi" w:cstheme="majorBidi" w:hint="cs"/>
          <w:sz w:val="28"/>
          <w:szCs w:val="28"/>
          <w:rtl/>
        </w:rPr>
        <w:t>من</w:t>
      </w: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 نظرية الحق من ص 135 : 198 </w:t>
      </w:r>
    </w:p>
    <w:p w:rsidR="0008476B" w:rsidRDefault="0008476B" w:rsidP="009E1875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>خصائص الشخصية القانونية " الاسم ، الموطن ، الحالة " من منتصف ص206 : منتصف ص 216</w:t>
      </w:r>
    </w:p>
    <w:p w:rsidR="0008476B" w:rsidRDefault="0008476B" w:rsidP="009E1875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محل الحق من ص 235 : ص 242 </w:t>
      </w:r>
    </w:p>
    <w:p w:rsidR="0008476B" w:rsidRDefault="0008476B" w:rsidP="0008476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  <w:rtl/>
        </w:rPr>
      </w:pPr>
    </w:p>
    <w:p w:rsidR="0008476B" w:rsidRDefault="0008476B" w:rsidP="0008476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  <w:rtl/>
        </w:rPr>
      </w:pPr>
    </w:p>
    <w:p w:rsidR="0008476B" w:rsidRPr="0008476B" w:rsidRDefault="0008476B" w:rsidP="0008476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</w:rPr>
      </w:pPr>
      <w:r w:rsidRPr="0008476B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الموضوعات المحذوفة من الكتاب المقرر " مبادئ علم القانون د. على الزهراني وآخرون " </w:t>
      </w:r>
      <w:r w:rsidRPr="0008476B">
        <w:rPr>
          <w:rFonts w:asciiTheme="majorBidi" w:eastAsia="Times New Roman" w:hAnsiTheme="majorBidi" w:cstheme="majorBidi" w:hint="cs"/>
          <w:b/>
          <w:bCs/>
          <w:sz w:val="28"/>
          <w:szCs w:val="28"/>
          <w:highlight w:val="red"/>
          <w:rtl/>
        </w:rPr>
        <w:t>الطبعة الثانية 1434 :</w:t>
      </w:r>
    </w:p>
    <w:p w:rsidR="0008476B" w:rsidRDefault="0008476B" w:rsidP="0008476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>مكانة علم القانون بين العلوم الاجتماعية  من  منتصف ص 29 : 33</w:t>
      </w:r>
    </w:p>
    <w:p w:rsidR="0008476B" w:rsidRDefault="0008476B" w:rsidP="0008476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الباب الأول من نظرية الحق من ص 147 : 232 </w:t>
      </w:r>
    </w:p>
    <w:p w:rsidR="0008476B" w:rsidRDefault="0008476B" w:rsidP="00327EC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>خصائص الشخصية القانونية " الاسم ، الموطن ، الحالة " من ص243 : منتصف ص 255</w:t>
      </w:r>
    </w:p>
    <w:p w:rsidR="0008476B" w:rsidRDefault="0008476B" w:rsidP="0008476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>محل الحق من ص 280 : ص 289</w:t>
      </w:r>
    </w:p>
    <w:p w:rsidR="0008476B" w:rsidRDefault="0008476B" w:rsidP="0008476B">
      <w:pPr>
        <w:pStyle w:val="ListParagraph"/>
        <w:shd w:val="clear" w:color="auto" w:fill="FFFFFF"/>
        <w:spacing w:after="0" w:line="240" w:lineRule="auto"/>
        <w:ind w:left="1080"/>
        <w:jc w:val="both"/>
        <w:rPr>
          <w:rFonts w:asciiTheme="majorBidi" w:eastAsia="Times New Roman" w:hAnsiTheme="majorBidi" w:cstheme="majorBidi" w:hint="cs"/>
          <w:sz w:val="28"/>
          <w:szCs w:val="28"/>
          <w:rtl/>
        </w:rPr>
      </w:pPr>
    </w:p>
    <w:p w:rsidR="0008476B" w:rsidRDefault="0008476B" w:rsidP="0008476B">
      <w:pPr>
        <w:pStyle w:val="ListParagraph"/>
        <w:shd w:val="clear" w:color="auto" w:fill="FFFFFF"/>
        <w:spacing w:after="0" w:line="240" w:lineRule="auto"/>
        <w:ind w:left="1080"/>
        <w:jc w:val="both"/>
        <w:rPr>
          <w:rFonts w:asciiTheme="majorBidi" w:eastAsia="Times New Roman" w:hAnsiTheme="majorBidi" w:cstheme="majorBidi" w:hint="cs"/>
          <w:sz w:val="28"/>
          <w:szCs w:val="28"/>
        </w:rPr>
      </w:pPr>
      <w:r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 </w:t>
      </w:r>
    </w:p>
    <w:p w:rsidR="0008476B" w:rsidRPr="000C74DE" w:rsidRDefault="0008476B" w:rsidP="0008476B">
      <w:pPr>
        <w:shd w:val="clear" w:color="auto" w:fill="FFFFFF"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rtl/>
        </w:rPr>
      </w:pPr>
      <w:r w:rsidRPr="000C74DE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وتمنياتي للجميع بالنجاح والتوفيق</w:t>
      </w:r>
    </w:p>
    <w:p w:rsidR="009E1875" w:rsidRPr="0008476B" w:rsidRDefault="0008476B" w:rsidP="0008476B">
      <w:pPr>
        <w:pStyle w:val="ListParagraph"/>
        <w:shd w:val="clear" w:color="auto" w:fill="FFFFFF"/>
        <w:spacing w:after="0" w:line="240" w:lineRule="auto"/>
        <w:ind w:left="360"/>
        <w:jc w:val="center"/>
        <w:rPr>
          <w:rFonts w:asciiTheme="majorBidi" w:eastAsia="Times New Roman" w:hAnsiTheme="majorBidi" w:cstheme="majorBidi"/>
          <w:sz w:val="28"/>
          <w:szCs w:val="28"/>
        </w:rPr>
      </w:pPr>
      <w:r>
        <w:rPr>
          <w:rFonts w:asciiTheme="majorBidi" w:eastAsia="Times New Roman" w:hAnsiTheme="majorBidi" w:cstheme="majorBidi" w:hint="cs"/>
          <w:color w:val="000000"/>
          <w:sz w:val="28"/>
          <w:szCs w:val="28"/>
          <w:rtl/>
        </w:rPr>
        <w:t xml:space="preserve">                                                                                  </w:t>
      </w:r>
      <w:r w:rsidRPr="000C74DE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د.</w:t>
      </w:r>
      <w:r>
        <w:rPr>
          <w:rFonts w:asciiTheme="majorBidi" w:eastAsia="Times New Roman" w:hAnsiTheme="majorBidi" w:cstheme="majorBidi" w:hint="cs"/>
          <w:color w:val="000000"/>
          <w:sz w:val="28"/>
          <w:szCs w:val="28"/>
          <w:rtl/>
        </w:rPr>
        <w:t>خالد عبد التواب</w:t>
      </w:r>
    </w:p>
    <w:sectPr w:rsidR="009E1875" w:rsidRPr="0008476B" w:rsidSect="00EA5365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D146A"/>
    <w:multiLevelType w:val="hybridMultilevel"/>
    <w:tmpl w:val="B3AC4F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7DA1CBF"/>
    <w:multiLevelType w:val="hybridMultilevel"/>
    <w:tmpl w:val="91A053E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F0809B1"/>
    <w:multiLevelType w:val="hybridMultilevel"/>
    <w:tmpl w:val="189C75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A613A29"/>
    <w:multiLevelType w:val="hybridMultilevel"/>
    <w:tmpl w:val="0C9890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F430B0D"/>
    <w:multiLevelType w:val="hybridMultilevel"/>
    <w:tmpl w:val="91A053E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E1875"/>
    <w:rsid w:val="0008476B"/>
    <w:rsid w:val="00312841"/>
    <w:rsid w:val="00327EC2"/>
    <w:rsid w:val="009E1875"/>
    <w:rsid w:val="00EA5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284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8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2013-04-22T06:13:00Z</dcterms:created>
  <dcterms:modified xsi:type="dcterms:W3CDTF">2013-04-22T06:38:00Z</dcterms:modified>
</cp:coreProperties>
</file>