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D38" w:rsidRPr="00B60D38" w:rsidRDefault="00B60D38" w:rsidP="00B60D38">
      <w:pPr>
        <w:jc w:val="center"/>
        <w:rPr>
          <w:b/>
          <w:bCs/>
          <w:sz w:val="48"/>
          <w:szCs w:val="48"/>
          <w:rtl/>
        </w:rPr>
      </w:pPr>
      <w:r w:rsidRPr="00B60D38">
        <w:rPr>
          <w:rFonts w:hint="cs"/>
          <w:b/>
          <w:bCs/>
          <w:sz w:val="48"/>
          <w:szCs w:val="48"/>
          <w:rtl/>
        </w:rPr>
        <w:t>التعريف بالقاعدة القانونية</w:t>
      </w:r>
    </w:p>
    <w:p w:rsidR="00B60D38" w:rsidRDefault="00B60D38" w:rsidP="00B60D38">
      <w:pPr>
        <w:jc w:val="center"/>
        <w:rPr>
          <w:b/>
          <w:bCs/>
          <w:sz w:val="24"/>
          <w:szCs w:val="24"/>
          <w:rtl/>
        </w:rPr>
      </w:pPr>
    </w:p>
    <w:p w:rsidR="00871BAD" w:rsidRPr="00B60D38" w:rsidRDefault="0090261B">
      <w:pPr>
        <w:rPr>
          <w:b/>
          <w:bCs/>
          <w:sz w:val="36"/>
          <w:szCs w:val="36"/>
          <w:rtl/>
        </w:rPr>
      </w:pPr>
      <w:r w:rsidRPr="00B60D38">
        <w:rPr>
          <w:rFonts w:hint="cs"/>
          <w:b/>
          <w:bCs/>
          <w:sz w:val="36"/>
          <w:szCs w:val="36"/>
          <w:rtl/>
        </w:rPr>
        <w:t>تعريف القانون :</w:t>
      </w:r>
      <w:r w:rsidR="00BF693A" w:rsidRPr="00B60D38">
        <w:rPr>
          <w:rFonts w:hint="cs"/>
          <w:b/>
          <w:bCs/>
          <w:sz w:val="36"/>
          <w:szCs w:val="36"/>
          <w:rtl/>
        </w:rPr>
        <w:t xml:space="preserve"> بالمعنى العام</w:t>
      </w:r>
    </w:p>
    <w:p w:rsidR="0090261B" w:rsidRPr="00B60D38" w:rsidRDefault="0090261B">
      <w:pPr>
        <w:rPr>
          <w:sz w:val="24"/>
          <w:szCs w:val="24"/>
          <w:rtl/>
        </w:rPr>
      </w:pPr>
      <w:r w:rsidRPr="00B60D38">
        <w:rPr>
          <w:rFonts w:hint="cs"/>
          <w:sz w:val="28"/>
          <w:szCs w:val="28"/>
          <w:rtl/>
        </w:rPr>
        <w:t>هو مجموعة من القواعد توصف بالقانونية يمكن تعريفها بأنها قواعد مجردة وعامة تحكم سلوك الأفراد في المجتمع وهي ملزمة ويترتب على مخالفتها جزاء توقعه السلطة العامة</w:t>
      </w:r>
      <w:r w:rsidRPr="00B60D38">
        <w:rPr>
          <w:rFonts w:hint="cs"/>
          <w:sz w:val="24"/>
          <w:szCs w:val="24"/>
          <w:rtl/>
        </w:rPr>
        <w:t xml:space="preserve"> .</w:t>
      </w:r>
    </w:p>
    <w:p w:rsidR="00BF693A" w:rsidRPr="00B60D38" w:rsidRDefault="00BF693A" w:rsidP="00BF693A">
      <w:pPr>
        <w:rPr>
          <w:b/>
          <w:bCs/>
          <w:sz w:val="36"/>
          <w:szCs w:val="36"/>
          <w:rtl/>
        </w:rPr>
      </w:pPr>
      <w:r w:rsidRPr="00B60D38">
        <w:rPr>
          <w:rFonts w:hint="cs"/>
          <w:b/>
          <w:bCs/>
          <w:sz w:val="36"/>
          <w:szCs w:val="36"/>
          <w:rtl/>
        </w:rPr>
        <w:t>تعريف القانون : بالمعنى الخاص</w:t>
      </w:r>
    </w:p>
    <w:p w:rsidR="00BF693A" w:rsidRPr="00B60D38" w:rsidRDefault="00BF693A" w:rsidP="00BF693A">
      <w:pPr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>هو مجموعة القواعد القانونية التي تختص بمسائل معينة .</w:t>
      </w:r>
    </w:p>
    <w:p w:rsidR="0090261B" w:rsidRPr="00B60D38" w:rsidRDefault="0090261B">
      <w:pPr>
        <w:rPr>
          <w:b/>
          <w:bCs/>
          <w:sz w:val="36"/>
          <w:szCs w:val="36"/>
          <w:rtl/>
        </w:rPr>
      </w:pPr>
      <w:r w:rsidRPr="00B60D38">
        <w:rPr>
          <w:rFonts w:hint="cs"/>
          <w:b/>
          <w:bCs/>
          <w:sz w:val="36"/>
          <w:szCs w:val="36"/>
          <w:rtl/>
        </w:rPr>
        <w:t>خصائص القاعدة القانونية :</w:t>
      </w:r>
    </w:p>
    <w:p w:rsidR="0090261B" w:rsidRPr="00B60D38" w:rsidRDefault="0090261B" w:rsidP="0090261B">
      <w:pPr>
        <w:pStyle w:val="a3"/>
        <w:numPr>
          <w:ilvl w:val="0"/>
          <w:numId w:val="1"/>
        </w:numPr>
        <w:rPr>
          <w:b/>
          <w:bCs/>
          <w:sz w:val="32"/>
          <w:szCs w:val="32"/>
        </w:rPr>
      </w:pPr>
      <w:r w:rsidRPr="00B60D38">
        <w:rPr>
          <w:rFonts w:hint="cs"/>
          <w:b/>
          <w:bCs/>
          <w:sz w:val="32"/>
          <w:szCs w:val="32"/>
          <w:rtl/>
        </w:rPr>
        <w:t>قاعدة عامة ومجردة :</w:t>
      </w:r>
    </w:p>
    <w:p w:rsidR="0090261B" w:rsidRPr="00B60D38" w:rsidRDefault="0090261B" w:rsidP="0090261B">
      <w:pPr>
        <w:pStyle w:val="a3"/>
        <w:numPr>
          <w:ilvl w:val="0"/>
          <w:numId w:val="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تكون مجردة : أي تنشأ مجردة من كل وصف بحي إذا توفرت شروط تطبيقها طبقت , ولا تخص شخصاً بعينه أو قاعدة بعينها .</w:t>
      </w:r>
    </w:p>
    <w:p w:rsidR="0090261B" w:rsidRPr="00B60D38" w:rsidRDefault="0090261B" w:rsidP="0090261B">
      <w:pPr>
        <w:pStyle w:val="a3"/>
        <w:numPr>
          <w:ilvl w:val="0"/>
          <w:numId w:val="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وعامة : تعني أن السلطة التي تطبق القانون على المنازعات المختلفة هي السلطة القضائية , ويجب أن لا تفرق في حكمها بين شخص وآخر , وواقعه وأخرى , ما دام هؤلاء الأشخاص وهذه الوقائع متشابهة في نظر القانون .</w:t>
      </w:r>
    </w:p>
    <w:p w:rsidR="0090261B" w:rsidRPr="00B60D38" w:rsidRDefault="0090261B" w:rsidP="0090261B">
      <w:pPr>
        <w:pStyle w:val="a3"/>
        <w:numPr>
          <w:ilvl w:val="0"/>
          <w:numId w:val="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خلاصة : القاعدة القانونية تعتبر عامة ومجردة إذا كانت تخاطب الأفراد في المجتمع بصفاتهم لا بذاتهم , وتنطبق على الوقائع بشروطها لا بعينها .</w:t>
      </w:r>
    </w:p>
    <w:p w:rsidR="00013124" w:rsidRPr="00B60D38" w:rsidRDefault="00013124" w:rsidP="00013124">
      <w:pPr>
        <w:pStyle w:val="a3"/>
        <w:rPr>
          <w:sz w:val="24"/>
          <w:szCs w:val="24"/>
        </w:rPr>
      </w:pPr>
    </w:p>
    <w:p w:rsidR="00B60D38" w:rsidRDefault="0090261B" w:rsidP="00BB5CE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60D38">
        <w:rPr>
          <w:rFonts w:hint="cs"/>
          <w:b/>
          <w:bCs/>
          <w:sz w:val="32"/>
          <w:szCs w:val="32"/>
          <w:rtl/>
        </w:rPr>
        <w:t>قاعدة سلوكية :</w:t>
      </w:r>
    </w:p>
    <w:p w:rsidR="0090261B" w:rsidRPr="00B60D38" w:rsidRDefault="0090261B" w:rsidP="00B60D38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أي تنظم سلوك الأفراد </w:t>
      </w:r>
      <w:r w:rsidR="00BB5CEF" w:rsidRPr="00B60D38">
        <w:rPr>
          <w:rFonts w:hint="cs"/>
          <w:sz w:val="28"/>
          <w:szCs w:val="28"/>
          <w:rtl/>
        </w:rPr>
        <w:t xml:space="preserve">الخارجي </w:t>
      </w:r>
      <w:r w:rsidRPr="00B60D38">
        <w:rPr>
          <w:rFonts w:hint="cs"/>
          <w:sz w:val="28"/>
          <w:szCs w:val="28"/>
          <w:rtl/>
        </w:rPr>
        <w:t xml:space="preserve">في المجتمع </w:t>
      </w:r>
      <w:r w:rsidR="00BB5CEF" w:rsidRPr="00B60D38">
        <w:rPr>
          <w:rFonts w:hint="cs"/>
          <w:sz w:val="28"/>
          <w:szCs w:val="28"/>
          <w:rtl/>
        </w:rPr>
        <w:t xml:space="preserve">, فهو لا يتدخل في تنظيم نوايا الإنسان وسرائره , ولا يحكم عليها إلا في القليل النادر </w:t>
      </w:r>
    </w:p>
    <w:p w:rsidR="00BB5CEF" w:rsidRPr="00B60D38" w:rsidRDefault="00BB5CEF" w:rsidP="00BB5CEF">
      <w:pPr>
        <w:rPr>
          <w:sz w:val="28"/>
          <w:szCs w:val="28"/>
          <w:rtl/>
        </w:rPr>
      </w:pPr>
      <w:r w:rsidRPr="00B60D38">
        <w:rPr>
          <w:rFonts w:hint="cs"/>
          <w:color w:val="FF0000"/>
          <w:sz w:val="28"/>
          <w:szCs w:val="28"/>
          <w:rtl/>
        </w:rPr>
        <w:t>استثناءاً</w:t>
      </w:r>
      <w:r w:rsidRPr="00B60D38">
        <w:rPr>
          <w:rFonts w:hint="cs"/>
          <w:sz w:val="28"/>
          <w:szCs w:val="28"/>
          <w:rtl/>
        </w:rPr>
        <w:t xml:space="preserve"> : </w:t>
      </w:r>
      <w:r w:rsidRPr="00B60D38">
        <w:rPr>
          <w:rFonts w:hint="cs"/>
          <w:color w:val="C00000"/>
          <w:sz w:val="28"/>
          <w:szCs w:val="28"/>
          <w:rtl/>
        </w:rPr>
        <w:t xml:space="preserve">يرتب القانون بعض الآثار لنوايا الإنسان مثل : تشديده لعقوبة القتل إذا سبق الإصرار من القاتل </w:t>
      </w:r>
    </w:p>
    <w:p w:rsidR="00BB5CEF" w:rsidRPr="00B60D38" w:rsidRDefault="00BB5CEF" w:rsidP="00B60D38">
      <w:pPr>
        <w:rPr>
          <w:b/>
          <w:bCs/>
          <w:sz w:val="24"/>
          <w:szCs w:val="24"/>
          <w:rtl/>
        </w:rPr>
      </w:pPr>
      <w:r w:rsidRPr="00B60D38">
        <w:rPr>
          <w:rFonts w:hint="cs"/>
          <w:b/>
          <w:bCs/>
          <w:sz w:val="24"/>
          <w:szCs w:val="24"/>
          <w:rtl/>
        </w:rPr>
        <w:t>ا</w:t>
      </w:r>
      <w:r w:rsidRPr="00B60D38">
        <w:rPr>
          <w:rFonts w:hint="cs"/>
          <w:b/>
          <w:bCs/>
          <w:color w:val="7030A0"/>
          <w:sz w:val="28"/>
          <w:szCs w:val="28"/>
          <w:rtl/>
        </w:rPr>
        <w:t xml:space="preserve">لتنظيم للسلوك يتم بطريقتين : إما بصورة مباشرة أو </w:t>
      </w:r>
      <w:r w:rsidR="00B60D38" w:rsidRPr="00B60D38">
        <w:rPr>
          <w:rFonts w:hint="cs"/>
          <w:b/>
          <w:bCs/>
          <w:color w:val="7030A0"/>
          <w:sz w:val="28"/>
          <w:szCs w:val="28"/>
          <w:rtl/>
        </w:rPr>
        <w:t>غير</w:t>
      </w:r>
      <w:r w:rsidRPr="00B60D38">
        <w:rPr>
          <w:rFonts w:hint="cs"/>
          <w:b/>
          <w:bCs/>
          <w:color w:val="7030A0"/>
          <w:sz w:val="28"/>
          <w:szCs w:val="28"/>
          <w:rtl/>
        </w:rPr>
        <w:t xml:space="preserve"> مباشرة .</w:t>
      </w:r>
    </w:p>
    <w:p w:rsidR="00BB5CEF" w:rsidRPr="00B60D38" w:rsidRDefault="00BB5CEF" w:rsidP="00013124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b/>
          <w:bCs/>
          <w:sz w:val="32"/>
          <w:szCs w:val="32"/>
          <w:rtl/>
        </w:rPr>
        <w:t>بصورة مباشرة :</w:t>
      </w:r>
      <w:r w:rsidRPr="00B60D38">
        <w:rPr>
          <w:rFonts w:hint="cs"/>
          <w:sz w:val="26"/>
          <w:szCs w:val="26"/>
          <w:rtl/>
        </w:rPr>
        <w:t xml:space="preserve"> </w:t>
      </w:r>
      <w:r w:rsidRPr="00B60D38">
        <w:rPr>
          <w:rFonts w:hint="cs"/>
          <w:b/>
          <w:bCs/>
          <w:sz w:val="26"/>
          <w:szCs w:val="26"/>
          <w:rtl/>
        </w:rPr>
        <w:t>مثل أن يوجه خطابه إلى أفراد المجتمع منظماً سلوكهم إما بطريق الأمر  كأن يأمرهم بإت</w:t>
      </w:r>
      <w:r w:rsidR="00B60D38">
        <w:rPr>
          <w:rFonts w:hint="cs"/>
          <w:b/>
          <w:bCs/>
          <w:sz w:val="26"/>
          <w:szCs w:val="26"/>
          <w:rtl/>
        </w:rPr>
        <w:t>ب</w:t>
      </w:r>
      <w:r w:rsidRPr="00B60D38">
        <w:rPr>
          <w:rFonts w:hint="cs"/>
          <w:b/>
          <w:bCs/>
          <w:sz w:val="26"/>
          <w:szCs w:val="26"/>
          <w:rtl/>
        </w:rPr>
        <w:t>اع سلوك معين مثل : حث الموظف على أداء عمله على أكمل وجه ,</w:t>
      </w:r>
      <w:r w:rsidR="00013124" w:rsidRPr="00B60D38">
        <w:rPr>
          <w:rFonts w:hint="cs"/>
          <w:b/>
          <w:bCs/>
          <w:sz w:val="26"/>
          <w:szCs w:val="26"/>
          <w:rtl/>
        </w:rPr>
        <w:t xml:space="preserve"> </w:t>
      </w:r>
      <w:r w:rsidRPr="00B60D38">
        <w:rPr>
          <w:rFonts w:hint="cs"/>
          <w:b/>
          <w:bCs/>
          <w:sz w:val="26"/>
          <w:szCs w:val="26"/>
          <w:rtl/>
        </w:rPr>
        <w:t>أو النهي كأن ينهى الشخص عن الإضرار بالغير .</w:t>
      </w:r>
    </w:p>
    <w:p w:rsidR="00BB5CEF" w:rsidRPr="00B60D38" w:rsidRDefault="00BB5CEF" w:rsidP="00B60D38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b/>
          <w:bCs/>
          <w:sz w:val="32"/>
          <w:szCs w:val="32"/>
          <w:rtl/>
        </w:rPr>
        <w:t>أما بصورة غير مباشرة</w:t>
      </w:r>
      <w:r w:rsidRPr="00B60D38">
        <w:rPr>
          <w:rFonts w:hint="cs"/>
          <w:sz w:val="32"/>
          <w:szCs w:val="32"/>
          <w:rtl/>
        </w:rPr>
        <w:t xml:space="preserve"> :</w:t>
      </w:r>
      <w:r w:rsidRPr="00B60D38">
        <w:rPr>
          <w:rFonts w:hint="cs"/>
          <w:b/>
          <w:bCs/>
          <w:sz w:val="24"/>
          <w:szCs w:val="24"/>
          <w:rtl/>
        </w:rPr>
        <w:t xml:space="preserve"> </w:t>
      </w:r>
      <w:r w:rsidR="00013124" w:rsidRPr="00B60D38">
        <w:rPr>
          <w:rFonts w:hint="cs"/>
          <w:b/>
          <w:bCs/>
          <w:sz w:val="26"/>
          <w:szCs w:val="26"/>
          <w:rtl/>
        </w:rPr>
        <w:t>بحيث يحدد فقط الإجراءات التي يجب علينا اتباعها عندما نقوم بعمل ما مثل : اجراءات رفع الدعوى في المحاكم  في قانون الإجراءات الجنائية أو الجزائية .</w:t>
      </w:r>
    </w:p>
    <w:p w:rsidR="00013124" w:rsidRPr="00B60D38" w:rsidRDefault="00013124" w:rsidP="00013124">
      <w:pPr>
        <w:pStyle w:val="a3"/>
        <w:rPr>
          <w:sz w:val="24"/>
          <w:szCs w:val="24"/>
        </w:rPr>
      </w:pPr>
    </w:p>
    <w:p w:rsidR="00013124" w:rsidRPr="00B60D38" w:rsidRDefault="00013124" w:rsidP="00013124">
      <w:pPr>
        <w:pStyle w:val="a3"/>
        <w:numPr>
          <w:ilvl w:val="0"/>
          <w:numId w:val="1"/>
        </w:numPr>
        <w:rPr>
          <w:b/>
          <w:bCs/>
          <w:sz w:val="32"/>
          <w:szCs w:val="32"/>
        </w:rPr>
      </w:pPr>
      <w:r w:rsidRPr="00B60D38">
        <w:rPr>
          <w:rFonts w:hint="cs"/>
          <w:b/>
          <w:bCs/>
          <w:sz w:val="32"/>
          <w:szCs w:val="32"/>
          <w:rtl/>
        </w:rPr>
        <w:lastRenderedPageBreak/>
        <w:t>قاعدة ملزمة ومصحوبة بجزاء :</w:t>
      </w:r>
    </w:p>
    <w:p w:rsidR="00013124" w:rsidRPr="00B60D38" w:rsidRDefault="00013124" w:rsidP="00013124">
      <w:pPr>
        <w:ind w:left="360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>لا يترك القانون لأفراد المجتمع الخيار في تنفيذ أحكامه أو عدم تنفيذها .</w:t>
      </w:r>
    </w:p>
    <w:p w:rsidR="00013124" w:rsidRPr="00B60D38" w:rsidRDefault="00013124" w:rsidP="00013124">
      <w:pPr>
        <w:ind w:left="360"/>
        <w:rPr>
          <w:sz w:val="24"/>
          <w:szCs w:val="24"/>
          <w:rtl/>
        </w:rPr>
      </w:pPr>
      <w:r w:rsidRPr="00617A12">
        <w:rPr>
          <w:rFonts w:hint="cs"/>
          <w:b/>
          <w:bCs/>
          <w:sz w:val="36"/>
          <w:szCs w:val="36"/>
          <w:rtl/>
        </w:rPr>
        <w:t>خصائص الجزاء القانوني</w:t>
      </w:r>
      <w:r w:rsidRPr="00B60D38">
        <w:rPr>
          <w:rFonts w:hint="cs"/>
          <w:sz w:val="24"/>
          <w:szCs w:val="24"/>
          <w:rtl/>
        </w:rPr>
        <w:t xml:space="preserve">  :</w:t>
      </w:r>
    </w:p>
    <w:p w:rsidR="00013124" w:rsidRPr="00617A12" w:rsidRDefault="00013124" w:rsidP="00617A12">
      <w:pPr>
        <w:pStyle w:val="a3"/>
        <w:numPr>
          <w:ilvl w:val="0"/>
          <w:numId w:val="3"/>
        </w:numPr>
        <w:rPr>
          <w:sz w:val="28"/>
          <w:szCs w:val="28"/>
        </w:rPr>
      </w:pPr>
      <w:r w:rsidRPr="00617A12">
        <w:rPr>
          <w:rFonts w:hint="cs"/>
          <w:sz w:val="34"/>
          <w:szCs w:val="34"/>
          <w:rtl/>
        </w:rPr>
        <w:t xml:space="preserve">جزاء قانوني </w:t>
      </w:r>
      <w:r w:rsidR="001D350A" w:rsidRPr="00617A12">
        <w:rPr>
          <w:rFonts w:hint="cs"/>
          <w:sz w:val="34"/>
          <w:szCs w:val="34"/>
          <w:rtl/>
        </w:rPr>
        <w:t>سلطوي</w:t>
      </w:r>
      <w:r w:rsidRPr="00617A12">
        <w:rPr>
          <w:rFonts w:hint="cs"/>
          <w:sz w:val="32"/>
          <w:szCs w:val="32"/>
          <w:rtl/>
        </w:rPr>
        <w:t>:</w:t>
      </w:r>
      <w:r w:rsidRPr="00B60D38">
        <w:rPr>
          <w:rFonts w:hint="cs"/>
          <w:sz w:val="24"/>
          <w:szCs w:val="24"/>
          <w:rtl/>
        </w:rPr>
        <w:t xml:space="preserve"> </w:t>
      </w:r>
      <w:r w:rsidR="001D350A" w:rsidRPr="00617A12">
        <w:rPr>
          <w:rFonts w:hint="cs"/>
          <w:sz w:val="28"/>
          <w:szCs w:val="28"/>
          <w:rtl/>
        </w:rPr>
        <w:t>أي يتم توقيعه من خلال السلطة العامة جراء لمخالفة القانون .</w:t>
      </w:r>
    </w:p>
    <w:p w:rsidR="001D350A" w:rsidRPr="00B60D38" w:rsidRDefault="001D350A" w:rsidP="001D350A">
      <w:pPr>
        <w:pStyle w:val="a3"/>
        <w:numPr>
          <w:ilvl w:val="0"/>
          <w:numId w:val="3"/>
        </w:numPr>
        <w:rPr>
          <w:sz w:val="24"/>
          <w:szCs w:val="24"/>
        </w:rPr>
      </w:pPr>
      <w:r w:rsidRPr="00617A12">
        <w:rPr>
          <w:rFonts w:hint="cs"/>
          <w:sz w:val="34"/>
          <w:szCs w:val="34"/>
          <w:rtl/>
        </w:rPr>
        <w:t>جزاء قانوني مادي</w:t>
      </w:r>
      <w:r w:rsidRPr="00B60D38">
        <w:rPr>
          <w:rFonts w:hint="cs"/>
          <w:sz w:val="24"/>
          <w:szCs w:val="24"/>
          <w:rtl/>
        </w:rPr>
        <w:t xml:space="preserve"> :</w:t>
      </w:r>
      <w:r w:rsidRPr="00617A12">
        <w:rPr>
          <w:rFonts w:hint="cs"/>
          <w:sz w:val="28"/>
          <w:szCs w:val="28"/>
          <w:rtl/>
        </w:rPr>
        <w:t xml:space="preserve"> يتمثل في إيلام خارجي ملموس يشعر بع الإنسان بجوارحه ويتضمن : جزاء يصيب الجسد مثل : السجن والإعدام والقطع والرجم , وإما جزاء يصيب المال مثل : الحجز والتعويض .</w:t>
      </w:r>
    </w:p>
    <w:p w:rsidR="001D350A" w:rsidRPr="00B60D38" w:rsidRDefault="001D350A" w:rsidP="001D350A">
      <w:pPr>
        <w:pStyle w:val="a3"/>
        <w:numPr>
          <w:ilvl w:val="0"/>
          <w:numId w:val="3"/>
        </w:numPr>
        <w:rPr>
          <w:sz w:val="24"/>
          <w:szCs w:val="24"/>
        </w:rPr>
      </w:pPr>
      <w:r w:rsidRPr="00617A12">
        <w:rPr>
          <w:rFonts w:hint="cs"/>
          <w:sz w:val="34"/>
          <w:szCs w:val="34"/>
          <w:rtl/>
        </w:rPr>
        <w:t>جزاء قانوني دنيوي</w:t>
      </w:r>
      <w:r w:rsidRPr="00B60D38">
        <w:rPr>
          <w:rFonts w:hint="cs"/>
          <w:sz w:val="24"/>
          <w:szCs w:val="24"/>
          <w:rtl/>
        </w:rPr>
        <w:t xml:space="preserve"> </w:t>
      </w:r>
      <w:r w:rsidRPr="00617A12">
        <w:rPr>
          <w:rFonts w:hint="cs"/>
          <w:sz w:val="28"/>
          <w:szCs w:val="28"/>
          <w:rtl/>
        </w:rPr>
        <w:t>: أي السلطة العامة توقع الجزاء على مخالف القانون في الحياة الدنيا</w:t>
      </w:r>
      <w:r w:rsidRPr="00B60D38">
        <w:rPr>
          <w:rFonts w:hint="cs"/>
          <w:sz w:val="24"/>
          <w:szCs w:val="24"/>
          <w:rtl/>
        </w:rPr>
        <w:t xml:space="preserve"> .</w:t>
      </w:r>
    </w:p>
    <w:p w:rsidR="001D350A" w:rsidRPr="00617A12" w:rsidRDefault="001D350A" w:rsidP="001D350A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617A12">
        <w:rPr>
          <w:rFonts w:hint="cs"/>
          <w:b/>
          <w:bCs/>
          <w:sz w:val="36"/>
          <w:szCs w:val="36"/>
          <w:rtl/>
        </w:rPr>
        <w:t>أنواع الجزاء : ينقسم الجزاء إلى 3 أنواع :</w:t>
      </w:r>
    </w:p>
    <w:p w:rsidR="001D350A" w:rsidRPr="00617A12" w:rsidRDefault="001D350A" w:rsidP="001D350A">
      <w:pPr>
        <w:ind w:left="360"/>
        <w:rPr>
          <w:sz w:val="32"/>
          <w:szCs w:val="32"/>
          <w:rtl/>
        </w:rPr>
      </w:pPr>
      <w:r w:rsidRPr="00617A12">
        <w:rPr>
          <w:rFonts w:hint="cs"/>
          <w:sz w:val="32"/>
          <w:szCs w:val="32"/>
          <w:rtl/>
        </w:rPr>
        <w:t xml:space="preserve">( جنائي </w:t>
      </w:r>
      <w:r w:rsidRPr="00617A12">
        <w:rPr>
          <w:sz w:val="32"/>
          <w:szCs w:val="32"/>
          <w:rtl/>
        </w:rPr>
        <w:t>–</w:t>
      </w:r>
      <w:r w:rsidRPr="00617A12">
        <w:rPr>
          <w:rFonts w:hint="cs"/>
          <w:sz w:val="32"/>
          <w:szCs w:val="32"/>
          <w:rtl/>
        </w:rPr>
        <w:t xml:space="preserve"> مدني </w:t>
      </w:r>
      <w:r w:rsidRPr="00617A12">
        <w:rPr>
          <w:sz w:val="32"/>
          <w:szCs w:val="32"/>
          <w:rtl/>
        </w:rPr>
        <w:t>–</w:t>
      </w:r>
      <w:r w:rsidRPr="00617A12">
        <w:rPr>
          <w:rFonts w:hint="cs"/>
          <w:sz w:val="32"/>
          <w:szCs w:val="32"/>
          <w:rtl/>
        </w:rPr>
        <w:t xml:space="preserve"> إداري )</w:t>
      </w:r>
    </w:p>
    <w:p w:rsidR="00617A12" w:rsidRDefault="001D350A" w:rsidP="00617A12">
      <w:pPr>
        <w:ind w:left="36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أ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</w:t>
      </w:r>
      <w:r w:rsidRPr="00617A12">
        <w:rPr>
          <w:rFonts w:hint="cs"/>
          <w:b/>
          <w:bCs/>
          <w:sz w:val="32"/>
          <w:szCs w:val="32"/>
          <w:rtl/>
        </w:rPr>
        <w:t>الجنائي</w:t>
      </w:r>
      <w:r w:rsidRPr="00B60D38">
        <w:rPr>
          <w:rFonts w:hint="cs"/>
          <w:sz w:val="24"/>
          <w:szCs w:val="24"/>
          <w:rtl/>
        </w:rPr>
        <w:t xml:space="preserve"> : </w:t>
      </w:r>
    </w:p>
    <w:p w:rsidR="001D350A" w:rsidRPr="00B60D38" w:rsidRDefault="001D350A" w:rsidP="00617A12">
      <w:pPr>
        <w:ind w:left="360"/>
        <w:rPr>
          <w:sz w:val="24"/>
          <w:szCs w:val="24"/>
          <w:rtl/>
        </w:rPr>
      </w:pPr>
      <w:r w:rsidRPr="00617A12">
        <w:rPr>
          <w:rFonts w:hint="cs"/>
          <w:sz w:val="28"/>
          <w:szCs w:val="28"/>
          <w:rtl/>
        </w:rPr>
        <w:t xml:space="preserve">عبارة عن عقوبات تترتب على مخالفة القانون الجنائي , أي عند ارتكاب الجرائم , هذه </w:t>
      </w:r>
      <w:proofErr w:type="spellStart"/>
      <w:r w:rsidRPr="00617A12">
        <w:rPr>
          <w:rFonts w:hint="cs"/>
          <w:sz w:val="28"/>
          <w:szCs w:val="28"/>
          <w:rtl/>
        </w:rPr>
        <w:t>الجزاءات</w:t>
      </w:r>
      <w:proofErr w:type="spellEnd"/>
      <w:r w:rsidRPr="00617A12">
        <w:rPr>
          <w:rFonts w:hint="cs"/>
          <w:sz w:val="28"/>
          <w:szCs w:val="28"/>
          <w:rtl/>
        </w:rPr>
        <w:t xml:space="preserve"> توقع على الإنسان في نفسه مثل : </w:t>
      </w:r>
      <w:proofErr w:type="spellStart"/>
      <w:r w:rsidRPr="00617A12">
        <w:rPr>
          <w:rFonts w:hint="cs"/>
          <w:sz w:val="28"/>
          <w:szCs w:val="28"/>
          <w:rtl/>
        </w:rPr>
        <w:t>ال‘دام</w:t>
      </w:r>
      <w:proofErr w:type="spellEnd"/>
      <w:r w:rsidRPr="00617A12">
        <w:rPr>
          <w:rFonts w:hint="cs"/>
          <w:sz w:val="28"/>
          <w:szCs w:val="28"/>
          <w:rtl/>
        </w:rPr>
        <w:t xml:space="preserve"> , أو تصيب حريته مثل : السجن , أو على ماله مثل : الغرامة  .</w:t>
      </w:r>
    </w:p>
    <w:p w:rsidR="001D350A" w:rsidRPr="00617A12" w:rsidRDefault="001D350A" w:rsidP="001D350A">
      <w:pPr>
        <w:ind w:left="360"/>
        <w:rPr>
          <w:b/>
          <w:bCs/>
          <w:sz w:val="32"/>
          <w:szCs w:val="32"/>
          <w:rtl/>
        </w:rPr>
      </w:pPr>
      <w:r w:rsidRPr="00617A12">
        <w:rPr>
          <w:rFonts w:hint="cs"/>
          <w:b/>
          <w:bCs/>
          <w:sz w:val="32"/>
          <w:szCs w:val="32"/>
          <w:rtl/>
        </w:rPr>
        <w:t xml:space="preserve">وتتميز بـ : </w:t>
      </w:r>
    </w:p>
    <w:p w:rsidR="001D350A" w:rsidRPr="00617A12" w:rsidRDefault="001D350A" w:rsidP="001D350A">
      <w:pPr>
        <w:ind w:left="360"/>
        <w:rPr>
          <w:sz w:val="28"/>
          <w:szCs w:val="28"/>
          <w:rtl/>
        </w:rPr>
      </w:pPr>
      <w:r w:rsidRPr="00617A12">
        <w:rPr>
          <w:rFonts w:hint="cs"/>
          <w:sz w:val="28"/>
          <w:szCs w:val="28"/>
          <w:rtl/>
        </w:rPr>
        <w:t>أنها زجراً لمن ارتكب الجريمة .</w:t>
      </w:r>
    </w:p>
    <w:p w:rsidR="001D350A" w:rsidRPr="00617A12" w:rsidRDefault="001D350A" w:rsidP="001D350A">
      <w:pPr>
        <w:ind w:left="360"/>
        <w:rPr>
          <w:sz w:val="28"/>
          <w:szCs w:val="28"/>
          <w:rtl/>
        </w:rPr>
      </w:pPr>
      <w:r w:rsidRPr="00617A12">
        <w:rPr>
          <w:rFonts w:hint="cs"/>
          <w:sz w:val="28"/>
          <w:szCs w:val="28"/>
          <w:rtl/>
        </w:rPr>
        <w:t>وردعاً لباقي أفراد المجتمع .</w:t>
      </w:r>
    </w:p>
    <w:p w:rsidR="00617A12" w:rsidRPr="00617A12" w:rsidRDefault="001D350A" w:rsidP="001D350A">
      <w:pPr>
        <w:ind w:left="360"/>
        <w:rPr>
          <w:b/>
          <w:bCs/>
          <w:sz w:val="36"/>
          <w:szCs w:val="36"/>
          <w:rtl/>
        </w:rPr>
      </w:pPr>
      <w:r w:rsidRPr="00617A12">
        <w:rPr>
          <w:rFonts w:hint="cs"/>
          <w:b/>
          <w:bCs/>
          <w:sz w:val="36"/>
          <w:szCs w:val="36"/>
          <w:rtl/>
        </w:rPr>
        <w:t xml:space="preserve">ب- </w:t>
      </w:r>
      <w:r w:rsidRPr="00617A12">
        <w:rPr>
          <w:rFonts w:hint="cs"/>
          <w:b/>
          <w:bCs/>
          <w:sz w:val="32"/>
          <w:szCs w:val="32"/>
          <w:rtl/>
        </w:rPr>
        <w:t>مدني</w:t>
      </w:r>
      <w:r w:rsidRPr="00617A12">
        <w:rPr>
          <w:rFonts w:hint="cs"/>
          <w:b/>
          <w:bCs/>
          <w:sz w:val="36"/>
          <w:szCs w:val="36"/>
          <w:rtl/>
        </w:rPr>
        <w:t xml:space="preserve"> : </w:t>
      </w:r>
    </w:p>
    <w:p w:rsidR="001D350A" w:rsidRPr="00617A12" w:rsidRDefault="001D350A" w:rsidP="001D350A">
      <w:pPr>
        <w:ind w:left="360"/>
        <w:rPr>
          <w:sz w:val="28"/>
          <w:szCs w:val="28"/>
          <w:rtl/>
        </w:rPr>
      </w:pPr>
      <w:r w:rsidRPr="00617A12">
        <w:rPr>
          <w:rFonts w:hint="cs"/>
          <w:sz w:val="28"/>
          <w:szCs w:val="28"/>
          <w:rtl/>
        </w:rPr>
        <w:t xml:space="preserve">هو القانون الذي يحكم المعاملات المالية بين الأفراد </w:t>
      </w:r>
    </w:p>
    <w:p w:rsidR="00844117" w:rsidRPr="00617A12" w:rsidRDefault="001D350A" w:rsidP="001D350A">
      <w:pPr>
        <w:ind w:left="360"/>
        <w:rPr>
          <w:b/>
          <w:bCs/>
          <w:sz w:val="32"/>
          <w:szCs w:val="32"/>
          <w:rtl/>
        </w:rPr>
      </w:pPr>
      <w:r w:rsidRPr="00617A12">
        <w:rPr>
          <w:rFonts w:hint="cs"/>
          <w:b/>
          <w:bCs/>
          <w:sz w:val="32"/>
          <w:szCs w:val="32"/>
          <w:rtl/>
        </w:rPr>
        <w:t>ويتميز بـ :</w:t>
      </w:r>
    </w:p>
    <w:p w:rsidR="001D350A" w:rsidRPr="00617A12" w:rsidRDefault="001D350A" w:rsidP="001D350A">
      <w:pPr>
        <w:ind w:left="360"/>
        <w:rPr>
          <w:sz w:val="32"/>
          <w:szCs w:val="32"/>
          <w:rtl/>
        </w:rPr>
      </w:pPr>
      <w:r w:rsidRPr="00617A12">
        <w:rPr>
          <w:rFonts w:hint="cs"/>
          <w:sz w:val="32"/>
          <w:szCs w:val="32"/>
          <w:rtl/>
        </w:rPr>
        <w:t xml:space="preserve"> أن الهدف منه هو محو أثر المخالفة , وهذا يلزم </w:t>
      </w:r>
      <w:r w:rsidR="00844117" w:rsidRPr="00617A12">
        <w:rPr>
          <w:rFonts w:hint="cs"/>
          <w:sz w:val="32"/>
          <w:szCs w:val="32"/>
          <w:rtl/>
        </w:rPr>
        <w:t>المخالف برد ما أخذه .</w:t>
      </w:r>
    </w:p>
    <w:p w:rsidR="00844117" w:rsidRPr="00617A12" w:rsidRDefault="00844117" w:rsidP="001D350A">
      <w:pPr>
        <w:ind w:left="360"/>
        <w:rPr>
          <w:sz w:val="32"/>
          <w:szCs w:val="32"/>
          <w:rtl/>
        </w:rPr>
      </w:pPr>
      <w:r w:rsidRPr="00617A12">
        <w:rPr>
          <w:rFonts w:hint="cs"/>
          <w:sz w:val="32"/>
          <w:szCs w:val="32"/>
          <w:rtl/>
        </w:rPr>
        <w:t>أنه يوقع غالباً في مال الشخص لا جسمه .</w:t>
      </w:r>
    </w:p>
    <w:p w:rsidR="00844117" w:rsidRPr="00617A12" w:rsidRDefault="00844117" w:rsidP="001D350A">
      <w:pPr>
        <w:ind w:left="360"/>
        <w:rPr>
          <w:sz w:val="32"/>
          <w:szCs w:val="32"/>
          <w:rtl/>
        </w:rPr>
      </w:pPr>
      <w:r w:rsidRPr="00617A12">
        <w:rPr>
          <w:rFonts w:hint="cs"/>
          <w:sz w:val="32"/>
          <w:szCs w:val="32"/>
          <w:rtl/>
        </w:rPr>
        <w:t>أمثلة : بطلان العقد عند تخلف أحد أركانه أو شروط صحته .</w:t>
      </w:r>
    </w:p>
    <w:p w:rsidR="00442FB0" w:rsidRPr="00B60D38" w:rsidRDefault="00844117" w:rsidP="00442FB0">
      <w:pPr>
        <w:ind w:left="360"/>
        <w:rPr>
          <w:sz w:val="24"/>
          <w:szCs w:val="24"/>
          <w:rtl/>
        </w:rPr>
      </w:pPr>
      <w:r w:rsidRPr="00617A12">
        <w:rPr>
          <w:rFonts w:hint="cs"/>
          <w:sz w:val="32"/>
          <w:szCs w:val="32"/>
          <w:rtl/>
        </w:rPr>
        <w:lastRenderedPageBreak/>
        <w:t xml:space="preserve">يلاحظ ايضاً : إذا تعذر محو أثر المخالفة </w:t>
      </w:r>
      <w:proofErr w:type="spellStart"/>
      <w:r w:rsidRPr="00617A12">
        <w:rPr>
          <w:rFonts w:hint="cs"/>
          <w:sz w:val="32"/>
          <w:szCs w:val="32"/>
          <w:rtl/>
        </w:rPr>
        <w:t>إنتقل</w:t>
      </w:r>
      <w:proofErr w:type="spellEnd"/>
      <w:r w:rsidRPr="00617A12">
        <w:rPr>
          <w:rFonts w:hint="cs"/>
          <w:sz w:val="32"/>
          <w:szCs w:val="32"/>
          <w:rtl/>
        </w:rPr>
        <w:t xml:space="preserve"> الجزاء المدني إلى التعويض </w:t>
      </w:r>
      <w:r w:rsidR="00442FB0" w:rsidRPr="00617A12">
        <w:rPr>
          <w:rFonts w:hint="cs"/>
          <w:sz w:val="32"/>
          <w:szCs w:val="32"/>
          <w:rtl/>
        </w:rPr>
        <w:t xml:space="preserve">, أي محو أثر </w:t>
      </w:r>
      <w:proofErr w:type="spellStart"/>
      <w:r w:rsidR="00442FB0" w:rsidRPr="00617A12">
        <w:rPr>
          <w:rFonts w:hint="cs"/>
          <w:sz w:val="32"/>
          <w:szCs w:val="32"/>
          <w:rtl/>
        </w:rPr>
        <w:t>المخالفه</w:t>
      </w:r>
      <w:proofErr w:type="spellEnd"/>
      <w:r w:rsidR="00442FB0" w:rsidRPr="00617A12">
        <w:rPr>
          <w:rFonts w:hint="cs"/>
          <w:sz w:val="32"/>
          <w:szCs w:val="32"/>
          <w:rtl/>
        </w:rPr>
        <w:t xml:space="preserve"> بالمال</w:t>
      </w:r>
      <w:r w:rsidR="00442FB0" w:rsidRPr="00B60D38">
        <w:rPr>
          <w:rFonts w:hint="cs"/>
          <w:sz w:val="24"/>
          <w:szCs w:val="24"/>
          <w:rtl/>
        </w:rPr>
        <w:t xml:space="preserve"> .  </w:t>
      </w:r>
    </w:p>
    <w:p w:rsidR="00617A12" w:rsidRPr="00617A12" w:rsidRDefault="00442FB0" w:rsidP="00442FB0">
      <w:pPr>
        <w:ind w:left="360"/>
        <w:rPr>
          <w:b/>
          <w:bCs/>
          <w:sz w:val="32"/>
          <w:szCs w:val="32"/>
          <w:rtl/>
        </w:rPr>
      </w:pPr>
      <w:r w:rsidRPr="00617A12">
        <w:rPr>
          <w:rFonts w:hint="cs"/>
          <w:b/>
          <w:bCs/>
          <w:sz w:val="32"/>
          <w:szCs w:val="32"/>
          <w:rtl/>
        </w:rPr>
        <w:t xml:space="preserve">ج </w:t>
      </w:r>
      <w:r w:rsidRPr="00617A12">
        <w:rPr>
          <w:b/>
          <w:bCs/>
          <w:sz w:val="32"/>
          <w:szCs w:val="32"/>
          <w:rtl/>
        </w:rPr>
        <w:t>–</w:t>
      </w:r>
      <w:r w:rsidRPr="00617A12">
        <w:rPr>
          <w:rFonts w:hint="cs"/>
          <w:b/>
          <w:bCs/>
          <w:sz w:val="32"/>
          <w:szCs w:val="32"/>
          <w:rtl/>
        </w:rPr>
        <w:t xml:space="preserve"> إداري :</w:t>
      </w:r>
    </w:p>
    <w:p w:rsidR="00442FB0" w:rsidRPr="00617A12" w:rsidRDefault="00442FB0" w:rsidP="00442FB0">
      <w:pPr>
        <w:ind w:left="360"/>
        <w:rPr>
          <w:sz w:val="28"/>
          <w:szCs w:val="28"/>
          <w:rtl/>
        </w:rPr>
      </w:pPr>
      <w:r w:rsidRPr="00617A12">
        <w:rPr>
          <w:rFonts w:hint="cs"/>
          <w:sz w:val="28"/>
          <w:szCs w:val="28"/>
          <w:rtl/>
        </w:rPr>
        <w:t xml:space="preserve"> يوقع في حال مخالفة الوظيفة العامة  مثل : أخذ الرشوة </w:t>
      </w:r>
    </w:p>
    <w:p w:rsidR="00844117" w:rsidRPr="00B60D38" w:rsidRDefault="00442FB0" w:rsidP="00617A12">
      <w:pPr>
        <w:ind w:left="360"/>
        <w:rPr>
          <w:sz w:val="24"/>
          <w:szCs w:val="24"/>
          <w:rtl/>
        </w:rPr>
      </w:pPr>
      <w:r w:rsidRPr="00617A12">
        <w:rPr>
          <w:rFonts w:hint="cs"/>
          <w:sz w:val="28"/>
          <w:szCs w:val="28"/>
          <w:rtl/>
        </w:rPr>
        <w:t xml:space="preserve">لهذا لا يمكن حصر هذه الجرائم  فمن الممكن هنا اتباع أكثر من جزاء كأن يشمل جزاء مدني وجنائي </w:t>
      </w:r>
      <w:r w:rsidR="00617A12">
        <w:rPr>
          <w:rFonts w:hint="cs"/>
          <w:sz w:val="24"/>
          <w:szCs w:val="24"/>
          <w:rtl/>
        </w:rPr>
        <w:t>.</w:t>
      </w:r>
    </w:p>
    <w:p w:rsidR="00844117" w:rsidRPr="00617A12" w:rsidRDefault="00844117" w:rsidP="00844117">
      <w:pPr>
        <w:pStyle w:val="a3"/>
        <w:numPr>
          <w:ilvl w:val="0"/>
          <w:numId w:val="4"/>
        </w:numPr>
        <w:rPr>
          <w:b/>
          <w:bCs/>
          <w:sz w:val="32"/>
          <w:szCs w:val="32"/>
        </w:rPr>
      </w:pPr>
      <w:r w:rsidRPr="00617A12">
        <w:rPr>
          <w:rFonts w:hint="cs"/>
          <w:b/>
          <w:bCs/>
          <w:sz w:val="32"/>
          <w:szCs w:val="32"/>
          <w:rtl/>
        </w:rPr>
        <w:t>القواعد الأخرى التي تحكم سلوك الأفراد :</w:t>
      </w:r>
    </w:p>
    <w:p w:rsidR="00617A12" w:rsidRPr="00617A12" w:rsidRDefault="00844117" w:rsidP="00844117">
      <w:pPr>
        <w:pStyle w:val="a3"/>
        <w:numPr>
          <w:ilvl w:val="0"/>
          <w:numId w:val="5"/>
        </w:numPr>
        <w:rPr>
          <w:sz w:val="24"/>
          <w:szCs w:val="24"/>
        </w:rPr>
      </w:pPr>
      <w:r w:rsidRPr="00617A12">
        <w:rPr>
          <w:rFonts w:hint="cs"/>
          <w:b/>
          <w:bCs/>
          <w:sz w:val="32"/>
          <w:szCs w:val="32"/>
          <w:rtl/>
        </w:rPr>
        <w:t>قواعد العادات والمجاملات :</w:t>
      </w:r>
    </w:p>
    <w:p w:rsidR="00844117" w:rsidRPr="00B60D38" w:rsidRDefault="00844117" w:rsidP="00617A12">
      <w:pPr>
        <w:pStyle w:val="a3"/>
        <w:ind w:left="1080"/>
        <w:rPr>
          <w:sz w:val="24"/>
          <w:szCs w:val="24"/>
        </w:rPr>
      </w:pPr>
      <w:r w:rsidRPr="00617A12">
        <w:rPr>
          <w:rFonts w:hint="cs"/>
          <w:sz w:val="28"/>
          <w:szCs w:val="28"/>
          <w:rtl/>
        </w:rPr>
        <w:t xml:space="preserve"> مثل : التهنئة في المناسبات والأعياد </w:t>
      </w:r>
      <w:proofErr w:type="spellStart"/>
      <w:r w:rsidRPr="00617A12">
        <w:rPr>
          <w:rFonts w:hint="cs"/>
          <w:sz w:val="28"/>
          <w:szCs w:val="28"/>
          <w:rtl/>
        </w:rPr>
        <w:t>والمواساه</w:t>
      </w:r>
      <w:proofErr w:type="spellEnd"/>
      <w:r w:rsidRPr="00617A12">
        <w:rPr>
          <w:rFonts w:hint="cs"/>
          <w:sz w:val="28"/>
          <w:szCs w:val="28"/>
          <w:rtl/>
        </w:rPr>
        <w:t xml:space="preserve"> في الأحزان  , وتتميز هذه العادات عن </w:t>
      </w:r>
      <w:proofErr w:type="spellStart"/>
      <w:r w:rsidRPr="00617A12">
        <w:rPr>
          <w:rFonts w:hint="cs"/>
          <w:sz w:val="28"/>
          <w:szCs w:val="28"/>
          <w:rtl/>
        </w:rPr>
        <w:t>القاواعد</w:t>
      </w:r>
      <w:proofErr w:type="spellEnd"/>
      <w:r w:rsidRPr="00617A12">
        <w:rPr>
          <w:rFonts w:hint="cs"/>
          <w:sz w:val="28"/>
          <w:szCs w:val="28"/>
          <w:rtl/>
        </w:rPr>
        <w:t xml:space="preserve"> القانونية أنه يترتب عليها فقط جزاء اجتماعي يتمثل في استهجان المجتمع لمن يخالف هذا السلوك .</w:t>
      </w:r>
    </w:p>
    <w:p w:rsidR="00844117" w:rsidRPr="00B60D38" w:rsidRDefault="00844117" w:rsidP="00844117">
      <w:pPr>
        <w:pStyle w:val="a3"/>
        <w:ind w:left="1080"/>
        <w:rPr>
          <w:sz w:val="24"/>
          <w:szCs w:val="24"/>
        </w:rPr>
      </w:pPr>
    </w:p>
    <w:p w:rsidR="00844117" w:rsidRPr="00617A12" w:rsidRDefault="00844117" w:rsidP="00844117">
      <w:pPr>
        <w:pStyle w:val="a3"/>
        <w:numPr>
          <w:ilvl w:val="0"/>
          <w:numId w:val="5"/>
        </w:numPr>
        <w:rPr>
          <w:b/>
          <w:bCs/>
          <w:sz w:val="32"/>
          <w:szCs w:val="32"/>
        </w:rPr>
      </w:pPr>
      <w:r w:rsidRPr="00617A12">
        <w:rPr>
          <w:rFonts w:hint="cs"/>
          <w:b/>
          <w:bCs/>
          <w:sz w:val="32"/>
          <w:szCs w:val="32"/>
          <w:rtl/>
        </w:rPr>
        <w:t>قواعد الأخلاق :</w:t>
      </w:r>
    </w:p>
    <w:p w:rsidR="00844117" w:rsidRPr="00B60D38" w:rsidRDefault="00844117" w:rsidP="00844117">
      <w:pPr>
        <w:pStyle w:val="a3"/>
        <w:rPr>
          <w:sz w:val="24"/>
          <w:szCs w:val="24"/>
          <w:rtl/>
        </w:rPr>
      </w:pPr>
    </w:p>
    <w:p w:rsidR="00844117" w:rsidRPr="00617A12" w:rsidRDefault="00844117" w:rsidP="00844117">
      <w:pPr>
        <w:pStyle w:val="a3"/>
        <w:numPr>
          <w:ilvl w:val="0"/>
          <w:numId w:val="2"/>
        </w:numPr>
        <w:rPr>
          <w:sz w:val="28"/>
          <w:szCs w:val="28"/>
        </w:rPr>
      </w:pPr>
      <w:r w:rsidRPr="00617A12">
        <w:rPr>
          <w:rFonts w:hint="cs"/>
          <w:b/>
          <w:bCs/>
          <w:sz w:val="28"/>
          <w:szCs w:val="28"/>
          <w:rtl/>
        </w:rPr>
        <w:t>الأخلاق</w:t>
      </w:r>
      <w:r w:rsidRPr="00B60D38">
        <w:rPr>
          <w:rFonts w:hint="cs"/>
          <w:sz w:val="24"/>
          <w:szCs w:val="24"/>
          <w:rtl/>
        </w:rPr>
        <w:t xml:space="preserve"> : </w:t>
      </w:r>
      <w:r w:rsidRPr="00617A12">
        <w:rPr>
          <w:rFonts w:hint="cs"/>
          <w:sz w:val="28"/>
          <w:szCs w:val="28"/>
          <w:rtl/>
        </w:rPr>
        <w:t xml:space="preserve">هي المثل العليا التي يجب أن يكون عليها الأفراد مثل : الصدق </w:t>
      </w:r>
      <w:r w:rsidRPr="00617A12">
        <w:rPr>
          <w:sz w:val="28"/>
          <w:szCs w:val="28"/>
          <w:rtl/>
        </w:rPr>
        <w:t>–</w:t>
      </w:r>
      <w:r w:rsidRPr="00617A12">
        <w:rPr>
          <w:rFonts w:hint="cs"/>
          <w:sz w:val="28"/>
          <w:szCs w:val="28"/>
          <w:rtl/>
        </w:rPr>
        <w:t xml:space="preserve"> قول الحق </w:t>
      </w:r>
      <w:r w:rsidRPr="00617A12">
        <w:rPr>
          <w:sz w:val="28"/>
          <w:szCs w:val="28"/>
          <w:rtl/>
        </w:rPr>
        <w:t>–</w:t>
      </w:r>
      <w:r w:rsidRPr="00617A12">
        <w:rPr>
          <w:rFonts w:hint="cs"/>
          <w:sz w:val="28"/>
          <w:szCs w:val="28"/>
          <w:rtl/>
        </w:rPr>
        <w:t xml:space="preserve"> عدم النفاق </w:t>
      </w:r>
      <w:r w:rsidRPr="00617A12">
        <w:rPr>
          <w:sz w:val="28"/>
          <w:szCs w:val="28"/>
          <w:rtl/>
        </w:rPr>
        <w:t>–</w:t>
      </w:r>
      <w:r w:rsidRPr="00617A12">
        <w:rPr>
          <w:rFonts w:hint="cs"/>
          <w:sz w:val="28"/>
          <w:szCs w:val="28"/>
          <w:rtl/>
        </w:rPr>
        <w:t xml:space="preserve"> مساعدة الفقراء .</w:t>
      </w:r>
    </w:p>
    <w:p w:rsidR="00844117" w:rsidRPr="00B60D38" w:rsidRDefault="00844117" w:rsidP="00844117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617A12">
        <w:rPr>
          <w:rFonts w:hint="cs"/>
          <w:sz w:val="28"/>
          <w:szCs w:val="28"/>
          <w:rtl/>
        </w:rPr>
        <w:t>وتتميز عن القواعد القانونية بأنه يترتب على مخالفتها تأنيب الضمير والذي هو نابع من نفس الإنسان</w:t>
      </w:r>
      <w:r w:rsidRPr="00B60D38">
        <w:rPr>
          <w:rFonts w:hint="cs"/>
          <w:sz w:val="24"/>
          <w:szCs w:val="24"/>
          <w:rtl/>
        </w:rPr>
        <w:t xml:space="preserve"> .</w:t>
      </w:r>
    </w:p>
    <w:p w:rsidR="00844117" w:rsidRPr="00617A12" w:rsidRDefault="00C7043A" w:rsidP="00617A12">
      <w:pPr>
        <w:ind w:left="360"/>
        <w:jc w:val="center"/>
        <w:rPr>
          <w:b/>
          <w:bCs/>
          <w:sz w:val="44"/>
          <w:szCs w:val="44"/>
          <w:rtl/>
        </w:rPr>
      </w:pPr>
      <w:r w:rsidRPr="00617A12">
        <w:rPr>
          <w:rFonts w:hint="cs"/>
          <w:b/>
          <w:bCs/>
          <w:sz w:val="44"/>
          <w:szCs w:val="44"/>
          <w:rtl/>
        </w:rPr>
        <w:t>الفصل الثاني : أقسام القانون وأنواع القواعد القانونية</w:t>
      </w:r>
    </w:p>
    <w:p w:rsidR="00C7043A" w:rsidRPr="00617A12" w:rsidRDefault="00C7043A" w:rsidP="001D350A">
      <w:pPr>
        <w:ind w:left="360"/>
        <w:rPr>
          <w:b/>
          <w:bCs/>
          <w:sz w:val="26"/>
          <w:szCs w:val="26"/>
          <w:rtl/>
        </w:rPr>
      </w:pPr>
      <w:r w:rsidRPr="00617A12">
        <w:rPr>
          <w:rFonts w:hint="cs"/>
          <w:b/>
          <w:bCs/>
          <w:sz w:val="26"/>
          <w:szCs w:val="26"/>
          <w:rtl/>
        </w:rPr>
        <w:t>تنقسم القواعد القانونية تبعا للمعيار المتبع فيوجد نحو 5 معايير لذلك :</w:t>
      </w:r>
    </w:p>
    <w:p w:rsidR="00C7043A" w:rsidRPr="00617A12" w:rsidRDefault="00C7043A" w:rsidP="00C7043A">
      <w:pPr>
        <w:pStyle w:val="a3"/>
        <w:numPr>
          <w:ilvl w:val="0"/>
          <w:numId w:val="6"/>
        </w:numPr>
        <w:rPr>
          <w:b/>
          <w:bCs/>
          <w:sz w:val="26"/>
          <w:szCs w:val="26"/>
        </w:rPr>
      </w:pPr>
      <w:r w:rsidRPr="00617A12">
        <w:rPr>
          <w:rFonts w:hint="cs"/>
          <w:b/>
          <w:bCs/>
          <w:sz w:val="26"/>
          <w:szCs w:val="26"/>
          <w:rtl/>
        </w:rPr>
        <w:t>معيار مضمون القاعدة القانونية :</w:t>
      </w:r>
    </w:p>
    <w:p w:rsidR="00C7043A" w:rsidRPr="00617A12" w:rsidRDefault="00C7043A" w:rsidP="00C7043A">
      <w:pPr>
        <w:pStyle w:val="a3"/>
        <w:rPr>
          <w:sz w:val="26"/>
          <w:szCs w:val="26"/>
          <w:rtl/>
        </w:rPr>
      </w:pPr>
      <w:r w:rsidRPr="00617A12">
        <w:rPr>
          <w:rFonts w:hint="cs"/>
          <w:sz w:val="26"/>
          <w:szCs w:val="26"/>
          <w:rtl/>
        </w:rPr>
        <w:t xml:space="preserve">يقسم القواعد القانونية إلى : قواعد قانونية موضوعية , و قواعد قانونية إجرائية </w:t>
      </w:r>
    </w:p>
    <w:p w:rsidR="00617A12" w:rsidRDefault="00C7043A" w:rsidP="00C7043A">
      <w:pPr>
        <w:pStyle w:val="a3"/>
        <w:numPr>
          <w:ilvl w:val="0"/>
          <w:numId w:val="6"/>
        </w:numPr>
        <w:rPr>
          <w:sz w:val="26"/>
          <w:szCs w:val="26"/>
        </w:rPr>
      </w:pPr>
      <w:r w:rsidRPr="00617A12">
        <w:rPr>
          <w:rFonts w:hint="cs"/>
          <w:b/>
          <w:bCs/>
          <w:sz w:val="26"/>
          <w:szCs w:val="26"/>
          <w:rtl/>
        </w:rPr>
        <w:t>معيار النطاق الإقليمي للقاعدة القانونية</w:t>
      </w:r>
      <w:r w:rsidRPr="00617A12">
        <w:rPr>
          <w:rFonts w:hint="cs"/>
          <w:sz w:val="26"/>
          <w:szCs w:val="26"/>
          <w:rtl/>
        </w:rPr>
        <w:t xml:space="preserve"> :</w:t>
      </w:r>
    </w:p>
    <w:p w:rsidR="00C7043A" w:rsidRPr="00617A12" w:rsidRDefault="00C7043A" w:rsidP="00617A12">
      <w:pPr>
        <w:pStyle w:val="a3"/>
        <w:rPr>
          <w:sz w:val="26"/>
          <w:szCs w:val="26"/>
          <w:rtl/>
        </w:rPr>
      </w:pPr>
      <w:r w:rsidRPr="00617A12">
        <w:rPr>
          <w:rFonts w:hint="cs"/>
          <w:sz w:val="26"/>
          <w:szCs w:val="26"/>
          <w:rtl/>
        </w:rPr>
        <w:t xml:space="preserve"> يقسم القواعد إلى :</w:t>
      </w:r>
      <w:r w:rsidR="00617A12">
        <w:rPr>
          <w:rFonts w:hint="cs"/>
          <w:sz w:val="26"/>
          <w:szCs w:val="26"/>
          <w:rtl/>
        </w:rPr>
        <w:t xml:space="preserve"> </w:t>
      </w:r>
      <w:r w:rsidRPr="00617A12">
        <w:rPr>
          <w:rFonts w:hint="cs"/>
          <w:sz w:val="26"/>
          <w:szCs w:val="26"/>
          <w:rtl/>
        </w:rPr>
        <w:t>قواعد داخلية تطبق داخل الدولة , و قواعد خارجية تنظم علاقات الدول ومن في حكمها من منظمات دولية .</w:t>
      </w:r>
    </w:p>
    <w:p w:rsidR="00617A12" w:rsidRPr="00617A12" w:rsidRDefault="00C7043A" w:rsidP="00C7043A">
      <w:pPr>
        <w:pStyle w:val="a3"/>
        <w:numPr>
          <w:ilvl w:val="0"/>
          <w:numId w:val="6"/>
        </w:numPr>
        <w:rPr>
          <w:b/>
          <w:bCs/>
          <w:sz w:val="26"/>
          <w:szCs w:val="26"/>
        </w:rPr>
      </w:pPr>
      <w:r w:rsidRPr="00617A12">
        <w:rPr>
          <w:rFonts w:hint="cs"/>
          <w:b/>
          <w:bCs/>
          <w:sz w:val="26"/>
          <w:szCs w:val="26"/>
          <w:rtl/>
        </w:rPr>
        <w:t>معيار كيفية التعبير عن القاعدة القانونية :</w:t>
      </w:r>
    </w:p>
    <w:p w:rsidR="00C7043A" w:rsidRPr="00617A12" w:rsidRDefault="00C7043A" w:rsidP="00617A12">
      <w:pPr>
        <w:pStyle w:val="a3"/>
        <w:rPr>
          <w:sz w:val="26"/>
          <w:szCs w:val="26"/>
          <w:rtl/>
        </w:rPr>
      </w:pPr>
      <w:r w:rsidRPr="00617A12">
        <w:rPr>
          <w:rFonts w:hint="cs"/>
          <w:sz w:val="26"/>
          <w:szCs w:val="26"/>
          <w:rtl/>
        </w:rPr>
        <w:t>يقسم القواعد إلى :</w:t>
      </w:r>
      <w:r w:rsidR="00617A12">
        <w:rPr>
          <w:rFonts w:hint="cs"/>
          <w:sz w:val="26"/>
          <w:szCs w:val="26"/>
          <w:rtl/>
        </w:rPr>
        <w:t xml:space="preserve"> </w:t>
      </w:r>
      <w:r w:rsidRPr="00617A12">
        <w:rPr>
          <w:rFonts w:hint="cs"/>
          <w:sz w:val="26"/>
          <w:szCs w:val="26"/>
          <w:rtl/>
        </w:rPr>
        <w:t>قواعد مكتوبة عند صياغتها في نصوص تشريعية , وقواعد غير مكتوبة وهي الأعراف .</w:t>
      </w:r>
    </w:p>
    <w:p w:rsidR="00617A12" w:rsidRDefault="00C7043A" w:rsidP="00C7043A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617A12">
        <w:rPr>
          <w:rFonts w:hint="cs"/>
          <w:b/>
          <w:bCs/>
          <w:sz w:val="24"/>
          <w:szCs w:val="24"/>
          <w:rtl/>
        </w:rPr>
        <w:t>معيار طبيعة الأشخاص المخاطبين بالقاعدة القانونية :</w:t>
      </w:r>
    </w:p>
    <w:p w:rsidR="00C7043A" w:rsidRPr="00617A12" w:rsidRDefault="00617A12" w:rsidP="00617A12">
      <w:pPr>
        <w:pStyle w:val="a3"/>
        <w:rPr>
          <w:sz w:val="26"/>
          <w:szCs w:val="26"/>
          <w:rtl/>
        </w:rPr>
      </w:pPr>
      <w:r w:rsidRPr="00617A12">
        <w:rPr>
          <w:rFonts w:hint="cs"/>
          <w:sz w:val="26"/>
          <w:szCs w:val="26"/>
          <w:rtl/>
        </w:rPr>
        <w:t xml:space="preserve"> يقسم القواعد إلى : </w:t>
      </w:r>
      <w:r w:rsidR="00C7043A" w:rsidRPr="00617A12">
        <w:rPr>
          <w:rFonts w:hint="cs"/>
          <w:sz w:val="26"/>
          <w:szCs w:val="26"/>
          <w:rtl/>
        </w:rPr>
        <w:t>قواعد قانون عام , وقواعد قانون خاص .</w:t>
      </w:r>
    </w:p>
    <w:p w:rsidR="00617A12" w:rsidRPr="00617A12" w:rsidRDefault="00C7043A" w:rsidP="00C7043A">
      <w:pPr>
        <w:pStyle w:val="a3"/>
        <w:numPr>
          <w:ilvl w:val="0"/>
          <w:numId w:val="6"/>
        </w:numPr>
        <w:rPr>
          <w:sz w:val="24"/>
          <w:szCs w:val="24"/>
        </w:rPr>
      </w:pPr>
      <w:r w:rsidRPr="00617A12">
        <w:rPr>
          <w:rFonts w:hint="cs"/>
          <w:b/>
          <w:bCs/>
          <w:sz w:val="24"/>
          <w:szCs w:val="24"/>
          <w:rtl/>
        </w:rPr>
        <w:t xml:space="preserve">معيار مدى الإلزامية في القاعدة القانونية : </w:t>
      </w:r>
    </w:p>
    <w:p w:rsidR="00C7043A" w:rsidRPr="00617A12" w:rsidRDefault="00C7043A" w:rsidP="00617A12">
      <w:pPr>
        <w:pStyle w:val="a3"/>
        <w:rPr>
          <w:sz w:val="26"/>
          <w:szCs w:val="26"/>
          <w:rtl/>
        </w:rPr>
      </w:pPr>
      <w:r w:rsidRPr="00617A12">
        <w:rPr>
          <w:rFonts w:hint="cs"/>
          <w:sz w:val="26"/>
          <w:szCs w:val="26"/>
          <w:rtl/>
        </w:rPr>
        <w:t>يقسم القواعد إلى</w:t>
      </w:r>
      <w:r w:rsidR="00617A12" w:rsidRPr="00617A12">
        <w:rPr>
          <w:rFonts w:hint="cs"/>
          <w:sz w:val="26"/>
          <w:szCs w:val="26"/>
          <w:rtl/>
        </w:rPr>
        <w:t xml:space="preserve"> : </w:t>
      </w:r>
      <w:r w:rsidRPr="00617A12">
        <w:rPr>
          <w:rFonts w:hint="cs"/>
          <w:sz w:val="26"/>
          <w:szCs w:val="26"/>
          <w:rtl/>
        </w:rPr>
        <w:t xml:space="preserve">قواعد قانونية آمرة , وقواعد قانونية مكملة . </w:t>
      </w:r>
    </w:p>
    <w:p w:rsidR="00BF693A" w:rsidRPr="00B60D38" w:rsidRDefault="00BF693A" w:rsidP="00C7043A">
      <w:pPr>
        <w:pStyle w:val="a3"/>
        <w:rPr>
          <w:sz w:val="24"/>
          <w:szCs w:val="24"/>
          <w:rtl/>
        </w:rPr>
      </w:pPr>
    </w:p>
    <w:p w:rsidR="00BF693A" w:rsidRPr="00B60D38" w:rsidRDefault="00BF693A" w:rsidP="00C7043A">
      <w:pPr>
        <w:pStyle w:val="a3"/>
        <w:rPr>
          <w:sz w:val="24"/>
          <w:szCs w:val="24"/>
          <w:rtl/>
        </w:rPr>
      </w:pPr>
      <w:r w:rsidRPr="00390FB7">
        <w:rPr>
          <w:rFonts w:hint="cs"/>
          <w:b/>
          <w:bCs/>
          <w:color w:val="943634" w:themeColor="accent2" w:themeShade="BF"/>
          <w:sz w:val="24"/>
          <w:szCs w:val="24"/>
          <w:rtl/>
        </w:rPr>
        <w:lastRenderedPageBreak/>
        <w:t>ملاحظة :</w:t>
      </w:r>
      <w:r w:rsidRPr="00390FB7">
        <w:rPr>
          <w:rFonts w:hint="cs"/>
          <w:color w:val="943634" w:themeColor="accent2" w:themeShade="BF"/>
          <w:sz w:val="24"/>
          <w:szCs w:val="24"/>
          <w:rtl/>
        </w:rPr>
        <w:t xml:space="preserve"> </w:t>
      </w:r>
      <w:r w:rsidRPr="00390FB7">
        <w:rPr>
          <w:rFonts w:hint="cs"/>
          <w:b/>
          <w:bCs/>
          <w:sz w:val="26"/>
          <w:szCs w:val="26"/>
          <w:rtl/>
        </w:rPr>
        <w:t>الشخص في القانون</w:t>
      </w:r>
      <w:r w:rsidRPr="00390FB7">
        <w:rPr>
          <w:rFonts w:hint="cs"/>
          <w:sz w:val="28"/>
          <w:szCs w:val="28"/>
          <w:rtl/>
        </w:rPr>
        <w:t xml:space="preserve"> : لا يقتصر على الشخص الطبيعي أي الإنسان فقط , بل يمتد ليشمل الشخص المعنوي أو </w:t>
      </w:r>
      <w:r w:rsidR="00390FB7" w:rsidRPr="00390FB7">
        <w:rPr>
          <w:rFonts w:hint="cs"/>
          <w:sz w:val="28"/>
          <w:szCs w:val="28"/>
          <w:rtl/>
        </w:rPr>
        <w:t>الاعتباري</w:t>
      </w:r>
      <w:r w:rsidRPr="00390FB7">
        <w:rPr>
          <w:rFonts w:hint="cs"/>
          <w:sz w:val="28"/>
          <w:szCs w:val="28"/>
          <w:rtl/>
        </w:rPr>
        <w:t xml:space="preserve"> بنوعيه , والأشخاص </w:t>
      </w:r>
      <w:r w:rsidR="00390FB7" w:rsidRPr="00390FB7">
        <w:rPr>
          <w:rFonts w:hint="cs"/>
          <w:sz w:val="28"/>
          <w:szCs w:val="28"/>
          <w:rtl/>
        </w:rPr>
        <w:t xml:space="preserve">الاعتبارية </w:t>
      </w:r>
      <w:r w:rsidRPr="00390FB7">
        <w:rPr>
          <w:rFonts w:hint="cs"/>
          <w:sz w:val="28"/>
          <w:szCs w:val="28"/>
          <w:rtl/>
        </w:rPr>
        <w:t xml:space="preserve"> منها : العامة التي تمارس نشاطها بوصفها صاحبة سيادة وسلطة متمثلة في الدولة وما يتبع لها من مؤسسات وهيئات ومصالح حكومية  , ومنها الخاصة كالجمعيات والشركات التي تمارس نشاطها دون أي سلطة أو سيادة .</w:t>
      </w:r>
    </w:p>
    <w:p w:rsidR="00FE15D9" w:rsidRPr="00B60D38" w:rsidRDefault="00FE15D9" w:rsidP="00C7043A">
      <w:pPr>
        <w:pStyle w:val="a3"/>
        <w:rPr>
          <w:sz w:val="24"/>
          <w:szCs w:val="24"/>
          <w:rtl/>
        </w:rPr>
      </w:pPr>
    </w:p>
    <w:p w:rsidR="00FE15D9" w:rsidRPr="00390FB7" w:rsidRDefault="00FE15D9" w:rsidP="00FE15D9">
      <w:pPr>
        <w:pStyle w:val="a3"/>
        <w:numPr>
          <w:ilvl w:val="0"/>
          <w:numId w:val="4"/>
        </w:numPr>
        <w:rPr>
          <w:b/>
          <w:bCs/>
          <w:color w:val="365F91" w:themeColor="accent1" w:themeShade="BF"/>
          <w:sz w:val="24"/>
          <w:szCs w:val="24"/>
          <w:rtl/>
        </w:rPr>
      </w:pPr>
      <w:r w:rsidRPr="00390FB7">
        <w:rPr>
          <w:rFonts w:hint="cs"/>
          <w:b/>
          <w:bCs/>
          <w:color w:val="365F91" w:themeColor="accent1" w:themeShade="BF"/>
          <w:sz w:val="24"/>
          <w:szCs w:val="24"/>
          <w:rtl/>
        </w:rPr>
        <w:t>أهم التقسيمات هي طبيعة الأشخاص المخاطبين بالقاعدة القانونية : والتي تقسم القواعد إلى ( حسب وجود الدولة  في العلاقة ) :</w:t>
      </w:r>
    </w:p>
    <w:p w:rsidR="00BF693A" w:rsidRPr="00B60D38" w:rsidRDefault="00BF693A" w:rsidP="00FE15D9">
      <w:pPr>
        <w:pStyle w:val="a3"/>
        <w:rPr>
          <w:sz w:val="24"/>
          <w:szCs w:val="24"/>
          <w:rtl/>
        </w:rPr>
      </w:pPr>
      <w:r w:rsidRPr="00390FB7">
        <w:rPr>
          <w:rFonts w:hint="cs"/>
          <w:b/>
          <w:bCs/>
          <w:sz w:val="32"/>
          <w:szCs w:val="32"/>
          <w:rtl/>
        </w:rPr>
        <w:t>القانون العام</w:t>
      </w:r>
      <w:r w:rsidRPr="00B60D38">
        <w:rPr>
          <w:rFonts w:hint="cs"/>
          <w:sz w:val="24"/>
          <w:szCs w:val="24"/>
          <w:rtl/>
        </w:rPr>
        <w:t xml:space="preserve"> : </w:t>
      </w:r>
      <w:r w:rsidR="00FE15D9" w:rsidRPr="00390FB7">
        <w:rPr>
          <w:rFonts w:hint="cs"/>
          <w:sz w:val="28"/>
          <w:szCs w:val="28"/>
          <w:rtl/>
        </w:rPr>
        <w:t xml:space="preserve">هو مجموعة القواعد التي تنظم العلاقات القانونية التي تكون الدولة فيها طرفاً </w:t>
      </w:r>
      <w:proofErr w:type="spellStart"/>
      <w:r w:rsidR="00FE15D9" w:rsidRPr="00390FB7">
        <w:rPr>
          <w:rFonts w:hint="cs"/>
          <w:sz w:val="28"/>
          <w:szCs w:val="28"/>
          <w:rtl/>
        </w:rPr>
        <w:t>بإعتبارها</w:t>
      </w:r>
      <w:proofErr w:type="spellEnd"/>
      <w:r w:rsidR="00FE15D9" w:rsidRPr="00390FB7">
        <w:rPr>
          <w:rFonts w:hint="cs"/>
          <w:sz w:val="28"/>
          <w:szCs w:val="28"/>
          <w:rtl/>
        </w:rPr>
        <w:t xml:space="preserve"> صاحبة السيادة والسلطان</w:t>
      </w:r>
      <w:r w:rsidR="00FE15D9" w:rsidRPr="00B60D38">
        <w:rPr>
          <w:rFonts w:hint="cs"/>
          <w:sz w:val="24"/>
          <w:szCs w:val="24"/>
          <w:rtl/>
        </w:rPr>
        <w:t xml:space="preserve"> .</w:t>
      </w:r>
      <w:r w:rsidRPr="00B60D38">
        <w:rPr>
          <w:rFonts w:hint="cs"/>
          <w:sz w:val="24"/>
          <w:szCs w:val="24"/>
          <w:rtl/>
        </w:rPr>
        <w:t xml:space="preserve"> </w:t>
      </w:r>
    </w:p>
    <w:p w:rsidR="00BF693A" w:rsidRPr="00B60D38" w:rsidRDefault="00BF693A" w:rsidP="00FE15D9">
      <w:pPr>
        <w:pStyle w:val="a3"/>
        <w:rPr>
          <w:sz w:val="24"/>
          <w:szCs w:val="24"/>
          <w:rtl/>
        </w:rPr>
      </w:pPr>
      <w:r w:rsidRPr="00390FB7">
        <w:rPr>
          <w:rFonts w:hint="cs"/>
          <w:b/>
          <w:bCs/>
          <w:sz w:val="32"/>
          <w:szCs w:val="32"/>
          <w:rtl/>
        </w:rPr>
        <w:t>القانون الخاص :</w:t>
      </w:r>
      <w:r w:rsidRPr="00B60D38">
        <w:rPr>
          <w:rFonts w:hint="cs"/>
          <w:sz w:val="24"/>
          <w:szCs w:val="24"/>
          <w:rtl/>
        </w:rPr>
        <w:t xml:space="preserve"> </w:t>
      </w:r>
      <w:r w:rsidR="00FE15D9" w:rsidRPr="00390FB7">
        <w:rPr>
          <w:rFonts w:hint="cs"/>
          <w:sz w:val="28"/>
          <w:szCs w:val="28"/>
          <w:rtl/>
        </w:rPr>
        <w:t xml:space="preserve">هو مجموعة القواعد التي تنظم العلاقات القانونية بين الأفراد بعضهم ببعض أو بينهم وبين الدولة </w:t>
      </w:r>
      <w:proofErr w:type="spellStart"/>
      <w:r w:rsidR="00FE15D9" w:rsidRPr="00390FB7">
        <w:rPr>
          <w:rFonts w:hint="cs"/>
          <w:sz w:val="28"/>
          <w:szCs w:val="28"/>
          <w:rtl/>
        </w:rPr>
        <w:t>بإعتبارها</w:t>
      </w:r>
      <w:proofErr w:type="spellEnd"/>
      <w:r w:rsidR="00FE15D9" w:rsidRPr="00390FB7">
        <w:rPr>
          <w:rFonts w:hint="cs"/>
          <w:sz w:val="28"/>
          <w:szCs w:val="28"/>
          <w:rtl/>
        </w:rPr>
        <w:t xml:space="preserve"> شخصاً عادياً .</w:t>
      </w:r>
    </w:p>
    <w:p w:rsidR="00BF693A" w:rsidRPr="00B60D38" w:rsidRDefault="00BF693A" w:rsidP="00C7043A">
      <w:pPr>
        <w:pStyle w:val="a3"/>
        <w:rPr>
          <w:sz w:val="24"/>
          <w:szCs w:val="24"/>
          <w:rtl/>
        </w:rPr>
      </w:pPr>
    </w:p>
    <w:p w:rsidR="00BF693A" w:rsidRPr="00390FB7" w:rsidRDefault="00BF693A" w:rsidP="00BF693A">
      <w:pPr>
        <w:pStyle w:val="a3"/>
        <w:numPr>
          <w:ilvl w:val="0"/>
          <w:numId w:val="4"/>
        </w:numPr>
        <w:rPr>
          <w:b/>
          <w:bCs/>
          <w:sz w:val="32"/>
          <w:szCs w:val="32"/>
        </w:rPr>
      </w:pPr>
      <w:r w:rsidRPr="00390FB7">
        <w:rPr>
          <w:rFonts w:hint="cs"/>
          <w:b/>
          <w:bCs/>
          <w:sz w:val="32"/>
          <w:szCs w:val="32"/>
          <w:rtl/>
        </w:rPr>
        <w:t xml:space="preserve">أهمية التقسيم </w:t>
      </w:r>
      <w:proofErr w:type="spellStart"/>
      <w:r w:rsidRPr="00390FB7">
        <w:rPr>
          <w:rFonts w:hint="cs"/>
          <w:b/>
          <w:bCs/>
          <w:sz w:val="32"/>
          <w:szCs w:val="32"/>
          <w:rtl/>
        </w:rPr>
        <w:t>ونتائجة</w:t>
      </w:r>
      <w:proofErr w:type="spellEnd"/>
      <w:r w:rsidRPr="00390FB7">
        <w:rPr>
          <w:rFonts w:hint="cs"/>
          <w:b/>
          <w:bCs/>
          <w:sz w:val="32"/>
          <w:szCs w:val="32"/>
          <w:rtl/>
        </w:rPr>
        <w:t xml:space="preserve"> :</w:t>
      </w:r>
    </w:p>
    <w:p w:rsidR="001D350A" w:rsidRPr="00390FB7" w:rsidRDefault="00BF693A" w:rsidP="00BF693A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sz w:val="28"/>
          <w:szCs w:val="28"/>
          <w:rtl/>
        </w:rPr>
        <w:t>قواعد القانون العام آمره بينما قواعد القانون الخاص أغلبها مكملة .</w:t>
      </w:r>
    </w:p>
    <w:p w:rsidR="00BF693A" w:rsidRPr="00390FB7" w:rsidRDefault="00BF693A" w:rsidP="00BF693A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sz w:val="28"/>
          <w:szCs w:val="28"/>
          <w:rtl/>
        </w:rPr>
        <w:t xml:space="preserve">تحكم قواعد القانون العام علاقة الدولة </w:t>
      </w:r>
      <w:proofErr w:type="spellStart"/>
      <w:r w:rsidRPr="00390FB7">
        <w:rPr>
          <w:rFonts w:hint="cs"/>
          <w:sz w:val="28"/>
          <w:szCs w:val="28"/>
          <w:rtl/>
        </w:rPr>
        <w:t>بموضفيها</w:t>
      </w:r>
      <w:proofErr w:type="spellEnd"/>
      <w:r w:rsidRPr="00390FB7">
        <w:rPr>
          <w:rFonts w:hint="cs"/>
          <w:sz w:val="28"/>
          <w:szCs w:val="28"/>
          <w:rtl/>
        </w:rPr>
        <w:t xml:space="preserve"> بينما تحكم قواعد </w:t>
      </w:r>
      <w:r w:rsidR="00FE15D9" w:rsidRPr="00390FB7">
        <w:rPr>
          <w:rFonts w:hint="cs"/>
          <w:sz w:val="28"/>
          <w:szCs w:val="28"/>
          <w:rtl/>
        </w:rPr>
        <w:t>القانون الخاص علاقة العمال بأرباب العمل .</w:t>
      </w:r>
    </w:p>
    <w:p w:rsidR="00FE15D9" w:rsidRPr="00390FB7" w:rsidRDefault="00FE15D9" w:rsidP="00BF693A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sz w:val="28"/>
          <w:szCs w:val="28"/>
          <w:rtl/>
        </w:rPr>
        <w:t>الأموال العامة والأموال الخاصة .</w:t>
      </w:r>
    </w:p>
    <w:p w:rsidR="00FE15D9" w:rsidRPr="00390FB7" w:rsidRDefault="00FE15D9" w:rsidP="00BF693A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sz w:val="28"/>
          <w:szCs w:val="28"/>
          <w:rtl/>
        </w:rPr>
        <w:t>المنازعات والخصومات .</w:t>
      </w:r>
    </w:p>
    <w:p w:rsidR="00FE15D9" w:rsidRPr="00390FB7" w:rsidRDefault="00FE15D9" w:rsidP="00BF693A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sz w:val="28"/>
          <w:szCs w:val="28"/>
          <w:rtl/>
        </w:rPr>
        <w:t xml:space="preserve">تتمتع الدولة في علاقات القانون العام بمركز أقوى من مركز الأفراد . </w:t>
      </w:r>
    </w:p>
    <w:p w:rsidR="0004778D" w:rsidRPr="00390FB7" w:rsidRDefault="0004778D" w:rsidP="0004778D">
      <w:pPr>
        <w:pStyle w:val="a3"/>
        <w:rPr>
          <w:b/>
          <w:bCs/>
          <w:sz w:val="32"/>
          <w:szCs w:val="32"/>
          <w:rtl/>
        </w:rPr>
      </w:pPr>
    </w:p>
    <w:p w:rsidR="0004778D" w:rsidRPr="00390FB7" w:rsidRDefault="007A3B73" w:rsidP="007A3B73">
      <w:pPr>
        <w:ind w:left="360"/>
        <w:rPr>
          <w:b/>
          <w:bCs/>
          <w:sz w:val="32"/>
          <w:szCs w:val="32"/>
        </w:rPr>
      </w:pPr>
      <w:r w:rsidRPr="00390FB7">
        <w:rPr>
          <w:rFonts w:hint="cs"/>
          <w:b/>
          <w:bCs/>
          <w:sz w:val="32"/>
          <w:szCs w:val="32"/>
          <w:rtl/>
        </w:rPr>
        <w:t xml:space="preserve">#  أولاُ : </w:t>
      </w:r>
      <w:r w:rsidR="0004778D" w:rsidRPr="00390FB7">
        <w:rPr>
          <w:rFonts w:hint="cs"/>
          <w:b/>
          <w:bCs/>
          <w:sz w:val="32"/>
          <w:szCs w:val="32"/>
          <w:rtl/>
        </w:rPr>
        <w:t>فروع القانون العام : ينقسم فقهياً إلى :</w:t>
      </w:r>
    </w:p>
    <w:p w:rsidR="0004778D" w:rsidRPr="00390FB7" w:rsidRDefault="0004778D" w:rsidP="0004778D">
      <w:pPr>
        <w:pStyle w:val="a3"/>
        <w:numPr>
          <w:ilvl w:val="0"/>
          <w:numId w:val="7"/>
        </w:numPr>
        <w:rPr>
          <w:sz w:val="28"/>
          <w:szCs w:val="28"/>
        </w:rPr>
      </w:pPr>
      <w:r w:rsidRPr="00390FB7">
        <w:rPr>
          <w:rFonts w:hint="cs"/>
          <w:b/>
          <w:bCs/>
          <w:sz w:val="28"/>
          <w:szCs w:val="28"/>
          <w:rtl/>
        </w:rPr>
        <w:t>قانون عام خارجي</w:t>
      </w:r>
      <w:r w:rsidRPr="00390FB7">
        <w:rPr>
          <w:rFonts w:hint="cs"/>
          <w:sz w:val="28"/>
          <w:szCs w:val="28"/>
          <w:rtl/>
        </w:rPr>
        <w:t xml:space="preserve"> : ويقتصر على القانون الدولي العام </w:t>
      </w:r>
    </w:p>
    <w:p w:rsidR="0004778D" w:rsidRPr="00390FB7" w:rsidRDefault="0004778D" w:rsidP="0004778D">
      <w:pPr>
        <w:pStyle w:val="a3"/>
        <w:rPr>
          <w:sz w:val="28"/>
          <w:szCs w:val="28"/>
          <w:rtl/>
        </w:rPr>
      </w:pPr>
      <w:r w:rsidRPr="00390FB7">
        <w:rPr>
          <w:rFonts w:hint="cs"/>
          <w:sz w:val="28"/>
          <w:szCs w:val="28"/>
          <w:rtl/>
        </w:rPr>
        <w:t>وهو القانون الذي يتضمن القواعد المنظمة لعلاقات الدول فيما بينها في حالة السلم والحرب والحياد , والقواعد المتعلقة بالمنظمات الدولية وعلاقتها مع بعضها وعلاقتها بالدول .</w:t>
      </w:r>
    </w:p>
    <w:p w:rsidR="0004778D" w:rsidRPr="00390FB7" w:rsidRDefault="0004778D" w:rsidP="0004778D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b/>
          <w:bCs/>
          <w:sz w:val="24"/>
          <w:szCs w:val="24"/>
          <w:rtl/>
        </w:rPr>
        <w:t>ففي حالة السلام</w:t>
      </w:r>
      <w:r w:rsidRPr="00390FB7">
        <w:rPr>
          <w:rFonts w:hint="cs"/>
          <w:sz w:val="28"/>
          <w:szCs w:val="28"/>
          <w:rtl/>
        </w:rPr>
        <w:t xml:space="preserve"> : يبين القانون الدولي العام شروط وجود الدولة وتمتعها </w:t>
      </w:r>
      <w:proofErr w:type="spellStart"/>
      <w:r w:rsidRPr="00390FB7">
        <w:rPr>
          <w:rFonts w:hint="cs"/>
          <w:sz w:val="28"/>
          <w:szCs w:val="28"/>
          <w:rtl/>
        </w:rPr>
        <w:t>بالشيادة</w:t>
      </w:r>
      <w:proofErr w:type="spellEnd"/>
      <w:r w:rsidRPr="00390FB7">
        <w:rPr>
          <w:rFonts w:hint="cs"/>
          <w:sz w:val="28"/>
          <w:szCs w:val="28"/>
          <w:rtl/>
        </w:rPr>
        <w:t xml:space="preserve"> ( كاملة أو ناقصة ) .</w:t>
      </w:r>
    </w:p>
    <w:p w:rsidR="0004778D" w:rsidRPr="00390FB7" w:rsidRDefault="0004778D" w:rsidP="0004778D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b/>
          <w:bCs/>
          <w:sz w:val="24"/>
          <w:szCs w:val="24"/>
          <w:rtl/>
        </w:rPr>
        <w:t>وفي حالة الحرب</w:t>
      </w:r>
      <w:r w:rsidRPr="00390FB7">
        <w:rPr>
          <w:rFonts w:hint="cs"/>
          <w:sz w:val="28"/>
          <w:szCs w:val="28"/>
          <w:rtl/>
        </w:rPr>
        <w:t xml:space="preserve"> : فيبين حقوق وواجبات </w:t>
      </w:r>
      <w:proofErr w:type="spellStart"/>
      <w:r w:rsidRPr="00390FB7">
        <w:rPr>
          <w:rFonts w:hint="cs"/>
          <w:sz w:val="28"/>
          <w:szCs w:val="28"/>
          <w:rtl/>
        </w:rPr>
        <w:t>لالدول</w:t>
      </w:r>
      <w:proofErr w:type="spellEnd"/>
      <w:r w:rsidRPr="00390FB7">
        <w:rPr>
          <w:rFonts w:hint="cs"/>
          <w:sz w:val="28"/>
          <w:szCs w:val="28"/>
          <w:rtl/>
        </w:rPr>
        <w:t xml:space="preserve"> المتحاربة  من اعلان الحرب وكيفية انهائها .</w:t>
      </w:r>
    </w:p>
    <w:p w:rsidR="0004778D" w:rsidRPr="00390FB7" w:rsidRDefault="0004778D" w:rsidP="0004778D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b/>
          <w:bCs/>
          <w:sz w:val="24"/>
          <w:szCs w:val="24"/>
          <w:rtl/>
        </w:rPr>
        <w:t>وفي حالة الحياد</w:t>
      </w:r>
      <w:r w:rsidRPr="00390FB7">
        <w:rPr>
          <w:rFonts w:hint="cs"/>
          <w:sz w:val="28"/>
          <w:szCs w:val="28"/>
          <w:rtl/>
        </w:rPr>
        <w:t xml:space="preserve"> : يبين علاقات الدول المحايدة بالدول المتحاربة والحقوق والواجبات والنتائج المترتبة على الحياد .</w:t>
      </w:r>
    </w:p>
    <w:p w:rsidR="0004778D" w:rsidRPr="00390FB7" w:rsidRDefault="0004778D" w:rsidP="0004778D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b/>
          <w:bCs/>
          <w:sz w:val="24"/>
          <w:szCs w:val="24"/>
          <w:rtl/>
        </w:rPr>
        <w:t>أما المنظمات الدولية</w:t>
      </w:r>
      <w:r w:rsidRPr="00390FB7">
        <w:rPr>
          <w:rFonts w:hint="cs"/>
          <w:sz w:val="28"/>
          <w:szCs w:val="28"/>
          <w:rtl/>
        </w:rPr>
        <w:t xml:space="preserve"> : فيبين تكوينها أو تحديد اختصاصها وكيفية قيامها بأعمالها , ومن أبرز هذه المنظمات : الأمم المتحدة .</w:t>
      </w:r>
    </w:p>
    <w:p w:rsidR="0004778D" w:rsidRPr="00390FB7" w:rsidRDefault="0004778D" w:rsidP="0004778D">
      <w:pPr>
        <w:pStyle w:val="a3"/>
        <w:numPr>
          <w:ilvl w:val="0"/>
          <w:numId w:val="4"/>
        </w:numPr>
        <w:rPr>
          <w:sz w:val="32"/>
          <w:szCs w:val="32"/>
        </w:rPr>
      </w:pPr>
      <w:r w:rsidRPr="00390FB7">
        <w:rPr>
          <w:rFonts w:hint="cs"/>
          <w:sz w:val="32"/>
          <w:szCs w:val="32"/>
          <w:rtl/>
        </w:rPr>
        <w:t>مصادر القانون الدولي العام :</w:t>
      </w:r>
    </w:p>
    <w:p w:rsidR="0004778D" w:rsidRPr="00390FB7" w:rsidRDefault="0004778D" w:rsidP="0004778D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b/>
          <w:bCs/>
          <w:sz w:val="24"/>
          <w:szCs w:val="24"/>
          <w:rtl/>
        </w:rPr>
        <w:t>الأعراف الدولية</w:t>
      </w:r>
      <w:r w:rsidRPr="00B60D38">
        <w:rPr>
          <w:rFonts w:hint="cs"/>
          <w:sz w:val="24"/>
          <w:szCs w:val="24"/>
          <w:rtl/>
        </w:rPr>
        <w:t xml:space="preserve"> : </w:t>
      </w:r>
      <w:r w:rsidRPr="00390FB7">
        <w:rPr>
          <w:rFonts w:hint="cs"/>
          <w:sz w:val="28"/>
          <w:szCs w:val="28"/>
          <w:rtl/>
        </w:rPr>
        <w:t>هي المصدر الأول والأكثر أهمية .</w:t>
      </w:r>
    </w:p>
    <w:p w:rsidR="0004778D" w:rsidRDefault="003F2C2D" w:rsidP="0004778D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 w:rsidRPr="00390FB7">
        <w:rPr>
          <w:rFonts w:hint="cs"/>
          <w:b/>
          <w:bCs/>
          <w:sz w:val="24"/>
          <w:szCs w:val="24"/>
          <w:rtl/>
        </w:rPr>
        <w:lastRenderedPageBreak/>
        <w:t>الإتفاقات</w:t>
      </w:r>
      <w:proofErr w:type="spellEnd"/>
      <w:r w:rsidRPr="00390FB7">
        <w:rPr>
          <w:rFonts w:hint="cs"/>
          <w:b/>
          <w:bCs/>
          <w:sz w:val="24"/>
          <w:szCs w:val="24"/>
          <w:rtl/>
        </w:rPr>
        <w:t xml:space="preserve"> والمعاهدات الدولية .</w:t>
      </w:r>
    </w:p>
    <w:p w:rsidR="00390FB7" w:rsidRPr="00390FB7" w:rsidRDefault="00390FB7" w:rsidP="00390FB7">
      <w:pPr>
        <w:pStyle w:val="a3"/>
        <w:rPr>
          <w:b/>
          <w:bCs/>
          <w:sz w:val="24"/>
          <w:szCs w:val="24"/>
        </w:rPr>
      </w:pPr>
    </w:p>
    <w:p w:rsidR="003F2C2D" w:rsidRPr="00390FB7" w:rsidRDefault="003F2C2D" w:rsidP="003F2C2D">
      <w:pPr>
        <w:pStyle w:val="a3"/>
        <w:numPr>
          <w:ilvl w:val="0"/>
          <w:numId w:val="7"/>
        </w:numPr>
        <w:rPr>
          <w:b/>
          <w:bCs/>
          <w:sz w:val="32"/>
          <w:szCs w:val="32"/>
        </w:rPr>
      </w:pPr>
      <w:r w:rsidRPr="00390FB7">
        <w:rPr>
          <w:rFonts w:hint="cs"/>
          <w:b/>
          <w:bCs/>
          <w:sz w:val="32"/>
          <w:szCs w:val="32"/>
          <w:rtl/>
        </w:rPr>
        <w:t xml:space="preserve">القانون العام الداخلي : </w:t>
      </w:r>
    </w:p>
    <w:p w:rsidR="003F2C2D" w:rsidRPr="00390FB7" w:rsidRDefault="003F2C2D" w:rsidP="003F2C2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390FB7">
        <w:rPr>
          <w:rFonts w:hint="cs"/>
          <w:b/>
          <w:bCs/>
          <w:sz w:val="28"/>
          <w:szCs w:val="28"/>
          <w:rtl/>
        </w:rPr>
        <w:t xml:space="preserve">القانون الدستوري : </w:t>
      </w:r>
    </w:p>
    <w:p w:rsidR="003F2C2D" w:rsidRPr="00390FB7" w:rsidRDefault="003F2C2D" w:rsidP="003F2C2D">
      <w:pPr>
        <w:pStyle w:val="a3"/>
        <w:rPr>
          <w:sz w:val="28"/>
          <w:szCs w:val="28"/>
          <w:rtl/>
        </w:rPr>
      </w:pPr>
      <w:r w:rsidRPr="00390FB7">
        <w:rPr>
          <w:rFonts w:hint="cs"/>
          <w:sz w:val="28"/>
          <w:szCs w:val="28"/>
          <w:rtl/>
        </w:rPr>
        <w:t xml:space="preserve">وهو التشريع الأساسي والذي يتضمن مجموعة القواعد القانونية التي تبين شكل الدولة ( موحدة -اتحادية ) , ونظام الحكم فيها ( ملكي </w:t>
      </w:r>
      <w:r w:rsidRPr="00390FB7">
        <w:rPr>
          <w:sz w:val="28"/>
          <w:szCs w:val="28"/>
          <w:rtl/>
        </w:rPr>
        <w:t>–</w:t>
      </w:r>
      <w:r w:rsidRPr="00390FB7">
        <w:rPr>
          <w:rFonts w:hint="cs"/>
          <w:sz w:val="28"/>
          <w:szCs w:val="28"/>
          <w:rtl/>
        </w:rPr>
        <w:t xml:space="preserve"> جمهوري ) , كيفية تنظيم السلطات العامة فيها ( التشريعية </w:t>
      </w:r>
      <w:r w:rsidRPr="00390FB7">
        <w:rPr>
          <w:sz w:val="28"/>
          <w:szCs w:val="28"/>
          <w:rtl/>
        </w:rPr>
        <w:t>–</w:t>
      </w:r>
      <w:r w:rsidRPr="00390FB7">
        <w:rPr>
          <w:rFonts w:hint="cs"/>
          <w:sz w:val="28"/>
          <w:szCs w:val="28"/>
          <w:rtl/>
        </w:rPr>
        <w:t xml:space="preserve"> القضائية </w:t>
      </w:r>
      <w:r w:rsidRPr="00390FB7">
        <w:rPr>
          <w:sz w:val="28"/>
          <w:szCs w:val="28"/>
          <w:rtl/>
        </w:rPr>
        <w:t>–</w:t>
      </w:r>
      <w:r w:rsidRPr="00390FB7">
        <w:rPr>
          <w:rFonts w:hint="cs"/>
          <w:sz w:val="28"/>
          <w:szCs w:val="28"/>
          <w:rtl/>
        </w:rPr>
        <w:t xml:space="preserve"> التنفيذية ) , كما يشمل على القواعد الأساسية التي تحدد حقوق الأفراد وواجباتهم مثل : ( حرياتهم العامة </w:t>
      </w:r>
      <w:r w:rsidRPr="00390FB7">
        <w:rPr>
          <w:sz w:val="28"/>
          <w:szCs w:val="28"/>
          <w:rtl/>
        </w:rPr>
        <w:t>–</w:t>
      </w:r>
      <w:r w:rsidRPr="00390FB7">
        <w:rPr>
          <w:rFonts w:hint="cs"/>
          <w:sz w:val="28"/>
          <w:szCs w:val="28"/>
          <w:rtl/>
        </w:rPr>
        <w:t xml:space="preserve"> حماية ملكياتهم الخاصة ) .</w:t>
      </w:r>
    </w:p>
    <w:p w:rsidR="003F2C2D" w:rsidRPr="00390FB7" w:rsidRDefault="003F2C2D" w:rsidP="003F2C2D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spellStart"/>
      <w:r w:rsidRPr="00390FB7">
        <w:rPr>
          <w:rFonts w:hint="cs"/>
          <w:sz w:val="28"/>
          <w:szCs w:val="28"/>
          <w:rtl/>
        </w:rPr>
        <w:t>يستثنئ</w:t>
      </w:r>
      <w:proofErr w:type="spellEnd"/>
      <w:r w:rsidRPr="00390FB7">
        <w:rPr>
          <w:rFonts w:hint="cs"/>
          <w:sz w:val="28"/>
          <w:szCs w:val="28"/>
          <w:rtl/>
        </w:rPr>
        <w:t xml:space="preserve"> من ذلك أن  لا تنزع الملكية الخاصة  إلا للمصلحة العامة على أن يعوض المالك تعويضاً عادلاً .</w:t>
      </w:r>
    </w:p>
    <w:p w:rsidR="003F2C2D" w:rsidRPr="00390FB7" w:rsidRDefault="003F2C2D" w:rsidP="003F2C2D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sz w:val="28"/>
          <w:szCs w:val="28"/>
          <w:rtl/>
        </w:rPr>
        <w:t>يعد القانون الدستوري القانون الأساسي للدولة : فلا يجوز إصدار تشريع يخالف القانون الدستوري أو أي قاعدة من قواعده .</w:t>
      </w:r>
    </w:p>
    <w:p w:rsidR="00672D9B" w:rsidRPr="00390FB7" w:rsidRDefault="00672D9B" w:rsidP="003F2C2D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sz w:val="28"/>
          <w:szCs w:val="28"/>
          <w:rtl/>
        </w:rPr>
        <w:t>يحدد القانون الدستوري السلطة التنفيذية ووظيفتها .</w:t>
      </w:r>
    </w:p>
    <w:p w:rsidR="003F2C2D" w:rsidRPr="00390FB7" w:rsidRDefault="003F2C2D" w:rsidP="003F2C2D">
      <w:pPr>
        <w:pStyle w:val="a3"/>
        <w:rPr>
          <w:sz w:val="28"/>
          <w:szCs w:val="28"/>
        </w:rPr>
      </w:pPr>
    </w:p>
    <w:p w:rsidR="003F2C2D" w:rsidRPr="00390FB7" w:rsidRDefault="003F2C2D" w:rsidP="003F2C2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390FB7">
        <w:rPr>
          <w:rFonts w:hint="cs"/>
          <w:b/>
          <w:bCs/>
          <w:sz w:val="28"/>
          <w:szCs w:val="28"/>
          <w:rtl/>
        </w:rPr>
        <w:t>القانون الإداري :</w:t>
      </w:r>
    </w:p>
    <w:p w:rsidR="003F2C2D" w:rsidRPr="00390FB7" w:rsidRDefault="003F2C2D" w:rsidP="003F2C2D">
      <w:pPr>
        <w:pStyle w:val="a3"/>
        <w:rPr>
          <w:sz w:val="28"/>
          <w:szCs w:val="28"/>
          <w:rtl/>
        </w:rPr>
      </w:pPr>
      <w:r w:rsidRPr="00390FB7">
        <w:rPr>
          <w:rFonts w:hint="cs"/>
          <w:sz w:val="28"/>
          <w:szCs w:val="28"/>
          <w:rtl/>
        </w:rPr>
        <w:t>وهو مجموعة القواعد القانونية التي تنظم نشاط السلطة التنفيذية لأعمالها وطريقة قيامها بوظائفها .</w:t>
      </w:r>
    </w:p>
    <w:p w:rsidR="00672D9B" w:rsidRPr="00390FB7" w:rsidRDefault="00672D9B" w:rsidP="00672D9B">
      <w:pPr>
        <w:pStyle w:val="a3"/>
        <w:numPr>
          <w:ilvl w:val="0"/>
          <w:numId w:val="2"/>
        </w:numPr>
        <w:rPr>
          <w:sz w:val="28"/>
          <w:szCs w:val="28"/>
        </w:rPr>
      </w:pPr>
      <w:r w:rsidRPr="00390FB7">
        <w:rPr>
          <w:rFonts w:hint="cs"/>
          <w:sz w:val="28"/>
          <w:szCs w:val="28"/>
          <w:rtl/>
        </w:rPr>
        <w:t>يبين القانون الإداري كيفية قيام السلطة التنفيذية بأدائها لوظيفتها .</w:t>
      </w:r>
    </w:p>
    <w:p w:rsidR="00672D9B" w:rsidRPr="00390FB7" w:rsidRDefault="00672D9B" w:rsidP="00672D9B">
      <w:pPr>
        <w:pStyle w:val="a3"/>
        <w:numPr>
          <w:ilvl w:val="0"/>
          <w:numId w:val="2"/>
        </w:numPr>
        <w:rPr>
          <w:sz w:val="24"/>
          <w:szCs w:val="24"/>
        </w:rPr>
      </w:pPr>
      <w:r w:rsidRPr="00390FB7">
        <w:rPr>
          <w:rFonts w:hint="cs"/>
          <w:sz w:val="24"/>
          <w:szCs w:val="24"/>
          <w:rtl/>
        </w:rPr>
        <w:t>تنقسم قواعد القانون الإداري إلى :</w:t>
      </w:r>
    </w:p>
    <w:p w:rsidR="00672D9B" w:rsidRPr="00390FB7" w:rsidRDefault="00672D9B" w:rsidP="00672D9B">
      <w:pPr>
        <w:pStyle w:val="a3"/>
        <w:numPr>
          <w:ilvl w:val="0"/>
          <w:numId w:val="8"/>
        </w:numPr>
        <w:rPr>
          <w:sz w:val="24"/>
          <w:szCs w:val="24"/>
        </w:rPr>
      </w:pPr>
      <w:r w:rsidRPr="00390FB7">
        <w:rPr>
          <w:rFonts w:hint="cs"/>
          <w:b/>
          <w:bCs/>
          <w:sz w:val="24"/>
          <w:szCs w:val="24"/>
          <w:rtl/>
        </w:rPr>
        <w:t>قواعد موضوعية ( تنظيمية )</w:t>
      </w:r>
      <w:r w:rsidRPr="00390FB7">
        <w:rPr>
          <w:rFonts w:hint="cs"/>
          <w:sz w:val="24"/>
          <w:szCs w:val="24"/>
          <w:rtl/>
        </w:rPr>
        <w:t xml:space="preserve"> : تشمل تنظيم السلطة الإدارية وتكوينها وكيفية عملها وكذلك إنشاء وتنظيم المرافق العامة في الدولة .</w:t>
      </w:r>
    </w:p>
    <w:p w:rsidR="00672D9B" w:rsidRPr="00390FB7" w:rsidRDefault="00672D9B" w:rsidP="00672D9B">
      <w:pPr>
        <w:pStyle w:val="a3"/>
        <w:numPr>
          <w:ilvl w:val="0"/>
          <w:numId w:val="8"/>
        </w:numPr>
        <w:rPr>
          <w:sz w:val="24"/>
          <w:szCs w:val="24"/>
        </w:rPr>
      </w:pPr>
      <w:r w:rsidRPr="00390FB7">
        <w:rPr>
          <w:rFonts w:hint="cs"/>
          <w:b/>
          <w:bCs/>
          <w:sz w:val="24"/>
          <w:szCs w:val="24"/>
          <w:rtl/>
        </w:rPr>
        <w:t xml:space="preserve">قواعد شكلية أو إجرائية : </w:t>
      </w:r>
      <w:r w:rsidRPr="00390FB7">
        <w:rPr>
          <w:rFonts w:hint="cs"/>
          <w:sz w:val="24"/>
          <w:szCs w:val="24"/>
          <w:rtl/>
        </w:rPr>
        <w:t>تنظم القضاء الإداري , وتحدد كيفية عمله واختصاصاته والإجراءات المتبعة للتقاضي أمامه  .</w:t>
      </w:r>
    </w:p>
    <w:p w:rsidR="00672D9B" w:rsidRPr="00390FB7" w:rsidRDefault="00672D9B" w:rsidP="00672D9B">
      <w:pPr>
        <w:pStyle w:val="a3"/>
        <w:ind w:left="1080"/>
        <w:rPr>
          <w:b/>
          <w:bCs/>
          <w:sz w:val="28"/>
          <w:szCs w:val="28"/>
        </w:rPr>
      </w:pPr>
    </w:p>
    <w:p w:rsidR="00672D9B" w:rsidRPr="00390FB7" w:rsidRDefault="00672D9B" w:rsidP="00672D9B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390FB7">
        <w:rPr>
          <w:rFonts w:hint="cs"/>
          <w:b/>
          <w:bCs/>
          <w:sz w:val="28"/>
          <w:szCs w:val="28"/>
          <w:rtl/>
        </w:rPr>
        <w:t xml:space="preserve">القانون المالي : </w:t>
      </w:r>
    </w:p>
    <w:p w:rsidR="00672D9B" w:rsidRPr="00B60D38" w:rsidRDefault="00672D9B" w:rsidP="00672D9B">
      <w:pPr>
        <w:pStyle w:val="a3"/>
        <w:rPr>
          <w:sz w:val="24"/>
          <w:szCs w:val="24"/>
          <w:rtl/>
        </w:rPr>
      </w:pPr>
      <w:r w:rsidRPr="00390FB7">
        <w:rPr>
          <w:rFonts w:hint="cs"/>
          <w:sz w:val="28"/>
          <w:szCs w:val="28"/>
          <w:rtl/>
        </w:rPr>
        <w:t>هو مجموعة القواعد القانونية التي تنظم الوضع المالي للدولة ببيان إيراداتها , وكيفية تحصيلها , ومن ثم بيان كيفية إنفاقها</w:t>
      </w:r>
      <w:r w:rsidRPr="00B60D38">
        <w:rPr>
          <w:rFonts w:hint="cs"/>
          <w:sz w:val="24"/>
          <w:szCs w:val="24"/>
          <w:rtl/>
        </w:rPr>
        <w:t xml:space="preserve"> .</w:t>
      </w:r>
    </w:p>
    <w:p w:rsidR="00672D9B" w:rsidRPr="00B60D38" w:rsidRDefault="00672D9B" w:rsidP="00672D9B">
      <w:pPr>
        <w:pStyle w:val="a3"/>
        <w:rPr>
          <w:sz w:val="24"/>
          <w:szCs w:val="24"/>
          <w:rtl/>
        </w:rPr>
      </w:pPr>
    </w:p>
    <w:p w:rsidR="00672D9B" w:rsidRPr="00390FB7" w:rsidRDefault="00672D9B" w:rsidP="00672D9B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390FB7">
        <w:rPr>
          <w:rFonts w:hint="cs"/>
          <w:b/>
          <w:bCs/>
          <w:sz w:val="28"/>
          <w:szCs w:val="28"/>
          <w:rtl/>
        </w:rPr>
        <w:t xml:space="preserve">القانون الجنائي : </w:t>
      </w:r>
    </w:p>
    <w:p w:rsidR="00672D9B" w:rsidRPr="00390FB7" w:rsidRDefault="00672D9B" w:rsidP="00672D9B">
      <w:pPr>
        <w:pStyle w:val="a3"/>
        <w:rPr>
          <w:sz w:val="28"/>
          <w:szCs w:val="28"/>
          <w:rtl/>
        </w:rPr>
      </w:pPr>
      <w:r w:rsidRPr="00390FB7">
        <w:rPr>
          <w:rFonts w:hint="cs"/>
          <w:sz w:val="28"/>
          <w:szCs w:val="28"/>
          <w:rtl/>
        </w:rPr>
        <w:t>هو مجموعة من القواعد القانونية التي تحدد الجرائم والعقوبات المقررة لكل جريمة , وكذلك القواعد الإجرائية الواجب اتباعها للقبض على المتهم والتحقيق معه , والمحاكمة , وطرق الطعن في الأحكام الجنائية , وكيفية تنفيذها .</w:t>
      </w:r>
    </w:p>
    <w:p w:rsidR="007A3B73" w:rsidRPr="00B60D38" w:rsidRDefault="007A3B73" w:rsidP="007A3B73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ينقسم القانون الجنائي إلى :</w:t>
      </w:r>
    </w:p>
    <w:p w:rsidR="007A3B73" w:rsidRPr="00B60D38" w:rsidRDefault="007A3B73" w:rsidP="007A3B73">
      <w:pPr>
        <w:pStyle w:val="a3"/>
        <w:numPr>
          <w:ilvl w:val="0"/>
          <w:numId w:val="9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القانون الجنائي العام : يتناول الجرائم بأنواعها , محدداً الأركان العامة للجريمة وتقسيماتها إلى : جنايات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جنح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مخالفات , بحسب أنواع العقوبات المقررة لها , كما يتناول </w:t>
      </w:r>
      <w:proofErr w:type="spellStart"/>
      <w:r w:rsidRPr="00B60D38">
        <w:rPr>
          <w:rFonts w:hint="cs"/>
          <w:sz w:val="24"/>
          <w:szCs w:val="24"/>
          <w:rtl/>
        </w:rPr>
        <w:t>عنار</w:t>
      </w:r>
      <w:proofErr w:type="spellEnd"/>
      <w:r w:rsidRPr="00B60D38">
        <w:rPr>
          <w:rFonts w:hint="cs"/>
          <w:sz w:val="24"/>
          <w:szCs w:val="24"/>
          <w:rtl/>
        </w:rPr>
        <w:t xml:space="preserve"> الجريمة ( قانوني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معنوي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مادي ) , والعقوبات وأنواعها , وكيفية توقيعها , وحالات تشديد العقوبة وتخفيفها وإسقاطها .</w:t>
      </w:r>
    </w:p>
    <w:p w:rsidR="007A3B73" w:rsidRPr="00B60D38" w:rsidRDefault="007A3B73" w:rsidP="007A3B73">
      <w:pPr>
        <w:pStyle w:val="a3"/>
        <w:numPr>
          <w:ilvl w:val="0"/>
          <w:numId w:val="9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lastRenderedPageBreak/>
        <w:t xml:space="preserve">القانون الجنائي الخاص : فيعني بأنواع الجرائم ( القتل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السرقة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التزوير ) مبيناً أركان كل جريمة وصفاتها وصورها , والعقوبة المحددة لها . </w:t>
      </w:r>
    </w:p>
    <w:p w:rsidR="007A3B73" w:rsidRPr="00B60D38" w:rsidRDefault="007A3B73" w:rsidP="007A3B73">
      <w:pPr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>#  ثانياُ : فروع القانون الخاص :</w:t>
      </w:r>
    </w:p>
    <w:p w:rsidR="007A3B73" w:rsidRPr="00B60D38" w:rsidRDefault="007A3B73" w:rsidP="007A3B73">
      <w:pPr>
        <w:pStyle w:val="a3"/>
        <w:numPr>
          <w:ilvl w:val="0"/>
          <w:numId w:val="4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القانون الخاص :</w:t>
      </w:r>
    </w:p>
    <w:p w:rsidR="007A3B73" w:rsidRPr="00B60D38" w:rsidRDefault="007A3B73" w:rsidP="007A3B73">
      <w:pPr>
        <w:ind w:left="72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هو مجموعة القواعد التي تنظم العلاقات القانونية بين الأفراد بعضهم ببعض أو بينهم وبين الدولة </w:t>
      </w:r>
      <w:proofErr w:type="spellStart"/>
      <w:r w:rsidRPr="00B60D38">
        <w:rPr>
          <w:rFonts w:hint="cs"/>
          <w:sz w:val="24"/>
          <w:szCs w:val="24"/>
          <w:rtl/>
        </w:rPr>
        <w:t>بإعتبارها</w:t>
      </w:r>
      <w:proofErr w:type="spellEnd"/>
      <w:r w:rsidRPr="00B60D38">
        <w:rPr>
          <w:rFonts w:hint="cs"/>
          <w:sz w:val="24"/>
          <w:szCs w:val="24"/>
          <w:rtl/>
        </w:rPr>
        <w:t xml:space="preserve"> شخصاً عادياً .</w:t>
      </w:r>
    </w:p>
    <w:p w:rsidR="007A3B73" w:rsidRPr="00B60D38" w:rsidRDefault="007A3B73" w:rsidP="007A3B73">
      <w:pPr>
        <w:pStyle w:val="a3"/>
        <w:numPr>
          <w:ilvl w:val="0"/>
          <w:numId w:val="4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فروع القانون الخاص : </w:t>
      </w:r>
    </w:p>
    <w:p w:rsidR="007A3B73" w:rsidRPr="00B60D38" w:rsidRDefault="007A3B73" w:rsidP="007A3B73">
      <w:pPr>
        <w:pStyle w:val="a3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( القانون المدني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القانون التجاري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القانون البحري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القانون الجوي </w:t>
      </w:r>
      <w:r w:rsidR="008976E6"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</w:t>
      </w:r>
      <w:r w:rsidR="008976E6" w:rsidRPr="00B60D38">
        <w:rPr>
          <w:rFonts w:hint="cs"/>
          <w:sz w:val="24"/>
          <w:szCs w:val="24"/>
          <w:rtl/>
        </w:rPr>
        <w:t xml:space="preserve">قانون العمل </w:t>
      </w:r>
      <w:r w:rsidR="008976E6" w:rsidRPr="00B60D38">
        <w:rPr>
          <w:sz w:val="24"/>
          <w:szCs w:val="24"/>
          <w:rtl/>
        </w:rPr>
        <w:t>–</w:t>
      </w:r>
      <w:r w:rsidR="008976E6" w:rsidRPr="00B60D38">
        <w:rPr>
          <w:rFonts w:hint="cs"/>
          <w:sz w:val="24"/>
          <w:szCs w:val="24"/>
          <w:rtl/>
        </w:rPr>
        <w:t xml:space="preserve"> قانون المرافعات المدنية والتجارية </w:t>
      </w:r>
      <w:r w:rsidR="008976E6" w:rsidRPr="00B60D38">
        <w:rPr>
          <w:sz w:val="24"/>
          <w:szCs w:val="24"/>
          <w:rtl/>
        </w:rPr>
        <w:t>–</w:t>
      </w:r>
      <w:r w:rsidR="008976E6" w:rsidRPr="00B60D38">
        <w:rPr>
          <w:rFonts w:hint="cs"/>
          <w:sz w:val="24"/>
          <w:szCs w:val="24"/>
          <w:rtl/>
        </w:rPr>
        <w:t xml:space="preserve"> القانون الدولي الخاص ) </w:t>
      </w:r>
    </w:p>
    <w:p w:rsidR="008976E6" w:rsidRPr="00B60D38" w:rsidRDefault="008976E6" w:rsidP="008976E6">
      <w:pPr>
        <w:pStyle w:val="a3"/>
        <w:numPr>
          <w:ilvl w:val="0"/>
          <w:numId w:val="10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القانون المدني : </w:t>
      </w:r>
    </w:p>
    <w:p w:rsidR="008976E6" w:rsidRPr="00B60D38" w:rsidRDefault="008976E6" w:rsidP="008976E6">
      <w:pPr>
        <w:pStyle w:val="a3"/>
        <w:ind w:left="108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هو مجموعة من القواعد القانونية الموضوعية التي تنظم العلاقات الخاصة بين الأفراد ومن في حكمهم , إلا ما كان يدخل منها في نطاق فرع آخر من فروع القانون الخاص . </w:t>
      </w:r>
    </w:p>
    <w:p w:rsidR="008976E6" w:rsidRPr="00B60D38" w:rsidRDefault="008976E6" w:rsidP="008976E6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يعد القانون المدني : الشريعة العامة التي تحكم علاقات وروابط القانون الخاص , فهو أصل وأساس القانون الخاص .</w:t>
      </w:r>
    </w:p>
    <w:p w:rsidR="008976E6" w:rsidRPr="00B60D38" w:rsidRDefault="008976E6" w:rsidP="008976E6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ينظم القانون المدني روابط الأحوال الشخصية : والتي تتعلق بحالة الشخص ( طبيعياً أو معنوياً ) , ونطاق شخصيته القانونية , وكذلك المسائل </w:t>
      </w:r>
      <w:proofErr w:type="spellStart"/>
      <w:r w:rsidRPr="00B60D38">
        <w:rPr>
          <w:rFonts w:hint="cs"/>
          <w:sz w:val="24"/>
          <w:szCs w:val="24"/>
          <w:rtl/>
        </w:rPr>
        <w:t>المتعلقه</w:t>
      </w:r>
      <w:proofErr w:type="spellEnd"/>
      <w:r w:rsidRPr="00B60D38">
        <w:rPr>
          <w:rFonts w:hint="cs"/>
          <w:sz w:val="24"/>
          <w:szCs w:val="24"/>
          <w:rtl/>
        </w:rPr>
        <w:t xml:space="preserve"> بالروابط الأسرية للشخص الطبيعي ( زواج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طلاق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نسب ) , وما يترتب عليها من حقوق وواجبات ( </w:t>
      </w:r>
      <w:proofErr w:type="spellStart"/>
      <w:r w:rsidRPr="00B60D38">
        <w:rPr>
          <w:rFonts w:hint="cs"/>
          <w:sz w:val="24"/>
          <w:szCs w:val="24"/>
          <w:rtl/>
        </w:rPr>
        <w:t>كالنفقه</w:t>
      </w:r>
      <w:proofErr w:type="spellEnd"/>
      <w:r w:rsidRPr="00B60D38">
        <w:rPr>
          <w:rFonts w:hint="cs"/>
          <w:sz w:val="24"/>
          <w:szCs w:val="24"/>
          <w:rtl/>
        </w:rPr>
        <w:t xml:space="preserve">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الميراث ) . </w:t>
      </w:r>
    </w:p>
    <w:p w:rsidR="008976E6" w:rsidRPr="00B60D38" w:rsidRDefault="008976E6" w:rsidP="008976E6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وينظم أيضاً الأحوال العينية : وهي التي تتعلق بالمال , وكيفية اكتساب الحقوق المالية , وانتقالها وانقضائها .</w:t>
      </w:r>
    </w:p>
    <w:p w:rsidR="008976E6" w:rsidRPr="00B60D38" w:rsidRDefault="008976E6" w:rsidP="008976E6">
      <w:pPr>
        <w:ind w:left="36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ملاحظة : الشريعة الإسلامية في المملكة : هي الشريعة العامة التي يصار إليها ليس فقط فيما يرد فيه نص تنظيمي , بل إن جميع الأنظمة قائمة على ما يوافق الشريعة الإسلامية , أو على الأقل لا يتعارض معها . </w:t>
      </w:r>
    </w:p>
    <w:p w:rsidR="008976E6" w:rsidRPr="00B60D38" w:rsidRDefault="00E01826" w:rsidP="00E01826">
      <w:pPr>
        <w:pStyle w:val="a3"/>
        <w:numPr>
          <w:ilvl w:val="0"/>
          <w:numId w:val="10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ال</w:t>
      </w:r>
      <w:r w:rsidR="008976E6" w:rsidRPr="00B60D38">
        <w:rPr>
          <w:rFonts w:hint="cs"/>
          <w:sz w:val="24"/>
          <w:szCs w:val="24"/>
          <w:rtl/>
        </w:rPr>
        <w:t>قانون التجاري :</w:t>
      </w:r>
    </w:p>
    <w:p w:rsidR="008976E6" w:rsidRPr="00B60D38" w:rsidRDefault="008976E6" w:rsidP="008976E6">
      <w:pPr>
        <w:pStyle w:val="a3"/>
        <w:ind w:left="108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>هو مجموعة القواعد القانونية ال</w:t>
      </w:r>
      <w:r w:rsidR="00E01826" w:rsidRPr="00B60D38">
        <w:rPr>
          <w:rFonts w:hint="cs"/>
          <w:sz w:val="24"/>
          <w:szCs w:val="24"/>
          <w:rtl/>
        </w:rPr>
        <w:t>تي تنظم العلاقات التجارية .</w:t>
      </w:r>
    </w:p>
    <w:p w:rsidR="00E01826" w:rsidRPr="00B60D38" w:rsidRDefault="00E01826" w:rsidP="00E01826">
      <w:pPr>
        <w:pStyle w:val="a3"/>
        <w:numPr>
          <w:ilvl w:val="0"/>
          <w:numId w:val="10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القانون البحري :</w:t>
      </w:r>
    </w:p>
    <w:p w:rsidR="00E01826" w:rsidRPr="00B60D38" w:rsidRDefault="00E01826" w:rsidP="00E01826">
      <w:pPr>
        <w:pStyle w:val="a3"/>
        <w:ind w:left="108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>هو مجموعة القواعد القانونية التي تحكم النشاط البحري كالملاحة البحرية في أعالي البحار .</w:t>
      </w:r>
    </w:p>
    <w:p w:rsidR="00E01826" w:rsidRPr="00B60D38" w:rsidRDefault="00E01826" w:rsidP="00E01826">
      <w:pPr>
        <w:pStyle w:val="a3"/>
        <w:numPr>
          <w:ilvl w:val="0"/>
          <w:numId w:val="10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القانون الجوي :</w:t>
      </w:r>
    </w:p>
    <w:p w:rsidR="00E01826" w:rsidRPr="00B60D38" w:rsidRDefault="00E01826" w:rsidP="00E01826">
      <w:pPr>
        <w:pStyle w:val="a3"/>
        <w:ind w:left="108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هو مجموعة القواعد القانونية التي تنظم </w:t>
      </w:r>
      <w:proofErr w:type="spellStart"/>
      <w:r w:rsidRPr="00B60D38">
        <w:rPr>
          <w:rFonts w:hint="cs"/>
          <w:sz w:val="24"/>
          <w:szCs w:val="24"/>
          <w:rtl/>
        </w:rPr>
        <w:t>تنظم</w:t>
      </w:r>
      <w:proofErr w:type="spellEnd"/>
      <w:r w:rsidRPr="00B60D38">
        <w:rPr>
          <w:rFonts w:hint="cs"/>
          <w:sz w:val="24"/>
          <w:szCs w:val="24"/>
          <w:rtl/>
        </w:rPr>
        <w:t xml:space="preserve"> الملاحة الجوية .</w:t>
      </w:r>
    </w:p>
    <w:p w:rsidR="00E01826" w:rsidRPr="00B60D38" w:rsidRDefault="00E01826" w:rsidP="00E01826">
      <w:pPr>
        <w:pStyle w:val="a3"/>
        <w:numPr>
          <w:ilvl w:val="0"/>
          <w:numId w:val="10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قانون العمل :</w:t>
      </w:r>
    </w:p>
    <w:p w:rsidR="00E01826" w:rsidRPr="00B60D38" w:rsidRDefault="00E01826" w:rsidP="00E01826">
      <w:pPr>
        <w:pStyle w:val="a3"/>
        <w:ind w:left="108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هو مجموعة </w:t>
      </w:r>
      <w:proofErr w:type="spellStart"/>
      <w:r w:rsidRPr="00B60D38">
        <w:rPr>
          <w:rFonts w:hint="cs"/>
          <w:sz w:val="24"/>
          <w:szCs w:val="24"/>
          <w:rtl/>
        </w:rPr>
        <w:t>القاوعد</w:t>
      </w:r>
      <w:proofErr w:type="spellEnd"/>
      <w:r w:rsidRPr="00B60D38">
        <w:rPr>
          <w:rFonts w:hint="cs"/>
          <w:sz w:val="24"/>
          <w:szCs w:val="24"/>
          <w:rtl/>
        </w:rPr>
        <w:t xml:space="preserve"> القانونية التي تنظم العلاقة القانونية بين رب العمل والعمال .</w:t>
      </w:r>
    </w:p>
    <w:p w:rsidR="00E01826" w:rsidRPr="00B60D38" w:rsidRDefault="00E01826" w:rsidP="00E01826">
      <w:pPr>
        <w:pStyle w:val="a3"/>
        <w:numPr>
          <w:ilvl w:val="0"/>
          <w:numId w:val="10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قانون المرافعات المدنية والتجارية : </w:t>
      </w:r>
    </w:p>
    <w:p w:rsidR="00E01826" w:rsidRPr="00B60D38" w:rsidRDefault="00E01826" w:rsidP="00E01826">
      <w:pPr>
        <w:pStyle w:val="a3"/>
        <w:ind w:left="108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هو مجموعة </w:t>
      </w:r>
      <w:proofErr w:type="spellStart"/>
      <w:r w:rsidRPr="00B60D38">
        <w:rPr>
          <w:rFonts w:hint="cs"/>
          <w:sz w:val="24"/>
          <w:szCs w:val="24"/>
          <w:rtl/>
        </w:rPr>
        <w:t>القاوعد</w:t>
      </w:r>
      <w:proofErr w:type="spellEnd"/>
      <w:r w:rsidRPr="00B60D38">
        <w:rPr>
          <w:rFonts w:hint="cs"/>
          <w:sz w:val="24"/>
          <w:szCs w:val="24"/>
          <w:rtl/>
        </w:rPr>
        <w:t xml:space="preserve"> القانونية المنظمة للسلطة القضائية , والإجراءات الواجب اتباعها في رفع الدعاوى المدنية والتجارية والفصل فيها , وتنفيذ الأحكام الصادرة في شأنها , وكيفية الطعن في الأحكام . </w:t>
      </w:r>
    </w:p>
    <w:p w:rsidR="00E01826" w:rsidRPr="00B60D38" w:rsidRDefault="00E01826" w:rsidP="00E01826">
      <w:pPr>
        <w:pStyle w:val="a3"/>
        <w:ind w:left="108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>فقانون المرافعات قانون شكلي إجرائي  يبين كيفية حماية الحقوق وأداء الواجبات التي تقررها الأنظمة الأخرى .</w:t>
      </w:r>
    </w:p>
    <w:p w:rsidR="00E01826" w:rsidRPr="00B60D38" w:rsidRDefault="00E01826" w:rsidP="00E01826">
      <w:pPr>
        <w:pStyle w:val="a3"/>
        <w:numPr>
          <w:ilvl w:val="0"/>
          <w:numId w:val="10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القانون الدولي الخاص :</w:t>
      </w:r>
    </w:p>
    <w:p w:rsidR="00E01826" w:rsidRPr="00B60D38" w:rsidRDefault="00E01826" w:rsidP="00E01826">
      <w:pPr>
        <w:pStyle w:val="a3"/>
        <w:ind w:left="108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هو مجموعة القواعد القانونية التي تحكم الجنسية والموطن ومركز الأجانب , بالإضافة إلى تحديد </w:t>
      </w:r>
      <w:proofErr w:type="spellStart"/>
      <w:r w:rsidRPr="00B60D38">
        <w:rPr>
          <w:rFonts w:hint="cs"/>
          <w:sz w:val="24"/>
          <w:szCs w:val="24"/>
          <w:rtl/>
        </w:rPr>
        <w:t>الإختصاص</w:t>
      </w:r>
      <w:proofErr w:type="spellEnd"/>
      <w:r w:rsidRPr="00B60D38">
        <w:rPr>
          <w:rFonts w:hint="cs"/>
          <w:sz w:val="24"/>
          <w:szCs w:val="24"/>
          <w:rtl/>
        </w:rPr>
        <w:t xml:space="preserve"> القضائي لمحاكم الدولة بالنسبة للعلاقات القانونية ذات العنصر الأجنبي , وتحديد القانون الواجب التطبيق عليه .</w:t>
      </w:r>
    </w:p>
    <w:p w:rsidR="00E01826" w:rsidRPr="00B60D38" w:rsidRDefault="00E01826" w:rsidP="00E01826">
      <w:pPr>
        <w:pStyle w:val="a3"/>
        <w:ind w:left="1080"/>
        <w:rPr>
          <w:sz w:val="24"/>
          <w:szCs w:val="24"/>
          <w:rtl/>
        </w:rPr>
      </w:pPr>
    </w:p>
    <w:p w:rsidR="00E01826" w:rsidRPr="00B60D38" w:rsidRDefault="00526DB4" w:rsidP="00526DB4">
      <w:pPr>
        <w:ind w:left="360"/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lastRenderedPageBreak/>
        <w:t xml:space="preserve"># </w:t>
      </w:r>
      <w:r w:rsidR="00E01826" w:rsidRPr="00B60D38">
        <w:rPr>
          <w:rFonts w:hint="cs"/>
          <w:sz w:val="24"/>
          <w:szCs w:val="24"/>
          <w:rtl/>
        </w:rPr>
        <w:t xml:space="preserve">أهمية التقسيم من ناحية </w:t>
      </w:r>
      <w:proofErr w:type="spellStart"/>
      <w:r w:rsidRPr="00B60D38">
        <w:rPr>
          <w:rFonts w:hint="cs"/>
          <w:sz w:val="24"/>
          <w:szCs w:val="24"/>
          <w:rtl/>
        </w:rPr>
        <w:t>الإلزمية</w:t>
      </w:r>
      <w:proofErr w:type="spellEnd"/>
      <w:r w:rsidRPr="00B60D38">
        <w:rPr>
          <w:rFonts w:hint="cs"/>
          <w:sz w:val="24"/>
          <w:szCs w:val="24"/>
          <w:rtl/>
        </w:rPr>
        <w:t xml:space="preserve"> : والذي يقسم القواعد القانونية إلى :</w:t>
      </w:r>
    </w:p>
    <w:p w:rsidR="00526DB4" w:rsidRPr="00B60D38" w:rsidRDefault="00526DB4" w:rsidP="00526DB4">
      <w:pPr>
        <w:pStyle w:val="a3"/>
        <w:numPr>
          <w:ilvl w:val="0"/>
          <w:numId w:val="4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قواعد قانونية آمرة : </w:t>
      </w:r>
    </w:p>
    <w:p w:rsidR="00526DB4" w:rsidRPr="00B60D38" w:rsidRDefault="00526DB4" w:rsidP="00526DB4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وهي القاعدة القانونية التي لا يجوز </w:t>
      </w:r>
      <w:proofErr w:type="spellStart"/>
      <w:r w:rsidRPr="00B60D38">
        <w:rPr>
          <w:rFonts w:hint="cs"/>
          <w:sz w:val="24"/>
          <w:szCs w:val="24"/>
          <w:rtl/>
        </w:rPr>
        <w:t>الإتفاق</w:t>
      </w:r>
      <w:proofErr w:type="spellEnd"/>
      <w:r w:rsidRPr="00B60D38">
        <w:rPr>
          <w:rFonts w:hint="cs"/>
          <w:sz w:val="24"/>
          <w:szCs w:val="24"/>
          <w:rtl/>
        </w:rPr>
        <w:t xml:space="preserve"> على مخالفة حكمها , وبالتالي كل اتفاق على الخروج عليها أو مخالفة حكمها يكون باطلاً ولا يعتد به .</w:t>
      </w:r>
    </w:p>
    <w:p w:rsidR="00526DB4" w:rsidRPr="00B60D38" w:rsidRDefault="00526DB4" w:rsidP="00526DB4">
      <w:pPr>
        <w:pStyle w:val="a3"/>
        <w:numPr>
          <w:ilvl w:val="0"/>
          <w:numId w:val="4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قواعد قانونية مكملة : </w:t>
      </w:r>
    </w:p>
    <w:p w:rsidR="00526DB4" w:rsidRPr="00B60D38" w:rsidRDefault="00526DB4" w:rsidP="00526DB4">
      <w:pPr>
        <w:pStyle w:val="a3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هي القاعدة القانونية التي يجوز للمخاطبين بها </w:t>
      </w:r>
      <w:proofErr w:type="spellStart"/>
      <w:r w:rsidRPr="00B60D38">
        <w:rPr>
          <w:rFonts w:hint="cs"/>
          <w:sz w:val="24"/>
          <w:szCs w:val="24"/>
          <w:rtl/>
        </w:rPr>
        <w:t>الإتفاق</w:t>
      </w:r>
      <w:proofErr w:type="spellEnd"/>
      <w:r w:rsidRPr="00B60D38">
        <w:rPr>
          <w:rFonts w:hint="cs"/>
          <w:sz w:val="24"/>
          <w:szCs w:val="24"/>
          <w:rtl/>
        </w:rPr>
        <w:t xml:space="preserve"> على خلاف ما تقتضي .</w:t>
      </w:r>
    </w:p>
    <w:p w:rsidR="00526DB4" w:rsidRPr="00B60D38" w:rsidRDefault="00526DB4" w:rsidP="00526DB4">
      <w:pPr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# معيار التمييز بين القواعد </w:t>
      </w:r>
      <w:proofErr w:type="spellStart"/>
      <w:r w:rsidRPr="00B60D38">
        <w:rPr>
          <w:rFonts w:hint="cs"/>
          <w:sz w:val="24"/>
          <w:szCs w:val="24"/>
          <w:rtl/>
        </w:rPr>
        <w:t>الآمره</w:t>
      </w:r>
      <w:proofErr w:type="spellEnd"/>
      <w:r w:rsidRPr="00B60D38">
        <w:rPr>
          <w:rFonts w:hint="cs"/>
          <w:sz w:val="24"/>
          <w:szCs w:val="24"/>
          <w:rtl/>
        </w:rPr>
        <w:t xml:space="preserve"> , والقواعد المكملة : </w:t>
      </w:r>
    </w:p>
    <w:p w:rsidR="00526DB4" w:rsidRPr="00B60D38" w:rsidRDefault="00526DB4" w:rsidP="00526DB4">
      <w:pPr>
        <w:pStyle w:val="a3"/>
        <w:numPr>
          <w:ilvl w:val="0"/>
          <w:numId w:val="4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المعيار اللفظي : </w:t>
      </w:r>
    </w:p>
    <w:p w:rsidR="00526DB4" w:rsidRPr="00B60D38" w:rsidRDefault="00526DB4" w:rsidP="00526DB4">
      <w:pPr>
        <w:pStyle w:val="a3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>يقصد به ألفاظ النص وعباراته , وذلك بالرجوع إلى صياغة نص القاعدة القانونية , فالمشرع عادتاً  يعبر عن كون القاعدة القانونية آمره بصيغ معينة تكون عادةً أمر أو نهي  .</w:t>
      </w:r>
    </w:p>
    <w:p w:rsidR="00162943" w:rsidRPr="00B60D38" w:rsidRDefault="00162943" w:rsidP="00526DB4">
      <w:pPr>
        <w:pStyle w:val="a3"/>
        <w:rPr>
          <w:sz w:val="24"/>
          <w:szCs w:val="24"/>
          <w:rtl/>
        </w:rPr>
      </w:pPr>
    </w:p>
    <w:p w:rsidR="00526DB4" w:rsidRPr="00B60D38" w:rsidRDefault="00526DB4" w:rsidP="00526DB4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الألفاظ المستخدمة في صياغة القاعدة الآمرة :</w:t>
      </w:r>
    </w:p>
    <w:p w:rsidR="00526DB4" w:rsidRPr="00B60D38" w:rsidRDefault="00526DB4" w:rsidP="00162943">
      <w:pPr>
        <w:ind w:left="360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" يجب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يلزم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يتعين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ينبغي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يمتنع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لا يجوز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لا يحق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ليس لأحد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لا يجوز </w:t>
      </w:r>
      <w:proofErr w:type="spellStart"/>
      <w:r w:rsidRPr="00B60D38">
        <w:rPr>
          <w:rFonts w:hint="cs"/>
          <w:sz w:val="24"/>
          <w:szCs w:val="24"/>
          <w:rtl/>
        </w:rPr>
        <w:t>الإتفاق</w:t>
      </w:r>
      <w:proofErr w:type="spellEnd"/>
      <w:r w:rsidRPr="00B60D38">
        <w:rPr>
          <w:rFonts w:hint="cs"/>
          <w:sz w:val="24"/>
          <w:szCs w:val="24"/>
          <w:rtl/>
        </w:rPr>
        <w:t xml:space="preserve"> على خلاف ذلك </w:t>
      </w:r>
      <w:r w:rsidRPr="00B60D38">
        <w:rPr>
          <w:sz w:val="24"/>
          <w:szCs w:val="24"/>
          <w:rtl/>
        </w:rPr>
        <w:t>–</w:t>
      </w:r>
      <w:r w:rsidR="00162943" w:rsidRPr="00B60D38">
        <w:rPr>
          <w:rFonts w:hint="cs"/>
          <w:sz w:val="24"/>
          <w:szCs w:val="24"/>
          <w:rtl/>
        </w:rPr>
        <w:t xml:space="preserve"> </w:t>
      </w:r>
      <w:r w:rsidRPr="00B60D38">
        <w:rPr>
          <w:rFonts w:hint="cs"/>
          <w:sz w:val="24"/>
          <w:szCs w:val="24"/>
          <w:rtl/>
        </w:rPr>
        <w:t xml:space="preserve">لو اتفق على </w:t>
      </w:r>
      <w:r w:rsidR="00162943" w:rsidRPr="00B60D38">
        <w:rPr>
          <w:rFonts w:hint="cs"/>
          <w:sz w:val="24"/>
          <w:szCs w:val="24"/>
          <w:rtl/>
        </w:rPr>
        <w:t xml:space="preserve">خلاف ذلك </w:t>
      </w:r>
      <w:r w:rsidR="00162943" w:rsidRPr="00B60D38">
        <w:rPr>
          <w:sz w:val="24"/>
          <w:szCs w:val="24"/>
          <w:rtl/>
        </w:rPr>
        <w:t>–</w:t>
      </w:r>
      <w:r w:rsidR="00162943" w:rsidRPr="00B60D38">
        <w:rPr>
          <w:rFonts w:hint="cs"/>
          <w:sz w:val="24"/>
          <w:szCs w:val="24"/>
          <w:rtl/>
        </w:rPr>
        <w:t xml:space="preserve"> يقع باطلاً كل اتفاق يخالف ذلك " </w:t>
      </w:r>
    </w:p>
    <w:p w:rsidR="00162943" w:rsidRPr="00B60D38" w:rsidRDefault="00162943" w:rsidP="00162943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الألفاظ المستخدمة في صياغة القواعد المكملة : </w:t>
      </w:r>
    </w:p>
    <w:p w:rsidR="00162943" w:rsidRPr="00B60D38" w:rsidRDefault="00162943" w:rsidP="00162943">
      <w:pPr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 xml:space="preserve">" يجوز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يحق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مالم يتفق على خلاف ذلك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مالم ينص الاتفاق على غير ذلك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مالم ينص العقد على خلاف ذلك "</w:t>
      </w:r>
    </w:p>
    <w:p w:rsidR="00162943" w:rsidRPr="00B60D38" w:rsidRDefault="00162943" w:rsidP="00162943">
      <w:pPr>
        <w:pStyle w:val="a3"/>
        <w:numPr>
          <w:ilvl w:val="0"/>
          <w:numId w:val="4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>المعيار الموضوعي :</w:t>
      </w:r>
    </w:p>
    <w:p w:rsidR="00162943" w:rsidRPr="00B60D38" w:rsidRDefault="00162943" w:rsidP="00162943">
      <w:pPr>
        <w:pStyle w:val="a3"/>
        <w:rPr>
          <w:sz w:val="24"/>
          <w:szCs w:val="24"/>
          <w:rtl/>
        </w:rPr>
      </w:pPr>
      <w:r w:rsidRPr="00B60D38">
        <w:rPr>
          <w:rFonts w:hint="cs"/>
          <w:sz w:val="24"/>
          <w:szCs w:val="24"/>
          <w:rtl/>
        </w:rPr>
        <w:t>يقصد به التركيز على مضمون النص وجوهره .</w:t>
      </w:r>
    </w:p>
    <w:p w:rsidR="00162943" w:rsidRPr="00B60D38" w:rsidRDefault="00162943" w:rsidP="00162943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فالقواعد الآمرة : تتعلق بالنظام العام والآداب </w:t>
      </w:r>
    </w:p>
    <w:p w:rsidR="00162943" w:rsidRPr="00B60D38" w:rsidRDefault="00162943" w:rsidP="00162943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أما القواعد المكملة : فتتعلق بمصالح الأفراد الخاصة فتنظم مسائل ثانوية أو تفصيلية . </w:t>
      </w:r>
    </w:p>
    <w:p w:rsidR="00162943" w:rsidRPr="00B60D38" w:rsidRDefault="00162943" w:rsidP="00162943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يقصد بالنظام العام : مجموعة المصالح العامة الأساسية التي يقوم عليها كيان المجتمع ( سياسة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اقتصاد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دين </w:t>
      </w:r>
      <w:r w:rsidRPr="00B60D38">
        <w:rPr>
          <w:sz w:val="24"/>
          <w:szCs w:val="24"/>
          <w:rtl/>
        </w:rPr>
        <w:t>–</w:t>
      </w:r>
      <w:r w:rsidRPr="00B60D38">
        <w:rPr>
          <w:rFonts w:hint="cs"/>
          <w:sz w:val="24"/>
          <w:szCs w:val="24"/>
          <w:rtl/>
        </w:rPr>
        <w:t xml:space="preserve"> اجتماع ) والتي يفرض على الأفراد احترامها وتقديمها على مصالحهم الخاصة .</w:t>
      </w:r>
    </w:p>
    <w:p w:rsidR="00162943" w:rsidRPr="00B60D38" w:rsidRDefault="00162943" w:rsidP="00162943">
      <w:pPr>
        <w:pStyle w:val="a3"/>
        <w:numPr>
          <w:ilvl w:val="0"/>
          <w:numId w:val="2"/>
        </w:numPr>
        <w:rPr>
          <w:sz w:val="24"/>
          <w:szCs w:val="24"/>
        </w:rPr>
      </w:pPr>
      <w:r w:rsidRPr="00B60D38">
        <w:rPr>
          <w:rFonts w:hint="cs"/>
          <w:sz w:val="24"/>
          <w:szCs w:val="24"/>
          <w:rtl/>
        </w:rPr>
        <w:t xml:space="preserve">يقصد بالآداب : هو الحد الأدنى من القواعد الأخلاقية في مجتمع ما وفي زمن معين , والتي تهدف إلى المحافظة على الكيان الاجتماعي من الانحلال , فيتوجب على الأفراد احترام هذه القواعد . </w:t>
      </w:r>
    </w:p>
    <w:p w:rsidR="0056201B" w:rsidRPr="00B60D38" w:rsidRDefault="0056201B" w:rsidP="0056201B">
      <w:pPr>
        <w:pStyle w:val="a3"/>
        <w:rPr>
          <w:sz w:val="24"/>
          <w:szCs w:val="24"/>
          <w:rtl/>
        </w:rPr>
      </w:pPr>
    </w:p>
    <w:p w:rsidR="0056201B" w:rsidRPr="00B60D38" w:rsidRDefault="0056201B" w:rsidP="0056201B">
      <w:pPr>
        <w:ind w:left="360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>المحاضرة الرابعة : مصادر القاعدة القانونية  ( موضوعية )</w:t>
      </w: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أنواع مصادر القانون :</w:t>
      </w:r>
    </w:p>
    <w:p w:rsidR="0056201B" w:rsidRPr="00B60D38" w:rsidRDefault="0056201B" w:rsidP="0056201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مصادر مادية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مصادر تاريخية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مصادر رسمية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مصادر تفسيرية </w:t>
      </w:r>
    </w:p>
    <w:p w:rsidR="0056201B" w:rsidRPr="00B60D38" w:rsidRDefault="0056201B" w:rsidP="0056201B">
      <w:pPr>
        <w:pStyle w:val="a3"/>
        <w:rPr>
          <w:sz w:val="28"/>
          <w:szCs w:val="28"/>
        </w:rPr>
      </w:pPr>
    </w:p>
    <w:p w:rsidR="0056201B" w:rsidRPr="00B60D38" w:rsidRDefault="0056201B" w:rsidP="0056201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في المملكة العربية السعودية تجد أن القواعد القانونية مصدرها في الأحكام الشرعية الإسلامية وفي الأنظمة ( القوانين ) التي وضعتها الدولة بما يتوافق مع أحكام الشريعة الإسلامية .</w:t>
      </w: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 استقر تقسيم  مصادر القانون بصفة عامة إلى :</w:t>
      </w:r>
    </w:p>
    <w:p w:rsidR="0056201B" w:rsidRPr="00B60D38" w:rsidRDefault="0056201B" w:rsidP="0056201B">
      <w:pPr>
        <w:pStyle w:val="a3"/>
        <w:numPr>
          <w:ilvl w:val="0"/>
          <w:numId w:val="13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المصادر الرسمية :</w:t>
      </w:r>
    </w:p>
    <w:p w:rsidR="0056201B" w:rsidRPr="00B60D38" w:rsidRDefault="0056201B" w:rsidP="0056201B">
      <w:pPr>
        <w:pStyle w:val="a3"/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lastRenderedPageBreak/>
        <w:t xml:space="preserve"> وهي الطرق المعتمدة التي تمر بها القواعد القانونية وتكسبها صفة الإلزام ويتم الرجوع إليها لحسم المنازعات أمام القضاء وهي : ( التشريع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مبادئ الشريعة الإسلامية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العرف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القانون الطبيعي ومبادئ العدالة ) .</w:t>
      </w:r>
    </w:p>
    <w:p w:rsidR="0056201B" w:rsidRPr="00B60D38" w:rsidRDefault="0056201B" w:rsidP="0056201B">
      <w:pPr>
        <w:pStyle w:val="a3"/>
        <w:numPr>
          <w:ilvl w:val="0"/>
          <w:numId w:val="13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المصادر التفسيرية : يرجع إليها في تفسير مضمون القاعدة عند التطبيق : ( الفقه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القضاء )</w:t>
      </w:r>
    </w:p>
    <w:p w:rsidR="000231FB" w:rsidRPr="00B60D38" w:rsidRDefault="000231FB" w:rsidP="000231FB">
      <w:pPr>
        <w:pStyle w:val="a3"/>
        <w:rPr>
          <w:sz w:val="28"/>
          <w:szCs w:val="28"/>
        </w:rPr>
      </w:pP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المصادر الرسمية للقانون :</w:t>
      </w:r>
    </w:p>
    <w:p w:rsidR="0056201B" w:rsidRPr="00B60D38" w:rsidRDefault="0056201B" w:rsidP="000231FB">
      <w:pPr>
        <w:pStyle w:val="a3"/>
        <w:numPr>
          <w:ilvl w:val="0"/>
          <w:numId w:val="23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التشريع : </w:t>
      </w:r>
    </w:p>
    <w:p w:rsidR="0056201B" w:rsidRPr="00B60D38" w:rsidRDefault="0056201B" w:rsidP="0056201B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يقصد به ما يصدر من </w:t>
      </w:r>
      <w:proofErr w:type="spellStart"/>
      <w:r w:rsidRPr="00B60D38">
        <w:rPr>
          <w:rFonts w:hint="cs"/>
          <w:sz w:val="28"/>
          <w:szCs w:val="28"/>
          <w:rtl/>
        </w:rPr>
        <w:t>السلطلة</w:t>
      </w:r>
      <w:proofErr w:type="spellEnd"/>
      <w:r w:rsidRPr="00B60D38">
        <w:rPr>
          <w:rFonts w:hint="cs"/>
          <w:sz w:val="28"/>
          <w:szCs w:val="28"/>
          <w:rtl/>
        </w:rPr>
        <w:t xml:space="preserve"> المختصة في الدولة من قواعد مدونه , يهدف منها تنظيم العلاقات بين الأفراد أو بينهم وبين الدولة وفقاً للإجراءات المنصوص عليها في الدستور ( الأنظمة الأساسية للحكم ) .</w:t>
      </w:r>
    </w:p>
    <w:p w:rsidR="000231FB" w:rsidRPr="00B60D38" w:rsidRDefault="000231FB" w:rsidP="0056201B">
      <w:pPr>
        <w:pStyle w:val="a3"/>
        <w:rPr>
          <w:sz w:val="28"/>
          <w:szCs w:val="28"/>
        </w:rPr>
      </w:pPr>
    </w:p>
    <w:p w:rsidR="0056201B" w:rsidRPr="00B60D38" w:rsidRDefault="0056201B" w:rsidP="0056201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ينقسم التشريع إلى عدة أقسام هي :</w:t>
      </w:r>
    </w:p>
    <w:p w:rsidR="0056201B" w:rsidRPr="00B60D38" w:rsidRDefault="000231FB" w:rsidP="0056201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( </w:t>
      </w:r>
      <w:r w:rsidR="0056201B" w:rsidRPr="00B60D38">
        <w:rPr>
          <w:rFonts w:hint="cs"/>
          <w:sz w:val="28"/>
          <w:szCs w:val="28"/>
          <w:rtl/>
        </w:rPr>
        <w:t xml:space="preserve"> التشريع الأساسي ( الدستور ) </w:t>
      </w:r>
      <w:r w:rsidR="0056201B" w:rsidRPr="00B60D38">
        <w:rPr>
          <w:sz w:val="28"/>
          <w:szCs w:val="28"/>
          <w:rtl/>
        </w:rPr>
        <w:t>–</w:t>
      </w:r>
      <w:r w:rsidR="0056201B" w:rsidRPr="00B60D38">
        <w:rPr>
          <w:rFonts w:hint="cs"/>
          <w:sz w:val="28"/>
          <w:szCs w:val="28"/>
          <w:rtl/>
        </w:rPr>
        <w:t xml:space="preserve"> التشريع العادي </w:t>
      </w:r>
      <w:r w:rsidRPr="00B60D38">
        <w:rPr>
          <w:rFonts w:hint="cs"/>
          <w:sz w:val="28"/>
          <w:szCs w:val="28"/>
          <w:rtl/>
        </w:rPr>
        <w:t>( الأنظمة )</w:t>
      </w:r>
      <w:r w:rsidR="0056201B" w:rsidRPr="00B60D38">
        <w:rPr>
          <w:sz w:val="28"/>
          <w:szCs w:val="28"/>
          <w:rtl/>
        </w:rPr>
        <w:t>–</w:t>
      </w:r>
      <w:r w:rsidR="0056201B" w:rsidRPr="00B60D38">
        <w:rPr>
          <w:rFonts w:hint="cs"/>
          <w:sz w:val="28"/>
          <w:szCs w:val="28"/>
          <w:rtl/>
        </w:rPr>
        <w:t xml:space="preserve"> التشريع الفرعي </w:t>
      </w:r>
      <w:r w:rsidRPr="00B60D38">
        <w:rPr>
          <w:rFonts w:hint="cs"/>
          <w:sz w:val="28"/>
          <w:szCs w:val="28"/>
          <w:rtl/>
        </w:rPr>
        <w:t>( اللوائح ) )</w:t>
      </w:r>
    </w:p>
    <w:p w:rsidR="0056201B" w:rsidRPr="00B60D38" w:rsidRDefault="000231FB" w:rsidP="000231F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يختص التشريع الأساسي بتحديد المسائل التالية :</w:t>
      </w:r>
    </w:p>
    <w:p w:rsidR="000231FB" w:rsidRPr="00B60D38" w:rsidRDefault="000231FB" w:rsidP="000231F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المبادئ العامة المتعلقة بشكل علم الدولة ونظام الحكم فيها .</w:t>
      </w:r>
    </w:p>
    <w:p w:rsidR="000231FB" w:rsidRPr="00B60D38" w:rsidRDefault="000231FB" w:rsidP="000231F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مقومات المجتمع والحقوق والواجبات لأفراد المجتمع .</w:t>
      </w:r>
    </w:p>
    <w:p w:rsidR="000231FB" w:rsidRPr="00B60D38" w:rsidRDefault="000231FB" w:rsidP="000231F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المبادئ </w:t>
      </w:r>
      <w:r w:rsidR="00663D84" w:rsidRPr="00B60D38">
        <w:rPr>
          <w:rFonts w:hint="cs"/>
          <w:sz w:val="28"/>
          <w:szCs w:val="28"/>
          <w:rtl/>
        </w:rPr>
        <w:t>الاقتصادية</w:t>
      </w:r>
      <w:r w:rsidRPr="00B60D38">
        <w:rPr>
          <w:rFonts w:hint="cs"/>
          <w:sz w:val="28"/>
          <w:szCs w:val="28"/>
          <w:rtl/>
        </w:rPr>
        <w:t xml:space="preserve"> للدولة , وتنظيم سلطات الدولة الثلاث ( التشريعية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التنفيذية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القضائية ) .</w:t>
      </w:r>
    </w:p>
    <w:p w:rsidR="000231FB" w:rsidRPr="00B60D38" w:rsidRDefault="000231FB" w:rsidP="000231F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ايرادات الدولة وكيفية صرفها , والرقابة على أداء الجهاز الحكومي .</w:t>
      </w:r>
    </w:p>
    <w:p w:rsidR="000231FB" w:rsidRPr="00B60D38" w:rsidRDefault="000231FB" w:rsidP="000231F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حالات تعليق العمل بالدستور , وكيفية تعديله .</w:t>
      </w:r>
    </w:p>
    <w:p w:rsidR="00663D84" w:rsidRPr="00B60D38" w:rsidRDefault="00663D84" w:rsidP="00663D84">
      <w:pPr>
        <w:pStyle w:val="a3"/>
        <w:rPr>
          <w:sz w:val="28"/>
          <w:szCs w:val="28"/>
        </w:rPr>
      </w:pPr>
    </w:p>
    <w:p w:rsidR="000231FB" w:rsidRPr="00B60D38" w:rsidRDefault="00663D84" w:rsidP="00663D84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ملاحظة : يتشكل التشريع الأساسي ( الدستور ) بالسعودية في 3 أنظمة : هي </w:t>
      </w:r>
    </w:p>
    <w:p w:rsidR="00663D84" w:rsidRPr="00B60D38" w:rsidRDefault="00663D84" w:rsidP="00663D84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( النظام الأساسي للحكم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نظام مجلس الوزراء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نظام مجلس الشورى  ويضاف إليها نظام المناطق ) .</w:t>
      </w:r>
    </w:p>
    <w:p w:rsidR="00663D84" w:rsidRPr="00B60D38" w:rsidRDefault="00663D84" w:rsidP="00663D84">
      <w:pPr>
        <w:pStyle w:val="a3"/>
        <w:rPr>
          <w:sz w:val="28"/>
          <w:szCs w:val="28"/>
        </w:rPr>
      </w:pPr>
    </w:p>
    <w:p w:rsidR="000231FB" w:rsidRPr="00B60D38" w:rsidRDefault="000231FB" w:rsidP="000231FB">
      <w:pPr>
        <w:pStyle w:val="a3"/>
        <w:numPr>
          <w:ilvl w:val="0"/>
          <w:numId w:val="23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 </w:t>
      </w:r>
      <w:r w:rsidR="0056201B" w:rsidRPr="00B60D38">
        <w:rPr>
          <w:rFonts w:hint="cs"/>
          <w:sz w:val="28"/>
          <w:szCs w:val="28"/>
          <w:rtl/>
        </w:rPr>
        <w:t xml:space="preserve">التشريع العادي ( القانون ) : </w:t>
      </w:r>
    </w:p>
    <w:p w:rsidR="0056201B" w:rsidRPr="00B60D38" w:rsidRDefault="0056201B" w:rsidP="000231FB">
      <w:pPr>
        <w:pStyle w:val="a3"/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يقصد به التشريع الذي تصدره السلطة التشريعية </w:t>
      </w:r>
      <w:r w:rsidR="000363DE" w:rsidRPr="00B60D38">
        <w:rPr>
          <w:rFonts w:hint="cs"/>
          <w:sz w:val="28"/>
          <w:szCs w:val="28"/>
          <w:rtl/>
        </w:rPr>
        <w:t xml:space="preserve">( التنظيمية ) </w:t>
      </w:r>
      <w:r w:rsidRPr="00B60D38">
        <w:rPr>
          <w:rFonts w:hint="cs"/>
          <w:sz w:val="28"/>
          <w:szCs w:val="28"/>
          <w:rtl/>
        </w:rPr>
        <w:t>وفقاً للإجراءات المنصوص عليها في التشريع الأساسي .</w:t>
      </w:r>
    </w:p>
    <w:p w:rsidR="0056201B" w:rsidRPr="00B60D38" w:rsidRDefault="0056201B" w:rsidP="0056201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ملاحظة : مصطلح ( نظام ) بدلاً من مصطلح ( قانون ) .</w:t>
      </w:r>
    </w:p>
    <w:p w:rsidR="0056201B" w:rsidRPr="00B60D38" w:rsidRDefault="0056201B" w:rsidP="0056201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وتتمثل السلطة التشريعية ( التنظيمية ) في المملكة في ( مجلس الوزراء ) . </w:t>
      </w:r>
    </w:p>
    <w:p w:rsidR="00663D84" w:rsidRPr="00B60D38" w:rsidRDefault="0056201B" w:rsidP="0056201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أمثلة على التشريع العادي : </w:t>
      </w:r>
    </w:p>
    <w:p w:rsidR="0056201B" w:rsidRPr="00B60D38" w:rsidRDefault="0056201B" w:rsidP="00663D84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( قانون العمل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نظام الإجراءات الجزائية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نظام القضاء ) .</w:t>
      </w:r>
    </w:p>
    <w:p w:rsidR="00663D84" w:rsidRPr="00B60D38" w:rsidRDefault="00663D84" w:rsidP="00663D84">
      <w:pPr>
        <w:pStyle w:val="a3"/>
        <w:rPr>
          <w:sz w:val="28"/>
          <w:szCs w:val="28"/>
        </w:rPr>
      </w:pPr>
    </w:p>
    <w:p w:rsidR="00663D84" w:rsidRPr="00B60D38" w:rsidRDefault="0056201B" w:rsidP="00663D84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مراحل سن التشريع </w:t>
      </w:r>
    </w:p>
    <w:p w:rsidR="0056201B" w:rsidRPr="00B60D38" w:rsidRDefault="0056201B" w:rsidP="00663D84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lastRenderedPageBreak/>
        <w:t xml:space="preserve">حتى يكون التشريع العادي ملزماً للمخاطبين بأحكامه فإنه يجب أن يمر بعدة مراحل هي كالتالي : </w:t>
      </w:r>
    </w:p>
    <w:p w:rsidR="0056201B" w:rsidRPr="00B60D38" w:rsidRDefault="0056201B" w:rsidP="0056201B">
      <w:pPr>
        <w:pStyle w:val="a3"/>
        <w:numPr>
          <w:ilvl w:val="0"/>
          <w:numId w:val="15"/>
        </w:numPr>
        <w:rPr>
          <w:sz w:val="28"/>
          <w:szCs w:val="28"/>
        </w:rPr>
      </w:pPr>
      <w:proofErr w:type="spellStart"/>
      <w:r w:rsidRPr="00B60D38">
        <w:rPr>
          <w:rFonts w:hint="cs"/>
          <w:sz w:val="28"/>
          <w:szCs w:val="28"/>
          <w:rtl/>
        </w:rPr>
        <w:t>الإقتراح</w:t>
      </w:r>
      <w:proofErr w:type="spellEnd"/>
      <w:r w:rsidRPr="00B60D38">
        <w:rPr>
          <w:rFonts w:hint="cs"/>
          <w:sz w:val="28"/>
          <w:szCs w:val="28"/>
          <w:rtl/>
        </w:rPr>
        <w:t xml:space="preserve"> ( مشروع نظام أو تعديله )</w:t>
      </w:r>
      <w:r w:rsidR="00663D84" w:rsidRPr="00B60D38">
        <w:rPr>
          <w:rFonts w:hint="cs"/>
          <w:sz w:val="28"/>
          <w:szCs w:val="28"/>
          <w:rtl/>
        </w:rPr>
        <w:t xml:space="preserve">: يقصد به عرض مشروع على الجهة المختصة بالتشريع </w:t>
      </w:r>
      <w:r w:rsidR="007C0884" w:rsidRPr="00B60D38">
        <w:rPr>
          <w:rFonts w:hint="cs"/>
          <w:sz w:val="28"/>
          <w:szCs w:val="28"/>
          <w:rtl/>
        </w:rPr>
        <w:t xml:space="preserve">( مجلس الوزراء </w:t>
      </w:r>
      <w:r w:rsidR="007C0884" w:rsidRPr="00B60D38">
        <w:rPr>
          <w:sz w:val="28"/>
          <w:szCs w:val="28"/>
          <w:rtl/>
        </w:rPr>
        <w:t>–</w:t>
      </w:r>
      <w:r w:rsidR="007C0884" w:rsidRPr="00B60D38">
        <w:rPr>
          <w:rFonts w:hint="cs"/>
          <w:sz w:val="28"/>
          <w:szCs w:val="28"/>
          <w:rtl/>
        </w:rPr>
        <w:t xml:space="preserve"> مجلس الشورى ) </w:t>
      </w:r>
      <w:r w:rsidR="00663D84" w:rsidRPr="00B60D38">
        <w:rPr>
          <w:rFonts w:hint="cs"/>
          <w:sz w:val="28"/>
          <w:szCs w:val="28"/>
          <w:rtl/>
        </w:rPr>
        <w:t>لإبداء الرأي فيه  .</w:t>
      </w:r>
    </w:p>
    <w:p w:rsidR="0056201B" w:rsidRPr="00B60D38" w:rsidRDefault="0056201B" w:rsidP="007C0884">
      <w:pPr>
        <w:pStyle w:val="a3"/>
        <w:numPr>
          <w:ilvl w:val="0"/>
          <w:numId w:val="15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مرحلة </w:t>
      </w:r>
      <w:r w:rsidR="007C0884" w:rsidRPr="00B60D38">
        <w:rPr>
          <w:rFonts w:hint="cs"/>
          <w:sz w:val="28"/>
          <w:szCs w:val="28"/>
          <w:rtl/>
        </w:rPr>
        <w:t xml:space="preserve">المناقشة والتصويت : لكي يحظى مشروع النظام بالموافقة فيجب أن يتم عرضه على السلطة التنظيمية , حيث تقوم بمناقشته والتصويت عليه مادة </w:t>
      </w:r>
      <w:r w:rsidR="007C0884" w:rsidRPr="00B60D38">
        <w:rPr>
          <w:sz w:val="28"/>
          <w:szCs w:val="28"/>
          <w:rtl/>
        </w:rPr>
        <w:t>–</w:t>
      </w:r>
      <w:r w:rsidR="007C0884" w:rsidRPr="00B60D38">
        <w:rPr>
          <w:rFonts w:hint="cs"/>
          <w:sz w:val="28"/>
          <w:szCs w:val="28"/>
          <w:rtl/>
        </w:rPr>
        <w:t xml:space="preserve"> مادة , ثم يصوت عليه كمشروع متكامل .</w:t>
      </w:r>
    </w:p>
    <w:p w:rsidR="0056201B" w:rsidRPr="00B60D38" w:rsidRDefault="0056201B" w:rsidP="007C0884">
      <w:pPr>
        <w:pStyle w:val="a3"/>
        <w:numPr>
          <w:ilvl w:val="0"/>
          <w:numId w:val="15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مرحلة </w:t>
      </w:r>
      <w:r w:rsidR="007C0884" w:rsidRPr="00B60D38">
        <w:rPr>
          <w:rFonts w:hint="cs"/>
          <w:sz w:val="28"/>
          <w:szCs w:val="28"/>
          <w:rtl/>
        </w:rPr>
        <w:t>التصديق :</w:t>
      </w:r>
      <w:r w:rsidRPr="00B60D38">
        <w:rPr>
          <w:rFonts w:hint="cs"/>
          <w:sz w:val="28"/>
          <w:szCs w:val="28"/>
          <w:rtl/>
        </w:rPr>
        <w:t xml:space="preserve"> </w:t>
      </w:r>
      <w:r w:rsidR="007C0884" w:rsidRPr="00B60D38">
        <w:rPr>
          <w:rFonts w:hint="cs"/>
          <w:sz w:val="28"/>
          <w:szCs w:val="28"/>
          <w:rtl/>
        </w:rPr>
        <w:t>يتم التصديق ب</w:t>
      </w:r>
      <w:r w:rsidRPr="00B60D38">
        <w:rPr>
          <w:rFonts w:hint="cs"/>
          <w:sz w:val="28"/>
          <w:szCs w:val="28"/>
          <w:rtl/>
        </w:rPr>
        <w:t xml:space="preserve">توقيع الملك على قرار مجلس الوزراء يعني المصادقة على مشروع النظام المقترح , هنا يتحول من مجرد مشروع أو مقترح إلى قانون </w:t>
      </w:r>
      <w:r w:rsidR="007C0884" w:rsidRPr="00B60D38">
        <w:rPr>
          <w:rFonts w:hint="cs"/>
          <w:sz w:val="28"/>
          <w:szCs w:val="28"/>
          <w:rtl/>
        </w:rPr>
        <w:t>.</w:t>
      </w:r>
    </w:p>
    <w:p w:rsidR="0056201B" w:rsidRPr="00B60D38" w:rsidRDefault="0056201B" w:rsidP="007C0884">
      <w:pPr>
        <w:pStyle w:val="a3"/>
        <w:numPr>
          <w:ilvl w:val="0"/>
          <w:numId w:val="15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مرحلة الإصدار </w:t>
      </w:r>
      <w:r w:rsidR="007C0884" w:rsidRPr="00B60D38">
        <w:rPr>
          <w:rFonts w:hint="cs"/>
          <w:sz w:val="28"/>
          <w:szCs w:val="28"/>
          <w:rtl/>
        </w:rPr>
        <w:t xml:space="preserve">: تعني اقرار السلطة التنفيذية بوجود النظام وإعطاء الأمر بنشره وتنفيذه </w:t>
      </w:r>
      <w:r w:rsidRPr="00B60D38">
        <w:rPr>
          <w:rFonts w:hint="cs"/>
          <w:sz w:val="28"/>
          <w:szCs w:val="28"/>
          <w:rtl/>
        </w:rPr>
        <w:t xml:space="preserve"> .</w:t>
      </w:r>
    </w:p>
    <w:p w:rsidR="000363DE" w:rsidRPr="00B60D38" w:rsidRDefault="0056201B" w:rsidP="000363DE">
      <w:pPr>
        <w:pStyle w:val="a3"/>
        <w:numPr>
          <w:ilvl w:val="0"/>
          <w:numId w:val="15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مرحل</w:t>
      </w:r>
      <w:r w:rsidR="000363DE" w:rsidRPr="00B60D38">
        <w:rPr>
          <w:rFonts w:hint="cs"/>
          <w:sz w:val="28"/>
          <w:szCs w:val="28"/>
          <w:rtl/>
        </w:rPr>
        <w:t>ة</w:t>
      </w:r>
      <w:r w:rsidRPr="00B60D38">
        <w:rPr>
          <w:rFonts w:hint="cs"/>
          <w:sz w:val="28"/>
          <w:szCs w:val="28"/>
          <w:rtl/>
        </w:rPr>
        <w:t xml:space="preserve"> النشر </w:t>
      </w:r>
      <w:r w:rsidR="000363DE" w:rsidRPr="00B60D38">
        <w:rPr>
          <w:rFonts w:hint="cs"/>
          <w:sz w:val="28"/>
          <w:szCs w:val="28"/>
          <w:rtl/>
        </w:rPr>
        <w:t>: يقصد بالنشر هو إعلان النظام للجمهور من خلال نشر المشروع في الجريدة الرسمية ( جريدة أم القرى ) وتكون نافذه المفعول من تاريخ نشرها مالم ينص على تاريخ آخر , ويصبح ملزماً لجميع الأشخاص المخاطبين بأحكامه .</w:t>
      </w:r>
    </w:p>
    <w:p w:rsidR="000363DE" w:rsidRPr="00B60D38" w:rsidRDefault="000363DE" w:rsidP="000363DE">
      <w:pPr>
        <w:pStyle w:val="a3"/>
        <w:rPr>
          <w:sz w:val="28"/>
          <w:szCs w:val="28"/>
        </w:rPr>
      </w:pPr>
    </w:p>
    <w:p w:rsidR="0056201B" w:rsidRPr="00B60D38" w:rsidRDefault="000363DE" w:rsidP="000363DE">
      <w:pPr>
        <w:pStyle w:val="a3"/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ملاحظة : لا يجوز لأي شخص أن يدعي جهله بالنظام بعد نشره , أو يطلب إعفاءه من تطبيقه عليه , لأنه يفترض في كل شخص يقيم على أرض المملكة العربية السعودية أن يعلم بالنظام بمجرد نشره , مالم تكن هناك قوة قاهرة تحول دون وصول أعداد الجريدة إلى الناس . </w:t>
      </w:r>
    </w:p>
    <w:p w:rsidR="000363DE" w:rsidRPr="00B60D38" w:rsidRDefault="000363DE" w:rsidP="000363DE">
      <w:pPr>
        <w:pStyle w:val="a3"/>
        <w:rPr>
          <w:sz w:val="28"/>
          <w:szCs w:val="28"/>
        </w:rPr>
      </w:pPr>
    </w:p>
    <w:p w:rsidR="000363DE" w:rsidRPr="00B60D38" w:rsidRDefault="0056201B" w:rsidP="000363DE">
      <w:pPr>
        <w:pStyle w:val="a3"/>
        <w:numPr>
          <w:ilvl w:val="0"/>
          <w:numId w:val="23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التشريع الفرعي ( </w:t>
      </w:r>
      <w:proofErr w:type="spellStart"/>
      <w:r w:rsidRPr="00B60D38">
        <w:rPr>
          <w:rFonts w:hint="cs"/>
          <w:sz w:val="28"/>
          <w:szCs w:val="28"/>
          <w:rtl/>
        </w:rPr>
        <w:t>اللائحي</w:t>
      </w:r>
      <w:proofErr w:type="spellEnd"/>
      <w:r w:rsidRPr="00B60D38">
        <w:rPr>
          <w:rFonts w:hint="cs"/>
          <w:sz w:val="28"/>
          <w:szCs w:val="28"/>
          <w:rtl/>
        </w:rPr>
        <w:t xml:space="preserve"> ) :</w:t>
      </w:r>
    </w:p>
    <w:p w:rsidR="0056201B" w:rsidRPr="00B60D38" w:rsidRDefault="0056201B" w:rsidP="000363DE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 وهو مجموعة من القواعد القانونية العامة المجردة التي تصدر في شكل قرارات من قبل السلطة التنفيذية بمقتضى </w:t>
      </w:r>
      <w:proofErr w:type="spellStart"/>
      <w:r w:rsidRPr="00B60D38">
        <w:rPr>
          <w:rFonts w:hint="cs"/>
          <w:sz w:val="28"/>
          <w:szCs w:val="28"/>
          <w:rtl/>
        </w:rPr>
        <w:t>الإختصاص</w:t>
      </w:r>
      <w:proofErr w:type="spellEnd"/>
      <w:r w:rsidRPr="00B60D38">
        <w:rPr>
          <w:rFonts w:hint="cs"/>
          <w:sz w:val="28"/>
          <w:szCs w:val="28"/>
          <w:rtl/>
        </w:rPr>
        <w:t xml:space="preserve"> الممنوح لها في الدستور .</w:t>
      </w:r>
    </w:p>
    <w:p w:rsidR="000363DE" w:rsidRPr="00B60D38" w:rsidRDefault="000363DE" w:rsidP="000363DE">
      <w:pPr>
        <w:pStyle w:val="a3"/>
        <w:rPr>
          <w:sz w:val="28"/>
          <w:szCs w:val="28"/>
        </w:rPr>
      </w:pP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تنقسم اللوائح إلى 3 أنواع هي :</w:t>
      </w:r>
    </w:p>
    <w:p w:rsidR="0056201B" w:rsidRPr="00B60D38" w:rsidRDefault="0056201B" w:rsidP="005D57FB">
      <w:pPr>
        <w:pStyle w:val="a3"/>
        <w:numPr>
          <w:ilvl w:val="0"/>
          <w:numId w:val="25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اللائحة التنفيذية : </w:t>
      </w:r>
      <w:r w:rsidR="005D57FB" w:rsidRPr="00B60D38">
        <w:rPr>
          <w:rFonts w:hint="cs"/>
          <w:sz w:val="28"/>
          <w:szCs w:val="28"/>
          <w:rtl/>
        </w:rPr>
        <w:t xml:space="preserve">هي اللائحة التي تهدف إلى وضع القواعد التفصيلية التي تساعد في تنفيذ نظام </w:t>
      </w:r>
      <w:r w:rsidRPr="00B60D38">
        <w:rPr>
          <w:rFonts w:hint="cs"/>
          <w:sz w:val="28"/>
          <w:szCs w:val="28"/>
          <w:rtl/>
        </w:rPr>
        <w:t xml:space="preserve">قائم مثل : ( الجمارك </w:t>
      </w:r>
      <w:r w:rsidRPr="00B60D38">
        <w:rPr>
          <w:sz w:val="28"/>
          <w:szCs w:val="28"/>
          <w:rtl/>
        </w:rPr>
        <w:t>–</w:t>
      </w:r>
      <w:r w:rsidRPr="00B60D38">
        <w:rPr>
          <w:rFonts w:hint="cs"/>
          <w:sz w:val="28"/>
          <w:szCs w:val="28"/>
          <w:rtl/>
        </w:rPr>
        <w:t xml:space="preserve"> المرور ) .</w:t>
      </w:r>
    </w:p>
    <w:p w:rsidR="0056201B" w:rsidRPr="00B60D38" w:rsidRDefault="0056201B" w:rsidP="005D57FB">
      <w:pPr>
        <w:pStyle w:val="a3"/>
        <w:numPr>
          <w:ilvl w:val="0"/>
          <w:numId w:val="25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اللائحة التنظيمية : هي اللائحة التي </w:t>
      </w:r>
      <w:r w:rsidR="005D57FB" w:rsidRPr="00B60D38">
        <w:rPr>
          <w:rFonts w:hint="cs"/>
          <w:sz w:val="28"/>
          <w:szCs w:val="28"/>
          <w:rtl/>
        </w:rPr>
        <w:t xml:space="preserve">تهدف إلى تنظيم وترتيب المصالح والهيئات العامة بحكم اختصاصها في إدارة هذه المصالح والهيئات , ويمثل مجلس الوزراء بسن هذه اللوائح التنظيمية . مثل : اللائحة التنظيمية لممارسة مهنة التعقيب </w:t>
      </w:r>
      <w:r w:rsidR="005D57FB" w:rsidRPr="00B60D38">
        <w:rPr>
          <w:sz w:val="28"/>
          <w:szCs w:val="28"/>
          <w:rtl/>
        </w:rPr>
        <w:t>–</w:t>
      </w:r>
      <w:r w:rsidR="005D57FB" w:rsidRPr="00B60D38">
        <w:rPr>
          <w:rFonts w:hint="cs"/>
          <w:sz w:val="28"/>
          <w:szCs w:val="28"/>
          <w:rtl/>
        </w:rPr>
        <w:t xml:space="preserve"> ولائحة تنظيم المكاتب العقارية . </w:t>
      </w:r>
    </w:p>
    <w:p w:rsidR="0056201B" w:rsidRPr="00B60D38" w:rsidRDefault="0056201B" w:rsidP="005D57FB">
      <w:pPr>
        <w:pStyle w:val="a3"/>
        <w:numPr>
          <w:ilvl w:val="0"/>
          <w:numId w:val="25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اللائحة الضبطية أو البوليسية :</w:t>
      </w:r>
      <w:r w:rsidR="005D57FB" w:rsidRPr="00B60D38">
        <w:rPr>
          <w:rFonts w:hint="cs"/>
          <w:sz w:val="28"/>
          <w:szCs w:val="28"/>
          <w:rtl/>
        </w:rPr>
        <w:t>وهي اللائحة التي تهدف إلى الحفاظ على الصحة العامة وحفظ الأمن العام مثل : لوائح المرور .</w:t>
      </w:r>
    </w:p>
    <w:p w:rsidR="001D43A7" w:rsidRPr="00B60D38" w:rsidRDefault="001D43A7" w:rsidP="001D43A7">
      <w:pPr>
        <w:pStyle w:val="a3"/>
        <w:rPr>
          <w:sz w:val="28"/>
          <w:szCs w:val="28"/>
        </w:rPr>
      </w:pP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المصدر الثاني :</w:t>
      </w: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مبادئ الشريعة الإسلامية : هو المصدر </w:t>
      </w:r>
      <w:proofErr w:type="spellStart"/>
      <w:r w:rsidRPr="00B60D38">
        <w:rPr>
          <w:rFonts w:hint="cs"/>
          <w:sz w:val="28"/>
          <w:szCs w:val="28"/>
          <w:rtl/>
        </w:rPr>
        <w:t>لإستخراج</w:t>
      </w:r>
      <w:proofErr w:type="spellEnd"/>
      <w:r w:rsidRPr="00B60D38">
        <w:rPr>
          <w:rFonts w:hint="cs"/>
          <w:sz w:val="28"/>
          <w:szCs w:val="28"/>
          <w:rtl/>
        </w:rPr>
        <w:t xml:space="preserve"> حكم ما في حال عدم توفره في مصدر التشريع .</w:t>
      </w:r>
    </w:p>
    <w:p w:rsidR="00402F57" w:rsidRPr="00B60D38" w:rsidRDefault="00402F57" w:rsidP="00402F57">
      <w:pPr>
        <w:pStyle w:val="a3"/>
        <w:rPr>
          <w:sz w:val="28"/>
          <w:szCs w:val="28"/>
        </w:rPr>
      </w:pP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المصدر الثالث :</w:t>
      </w:r>
    </w:p>
    <w:p w:rsidR="00402F57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العرف : </w:t>
      </w:r>
    </w:p>
    <w:p w:rsidR="0056201B" w:rsidRPr="00B60D38" w:rsidRDefault="0056201B" w:rsidP="00402F57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>هو اعتياد الناس على اتباع سلوك معين في مسألة معينة مع اعتقادهم بإلزامية هذه السلوك بحيث يتعرض من يخالفه لجزاء مادي يوقع عليه .</w:t>
      </w:r>
    </w:p>
    <w:p w:rsidR="00402F57" w:rsidRPr="00B60D38" w:rsidRDefault="00402F57" w:rsidP="00402F57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أو </w:t>
      </w:r>
    </w:p>
    <w:p w:rsidR="00402F57" w:rsidRPr="00B60D38" w:rsidRDefault="00402F57" w:rsidP="00402F57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هو مجموعة  من القواعد التي كونتها الحاجات الاجتماعية وتوارثتها الأجيال , واعتقد الناس وجوب اتباعها , والتعرض للجزاء عند مخالفتها . </w:t>
      </w:r>
    </w:p>
    <w:p w:rsidR="00402F57" w:rsidRPr="00B60D38" w:rsidRDefault="00402F57" w:rsidP="00402F57">
      <w:pPr>
        <w:pStyle w:val="a3"/>
        <w:rPr>
          <w:sz w:val="28"/>
          <w:szCs w:val="28"/>
        </w:rPr>
      </w:pP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أركان العرف :</w:t>
      </w:r>
    </w:p>
    <w:p w:rsidR="00402F57" w:rsidRPr="00B60D38" w:rsidRDefault="0056201B" w:rsidP="00402F57">
      <w:pPr>
        <w:pStyle w:val="a3"/>
        <w:numPr>
          <w:ilvl w:val="0"/>
          <w:numId w:val="2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ركن مادي :</w:t>
      </w:r>
    </w:p>
    <w:p w:rsidR="00402F57" w:rsidRPr="00B60D38" w:rsidRDefault="0056201B" w:rsidP="00402F57">
      <w:pPr>
        <w:pStyle w:val="a3"/>
        <w:rPr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 يقصد به اتباع الناس مدة طويلة من الزمن لسلوك معين ف</w:t>
      </w:r>
      <w:r w:rsidR="00402F57" w:rsidRPr="00B60D38">
        <w:rPr>
          <w:rFonts w:hint="cs"/>
          <w:sz w:val="28"/>
          <w:szCs w:val="28"/>
          <w:rtl/>
        </w:rPr>
        <w:t>ي مسألة معينة .</w:t>
      </w:r>
    </w:p>
    <w:p w:rsidR="00402F57" w:rsidRPr="00B60D38" w:rsidRDefault="00402F57" w:rsidP="00402F57">
      <w:pPr>
        <w:pStyle w:val="a3"/>
        <w:rPr>
          <w:sz w:val="28"/>
          <w:szCs w:val="28"/>
          <w:rtl/>
        </w:rPr>
      </w:pPr>
    </w:p>
    <w:p w:rsidR="0056201B" w:rsidRPr="00B60D38" w:rsidRDefault="0056201B" w:rsidP="00402F57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شروط </w:t>
      </w:r>
      <w:r w:rsidR="00402F57" w:rsidRPr="00B60D38">
        <w:rPr>
          <w:rFonts w:hint="cs"/>
          <w:sz w:val="28"/>
          <w:szCs w:val="28"/>
          <w:rtl/>
        </w:rPr>
        <w:t>ا</w:t>
      </w:r>
      <w:r w:rsidRPr="00B60D38">
        <w:rPr>
          <w:rFonts w:hint="cs"/>
          <w:sz w:val="28"/>
          <w:szCs w:val="28"/>
          <w:rtl/>
        </w:rPr>
        <w:t>لركن المادي وهي :</w:t>
      </w:r>
    </w:p>
    <w:p w:rsidR="0056201B" w:rsidRPr="00B60D38" w:rsidRDefault="00402F57" w:rsidP="00402F57">
      <w:pPr>
        <w:ind w:left="360"/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-</w:t>
      </w:r>
      <w:r w:rsidR="0056201B" w:rsidRPr="00B60D38">
        <w:rPr>
          <w:rFonts w:hint="cs"/>
          <w:sz w:val="28"/>
          <w:szCs w:val="28"/>
          <w:rtl/>
        </w:rPr>
        <w:t xml:space="preserve"> </w:t>
      </w:r>
      <w:proofErr w:type="spellStart"/>
      <w:r w:rsidR="0056201B" w:rsidRPr="00B60D38">
        <w:rPr>
          <w:rFonts w:hint="cs"/>
          <w:sz w:val="28"/>
          <w:szCs w:val="28"/>
          <w:rtl/>
        </w:rPr>
        <w:t>الإعتياد</w:t>
      </w:r>
      <w:proofErr w:type="spellEnd"/>
      <w:r w:rsidR="0056201B" w:rsidRPr="00B60D38">
        <w:rPr>
          <w:rFonts w:hint="cs"/>
          <w:sz w:val="28"/>
          <w:szCs w:val="28"/>
          <w:rtl/>
        </w:rPr>
        <w:t xml:space="preserve"> : </w:t>
      </w:r>
      <w:r w:rsidRPr="00B60D38">
        <w:rPr>
          <w:rFonts w:hint="cs"/>
          <w:sz w:val="28"/>
          <w:szCs w:val="28"/>
          <w:rtl/>
        </w:rPr>
        <w:t>هو أن يعتاد الناس بشكل ثابت ومنتظم سلوكاً معيناً في مسألة ما تتعلق بشؤونهم الاجتماعية أو الاقتصادية , فمصدره هو تكرار سلوك الأفراد .</w:t>
      </w:r>
    </w:p>
    <w:p w:rsidR="0056201B" w:rsidRPr="00B60D38" w:rsidRDefault="00402F57" w:rsidP="00402F57">
      <w:pPr>
        <w:ind w:left="360"/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-</w:t>
      </w:r>
      <w:r w:rsidR="0056201B" w:rsidRPr="00B60D38">
        <w:rPr>
          <w:rFonts w:hint="cs"/>
          <w:sz w:val="28"/>
          <w:szCs w:val="28"/>
          <w:rtl/>
        </w:rPr>
        <w:t xml:space="preserve"> العمومية : أن يكون هذا العرف عام ولا يخص فرداً .</w:t>
      </w:r>
    </w:p>
    <w:p w:rsidR="0056201B" w:rsidRPr="00B60D38" w:rsidRDefault="00402F57" w:rsidP="00402F57">
      <w:pPr>
        <w:ind w:left="360"/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-</w:t>
      </w:r>
      <w:r w:rsidR="0056201B" w:rsidRPr="00B60D38">
        <w:rPr>
          <w:rFonts w:hint="cs"/>
          <w:sz w:val="28"/>
          <w:szCs w:val="28"/>
          <w:rtl/>
        </w:rPr>
        <w:t xml:space="preserve"> القدم :</w:t>
      </w:r>
      <w:r w:rsidRPr="00B60D38">
        <w:rPr>
          <w:rFonts w:hint="cs"/>
          <w:sz w:val="28"/>
          <w:szCs w:val="28"/>
          <w:rtl/>
        </w:rPr>
        <w:t xml:space="preserve"> أي أن يستمر العمل بها فترة من الزمن </w:t>
      </w:r>
    </w:p>
    <w:p w:rsidR="0056201B" w:rsidRPr="00B60D38" w:rsidRDefault="00402F57" w:rsidP="00402F57">
      <w:pPr>
        <w:ind w:left="360"/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-</w:t>
      </w:r>
      <w:r w:rsidR="0056201B" w:rsidRPr="00B60D38">
        <w:rPr>
          <w:rFonts w:hint="cs"/>
          <w:sz w:val="28"/>
          <w:szCs w:val="28"/>
          <w:rtl/>
        </w:rPr>
        <w:t xml:space="preserve"> عدم مخالفة النظ</w:t>
      </w:r>
      <w:r w:rsidR="00B536CE" w:rsidRPr="00B60D38">
        <w:rPr>
          <w:rFonts w:hint="cs"/>
          <w:sz w:val="28"/>
          <w:szCs w:val="28"/>
          <w:rtl/>
        </w:rPr>
        <w:t>ام العام والآداب ( المشروعية ) : بمعنى أنه لا يجوز للعرف مخالفة قواعد الشريعة الإسلامية والقواعد التشريعية الآمرة .</w:t>
      </w:r>
    </w:p>
    <w:p w:rsidR="00F45999" w:rsidRPr="00F45999" w:rsidRDefault="00F45999" w:rsidP="00F45999">
      <w:pPr>
        <w:pStyle w:val="a3"/>
        <w:numPr>
          <w:ilvl w:val="0"/>
          <w:numId w:val="2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ال</w:t>
      </w:r>
      <w:r w:rsidR="0056201B" w:rsidRPr="00F45999">
        <w:rPr>
          <w:rFonts w:hint="cs"/>
          <w:sz w:val="28"/>
          <w:szCs w:val="28"/>
          <w:rtl/>
        </w:rPr>
        <w:t xml:space="preserve">ركن </w:t>
      </w:r>
      <w:r w:rsidR="00B536CE" w:rsidRPr="00F45999">
        <w:rPr>
          <w:rFonts w:hint="cs"/>
          <w:sz w:val="28"/>
          <w:szCs w:val="28"/>
          <w:rtl/>
        </w:rPr>
        <w:t>المعنوي</w:t>
      </w:r>
      <w:r w:rsidR="0056201B" w:rsidRPr="00F45999">
        <w:rPr>
          <w:rFonts w:hint="cs"/>
          <w:sz w:val="28"/>
          <w:szCs w:val="28"/>
          <w:rtl/>
        </w:rPr>
        <w:t xml:space="preserve"> : </w:t>
      </w:r>
    </w:p>
    <w:p w:rsidR="00F45999" w:rsidRDefault="0056201B" w:rsidP="00F45999">
      <w:pPr>
        <w:pStyle w:val="a3"/>
        <w:rPr>
          <w:rFonts w:hint="cs"/>
          <w:sz w:val="28"/>
          <w:szCs w:val="28"/>
          <w:rtl/>
        </w:rPr>
      </w:pPr>
      <w:r w:rsidRPr="00B60D38">
        <w:rPr>
          <w:rFonts w:hint="cs"/>
          <w:sz w:val="28"/>
          <w:szCs w:val="28"/>
          <w:rtl/>
        </w:rPr>
        <w:t xml:space="preserve">هو شعور نابع من أفراد المجتمع وهي قواعد قانونية غير مكتوبة </w:t>
      </w:r>
      <w:r w:rsidR="00F45999">
        <w:rPr>
          <w:rFonts w:hint="cs"/>
          <w:sz w:val="28"/>
          <w:szCs w:val="28"/>
          <w:rtl/>
        </w:rPr>
        <w:t xml:space="preserve"> .</w:t>
      </w:r>
    </w:p>
    <w:p w:rsidR="002602E5" w:rsidRDefault="002602E5" w:rsidP="00F45999">
      <w:pPr>
        <w:pStyle w:val="a3"/>
        <w:rPr>
          <w:rFonts w:hint="cs"/>
          <w:sz w:val="28"/>
          <w:szCs w:val="28"/>
          <w:rtl/>
        </w:rPr>
      </w:pPr>
    </w:p>
    <w:p w:rsidR="002602E5" w:rsidRDefault="002602E5" w:rsidP="002602E5">
      <w:pPr>
        <w:pStyle w:val="a3"/>
        <w:numPr>
          <w:ilvl w:val="0"/>
          <w:numId w:val="1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أوجه الاختلاف بين العرف والعادة :</w:t>
      </w:r>
    </w:p>
    <w:p w:rsidR="002602E5" w:rsidRDefault="002602E5" w:rsidP="002602E5">
      <w:pPr>
        <w:pStyle w:val="a3"/>
        <w:numPr>
          <w:ilvl w:val="0"/>
          <w:numId w:val="33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العرف :</w:t>
      </w:r>
    </w:p>
    <w:p w:rsidR="002602E5" w:rsidRDefault="002602E5" w:rsidP="002602E5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العرف يتكون من ركنين : ركن مادي , وركن معنوي .</w:t>
      </w:r>
    </w:p>
    <w:p w:rsidR="002602E5" w:rsidRDefault="002602E5" w:rsidP="002602E5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العرف يطبق في جميع الأحوال لأنه يعد قانوناً , ويقوم القاضي بتطبيقه من تلقاء نفسه .</w:t>
      </w:r>
    </w:p>
    <w:p w:rsidR="002602E5" w:rsidRDefault="002602E5" w:rsidP="002602E5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يفترض بالقاضي العلم بوجود العرف باعتباره قانوناً دون الحاجة لإثباته من قبل الخصوم . </w:t>
      </w:r>
    </w:p>
    <w:p w:rsidR="002602E5" w:rsidRDefault="00722684" w:rsidP="002602E5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يخضع القاضي في تطبيقه للقانون لرقابة محكمة التمييز باعتباره قانوناً , لأن وظيفة المحكمة رقابة مدى صحة تطبيق القانون .</w:t>
      </w:r>
    </w:p>
    <w:p w:rsidR="00722684" w:rsidRDefault="00722684" w:rsidP="002602E5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لا يجوز لأحد أن يدعي الجهل بالقاعدة العرفية .</w:t>
      </w:r>
    </w:p>
    <w:p w:rsidR="00722684" w:rsidRDefault="00722684" w:rsidP="00722684">
      <w:pPr>
        <w:pStyle w:val="a3"/>
        <w:numPr>
          <w:ilvl w:val="0"/>
          <w:numId w:val="33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العادة :</w:t>
      </w:r>
    </w:p>
    <w:p w:rsidR="00722684" w:rsidRDefault="00722684" w:rsidP="00722684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تتكون العادة من ركن واحد وهو الركن المادي .</w:t>
      </w:r>
    </w:p>
    <w:p w:rsidR="00722684" w:rsidRDefault="00722684" w:rsidP="00722684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تطبق العادة إذا تم الأخذ بها صراحة  أو ضمناً .</w:t>
      </w:r>
    </w:p>
    <w:p w:rsidR="00722684" w:rsidRDefault="00722684" w:rsidP="00722684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يجب على من يدعي وجود العادة اثبات وجودها .</w:t>
      </w:r>
    </w:p>
    <w:p w:rsidR="00722684" w:rsidRDefault="00722684" w:rsidP="00722684">
      <w:pPr>
        <w:pStyle w:val="a3"/>
        <w:numPr>
          <w:ilvl w:val="0"/>
          <w:numId w:val="1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العادة لا يخضع القاضي عند </w:t>
      </w:r>
      <w:proofErr w:type="spellStart"/>
      <w:r>
        <w:rPr>
          <w:rFonts w:hint="cs"/>
          <w:sz w:val="28"/>
          <w:szCs w:val="28"/>
          <w:rtl/>
        </w:rPr>
        <w:t>تطبيقة</w:t>
      </w:r>
      <w:proofErr w:type="spellEnd"/>
      <w:r>
        <w:rPr>
          <w:rFonts w:hint="cs"/>
          <w:sz w:val="28"/>
          <w:szCs w:val="28"/>
          <w:rtl/>
        </w:rPr>
        <w:t xml:space="preserve"> لها لرقابة محكمة التمييز باعتبار العادة من المسائل المتعلقة بالوقائع لا بالقانون .</w:t>
      </w:r>
    </w:p>
    <w:p w:rsidR="00722684" w:rsidRPr="002602E5" w:rsidRDefault="00722684" w:rsidP="00722684">
      <w:pPr>
        <w:pStyle w:val="a3"/>
        <w:numPr>
          <w:ilvl w:val="0"/>
          <w:numId w:val="12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يجوز في العادة الادعاء بالجهل بها وبي أحكامها , ومن ثم استبعاد تطبيقها .</w:t>
      </w:r>
      <w:bookmarkStart w:id="0" w:name="_GoBack"/>
      <w:bookmarkEnd w:id="0"/>
    </w:p>
    <w:p w:rsidR="00F45999" w:rsidRDefault="00F45999" w:rsidP="00F45999">
      <w:pPr>
        <w:pStyle w:val="a3"/>
        <w:rPr>
          <w:sz w:val="28"/>
          <w:szCs w:val="28"/>
        </w:rPr>
      </w:pPr>
    </w:p>
    <w:p w:rsidR="00F45999" w:rsidRDefault="00F45999" w:rsidP="00F45999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المصدر الرابع </w:t>
      </w:r>
    </w:p>
    <w:p w:rsidR="00F45999" w:rsidRDefault="00F45999" w:rsidP="00F45999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القانون الطبيعي ومبادئ العدالة :</w:t>
      </w:r>
    </w:p>
    <w:p w:rsidR="00F45999" w:rsidRDefault="0056201B" w:rsidP="00F45999">
      <w:pPr>
        <w:pStyle w:val="a3"/>
        <w:numPr>
          <w:ilvl w:val="0"/>
          <w:numId w:val="12"/>
        </w:numPr>
        <w:rPr>
          <w:sz w:val="28"/>
          <w:szCs w:val="28"/>
          <w:rtl/>
        </w:rPr>
      </w:pPr>
      <w:r w:rsidRPr="00F45999">
        <w:rPr>
          <w:rFonts w:hint="cs"/>
          <w:sz w:val="28"/>
          <w:szCs w:val="28"/>
          <w:rtl/>
        </w:rPr>
        <w:t xml:space="preserve"> مجموعة من القيم والمبادئ الفطرية</w:t>
      </w:r>
    </w:p>
    <w:p w:rsidR="00F45999" w:rsidRDefault="0056201B" w:rsidP="00F4599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45999">
        <w:rPr>
          <w:rFonts w:hint="cs"/>
          <w:sz w:val="28"/>
          <w:szCs w:val="28"/>
          <w:rtl/>
        </w:rPr>
        <w:t xml:space="preserve"> الحق في الحياة </w:t>
      </w:r>
    </w:p>
    <w:p w:rsidR="00F45999" w:rsidRPr="00F45999" w:rsidRDefault="0056201B" w:rsidP="00F45999">
      <w:pPr>
        <w:pStyle w:val="a3"/>
        <w:numPr>
          <w:ilvl w:val="0"/>
          <w:numId w:val="12"/>
        </w:numPr>
        <w:rPr>
          <w:sz w:val="28"/>
          <w:szCs w:val="28"/>
          <w:rtl/>
        </w:rPr>
      </w:pPr>
      <w:r w:rsidRPr="00F45999">
        <w:rPr>
          <w:rFonts w:hint="cs"/>
          <w:sz w:val="28"/>
          <w:szCs w:val="28"/>
          <w:rtl/>
        </w:rPr>
        <w:t xml:space="preserve"> الحق في الحرية </w:t>
      </w:r>
    </w:p>
    <w:p w:rsidR="00F45999" w:rsidRDefault="0056201B" w:rsidP="00F45999">
      <w:pPr>
        <w:pStyle w:val="a3"/>
        <w:numPr>
          <w:ilvl w:val="0"/>
          <w:numId w:val="12"/>
        </w:numPr>
        <w:rPr>
          <w:sz w:val="28"/>
          <w:szCs w:val="28"/>
          <w:rtl/>
        </w:rPr>
      </w:pPr>
      <w:r w:rsidRPr="00F45999">
        <w:rPr>
          <w:rFonts w:hint="cs"/>
          <w:sz w:val="28"/>
          <w:szCs w:val="28"/>
          <w:rtl/>
        </w:rPr>
        <w:t xml:space="preserve">العدل </w:t>
      </w:r>
    </w:p>
    <w:p w:rsidR="0056201B" w:rsidRPr="00F45999" w:rsidRDefault="0056201B" w:rsidP="00F4599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45999">
        <w:rPr>
          <w:rFonts w:hint="cs"/>
          <w:sz w:val="28"/>
          <w:szCs w:val="28"/>
          <w:rtl/>
        </w:rPr>
        <w:t xml:space="preserve"> المساواة </w:t>
      </w:r>
    </w:p>
    <w:p w:rsidR="0056201B" w:rsidRPr="00B60D38" w:rsidRDefault="0056201B" w:rsidP="0056201B">
      <w:pPr>
        <w:pStyle w:val="a3"/>
        <w:rPr>
          <w:sz w:val="28"/>
          <w:szCs w:val="28"/>
          <w:rtl/>
        </w:rPr>
      </w:pPr>
    </w:p>
    <w:p w:rsidR="0056201B" w:rsidRPr="00D456F5" w:rsidRDefault="0056201B" w:rsidP="00D456F5">
      <w:pPr>
        <w:pStyle w:val="a3"/>
        <w:jc w:val="center"/>
        <w:rPr>
          <w:b/>
          <w:bCs/>
          <w:sz w:val="40"/>
          <w:szCs w:val="40"/>
          <w:rtl/>
        </w:rPr>
      </w:pPr>
      <w:r w:rsidRPr="00D456F5">
        <w:rPr>
          <w:rFonts w:hint="cs"/>
          <w:b/>
          <w:bCs/>
          <w:sz w:val="40"/>
          <w:szCs w:val="40"/>
          <w:rtl/>
        </w:rPr>
        <w:t>المحاضرة الخامسة : السلطة القضائية في المملكة</w:t>
      </w:r>
    </w:p>
    <w:p w:rsidR="0056201B" w:rsidRPr="00B60D38" w:rsidRDefault="0056201B" w:rsidP="0056201B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التنظيم القضائي في المملكة :</w:t>
      </w:r>
    </w:p>
    <w:p w:rsidR="0056201B" w:rsidRPr="00D456F5" w:rsidRDefault="0056201B" w:rsidP="00D456F5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 xml:space="preserve">السلطة المختصة بتطبيق القانون هي </w:t>
      </w:r>
      <w:r w:rsidRPr="00D456F5">
        <w:rPr>
          <w:rFonts w:hint="cs"/>
          <w:b/>
          <w:bCs/>
          <w:sz w:val="28"/>
          <w:szCs w:val="28"/>
          <w:rtl/>
        </w:rPr>
        <w:t>السلطة القضائية</w:t>
      </w:r>
      <w:r w:rsidRPr="00D456F5">
        <w:rPr>
          <w:rFonts w:hint="cs"/>
          <w:sz w:val="28"/>
          <w:szCs w:val="28"/>
          <w:rtl/>
        </w:rPr>
        <w:t xml:space="preserve"> وذلك عملاً بمبدأ الفصل بين السلطات بحيث لا يجوز لأي سلطة أن تدخل في هذا </w:t>
      </w:r>
      <w:r w:rsidR="00D456F5" w:rsidRPr="00D456F5">
        <w:rPr>
          <w:rFonts w:hint="cs"/>
          <w:sz w:val="28"/>
          <w:szCs w:val="28"/>
          <w:rtl/>
        </w:rPr>
        <w:t>الاختصاص</w:t>
      </w:r>
      <w:r w:rsidRPr="00D456F5">
        <w:rPr>
          <w:rFonts w:hint="cs"/>
          <w:sz w:val="28"/>
          <w:szCs w:val="28"/>
          <w:rtl/>
        </w:rPr>
        <w:t xml:space="preserve"> .</w:t>
      </w:r>
    </w:p>
    <w:p w:rsidR="0056201B" w:rsidRPr="00D456F5" w:rsidRDefault="0056201B" w:rsidP="0056201B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 w:rsidRPr="00D456F5">
        <w:rPr>
          <w:rFonts w:hint="cs"/>
          <w:b/>
          <w:bCs/>
          <w:sz w:val="32"/>
          <w:szCs w:val="32"/>
          <w:rtl/>
        </w:rPr>
        <w:t>المبادئ العامة للنظام القضائي في السعودية :</w:t>
      </w:r>
    </w:p>
    <w:p w:rsidR="0056201B" w:rsidRPr="00B60D38" w:rsidRDefault="00D456F5" w:rsidP="0056201B">
      <w:pPr>
        <w:pStyle w:val="a3"/>
        <w:numPr>
          <w:ilvl w:val="0"/>
          <w:numId w:val="1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الالتزام</w:t>
      </w:r>
      <w:r w:rsidR="0056201B" w:rsidRPr="00B60D38">
        <w:rPr>
          <w:rFonts w:hint="cs"/>
          <w:sz w:val="28"/>
          <w:szCs w:val="28"/>
          <w:rtl/>
        </w:rPr>
        <w:t xml:space="preserve"> بأحكام الشريعة الإسلامية .</w:t>
      </w:r>
    </w:p>
    <w:p w:rsidR="0056201B" w:rsidRPr="00B60D38" w:rsidRDefault="0056201B" w:rsidP="0056201B">
      <w:pPr>
        <w:pStyle w:val="a3"/>
        <w:numPr>
          <w:ilvl w:val="0"/>
          <w:numId w:val="1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مبدأ استقلال النظام .</w:t>
      </w:r>
    </w:p>
    <w:p w:rsidR="0056201B" w:rsidRPr="00B60D38" w:rsidRDefault="0056201B" w:rsidP="0056201B">
      <w:pPr>
        <w:pStyle w:val="a3"/>
        <w:numPr>
          <w:ilvl w:val="0"/>
          <w:numId w:val="1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نظام القاضي الواحد ونظام تعدد القضاة .</w:t>
      </w:r>
    </w:p>
    <w:p w:rsidR="0056201B" w:rsidRPr="00B60D38" w:rsidRDefault="0056201B" w:rsidP="0056201B">
      <w:pPr>
        <w:pStyle w:val="a3"/>
        <w:numPr>
          <w:ilvl w:val="0"/>
          <w:numId w:val="1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مبدأ إصدار الحكم بالأغلبية .</w:t>
      </w:r>
    </w:p>
    <w:p w:rsidR="0056201B" w:rsidRPr="00B60D38" w:rsidRDefault="0056201B" w:rsidP="00D456F5">
      <w:pPr>
        <w:pStyle w:val="a3"/>
        <w:numPr>
          <w:ilvl w:val="0"/>
          <w:numId w:val="1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مبدأ التخصص النوعي .</w:t>
      </w:r>
    </w:p>
    <w:p w:rsidR="0056201B" w:rsidRPr="00B60D38" w:rsidRDefault="0056201B" w:rsidP="0056201B">
      <w:pPr>
        <w:pStyle w:val="a3"/>
        <w:numPr>
          <w:ilvl w:val="0"/>
          <w:numId w:val="1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مبدأ التقاضي على درجتين ( </w:t>
      </w:r>
      <w:r w:rsidR="00D456F5" w:rsidRPr="00B60D38">
        <w:rPr>
          <w:rFonts w:hint="cs"/>
          <w:sz w:val="28"/>
          <w:szCs w:val="28"/>
          <w:rtl/>
        </w:rPr>
        <w:t>الاستئناف</w:t>
      </w:r>
      <w:r w:rsidRPr="00B60D38">
        <w:rPr>
          <w:rFonts w:hint="cs"/>
          <w:sz w:val="28"/>
          <w:szCs w:val="28"/>
          <w:rtl/>
        </w:rPr>
        <w:t xml:space="preserve"> ) .</w:t>
      </w:r>
    </w:p>
    <w:p w:rsidR="0056201B" w:rsidRPr="00B60D38" w:rsidRDefault="0056201B" w:rsidP="0056201B">
      <w:pPr>
        <w:pStyle w:val="a3"/>
        <w:numPr>
          <w:ilvl w:val="0"/>
          <w:numId w:val="1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مبدأ مجانية القضاء .</w:t>
      </w:r>
    </w:p>
    <w:p w:rsidR="0056201B" w:rsidRPr="00B60D38" w:rsidRDefault="0056201B" w:rsidP="0056201B">
      <w:pPr>
        <w:pStyle w:val="a3"/>
        <w:numPr>
          <w:ilvl w:val="0"/>
          <w:numId w:val="16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مبدأ علنية جلسات القضاء . ( </w:t>
      </w:r>
      <w:r w:rsidR="00D456F5" w:rsidRPr="00B60D38">
        <w:rPr>
          <w:rFonts w:hint="cs"/>
          <w:sz w:val="28"/>
          <w:szCs w:val="28"/>
          <w:rtl/>
        </w:rPr>
        <w:t>باستثناء</w:t>
      </w:r>
      <w:r w:rsidRPr="00B60D38">
        <w:rPr>
          <w:rFonts w:hint="cs"/>
          <w:sz w:val="28"/>
          <w:szCs w:val="28"/>
          <w:rtl/>
        </w:rPr>
        <w:t xml:space="preserve"> بعض الجلسات )</w:t>
      </w:r>
    </w:p>
    <w:p w:rsidR="0056201B" w:rsidRPr="00D456F5" w:rsidRDefault="0056201B" w:rsidP="0056201B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 w:rsidRPr="00D456F5">
        <w:rPr>
          <w:rFonts w:hint="cs"/>
          <w:b/>
          <w:bCs/>
          <w:sz w:val="32"/>
          <w:szCs w:val="32"/>
          <w:rtl/>
        </w:rPr>
        <w:t>من أبرز ملامح تطور السلطة القضائية :</w:t>
      </w:r>
    </w:p>
    <w:p w:rsidR="0056201B" w:rsidRPr="00D456F5" w:rsidRDefault="0056201B" w:rsidP="00D456F5">
      <w:pPr>
        <w:ind w:left="360"/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المرحلة الأولى : نظام تشكيلات المحاكم الشرعية 1346 هـ .</w:t>
      </w:r>
    </w:p>
    <w:p w:rsidR="0056201B" w:rsidRPr="00D456F5" w:rsidRDefault="0056201B" w:rsidP="00D456F5">
      <w:pPr>
        <w:ind w:left="360"/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المرحلة الثانية : نظام تركيز مسؤوليات القضاء الشرعي 1357هـ .</w:t>
      </w:r>
    </w:p>
    <w:p w:rsidR="0056201B" w:rsidRPr="00D456F5" w:rsidRDefault="0056201B" w:rsidP="00D456F5">
      <w:pPr>
        <w:ind w:left="360"/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المرحلة الثالثة : نظام تركيز مسؤوليات القضاء الشرعي  1372هـ ( أهم الانظمة )</w:t>
      </w:r>
    </w:p>
    <w:p w:rsidR="0056201B" w:rsidRPr="00D456F5" w:rsidRDefault="0056201B" w:rsidP="00D456F5">
      <w:pPr>
        <w:ind w:left="360"/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المرحلة الرابعة : نظام القضاء عام 1395 هـ .</w:t>
      </w:r>
    </w:p>
    <w:p w:rsidR="0056201B" w:rsidRPr="00D456F5" w:rsidRDefault="0056201B" w:rsidP="00D456F5">
      <w:pPr>
        <w:ind w:left="360"/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lastRenderedPageBreak/>
        <w:t>المرحلة الأخيرة : نظام القضاء الجديد 1428 هـ .</w:t>
      </w:r>
    </w:p>
    <w:p w:rsidR="0056201B" w:rsidRPr="00D456F5" w:rsidRDefault="0056201B" w:rsidP="0056201B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 w:rsidRPr="00D456F5">
        <w:rPr>
          <w:rFonts w:hint="cs"/>
          <w:b/>
          <w:bCs/>
          <w:sz w:val="32"/>
          <w:szCs w:val="32"/>
          <w:rtl/>
        </w:rPr>
        <w:t>أهم مميزات نظام القضاء الجديد :</w:t>
      </w:r>
    </w:p>
    <w:p w:rsidR="0056201B" w:rsidRPr="00D456F5" w:rsidRDefault="0056201B" w:rsidP="00D456F5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 xml:space="preserve">إدخال </w:t>
      </w:r>
      <w:r w:rsidR="00D456F5" w:rsidRPr="00D456F5">
        <w:rPr>
          <w:rFonts w:hint="cs"/>
          <w:sz w:val="28"/>
          <w:szCs w:val="28"/>
          <w:rtl/>
        </w:rPr>
        <w:t>اختصاصات</w:t>
      </w:r>
      <w:r w:rsidRPr="00D456F5">
        <w:rPr>
          <w:rFonts w:hint="cs"/>
          <w:sz w:val="28"/>
          <w:szCs w:val="28"/>
          <w:rtl/>
        </w:rPr>
        <w:t xml:space="preserve"> أغلبية اللجان الشبه قضائية تحت مظلة القضاء العادي .</w:t>
      </w:r>
    </w:p>
    <w:p w:rsidR="0056201B" w:rsidRDefault="0056201B" w:rsidP="00D456F5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إعادة وضع ديوان المظالم لعهده السابق بحيث أصبح هيئة قضاء إدارية مستقلة .</w:t>
      </w:r>
    </w:p>
    <w:p w:rsidR="00D456F5" w:rsidRPr="00D456F5" w:rsidRDefault="00D456F5" w:rsidP="00D456F5">
      <w:pPr>
        <w:pStyle w:val="a3"/>
        <w:rPr>
          <w:sz w:val="28"/>
          <w:szCs w:val="28"/>
        </w:rPr>
      </w:pPr>
    </w:p>
    <w:p w:rsidR="0056201B" w:rsidRPr="00D456F5" w:rsidRDefault="0056201B" w:rsidP="0056201B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 w:rsidRPr="00D456F5">
        <w:rPr>
          <w:rFonts w:hint="cs"/>
          <w:b/>
          <w:bCs/>
          <w:sz w:val="32"/>
          <w:szCs w:val="32"/>
          <w:rtl/>
        </w:rPr>
        <w:t>يقسم النظام القضائي السعودي إلى 3 أقسام :</w:t>
      </w:r>
    </w:p>
    <w:p w:rsidR="0056201B" w:rsidRPr="00D456F5" w:rsidRDefault="0056201B" w:rsidP="00D456F5">
      <w:pPr>
        <w:ind w:left="360"/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 xml:space="preserve">( القضاء العادي </w:t>
      </w:r>
      <w:r w:rsidRPr="00D456F5">
        <w:rPr>
          <w:sz w:val="28"/>
          <w:szCs w:val="28"/>
          <w:rtl/>
        </w:rPr>
        <w:t>–</w:t>
      </w:r>
      <w:r w:rsidRPr="00D456F5">
        <w:rPr>
          <w:rFonts w:hint="cs"/>
          <w:sz w:val="28"/>
          <w:szCs w:val="28"/>
          <w:rtl/>
        </w:rPr>
        <w:t xml:space="preserve"> القضاء الإداري </w:t>
      </w:r>
      <w:r w:rsidRPr="00D456F5">
        <w:rPr>
          <w:sz w:val="28"/>
          <w:szCs w:val="28"/>
          <w:rtl/>
        </w:rPr>
        <w:t>–</w:t>
      </w:r>
      <w:r w:rsidRPr="00D456F5">
        <w:rPr>
          <w:rFonts w:hint="cs"/>
          <w:sz w:val="28"/>
          <w:szCs w:val="28"/>
          <w:rtl/>
        </w:rPr>
        <w:t xml:space="preserve"> اللجان شبه القضائية ) .</w:t>
      </w:r>
    </w:p>
    <w:p w:rsidR="0056201B" w:rsidRPr="00B60D38" w:rsidRDefault="0056201B" w:rsidP="0056201B">
      <w:pPr>
        <w:pStyle w:val="a3"/>
        <w:numPr>
          <w:ilvl w:val="0"/>
          <w:numId w:val="17"/>
        </w:numPr>
        <w:rPr>
          <w:sz w:val="28"/>
          <w:szCs w:val="28"/>
        </w:rPr>
      </w:pPr>
      <w:r w:rsidRPr="00D456F5">
        <w:rPr>
          <w:rFonts w:hint="cs"/>
          <w:b/>
          <w:bCs/>
          <w:sz w:val="36"/>
          <w:szCs w:val="36"/>
          <w:rtl/>
        </w:rPr>
        <w:t>القسم الأول : القضاء العادي</w:t>
      </w:r>
      <w:r w:rsidRPr="00B60D38">
        <w:rPr>
          <w:rFonts w:hint="cs"/>
          <w:sz w:val="28"/>
          <w:szCs w:val="28"/>
          <w:rtl/>
        </w:rPr>
        <w:t xml:space="preserve"> :</w:t>
      </w:r>
    </w:p>
    <w:p w:rsidR="0056201B" w:rsidRPr="00060276" w:rsidRDefault="0056201B" w:rsidP="0056201B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 w:rsidRPr="00060276">
        <w:rPr>
          <w:rFonts w:hint="cs"/>
          <w:b/>
          <w:bCs/>
          <w:sz w:val="28"/>
          <w:szCs w:val="28"/>
          <w:rtl/>
        </w:rPr>
        <w:t>المجلس الأعلى للقضاء :</w:t>
      </w:r>
    </w:p>
    <w:p w:rsidR="0056201B" w:rsidRPr="00D456F5" w:rsidRDefault="0056201B" w:rsidP="00D456F5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يتألف المجلس الأعلى للقضاء من رئيس يسمى بأمر ملكي , وعشرة أعضاء .</w:t>
      </w:r>
    </w:p>
    <w:p w:rsidR="0056201B" w:rsidRPr="00D456F5" w:rsidRDefault="0056201B" w:rsidP="00D456F5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يتمتع المجلس بصلاحيات إدارية واسعة .</w:t>
      </w:r>
    </w:p>
    <w:p w:rsidR="0056201B" w:rsidRPr="00D456F5" w:rsidRDefault="0056201B" w:rsidP="00D456F5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للمجلس دور إشرافي على المحاكم والقضاة .</w:t>
      </w:r>
    </w:p>
    <w:p w:rsidR="0056201B" w:rsidRDefault="0056201B" w:rsidP="00D456F5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456F5">
        <w:rPr>
          <w:rFonts w:hint="cs"/>
          <w:sz w:val="28"/>
          <w:szCs w:val="28"/>
          <w:rtl/>
        </w:rPr>
        <w:t>يختص بإصدار اللوائح ذات العلاقة .</w:t>
      </w:r>
    </w:p>
    <w:p w:rsidR="00D456F5" w:rsidRPr="00D456F5" w:rsidRDefault="00D456F5" w:rsidP="00D456F5">
      <w:pPr>
        <w:pStyle w:val="a3"/>
        <w:rPr>
          <w:sz w:val="28"/>
          <w:szCs w:val="28"/>
        </w:rPr>
      </w:pPr>
    </w:p>
    <w:p w:rsidR="0056201B" w:rsidRPr="00D456F5" w:rsidRDefault="0056201B" w:rsidP="0056201B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 w:rsidRPr="00D456F5">
        <w:rPr>
          <w:rFonts w:hint="cs"/>
          <w:b/>
          <w:bCs/>
          <w:sz w:val="32"/>
          <w:szCs w:val="32"/>
          <w:rtl/>
        </w:rPr>
        <w:t>المحاكم وولايتها :</w:t>
      </w:r>
    </w:p>
    <w:p w:rsidR="0056201B" w:rsidRPr="00B60D38" w:rsidRDefault="0056201B" w:rsidP="0056201B">
      <w:pPr>
        <w:pStyle w:val="a3"/>
        <w:numPr>
          <w:ilvl w:val="0"/>
          <w:numId w:val="18"/>
        </w:numPr>
        <w:rPr>
          <w:sz w:val="28"/>
          <w:szCs w:val="28"/>
        </w:rPr>
      </w:pPr>
      <w:r w:rsidRPr="00060276">
        <w:rPr>
          <w:rFonts w:hint="cs"/>
          <w:b/>
          <w:bCs/>
          <w:sz w:val="28"/>
          <w:szCs w:val="28"/>
          <w:rtl/>
        </w:rPr>
        <w:t>المحكمة العليا</w:t>
      </w:r>
      <w:r w:rsidRPr="00B60D38">
        <w:rPr>
          <w:rFonts w:hint="cs"/>
          <w:sz w:val="28"/>
          <w:szCs w:val="28"/>
          <w:rtl/>
        </w:rPr>
        <w:t xml:space="preserve"> : مقرها الرياض , وهي تتألف من دوائر بحسب الحاجة ( 3 إلى 5 قضاه في الجزائية ) .</w:t>
      </w:r>
    </w:p>
    <w:p w:rsidR="00060276" w:rsidRPr="00060276" w:rsidRDefault="0056201B" w:rsidP="00060276">
      <w:pPr>
        <w:pStyle w:val="a3"/>
        <w:numPr>
          <w:ilvl w:val="0"/>
          <w:numId w:val="11"/>
        </w:numPr>
        <w:ind w:left="1080"/>
        <w:rPr>
          <w:b/>
          <w:bCs/>
          <w:sz w:val="32"/>
          <w:szCs w:val="32"/>
        </w:rPr>
      </w:pPr>
      <w:r w:rsidRPr="00060276">
        <w:rPr>
          <w:rFonts w:hint="cs"/>
          <w:b/>
          <w:bCs/>
          <w:sz w:val="32"/>
          <w:szCs w:val="32"/>
          <w:rtl/>
        </w:rPr>
        <w:t>اختصاصاتها :</w:t>
      </w:r>
    </w:p>
    <w:p w:rsidR="0056201B" w:rsidRPr="00060276" w:rsidRDefault="0056201B" w:rsidP="00060276">
      <w:pPr>
        <w:pStyle w:val="a3"/>
        <w:numPr>
          <w:ilvl w:val="0"/>
          <w:numId w:val="27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 xml:space="preserve">مراجعة الأحكام والقرارات الصادرة من محاكم </w:t>
      </w:r>
      <w:r w:rsidR="00060276" w:rsidRPr="00060276">
        <w:rPr>
          <w:rFonts w:hint="cs"/>
          <w:sz w:val="28"/>
          <w:szCs w:val="28"/>
          <w:rtl/>
        </w:rPr>
        <w:t>الاستئناف</w:t>
      </w:r>
      <w:r w:rsidRPr="00060276">
        <w:rPr>
          <w:rFonts w:hint="cs"/>
          <w:sz w:val="28"/>
          <w:szCs w:val="28"/>
          <w:rtl/>
        </w:rPr>
        <w:t xml:space="preserve"> ( بالقتل أو القطع أو الزنا ) .</w:t>
      </w:r>
    </w:p>
    <w:p w:rsidR="0056201B" w:rsidRDefault="00060276" w:rsidP="00060276">
      <w:pPr>
        <w:pStyle w:val="a3"/>
        <w:numPr>
          <w:ilvl w:val="0"/>
          <w:numId w:val="27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مراجعة </w:t>
      </w:r>
      <w:r w:rsidR="0056201B" w:rsidRPr="00060276">
        <w:rPr>
          <w:rFonts w:hint="cs"/>
          <w:sz w:val="28"/>
          <w:szCs w:val="28"/>
          <w:rtl/>
        </w:rPr>
        <w:t xml:space="preserve">القضايا التي يكون محل </w:t>
      </w:r>
      <w:r w:rsidRPr="00060276">
        <w:rPr>
          <w:rFonts w:hint="cs"/>
          <w:sz w:val="28"/>
          <w:szCs w:val="28"/>
          <w:rtl/>
        </w:rPr>
        <w:t>الاعتراض</w:t>
      </w:r>
      <w:r w:rsidR="0056201B" w:rsidRPr="00060276">
        <w:rPr>
          <w:rFonts w:hint="cs"/>
          <w:sz w:val="28"/>
          <w:szCs w:val="28"/>
          <w:rtl/>
        </w:rPr>
        <w:t xml:space="preserve"> فيها : ( مخالفة الشريعة </w:t>
      </w:r>
      <w:r w:rsidR="0056201B" w:rsidRPr="00060276">
        <w:rPr>
          <w:sz w:val="28"/>
          <w:szCs w:val="28"/>
          <w:rtl/>
        </w:rPr>
        <w:t>–</w:t>
      </w:r>
      <w:r w:rsidR="0056201B" w:rsidRPr="00060276">
        <w:rPr>
          <w:rFonts w:hint="cs"/>
          <w:sz w:val="28"/>
          <w:szCs w:val="28"/>
          <w:rtl/>
        </w:rPr>
        <w:t xml:space="preserve"> عدم </w:t>
      </w:r>
      <w:r w:rsidRPr="00060276">
        <w:rPr>
          <w:rFonts w:hint="cs"/>
          <w:sz w:val="28"/>
          <w:szCs w:val="28"/>
          <w:rtl/>
        </w:rPr>
        <w:t>الاختصاص</w:t>
      </w:r>
      <w:r w:rsidR="0056201B" w:rsidRPr="00060276">
        <w:rPr>
          <w:rFonts w:hint="cs"/>
          <w:sz w:val="28"/>
          <w:szCs w:val="28"/>
          <w:rtl/>
        </w:rPr>
        <w:t xml:space="preserve"> </w:t>
      </w:r>
      <w:r w:rsidR="0056201B" w:rsidRPr="00060276">
        <w:rPr>
          <w:sz w:val="28"/>
          <w:szCs w:val="28"/>
          <w:rtl/>
        </w:rPr>
        <w:t>–</w:t>
      </w:r>
      <w:r w:rsidR="0056201B" w:rsidRPr="00060276">
        <w:rPr>
          <w:rFonts w:hint="cs"/>
          <w:sz w:val="28"/>
          <w:szCs w:val="28"/>
          <w:rtl/>
        </w:rPr>
        <w:t xml:space="preserve"> عيب في التشكيل </w:t>
      </w:r>
      <w:r w:rsidR="0056201B" w:rsidRPr="00060276">
        <w:rPr>
          <w:sz w:val="28"/>
          <w:szCs w:val="28"/>
          <w:rtl/>
        </w:rPr>
        <w:t>–</w:t>
      </w:r>
      <w:r w:rsidR="0056201B" w:rsidRPr="00060276">
        <w:rPr>
          <w:rFonts w:hint="cs"/>
          <w:sz w:val="28"/>
          <w:szCs w:val="28"/>
          <w:rtl/>
        </w:rPr>
        <w:t xml:space="preserve"> خطأ في الوقائع ) .</w:t>
      </w:r>
    </w:p>
    <w:p w:rsidR="00060276" w:rsidRPr="00060276" w:rsidRDefault="00060276" w:rsidP="00060276">
      <w:pPr>
        <w:pStyle w:val="a3"/>
        <w:ind w:left="1080"/>
        <w:rPr>
          <w:sz w:val="28"/>
          <w:szCs w:val="28"/>
        </w:rPr>
      </w:pPr>
    </w:p>
    <w:p w:rsidR="0056201B" w:rsidRPr="00060276" w:rsidRDefault="0056201B" w:rsidP="0056201B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 w:rsidRPr="00060276">
        <w:rPr>
          <w:rFonts w:hint="cs"/>
          <w:b/>
          <w:bCs/>
          <w:sz w:val="28"/>
          <w:szCs w:val="28"/>
          <w:rtl/>
        </w:rPr>
        <w:t xml:space="preserve">محاكم </w:t>
      </w:r>
      <w:r w:rsidR="00060276" w:rsidRPr="00060276">
        <w:rPr>
          <w:rFonts w:hint="cs"/>
          <w:b/>
          <w:bCs/>
          <w:sz w:val="28"/>
          <w:szCs w:val="28"/>
          <w:rtl/>
        </w:rPr>
        <w:t>الاستئناف</w:t>
      </w:r>
      <w:r w:rsidRPr="00060276">
        <w:rPr>
          <w:rFonts w:hint="cs"/>
          <w:b/>
          <w:bCs/>
          <w:sz w:val="28"/>
          <w:szCs w:val="28"/>
          <w:rtl/>
        </w:rPr>
        <w:t xml:space="preserve"> :</w:t>
      </w:r>
    </w:p>
    <w:p w:rsidR="0056201B" w:rsidRPr="00060276" w:rsidRDefault="0056201B" w:rsidP="00060276">
      <w:pPr>
        <w:pStyle w:val="a3"/>
        <w:numPr>
          <w:ilvl w:val="0"/>
          <w:numId w:val="28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>يكون في كل منطقة محكمة استئناف أو أكثر .</w:t>
      </w:r>
    </w:p>
    <w:p w:rsidR="0056201B" w:rsidRPr="00060276" w:rsidRDefault="0056201B" w:rsidP="00060276">
      <w:pPr>
        <w:pStyle w:val="a3"/>
        <w:numPr>
          <w:ilvl w:val="0"/>
          <w:numId w:val="28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>تألف من دوائر بحسب الحاجة ( 3 إلى 5 قضاة ) .</w:t>
      </w:r>
    </w:p>
    <w:p w:rsidR="0056201B" w:rsidRPr="00060276" w:rsidRDefault="0056201B" w:rsidP="0056201B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 w:rsidRPr="00060276">
        <w:rPr>
          <w:rFonts w:hint="cs"/>
          <w:b/>
          <w:bCs/>
          <w:sz w:val="32"/>
          <w:szCs w:val="32"/>
          <w:rtl/>
        </w:rPr>
        <w:t>اختصاصاتها :</w:t>
      </w:r>
    </w:p>
    <w:p w:rsidR="0056201B" w:rsidRPr="00060276" w:rsidRDefault="0056201B" w:rsidP="0006027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 xml:space="preserve"> النظر في الأحكام القابلة </w:t>
      </w:r>
      <w:r w:rsidR="00DC390D" w:rsidRPr="00060276">
        <w:rPr>
          <w:rFonts w:hint="cs"/>
          <w:sz w:val="28"/>
          <w:szCs w:val="28"/>
          <w:rtl/>
        </w:rPr>
        <w:t>للاستئناف</w:t>
      </w:r>
      <w:r w:rsidRPr="00060276">
        <w:rPr>
          <w:rFonts w:hint="cs"/>
          <w:sz w:val="28"/>
          <w:szCs w:val="28"/>
          <w:rtl/>
        </w:rPr>
        <w:t xml:space="preserve"> والصادرة من محاكم الدرجة الأولى .</w:t>
      </w:r>
    </w:p>
    <w:p w:rsidR="0056201B" w:rsidRPr="00060276" w:rsidRDefault="0056201B" w:rsidP="0056201B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 w:rsidRPr="00060276">
        <w:rPr>
          <w:rFonts w:hint="cs"/>
          <w:b/>
          <w:bCs/>
          <w:sz w:val="32"/>
          <w:szCs w:val="32"/>
          <w:rtl/>
        </w:rPr>
        <w:t>ت</w:t>
      </w:r>
      <w:r w:rsidR="00DC390D">
        <w:rPr>
          <w:rFonts w:hint="cs"/>
          <w:b/>
          <w:bCs/>
          <w:sz w:val="32"/>
          <w:szCs w:val="32"/>
          <w:rtl/>
        </w:rPr>
        <w:t>ت</w:t>
      </w:r>
      <w:r w:rsidRPr="00060276">
        <w:rPr>
          <w:rFonts w:hint="cs"/>
          <w:b/>
          <w:bCs/>
          <w:sz w:val="32"/>
          <w:szCs w:val="32"/>
          <w:rtl/>
        </w:rPr>
        <w:t xml:space="preserve">ألف محاكم </w:t>
      </w:r>
      <w:r w:rsidR="00DC390D" w:rsidRPr="00060276">
        <w:rPr>
          <w:rFonts w:hint="cs"/>
          <w:b/>
          <w:bCs/>
          <w:sz w:val="32"/>
          <w:szCs w:val="32"/>
          <w:rtl/>
        </w:rPr>
        <w:t>الاستئناف</w:t>
      </w:r>
      <w:r w:rsidRPr="00060276">
        <w:rPr>
          <w:rFonts w:hint="cs"/>
          <w:b/>
          <w:bCs/>
          <w:sz w:val="32"/>
          <w:szCs w:val="32"/>
          <w:rtl/>
        </w:rPr>
        <w:t xml:space="preserve"> من دوائر متخصصة هي :</w:t>
      </w:r>
    </w:p>
    <w:p w:rsidR="0056201B" w:rsidRPr="00060276" w:rsidRDefault="0056201B" w:rsidP="0006027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>الدوائر الحقوقية .</w:t>
      </w:r>
    </w:p>
    <w:p w:rsidR="0056201B" w:rsidRPr="00060276" w:rsidRDefault="0056201B" w:rsidP="0006027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>الدوائر الجزائية ( الجنائية )</w:t>
      </w:r>
    </w:p>
    <w:p w:rsidR="0056201B" w:rsidRPr="00060276" w:rsidRDefault="0056201B" w:rsidP="0006027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>دوائر الأحوال الشخصية .</w:t>
      </w:r>
    </w:p>
    <w:p w:rsidR="0056201B" w:rsidRPr="00060276" w:rsidRDefault="0056201B" w:rsidP="0006027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>الدوائر التجارية .</w:t>
      </w:r>
    </w:p>
    <w:p w:rsidR="0056201B" w:rsidRDefault="0056201B" w:rsidP="0006027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>الدوائر العمالية .</w:t>
      </w:r>
    </w:p>
    <w:p w:rsidR="00060276" w:rsidRPr="00060276" w:rsidRDefault="00060276" w:rsidP="00060276">
      <w:pPr>
        <w:pStyle w:val="a3"/>
        <w:rPr>
          <w:sz w:val="28"/>
          <w:szCs w:val="28"/>
        </w:rPr>
      </w:pPr>
    </w:p>
    <w:p w:rsidR="0056201B" w:rsidRPr="00060276" w:rsidRDefault="0056201B" w:rsidP="00060276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 w:rsidRPr="00060276">
        <w:rPr>
          <w:rFonts w:hint="cs"/>
          <w:b/>
          <w:bCs/>
          <w:sz w:val="28"/>
          <w:szCs w:val="28"/>
          <w:rtl/>
        </w:rPr>
        <w:t>محاكم الدرجة الأولى :</w:t>
      </w:r>
    </w:p>
    <w:p w:rsidR="0056201B" w:rsidRPr="00060276" w:rsidRDefault="0056201B" w:rsidP="0006027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>تنشأ محاكم الدرجة الأولى في المناطق والمحافظات والمراكز بحسب الحاجة وتقسم إلى 3 أقسام هي :</w:t>
      </w:r>
    </w:p>
    <w:p w:rsidR="0056201B" w:rsidRPr="00060276" w:rsidRDefault="0056201B" w:rsidP="00060276">
      <w:pPr>
        <w:ind w:left="720"/>
        <w:rPr>
          <w:b/>
          <w:bCs/>
          <w:sz w:val="28"/>
          <w:szCs w:val="28"/>
        </w:rPr>
      </w:pPr>
      <w:r w:rsidRPr="00060276">
        <w:rPr>
          <w:rFonts w:hint="cs"/>
          <w:b/>
          <w:bCs/>
          <w:sz w:val="28"/>
          <w:szCs w:val="28"/>
          <w:rtl/>
        </w:rPr>
        <w:t>أولاً : المحاكم العامة :</w:t>
      </w:r>
    </w:p>
    <w:p w:rsidR="0056201B" w:rsidRDefault="0056201B" w:rsidP="00060276">
      <w:pPr>
        <w:pStyle w:val="a3"/>
        <w:numPr>
          <w:ilvl w:val="0"/>
          <w:numId w:val="12"/>
        </w:numPr>
        <w:rPr>
          <w:sz w:val="28"/>
          <w:szCs w:val="28"/>
        </w:rPr>
      </w:pPr>
      <w:r w:rsidRPr="00060276">
        <w:rPr>
          <w:rFonts w:hint="cs"/>
          <w:sz w:val="28"/>
          <w:szCs w:val="28"/>
          <w:rtl/>
        </w:rPr>
        <w:t xml:space="preserve">تختص بما يخارج من نطاق اختصاصات المحاكم الأخرى , وتتألف من قاضي أو قاضيين </w:t>
      </w:r>
      <w:r w:rsidR="00DC390D">
        <w:rPr>
          <w:rFonts w:hint="cs"/>
          <w:sz w:val="28"/>
          <w:szCs w:val="28"/>
          <w:rtl/>
        </w:rPr>
        <w:t xml:space="preserve">أو أكثر </w:t>
      </w:r>
      <w:r w:rsidRPr="00060276">
        <w:rPr>
          <w:rFonts w:hint="cs"/>
          <w:sz w:val="28"/>
          <w:szCs w:val="28"/>
          <w:rtl/>
        </w:rPr>
        <w:t>.</w:t>
      </w:r>
    </w:p>
    <w:p w:rsidR="0056201B" w:rsidRPr="00060276" w:rsidRDefault="0056201B" w:rsidP="00060276">
      <w:pPr>
        <w:ind w:left="720"/>
        <w:rPr>
          <w:b/>
          <w:bCs/>
          <w:sz w:val="32"/>
          <w:szCs w:val="32"/>
        </w:rPr>
      </w:pPr>
      <w:r w:rsidRPr="00060276">
        <w:rPr>
          <w:rFonts w:hint="cs"/>
          <w:b/>
          <w:bCs/>
          <w:sz w:val="32"/>
          <w:szCs w:val="32"/>
          <w:rtl/>
        </w:rPr>
        <w:t>ثانياً : المحاكم الجزائية :</w:t>
      </w:r>
    </w:p>
    <w:p w:rsidR="0056201B" w:rsidRPr="00B60D38" w:rsidRDefault="0056201B" w:rsidP="0056201B">
      <w:pPr>
        <w:pStyle w:val="a3"/>
        <w:numPr>
          <w:ilvl w:val="0"/>
          <w:numId w:val="19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دوائر قضايا القصاص والحدود .</w:t>
      </w:r>
    </w:p>
    <w:p w:rsidR="0056201B" w:rsidRPr="00B60D38" w:rsidRDefault="0056201B" w:rsidP="0056201B">
      <w:pPr>
        <w:pStyle w:val="a3"/>
        <w:numPr>
          <w:ilvl w:val="0"/>
          <w:numId w:val="19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دوائر القضايا التعزيزية .</w:t>
      </w:r>
    </w:p>
    <w:p w:rsidR="0056201B" w:rsidRPr="00B60D38" w:rsidRDefault="0056201B" w:rsidP="0056201B">
      <w:pPr>
        <w:pStyle w:val="a3"/>
        <w:numPr>
          <w:ilvl w:val="0"/>
          <w:numId w:val="19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دوائر قضايا الأحداث .</w:t>
      </w:r>
    </w:p>
    <w:p w:rsidR="0056201B" w:rsidRPr="00DC390D" w:rsidRDefault="0056201B" w:rsidP="00DC390D">
      <w:pPr>
        <w:ind w:left="720"/>
        <w:rPr>
          <w:b/>
          <w:bCs/>
          <w:sz w:val="32"/>
          <w:szCs w:val="32"/>
        </w:rPr>
      </w:pPr>
      <w:r w:rsidRPr="00DC390D">
        <w:rPr>
          <w:rFonts w:hint="cs"/>
          <w:b/>
          <w:bCs/>
          <w:sz w:val="32"/>
          <w:szCs w:val="32"/>
          <w:rtl/>
        </w:rPr>
        <w:t>النوع الثالث : محاكم الأحوال الشخصية :</w:t>
      </w:r>
    </w:p>
    <w:p w:rsidR="0056201B" w:rsidRPr="00DC390D" w:rsidRDefault="0056201B" w:rsidP="00DC390D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C390D">
        <w:rPr>
          <w:rFonts w:hint="cs"/>
          <w:sz w:val="28"/>
          <w:szCs w:val="28"/>
          <w:rtl/>
        </w:rPr>
        <w:t xml:space="preserve">تختص بالنظر في القضايا الأسرية ( الزواج </w:t>
      </w:r>
      <w:r w:rsidRPr="00DC390D">
        <w:rPr>
          <w:sz w:val="28"/>
          <w:szCs w:val="28"/>
          <w:rtl/>
        </w:rPr>
        <w:t>–</w:t>
      </w:r>
      <w:r w:rsidRPr="00DC390D">
        <w:rPr>
          <w:rFonts w:hint="cs"/>
          <w:sz w:val="28"/>
          <w:szCs w:val="28"/>
          <w:rtl/>
        </w:rPr>
        <w:t xml:space="preserve"> الطلاق </w:t>
      </w:r>
      <w:r w:rsidRPr="00DC390D">
        <w:rPr>
          <w:sz w:val="28"/>
          <w:szCs w:val="28"/>
          <w:rtl/>
        </w:rPr>
        <w:t>–</w:t>
      </w:r>
      <w:r w:rsidRPr="00DC390D">
        <w:rPr>
          <w:rFonts w:hint="cs"/>
          <w:sz w:val="28"/>
          <w:szCs w:val="28"/>
          <w:rtl/>
        </w:rPr>
        <w:t xml:space="preserve"> الإرث </w:t>
      </w:r>
      <w:r w:rsidRPr="00DC390D">
        <w:rPr>
          <w:sz w:val="28"/>
          <w:szCs w:val="28"/>
          <w:rtl/>
        </w:rPr>
        <w:t>–</w:t>
      </w:r>
      <w:r w:rsidRPr="00DC390D">
        <w:rPr>
          <w:rFonts w:hint="cs"/>
          <w:sz w:val="28"/>
          <w:szCs w:val="28"/>
          <w:rtl/>
        </w:rPr>
        <w:t xml:space="preserve"> النفقات ) .</w:t>
      </w:r>
    </w:p>
    <w:p w:rsidR="0056201B" w:rsidRPr="00DC390D" w:rsidRDefault="0056201B" w:rsidP="00DC390D">
      <w:pPr>
        <w:ind w:left="720"/>
        <w:rPr>
          <w:b/>
          <w:bCs/>
          <w:sz w:val="32"/>
          <w:szCs w:val="32"/>
        </w:rPr>
      </w:pPr>
      <w:r w:rsidRPr="00DC390D">
        <w:rPr>
          <w:rFonts w:hint="cs"/>
          <w:b/>
          <w:bCs/>
          <w:sz w:val="32"/>
          <w:szCs w:val="32"/>
          <w:rtl/>
        </w:rPr>
        <w:t>النوع الرابع : المحاكم التجارية : تنظر في المنازعات التجارية .</w:t>
      </w:r>
    </w:p>
    <w:p w:rsidR="00DC390D" w:rsidRDefault="0056201B" w:rsidP="00DC390D">
      <w:pPr>
        <w:ind w:left="720"/>
        <w:rPr>
          <w:sz w:val="28"/>
          <w:szCs w:val="28"/>
          <w:rtl/>
        </w:rPr>
      </w:pPr>
      <w:r w:rsidRPr="00DC390D">
        <w:rPr>
          <w:rFonts w:hint="cs"/>
          <w:b/>
          <w:bCs/>
          <w:sz w:val="32"/>
          <w:szCs w:val="32"/>
          <w:rtl/>
        </w:rPr>
        <w:t>النوع الخامس : المحاكم العمالية</w:t>
      </w:r>
      <w:r w:rsidRPr="00DC390D">
        <w:rPr>
          <w:rFonts w:hint="cs"/>
          <w:sz w:val="28"/>
          <w:szCs w:val="28"/>
          <w:rtl/>
        </w:rPr>
        <w:t xml:space="preserve"> :</w:t>
      </w:r>
    </w:p>
    <w:p w:rsidR="0056201B" w:rsidRPr="00DC390D" w:rsidRDefault="0056201B" w:rsidP="00DC390D">
      <w:pPr>
        <w:ind w:left="720"/>
        <w:rPr>
          <w:sz w:val="28"/>
          <w:szCs w:val="28"/>
        </w:rPr>
      </w:pPr>
      <w:r w:rsidRPr="00DC390D">
        <w:rPr>
          <w:rFonts w:hint="cs"/>
          <w:sz w:val="28"/>
          <w:szCs w:val="28"/>
          <w:rtl/>
        </w:rPr>
        <w:t xml:space="preserve"> هي</w:t>
      </w:r>
      <w:r w:rsidR="00DC390D">
        <w:rPr>
          <w:rFonts w:hint="cs"/>
          <w:sz w:val="28"/>
          <w:szCs w:val="28"/>
          <w:rtl/>
        </w:rPr>
        <w:t xml:space="preserve"> المحاكم </w:t>
      </w:r>
      <w:r w:rsidRPr="00DC390D">
        <w:rPr>
          <w:rFonts w:hint="cs"/>
          <w:sz w:val="28"/>
          <w:szCs w:val="28"/>
          <w:rtl/>
        </w:rPr>
        <w:t>التي تنظر في القضايا العمالية مع أرباب العمل ( وهي خاصة بقضايا القطاع الخاص ) .</w:t>
      </w:r>
    </w:p>
    <w:p w:rsidR="0056201B" w:rsidRPr="004E1254" w:rsidRDefault="0056201B" w:rsidP="004E1254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 w:rsidRPr="004E1254">
        <w:rPr>
          <w:rFonts w:hint="cs"/>
          <w:b/>
          <w:bCs/>
          <w:sz w:val="28"/>
          <w:szCs w:val="28"/>
          <w:rtl/>
        </w:rPr>
        <w:t xml:space="preserve">القسم الثاني : ديوان </w:t>
      </w:r>
      <w:proofErr w:type="spellStart"/>
      <w:r w:rsidRPr="004E1254">
        <w:rPr>
          <w:rFonts w:hint="cs"/>
          <w:b/>
          <w:bCs/>
          <w:sz w:val="28"/>
          <w:szCs w:val="28"/>
          <w:rtl/>
        </w:rPr>
        <w:t>المضالم</w:t>
      </w:r>
      <w:proofErr w:type="spellEnd"/>
      <w:r w:rsidRPr="004E1254">
        <w:rPr>
          <w:rFonts w:hint="cs"/>
          <w:b/>
          <w:bCs/>
          <w:sz w:val="28"/>
          <w:szCs w:val="28"/>
          <w:rtl/>
        </w:rPr>
        <w:t xml:space="preserve"> : </w:t>
      </w:r>
    </w:p>
    <w:p w:rsidR="0056201B" w:rsidRPr="00DC390D" w:rsidRDefault="0056201B" w:rsidP="00DC390D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C390D">
        <w:rPr>
          <w:rFonts w:hint="cs"/>
          <w:sz w:val="28"/>
          <w:szCs w:val="28"/>
          <w:rtl/>
        </w:rPr>
        <w:t>هو هيئة قضاء إداري مستقل يرتبط مباشرة بالملك .</w:t>
      </w:r>
    </w:p>
    <w:p w:rsidR="0056201B" w:rsidRPr="00DC390D" w:rsidRDefault="0056201B" w:rsidP="00DC390D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C390D">
        <w:rPr>
          <w:rFonts w:hint="cs"/>
          <w:sz w:val="28"/>
          <w:szCs w:val="28"/>
          <w:rtl/>
        </w:rPr>
        <w:t>هو القضاء الذي يختص بالخصومات والفصل فها حيث تكون هنا الدولة الطرف فيها بحكم أنها صاحبة السيادة والسلطان .</w:t>
      </w:r>
    </w:p>
    <w:p w:rsidR="0056201B" w:rsidRPr="00DC390D" w:rsidRDefault="0056201B" w:rsidP="00DC390D">
      <w:pPr>
        <w:pStyle w:val="a3"/>
        <w:numPr>
          <w:ilvl w:val="0"/>
          <w:numId w:val="12"/>
        </w:numPr>
        <w:rPr>
          <w:sz w:val="28"/>
          <w:szCs w:val="28"/>
        </w:rPr>
      </w:pPr>
      <w:r w:rsidRPr="00DC390D">
        <w:rPr>
          <w:rFonts w:hint="cs"/>
          <w:sz w:val="28"/>
          <w:szCs w:val="28"/>
          <w:rtl/>
        </w:rPr>
        <w:t xml:space="preserve">مثل : ( مطالبة موظف في حقه بالترقية </w:t>
      </w:r>
      <w:r w:rsidRPr="00DC390D">
        <w:rPr>
          <w:sz w:val="28"/>
          <w:szCs w:val="28"/>
          <w:rtl/>
        </w:rPr>
        <w:t>–</w:t>
      </w:r>
      <w:r w:rsidRPr="00DC390D">
        <w:rPr>
          <w:rFonts w:hint="cs"/>
          <w:sz w:val="28"/>
          <w:szCs w:val="28"/>
          <w:rtl/>
        </w:rPr>
        <w:t xml:space="preserve"> تظلم من قرار اداري يضره </w:t>
      </w:r>
      <w:r w:rsidRPr="00DC390D">
        <w:rPr>
          <w:sz w:val="28"/>
          <w:szCs w:val="28"/>
          <w:rtl/>
        </w:rPr>
        <w:t>–</w:t>
      </w:r>
      <w:r w:rsidRPr="00DC390D">
        <w:rPr>
          <w:rFonts w:hint="cs"/>
          <w:sz w:val="28"/>
          <w:szCs w:val="28"/>
          <w:rtl/>
        </w:rPr>
        <w:t xml:space="preserve"> تضرر مواطن من اجراءات الحكومة عليه أثناء ممارسة عملها </w:t>
      </w:r>
      <w:r w:rsidRPr="00DC390D">
        <w:rPr>
          <w:sz w:val="28"/>
          <w:szCs w:val="28"/>
          <w:rtl/>
        </w:rPr>
        <w:t>–</w:t>
      </w:r>
      <w:r w:rsidRPr="00DC390D">
        <w:rPr>
          <w:rFonts w:hint="cs"/>
          <w:sz w:val="28"/>
          <w:szCs w:val="28"/>
          <w:rtl/>
        </w:rPr>
        <w:t xml:space="preserve"> الناقصات الحكومية </w:t>
      </w:r>
      <w:r w:rsidRPr="00DC390D">
        <w:rPr>
          <w:sz w:val="28"/>
          <w:szCs w:val="28"/>
          <w:rtl/>
        </w:rPr>
        <w:t>–</w:t>
      </w:r>
      <w:r w:rsidRPr="00DC390D">
        <w:rPr>
          <w:rFonts w:hint="cs"/>
          <w:sz w:val="28"/>
          <w:szCs w:val="28"/>
          <w:rtl/>
        </w:rPr>
        <w:t xml:space="preserve"> تنفيذ الطلبات الأجنبية ) .</w:t>
      </w:r>
    </w:p>
    <w:p w:rsidR="0056201B" w:rsidRDefault="004E1254" w:rsidP="004E1254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يسمى ايضاُ </w:t>
      </w:r>
      <w:r w:rsidR="0056201B" w:rsidRPr="004E1254">
        <w:rPr>
          <w:rFonts w:hint="cs"/>
          <w:sz w:val="28"/>
          <w:szCs w:val="28"/>
          <w:rtl/>
        </w:rPr>
        <w:t>مجلس القضاء الإداري .</w:t>
      </w:r>
    </w:p>
    <w:p w:rsidR="004E1254" w:rsidRPr="004E1254" w:rsidRDefault="004E1254" w:rsidP="004E1254">
      <w:pPr>
        <w:pStyle w:val="a3"/>
        <w:rPr>
          <w:sz w:val="28"/>
          <w:szCs w:val="28"/>
        </w:rPr>
      </w:pPr>
    </w:p>
    <w:p w:rsidR="0056201B" w:rsidRPr="004E1254" w:rsidRDefault="0056201B" w:rsidP="004E1254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 w:rsidRPr="004E1254">
        <w:rPr>
          <w:rFonts w:hint="cs"/>
          <w:b/>
          <w:bCs/>
          <w:sz w:val="32"/>
          <w:szCs w:val="32"/>
          <w:rtl/>
        </w:rPr>
        <w:t>تتكون محاكم ديوان المظالم من الآتي :</w:t>
      </w:r>
    </w:p>
    <w:p w:rsidR="0056201B" w:rsidRPr="00B60D38" w:rsidRDefault="0056201B" w:rsidP="0056201B">
      <w:pPr>
        <w:pStyle w:val="a3"/>
        <w:numPr>
          <w:ilvl w:val="0"/>
          <w:numId w:val="20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المحكمة الإدارية العليا .</w:t>
      </w:r>
    </w:p>
    <w:p w:rsidR="0056201B" w:rsidRPr="00B60D38" w:rsidRDefault="0056201B" w:rsidP="0056201B">
      <w:pPr>
        <w:pStyle w:val="a3"/>
        <w:numPr>
          <w:ilvl w:val="0"/>
          <w:numId w:val="20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محاكم </w:t>
      </w:r>
      <w:r w:rsidR="004E1254" w:rsidRPr="00B60D38">
        <w:rPr>
          <w:rFonts w:hint="cs"/>
          <w:sz w:val="28"/>
          <w:szCs w:val="28"/>
          <w:rtl/>
        </w:rPr>
        <w:t>الاستئناف</w:t>
      </w:r>
      <w:r w:rsidRPr="00B60D38">
        <w:rPr>
          <w:rFonts w:hint="cs"/>
          <w:sz w:val="28"/>
          <w:szCs w:val="28"/>
          <w:rtl/>
        </w:rPr>
        <w:t xml:space="preserve"> الإدارية .</w:t>
      </w:r>
    </w:p>
    <w:p w:rsidR="0056201B" w:rsidRDefault="0056201B" w:rsidP="0056201B">
      <w:pPr>
        <w:pStyle w:val="a3"/>
        <w:numPr>
          <w:ilvl w:val="0"/>
          <w:numId w:val="20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المحاكم الإدارية .</w:t>
      </w:r>
    </w:p>
    <w:p w:rsidR="004E1254" w:rsidRPr="00B60D38" w:rsidRDefault="004E1254" w:rsidP="004E1254">
      <w:pPr>
        <w:pStyle w:val="a3"/>
        <w:rPr>
          <w:sz w:val="28"/>
          <w:szCs w:val="28"/>
        </w:rPr>
      </w:pPr>
    </w:p>
    <w:p w:rsidR="0056201B" w:rsidRPr="004E1254" w:rsidRDefault="0056201B" w:rsidP="004E1254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4E1254">
        <w:rPr>
          <w:rFonts w:hint="cs"/>
          <w:b/>
          <w:bCs/>
          <w:sz w:val="36"/>
          <w:szCs w:val="36"/>
          <w:rtl/>
        </w:rPr>
        <w:lastRenderedPageBreak/>
        <w:t xml:space="preserve">القسم الثالث : </w:t>
      </w:r>
      <w:r w:rsidR="004E1254">
        <w:rPr>
          <w:rFonts w:hint="cs"/>
          <w:b/>
          <w:bCs/>
          <w:sz w:val="36"/>
          <w:szCs w:val="36"/>
          <w:rtl/>
        </w:rPr>
        <w:t xml:space="preserve">اللجان </w:t>
      </w:r>
      <w:r w:rsidRPr="004E1254">
        <w:rPr>
          <w:rFonts w:hint="cs"/>
          <w:b/>
          <w:bCs/>
          <w:sz w:val="36"/>
          <w:szCs w:val="36"/>
          <w:rtl/>
        </w:rPr>
        <w:t>شبه القضائية :</w:t>
      </w:r>
    </w:p>
    <w:p w:rsidR="0056201B" w:rsidRPr="004E1254" w:rsidRDefault="0056201B" w:rsidP="004E1254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E1254">
        <w:rPr>
          <w:rFonts w:hint="cs"/>
          <w:sz w:val="28"/>
          <w:szCs w:val="28"/>
          <w:rtl/>
        </w:rPr>
        <w:t>هي لجان إدارية ذات اختصاص قضائي تقوم بأعمال قضائية وتصدر هذه اللجان قرارات لها قوة .</w:t>
      </w:r>
    </w:p>
    <w:p w:rsidR="0056201B" w:rsidRPr="004E1254" w:rsidRDefault="0056201B" w:rsidP="004E1254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E1254">
        <w:rPr>
          <w:rFonts w:hint="cs"/>
          <w:sz w:val="28"/>
          <w:szCs w:val="28"/>
          <w:rtl/>
        </w:rPr>
        <w:t>القرارات القضائية وقراراتها قابلة للطعن أمام المحاكم الإدارية .</w:t>
      </w:r>
    </w:p>
    <w:p w:rsidR="0056201B" w:rsidRPr="004E1254" w:rsidRDefault="0056201B" w:rsidP="004E1254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E1254">
        <w:rPr>
          <w:rFonts w:hint="cs"/>
          <w:b/>
          <w:bCs/>
          <w:sz w:val="28"/>
          <w:szCs w:val="28"/>
          <w:rtl/>
        </w:rPr>
        <w:t xml:space="preserve">أهمها </w:t>
      </w:r>
      <w:r w:rsidRPr="004E1254">
        <w:rPr>
          <w:rFonts w:hint="cs"/>
          <w:sz w:val="28"/>
          <w:szCs w:val="28"/>
          <w:rtl/>
        </w:rPr>
        <w:t>:</w:t>
      </w:r>
    </w:p>
    <w:p w:rsidR="0056201B" w:rsidRPr="004E1254" w:rsidRDefault="0056201B" w:rsidP="004E1254">
      <w:pPr>
        <w:pStyle w:val="a3"/>
        <w:numPr>
          <w:ilvl w:val="0"/>
          <w:numId w:val="29"/>
        </w:numPr>
        <w:rPr>
          <w:sz w:val="28"/>
          <w:szCs w:val="28"/>
        </w:rPr>
      </w:pPr>
      <w:r w:rsidRPr="004E1254">
        <w:rPr>
          <w:rFonts w:hint="cs"/>
          <w:sz w:val="28"/>
          <w:szCs w:val="28"/>
          <w:rtl/>
        </w:rPr>
        <w:t>اللجان الجمركية :</w:t>
      </w:r>
    </w:p>
    <w:p w:rsidR="0056201B" w:rsidRPr="004E1254" w:rsidRDefault="0056201B" w:rsidP="004E1254">
      <w:pPr>
        <w:pStyle w:val="a3"/>
        <w:numPr>
          <w:ilvl w:val="0"/>
          <w:numId w:val="29"/>
        </w:numPr>
        <w:rPr>
          <w:sz w:val="28"/>
          <w:szCs w:val="28"/>
        </w:rPr>
      </w:pPr>
      <w:r w:rsidRPr="004E1254">
        <w:rPr>
          <w:rFonts w:hint="cs"/>
          <w:sz w:val="28"/>
          <w:szCs w:val="28"/>
          <w:rtl/>
        </w:rPr>
        <w:t>لجنة تسوية المنازعات المصرفية :</w:t>
      </w:r>
    </w:p>
    <w:p w:rsidR="0056201B" w:rsidRPr="00B60D38" w:rsidRDefault="0056201B" w:rsidP="004E1254">
      <w:pPr>
        <w:pStyle w:val="a3"/>
        <w:numPr>
          <w:ilvl w:val="0"/>
          <w:numId w:val="29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لجان فصل المنازعات والمخالفات التأمينية .</w:t>
      </w:r>
    </w:p>
    <w:p w:rsidR="0056201B" w:rsidRPr="00B60D38" w:rsidRDefault="0056201B" w:rsidP="004E1254">
      <w:pPr>
        <w:pStyle w:val="a3"/>
        <w:numPr>
          <w:ilvl w:val="0"/>
          <w:numId w:val="29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>لجنة الفصل في منازعات الأوراق المالية .</w:t>
      </w:r>
    </w:p>
    <w:p w:rsidR="0056201B" w:rsidRDefault="0056201B" w:rsidP="004E1254">
      <w:pPr>
        <w:pStyle w:val="a3"/>
        <w:numPr>
          <w:ilvl w:val="0"/>
          <w:numId w:val="29"/>
        </w:numPr>
        <w:rPr>
          <w:sz w:val="28"/>
          <w:szCs w:val="28"/>
        </w:rPr>
      </w:pPr>
      <w:r w:rsidRPr="00B60D38">
        <w:rPr>
          <w:rFonts w:hint="cs"/>
          <w:sz w:val="28"/>
          <w:szCs w:val="28"/>
          <w:rtl/>
        </w:rPr>
        <w:t xml:space="preserve">لجنة تسوية منازعات </w:t>
      </w:r>
      <w:r w:rsidR="004E1254" w:rsidRPr="00B60D38">
        <w:rPr>
          <w:rFonts w:hint="cs"/>
          <w:sz w:val="28"/>
          <w:szCs w:val="28"/>
          <w:rtl/>
        </w:rPr>
        <w:t>الاستثمار</w:t>
      </w:r>
      <w:r w:rsidRPr="00B60D38">
        <w:rPr>
          <w:rFonts w:hint="cs"/>
          <w:sz w:val="28"/>
          <w:szCs w:val="28"/>
          <w:rtl/>
        </w:rPr>
        <w:t xml:space="preserve"> .</w:t>
      </w:r>
    </w:p>
    <w:p w:rsidR="004E1254" w:rsidRPr="00B60D38" w:rsidRDefault="004E1254" w:rsidP="004E1254">
      <w:pPr>
        <w:pStyle w:val="a3"/>
        <w:ind w:left="1080"/>
        <w:rPr>
          <w:sz w:val="28"/>
          <w:szCs w:val="28"/>
        </w:rPr>
      </w:pPr>
    </w:p>
    <w:p w:rsidR="0056201B" w:rsidRPr="004E1254" w:rsidRDefault="0056201B" w:rsidP="004E1254">
      <w:pPr>
        <w:ind w:left="360"/>
        <w:jc w:val="center"/>
        <w:rPr>
          <w:b/>
          <w:bCs/>
          <w:sz w:val="40"/>
          <w:szCs w:val="40"/>
          <w:rtl/>
        </w:rPr>
      </w:pPr>
      <w:r w:rsidRPr="004E1254">
        <w:rPr>
          <w:rFonts w:hint="cs"/>
          <w:b/>
          <w:bCs/>
          <w:sz w:val="40"/>
          <w:szCs w:val="40"/>
          <w:rtl/>
        </w:rPr>
        <w:t>المحاضرة السادسة : نطاق تطبيق القانون</w:t>
      </w:r>
    </w:p>
    <w:p w:rsidR="0056201B" w:rsidRPr="00F83980" w:rsidRDefault="0056201B" w:rsidP="0056201B">
      <w:pPr>
        <w:ind w:left="360"/>
        <w:rPr>
          <w:b/>
          <w:bCs/>
          <w:sz w:val="44"/>
          <w:szCs w:val="44"/>
          <w:rtl/>
        </w:rPr>
      </w:pPr>
      <w:r w:rsidRPr="00F83980">
        <w:rPr>
          <w:rFonts w:hint="cs"/>
          <w:b/>
          <w:bCs/>
          <w:sz w:val="44"/>
          <w:szCs w:val="44"/>
          <w:rtl/>
        </w:rPr>
        <w:t>أولاً : نطاق تطبيق القانون من حيث المكان : يحكم بــ :</w:t>
      </w:r>
    </w:p>
    <w:p w:rsidR="0056201B" w:rsidRPr="004F5860" w:rsidRDefault="0056201B" w:rsidP="004F586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F5860">
        <w:rPr>
          <w:rFonts w:hint="cs"/>
          <w:sz w:val="28"/>
          <w:szCs w:val="28"/>
          <w:rtl/>
        </w:rPr>
        <w:t>مبدأ إقليمية القانون .</w:t>
      </w:r>
    </w:p>
    <w:p w:rsidR="0056201B" w:rsidRPr="004F5860" w:rsidRDefault="0056201B" w:rsidP="004F586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F5860">
        <w:rPr>
          <w:rFonts w:hint="cs"/>
          <w:sz w:val="28"/>
          <w:szCs w:val="28"/>
          <w:rtl/>
        </w:rPr>
        <w:t>مبدأ شخصية القانون .</w:t>
      </w:r>
    </w:p>
    <w:p w:rsidR="0056201B" w:rsidRPr="004F5860" w:rsidRDefault="004F5860" w:rsidP="004F5860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 أولاً : </w:t>
      </w:r>
      <w:r w:rsidR="0056201B" w:rsidRPr="004F5860">
        <w:rPr>
          <w:rFonts w:hint="cs"/>
          <w:b/>
          <w:bCs/>
          <w:sz w:val="32"/>
          <w:szCs w:val="32"/>
          <w:rtl/>
        </w:rPr>
        <w:t xml:space="preserve">مبدأ إقليمية القانون : </w:t>
      </w:r>
    </w:p>
    <w:p w:rsidR="0056201B" w:rsidRDefault="0056201B" w:rsidP="004F586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F5860">
        <w:rPr>
          <w:rFonts w:hint="cs"/>
          <w:sz w:val="28"/>
          <w:szCs w:val="28"/>
          <w:rtl/>
        </w:rPr>
        <w:t>يعني أن قوانين الدولة تطبق على كل المقيمين فيها سواءً كانوا وطنيين أم كانوا أجانب , كما أنه لا ينطبق على مواطنيها إذا كانوا على أرض دولة أجنبية إذ تسري عليهم قوانين الدولة التي يوجدون على أراضيها .</w:t>
      </w:r>
    </w:p>
    <w:p w:rsidR="004F5860" w:rsidRPr="004F5860" w:rsidRDefault="004F5860" w:rsidP="004F5860">
      <w:pPr>
        <w:pStyle w:val="a3"/>
        <w:rPr>
          <w:sz w:val="28"/>
          <w:szCs w:val="28"/>
        </w:rPr>
      </w:pPr>
    </w:p>
    <w:p w:rsidR="0056201B" w:rsidRPr="004F5860" w:rsidRDefault="0056201B" w:rsidP="004F5860">
      <w:pPr>
        <w:pStyle w:val="a3"/>
        <w:numPr>
          <w:ilvl w:val="0"/>
          <w:numId w:val="11"/>
        </w:numPr>
        <w:rPr>
          <w:b/>
          <w:bCs/>
          <w:sz w:val="32"/>
          <w:szCs w:val="32"/>
        </w:rPr>
      </w:pPr>
      <w:proofErr w:type="spellStart"/>
      <w:r w:rsidRPr="004F5860">
        <w:rPr>
          <w:rFonts w:hint="cs"/>
          <w:b/>
          <w:bCs/>
          <w:sz w:val="32"/>
          <w:szCs w:val="32"/>
          <w:rtl/>
        </w:rPr>
        <w:t>الإستثناءات</w:t>
      </w:r>
      <w:proofErr w:type="spellEnd"/>
      <w:r w:rsidRPr="004F5860">
        <w:rPr>
          <w:rFonts w:hint="cs"/>
          <w:b/>
          <w:bCs/>
          <w:sz w:val="32"/>
          <w:szCs w:val="32"/>
          <w:rtl/>
        </w:rPr>
        <w:t xml:space="preserve"> على مبدأ الإقليمية :</w:t>
      </w:r>
    </w:p>
    <w:p w:rsidR="0056201B" w:rsidRDefault="0056201B" w:rsidP="004F586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F5860">
        <w:rPr>
          <w:rFonts w:hint="cs"/>
          <w:sz w:val="28"/>
          <w:szCs w:val="28"/>
          <w:rtl/>
        </w:rPr>
        <w:t xml:space="preserve">البعثات الدبلوماسية : يعفون من بعض القوانين </w:t>
      </w:r>
      <w:r w:rsidR="004F5860">
        <w:rPr>
          <w:rFonts w:hint="cs"/>
          <w:sz w:val="28"/>
          <w:szCs w:val="28"/>
          <w:rtl/>
        </w:rPr>
        <w:t>.</w:t>
      </w:r>
    </w:p>
    <w:p w:rsidR="00F83980" w:rsidRDefault="00F83980" w:rsidP="004F5860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الجرائم الماسة بأمن البلاد ولو ارتكبت بالخارج مثل : جرائم تزوير العملة السعودية .</w:t>
      </w:r>
    </w:p>
    <w:p w:rsidR="004F5860" w:rsidRDefault="004F5860" w:rsidP="004F5860">
      <w:pPr>
        <w:pStyle w:val="a3"/>
        <w:rPr>
          <w:sz w:val="28"/>
          <w:szCs w:val="28"/>
        </w:rPr>
      </w:pPr>
    </w:p>
    <w:p w:rsidR="0056201B" w:rsidRPr="004F5860" w:rsidRDefault="004F5860" w:rsidP="004F5860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4F5860">
        <w:rPr>
          <w:rFonts w:hint="cs"/>
          <w:b/>
          <w:bCs/>
          <w:sz w:val="36"/>
          <w:szCs w:val="36"/>
          <w:rtl/>
        </w:rPr>
        <w:t xml:space="preserve">ثانياً : </w:t>
      </w:r>
      <w:r w:rsidR="0056201B" w:rsidRPr="004F5860">
        <w:rPr>
          <w:rFonts w:hint="cs"/>
          <w:b/>
          <w:bCs/>
          <w:sz w:val="36"/>
          <w:szCs w:val="36"/>
          <w:rtl/>
        </w:rPr>
        <w:t xml:space="preserve">مبدأ شخصية القانون :  </w:t>
      </w:r>
    </w:p>
    <w:p w:rsidR="0056201B" w:rsidRPr="004F5860" w:rsidRDefault="0056201B" w:rsidP="004F586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F5860">
        <w:rPr>
          <w:rFonts w:hint="cs"/>
          <w:sz w:val="28"/>
          <w:szCs w:val="28"/>
          <w:rtl/>
        </w:rPr>
        <w:t>يعني هذا المبدأ أن يسري قانون الدولة ليس فقط على المواطنين المقيمين على إقليمها فقط بل يمتد ليسري عليهم إذا وجدوا خارج إقليم دولتهم.</w:t>
      </w:r>
    </w:p>
    <w:p w:rsidR="0056201B" w:rsidRPr="004F5860" w:rsidRDefault="0056201B" w:rsidP="004F586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F5860">
        <w:rPr>
          <w:rFonts w:hint="cs"/>
          <w:sz w:val="28"/>
          <w:szCs w:val="28"/>
          <w:rtl/>
        </w:rPr>
        <w:t>وذلك يعني أيضاً عدم تطبيق قانون الدولة على الأجانب المقيمين على إقليمها .</w:t>
      </w:r>
    </w:p>
    <w:p w:rsidR="0056201B" w:rsidRPr="004F5860" w:rsidRDefault="0056201B" w:rsidP="004F586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F5860">
        <w:rPr>
          <w:rFonts w:hint="cs"/>
          <w:sz w:val="28"/>
          <w:szCs w:val="28"/>
          <w:rtl/>
        </w:rPr>
        <w:t xml:space="preserve">الخلاصة : الأصل هو تطبيق مبدأ إقليمية القوانين </w:t>
      </w:r>
      <w:r w:rsidR="004F5860" w:rsidRPr="004F5860">
        <w:rPr>
          <w:rFonts w:hint="cs"/>
          <w:sz w:val="28"/>
          <w:szCs w:val="28"/>
          <w:rtl/>
        </w:rPr>
        <w:t>والاستثناء</w:t>
      </w:r>
      <w:r w:rsidRPr="004F5860">
        <w:rPr>
          <w:rFonts w:hint="cs"/>
          <w:sz w:val="28"/>
          <w:szCs w:val="28"/>
          <w:rtl/>
        </w:rPr>
        <w:t xml:space="preserve"> هو تطبيق مبدأ شخصية القانون .</w:t>
      </w:r>
    </w:p>
    <w:p w:rsidR="0056201B" w:rsidRPr="00F83980" w:rsidRDefault="0056201B" w:rsidP="0056201B">
      <w:pPr>
        <w:ind w:left="360"/>
        <w:rPr>
          <w:b/>
          <w:bCs/>
          <w:sz w:val="44"/>
          <w:szCs w:val="44"/>
          <w:rtl/>
        </w:rPr>
      </w:pPr>
      <w:r w:rsidRPr="00F83980">
        <w:rPr>
          <w:rFonts w:hint="cs"/>
          <w:b/>
          <w:bCs/>
          <w:sz w:val="44"/>
          <w:szCs w:val="44"/>
          <w:rtl/>
        </w:rPr>
        <w:t>ثانياً : نطاق تطبيق القانون من حيث الزمان :</w:t>
      </w:r>
    </w:p>
    <w:p w:rsidR="0056201B" w:rsidRPr="00B60D38" w:rsidRDefault="0056201B" w:rsidP="0056201B">
      <w:pPr>
        <w:pStyle w:val="a3"/>
        <w:numPr>
          <w:ilvl w:val="0"/>
          <w:numId w:val="21"/>
        </w:numPr>
        <w:rPr>
          <w:sz w:val="28"/>
          <w:szCs w:val="28"/>
        </w:rPr>
      </w:pPr>
      <w:r w:rsidRPr="00F83980">
        <w:rPr>
          <w:rFonts w:hint="cs"/>
          <w:b/>
          <w:bCs/>
          <w:sz w:val="32"/>
          <w:szCs w:val="32"/>
          <w:rtl/>
        </w:rPr>
        <w:t>إلغاء القاعدة القانونية</w:t>
      </w:r>
      <w:r w:rsidRPr="00B60D38">
        <w:rPr>
          <w:rFonts w:hint="cs"/>
          <w:sz w:val="28"/>
          <w:szCs w:val="28"/>
          <w:rtl/>
        </w:rPr>
        <w:t xml:space="preserve"> :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lastRenderedPageBreak/>
        <w:t>تسري قواعد القانون كأصل عام بأثر مباشر حتى ينقضي العمل به عن طريق الإلغاء .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>يقصد بإلغاء القاعدة القانونية : تجريدها من قوتها الملزمة بالنسبة للمستقبل .</w:t>
      </w:r>
    </w:p>
    <w:p w:rsidR="0056201B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>السلطة : هي الت</w:t>
      </w:r>
      <w:r w:rsidR="009C2D82">
        <w:rPr>
          <w:rFonts w:hint="cs"/>
          <w:sz w:val="28"/>
          <w:szCs w:val="28"/>
          <w:rtl/>
        </w:rPr>
        <w:t xml:space="preserve">ي تملك إلغاء القاعدة القانونية هي ذاتها السلطة التي أصدرت القاعدة القانونية أو سلطة أعلى منها . </w:t>
      </w:r>
    </w:p>
    <w:p w:rsidR="00F83980" w:rsidRPr="00F83980" w:rsidRDefault="00F83980" w:rsidP="00F83980">
      <w:pPr>
        <w:pStyle w:val="a3"/>
        <w:rPr>
          <w:sz w:val="28"/>
          <w:szCs w:val="28"/>
        </w:rPr>
      </w:pPr>
    </w:p>
    <w:p w:rsidR="0056201B" w:rsidRPr="00F83980" w:rsidRDefault="0056201B" w:rsidP="00F83980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 w:rsidRPr="00F83980">
        <w:rPr>
          <w:rFonts w:hint="cs"/>
          <w:b/>
          <w:bCs/>
          <w:sz w:val="28"/>
          <w:szCs w:val="28"/>
          <w:rtl/>
        </w:rPr>
        <w:t>صور إلغاء قانون : يتخذ عدة صور هي :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 xml:space="preserve">إحلال قانون جديد </w:t>
      </w:r>
      <w:r w:rsidR="00F83980">
        <w:rPr>
          <w:rFonts w:hint="cs"/>
          <w:sz w:val="28"/>
          <w:szCs w:val="28"/>
          <w:rtl/>
        </w:rPr>
        <w:t xml:space="preserve">بدل قديم 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 xml:space="preserve">تعديل مادة أو مجموعة مواد </w:t>
      </w:r>
      <w:r w:rsidR="00F83980">
        <w:rPr>
          <w:rFonts w:hint="cs"/>
          <w:sz w:val="28"/>
          <w:szCs w:val="28"/>
          <w:rtl/>
        </w:rPr>
        <w:t xml:space="preserve">في القانون </w:t>
      </w:r>
      <w:r w:rsidRPr="00F83980">
        <w:rPr>
          <w:rFonts w:hint="cs"/>
          <w:sz w:val="28"/>
          <w:szCs w:val="28"/>
          <w:rtl/>
        </w:rPr>
        <w:t>.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>إحلال مادة أو مواد جديدة محل مادة أو مواد .</w:t>
      </w:r>
    </w:p>
    <w:p w:rsidR="0056201B" w:rsidRDefault="00F83980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>الاستغناء</w:t>
      </w:r>
      <w:r w:rsidR="0056201B" w:rsidRPr="00F83980">
        <w:rPr>
          <w:rFonts w:hint="cs"/>
          <w:sz w:val="28"/>
          <w:szCs w:val="28"/>
          <w:rtl/>
        </w:rPr>
        <w:t xml:space="preserve"> .</w:t>
      </w:r>
    </w:p>
    <w:p w:rsidR="00F83980" w:rsidRPr="00F83980" w:rsidRDefault="00F83980" w:rsidP="00F83980">
      <w:pPr>
        <w:pStyle w:val="a3"/>
        <w:rPr>
          <w:sz w:val="28"/>
          <w:szCs w:val="28"/>
        </w:rPr>
      </w:pPr>
    </w:p>
    <w:p w:rsidR="0056201B" w:rsidRPr="00F83980" w:rsidRDefault="0056201B" w:rsidP="00F8398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F83980">
        <w:rPr>
          <w:rFonts w:hint="cs"/>
          <w:b/>
          <w:bCs/>
          <w:sz w:val="28"/>
          <w:szCs w:val="28"/>
          <w:rtl/>
        </w:rPr>
        <w:t>أنواع الإلغاء</w:t>
      </w:r>
      <w:r w:rsidRPr="00F83980">
        <w:rPr>
          <w:rFonts w:hint="cs"/>
          <w:sz w:val="28"/>
          <w:szCs w:val="28"/>
          <w:rtl/>
        </w:rPr>
        <w:t xml:space="preserve"> :</w:t>
      </w:r>
    </w:p>
    <w:p w:rsidR="0056201B" w:rsidRPr="00F83980" w:rsidRDefault="0056201B" w:rsidP="0056201B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F83980">
        <w:rPr>
          <w:rFonts w:hint="cs"/>
          <w:b/>
          <w:bCs/>
          <w:sz w:val="28"/>
          <w:szCs w:val="28"/>
          <w:rtl/>
        </w:rPr>
        <w:t>الإلغاء الصريح : ويأتي في صورتين :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 xml:space="preserve">صراحة نص القاعدة القانونية 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>انتهاء المدة المحددة لسريان القاعدة القانونية .</w:t>
      </w:r>
    </w:p>
    <w:p w:rsidR="0056201B" w:rsidRPr="00F83980" w:rsidRDefault="0056201B" w:rsidP="0056201B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 w:rsidRPr="00F83980">
        <w:rPr>
          <w:rFonts w:hint="cs"/>
          <w:b/>
          <w:bCs/>
          <w:sz w:val="28"/>
          <w:szCs w:val="28"/>
          <w:rtl/>
        </w:rPr>
        <w:t>الإلغاء الضمني : ويأتي في صورتين هما :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>تعرض قاعدة جديدة مع قاعدة قديمة ( اللاحق يلغي السابق ) .</w:t>
      </w:r>
    </w:p>
    <w:p w:rsidR="0056201B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 xml:space="preserve">تنظيم ذات الموضوع من جديد </w:t>
      </w:r>
    </w:p>
    <w:p w:rsidR="00F83980" w:rsidRPr="00F83980" w:rsidRDefault="00F83980" w:rsidP="00F83980">
      <w:pPr>
        <w:pStyle w:val="a3"/>
        <w:rPr>
          <w:sz w:val="28"/>
          <w:szCs w:val="28"/>
        </w:rPr>
      </w:pPr>
    </w:p>
    <w:p w:rsidR="0056201B" w:rsidRPr="00F83980" w:rsidRDefault="00F83980" w:rsidP="00F83980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السلطة المختصة بالإلغاء :</w:t>
      </w:r>
    </w:p>
    <w:p w:rsidR="0056201B" w:rsidRPr="00E249E9" w:rsidRDefault="00E249E9" w:rsidP="00E249E9">
      <w:pPr>
        <w:ind w:left="360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# </w:t>
      </w:r>
      <w:r w:rsidR="0056201B" w:rsidRPr="00E249E9">
        <w:rPr>
          <w:rFonts w:hint="cs"/>
          <w:b/>
          <w:bCs/>
          <w:sz w:val="28"/>
          <w:szCs w:val="28"/>
          <w:rtl/>
        </w:rPr>
        <w:t>تنازع القوانين من حيث الزمان :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>القاعدة العامة أن التشريع الجديد يسري بمجرد صدوره على الوقائع والتصرفات التي تحدث خلال الفترة بين العمل به حتى تاريخ إلغائه , وهذا ما يسمى ( الأثر المباشر أو الفوري للقانون ) .</w:t>
      </w:r>
    </w:p>
    <w:p w:rsidR="0056201B" w:rsidRPr="00F83980" w:rsidRDefault="0056201B" w:rsidP="00F83980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r w:rsidRPr="00F83980">
        <w:rPr>
          <w:rFonts w:hint="cs"/>
          <w:b/>
          <w:bCs/>
          <w:sz w:val="28"/>
          <w:szCs w:val="28"/>
          <w:rtl/>
        </w:rPr>
        <w:t>مبدأ عدم رجعية القوانين :</w:t>
      </w:r>
    </w:p>
    <w:p w:rsidR="0056201B" w:rsidRPr="00F83980" w:rsidRDefault="0056201B" w:rsidP="00F8398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F83980">
        <w:rPr>
          <w:rFonts w:hint="cs"/>
          <w:sz w:val="28"/>
          <w:szCs w:val="28"/>
          <w:rtl/>
        </w:rPr>
        <w:t xml:space="preserve">يقوم هذا المبدأ على اعتبارات من أهمها : ( تحقيق العدالة </w:t>
      </w:r>
      <w:r w:rsidRPr="00F83980">
        <w:rPr>
          <w:sz w:val="28"/>
          <w:szCs w:val="28"/>
          <w:rtl/>
        </w:rPr>
        <w:t>–</w:t>
      </w:r>
      <w:r w:rsidRPr="00F83980">
        <w:rPr>
          <w:rFonts w:hint="cs"/>
          <w:sz w:val="28"/>
          <w:szCs w:val="28"/>
          <w:rtl/>
        </w:rPr>
        <w:t xml:space="preserve"> استقرار المعاملات </w:t>
      </w:r>
      <w:r w:rsidRPr="00F83980">
        <w:rPr>
          <w:sz w:val="28"/>
          <w:szCs w:val="28"/>
          <w:rtl/>
        </w:rPr>
        <w:t>–</w:t>
      </w:r>
      <w:r w:rsidRPr="00F83980">
        <w:rPr>
          <w:rFonts w:hint="cs"/>
          <w:sz w:val="28"/>
          <w:szCs w:val="28"/>
          <w:rtl/>
        </w:rPr>
        <w:t xml:space="preserve"> المنطق السليم ) .</w:t>
      </w:r>
    </w:p>
    <w:p w:rsidR="0056201B" w:rsidRPr="00E249E9" w:rsidRDefault="0056201B" w:rsidP="00E249E9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proofErr w:type="spellStart"/>
      <w:r w:rsidRPr="00E249E9">
        <w:rPr>
          <w:rFonts w:hint="cs"/>
          <w:b/>
          <w:bCs/>
          <w:sz w:val="28"/>
          <w:szCs w:val="28"/>
          <w:rtl/>
        </w:rPr>
        <w:t>الإستثناءات</w:t>
      </w:r>
      <w:proofErr w:type="spellEnd"/>
      <w:r w:rsidRPr="00E249E9">
        <w:rPr>
          <w:rFonts w:hint="cs"/>
          <w:b/>
          <w:bCs/>
          <w:sz w:val="28"/>
          <w:szCs w:val="28"/>
          <w:rtl/>
        </w:rPr>
        <w:t xml:space="preserve"> على الأثر المباشر أو الفوري للقانون :</w:t>
      </w:r>
    </w:p>
    <w:p w:rsidR="0056201B" w:rsidRPr="00E249E9" w:rsidRDefault="0056201B" w:rsidP="00E249E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249E9">
        <w:rPr>
          <w:rFonts w:hint="cs"/>
          <w:sz w:val="28"/>
          <w:szCs w:val="28"/>
          <w:rtl/>
        </w:rPr>
        <w:t>النص على الرجعية صراحة .</w:t>
      </w:r>
    </w:p>
    <w:p w:rsidR="0056201B" w:rsidRPr="00E249E9" w:rsidRDefault="0056201B" w:rsidP="00E249E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249E9">
        <w:rPr>
          <w:rFonts w:hint="cs"/>
          <w:sz w:val="28"/>
          <w:szCs w:val="28"/>
          <w:rtl/>
        </w:rPr>
        <w:t>القانون الأصلح للمتهم .</w:t>
      </w:r>
    </w:p>
    <w:p w:rsidR="0056201B" w:rsidRDefault="00E249E9" w:rsidP="00E249E9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اعتبارات النظام العام .</w:t>
      </w:r>
    </w:p>
    <w:p w:rsidR="00E249E9" w:rsidRDefault="00E249E9" w:rsidP="00E249E9">
      <w:pPr>
        <w:pStyle w:val="a3"/>
        <w:rPr>
          <w:sz w:val="28"/>
          <w:szCs w:val="28"/>
        </w:rPr>
      </w:pPr>
    </w:p>
    <w:p w:rsidR="0056201B" w:rsidRPr="00E249E9" w:rsidRDefault="0056201B" w:rsidP="00E249E9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 w:rsidRPr="00E249E9">
        <w:rPr>
          <w:rFonts w:hint="cs"/>
          <w:b/>
          <w:bCs/>
          <w:sz w:val="28"/>
          <w:szCs w:val="28"/>
          <w:rtl/>
        </w:rPr>
        <w:t xml:space="preserve">تفسير القانون : </w:t>
      </w:r>
    </w:p>
    <w:p w:rsidR="0056201B" w:rsidRPr="00E249E9" w:rsidRDefault="0056201B" w:rsidP="00E249E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249E9">
        <w:rPr>
          <w:rFonts w:hint="cs"/>
          <w:sz w:val="28"/>
          <w:szCs w:val="28"/>
          <w:rtl/>
        </w:rPr>
        <w:t>يقصد بتفسير القانون : تحديد معنى القاعدة القانونية ومداها .</w:t>
      </w:r>
    </w:p>
    <w:p w:rsidR="0056201B" w:rsidRPr="00E249E9" w:rsidRDefault="0056201B" w:rsidP="00E249E9">
      <w:pPr>
        <w:pStyle w:val="a3"/>
        <w:numPr>
          <w:ilvl w:val="0"/>
          <w:numId w:val="12"/>
        </w:numPr>
        <w:rPr>
          <w:sz w:val="28"/>
          <w:szCs w:val="28"/>
        </w:rPr>
      </w:pPr>
      <w:r w:rsidRPr="00E249E9">
        <w:rPr>
          <w:rFonts w:hint="cs"/>
          <w:sz w:val="28"/>
          <w:szCs w:val="28"/>
          <w:rtl/>
        </w:rPr>
        <w:t>ينقسم تفسير القانون بالنظر إلى من يقوم به إلى 3 أنواع :</w:t>
      </w:r>
    </w:p>
    <w:p w:rsidR="0056201B" w:rsidRPr="00E249E9" w:rsidRDefault="009C2D82" w:rsidP="00E249E9">
      <w:pPr>
        <w:pStyle w:val="a3"/>
        <w:numPr>
          <w:ilvl w:val="0"/>
          <w:numId w:val="3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التفسير التشريعي : هو التفسير الذي يصدر من ذات السلطة التي قامة بإصدار القانون الأصلي .</w:t>
      </w:r>
    </w:p>
    <w:p w:rsidR="0056201B" w:rsidRPr="00E249E9" w:rsidRDefault="009C2D82" w:rsidP="00E249E9">
      <w:pPr>
        <w:pStyle w:val="a3"/>
        <w:numPr>
          <w:ilvl w:val="0"/>
          <w:numId w:val="3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التفسير القضائي : هو التفسير الذي يقوم به القاضي عند تطبيقه للقاعدة القانونية على الدعوى المعروضة أمامه .</w:t>
      </w:r>
    </w:p>
    <w:p w:rsidR="0056201B" w:rsidRDefault="009C2D82" w:rsidP="00E249E9">
      <w:pPr>
        <w:pStyle w:val="a3"/>
        <w:numPr>
          <w:ilvl w:val="0"/>
          <w:numId w:val="32"/>
        </w:numPr>
        <w:rPr>
          <w:rFonts w:hint="cs"/>
          <w:sz w:val="24"/>
          <w:szCs w:val="24"/>
        </w:rPr>
      </w:pPr>
      <w:r>
        <w:rPr>
          <w:rFonts w:hint="cs"/>
          <w:sz w:val="28"/>
          <w:szCs w:val="28"/>
          <w:rtl/>
        </w:rPr>
        <w:t>التفسير الفقهي : المقصود بالفقه هي آراء شراح القانون ونقدهم وتعليقاتهم على النصوص القانونية وأحكام المحاكم  .</w:t>
      </w:r>
    </w:p>
    <w:p w:rsidR="009C2D82" w:rsidRDefault="009C2D82" w:rsidP="009C2D82">
      <w:pPr>
        <w:pStyle w:val="a3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س: متى نحتاج إلى </w:t>
      </w:r>
      <w:proofErr w:type="spellStart"/>
      <w:r>
        <w:rPr>
          <w:rFonts w:hint="cs"/>
          <w:sz w:val="24"/>
          <w:szCs w:val="24"/>
          <w:rtl/>
        </w:rPr>
        <w:t>إلى</w:t>
      </w:r>
      <w:proofErr w:type="spellEnd"/>
      <w:r>
        <w:rPr>
          <w:rFonts w:hint="cs"/>
          <w:sz w:val="24"/>
          <w:szCs w:val="24"/>
          <w:rtl/>
        </w:rPr>
        <w:t xml:space="preserve"> تفسير القانون ؟؟؟</w:t>
      </w:r>
    </w:p>
    <w:p w:rsidR="009C2D82" w:rsidRPr="00E249E9" w:rsidRDefault="009C2D82" w:rsidP="009C2D82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جـ - تنشأ الحاجة إلى تفسير القانون في حالة وجود خطأ لفظي في مادة من مواد القانون . </w:t>
      </w:r>
    </w:p>
    <w:p w:rsidR="00E01826" w:rsidRPr="00B60D38" w:rsidRDefault="00E01826" w:rsidP="00E01826">
      <w:pPr>
        <w:pStyle w:val="a3"/>
        <w:ind w:left="1080"/>
        <w:rPr>
          <w:sz w:val="24"/>
          <w:szCs w:val="24"/>
        </w:rPr>
      </w:pPr>
    </w:p>
    <w:sectPr w:rsidR="00E01826" w:rsidRPr="00B60D38" w:rsidSect="00ED7FA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943B0"/>
    <w:multiLevelType w:val="hybridMultilevel"/>
    <w:tmpl w:val="673CC4E4"/>
    <w:lvl w:ilvl="0" w:tplc="F75AD7EE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955FF"/>
    <w:multiLevelType w:val="hybridMultilevel"/>
    <w:tmpl w:val="4FDAF4A0"/>
    <w:lvl w:ilvl="0" w:tplc="8D206E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A71B6"/>
    <w:multiLevelType w:val="hybridMultilevel"/>
    <w:tmpl w:val="D3BEA86E"/>
    <w:lvl w:ilvl="0" w:tplc="3DDCA3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033F62"/>
    <w:multiLevelType w:val="hybridMultilevel"/>
    <w:tmpl w:val="65C22702"/>
    <w:lvl w:ilvl="0" w:tplc="C9C04DC8">
      <w:start w:val="6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097600"/>
    <w:multiLevelType w:val="hybridMultilevel"/>
    <w:tmpl w:val="D6F65C36"/>
    <w:lvl w:ilvl="0" w:tplc="FE2EDD42">
      <w:start w:val="1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112148"/>
    <w:multiLevelType w:val="hybridMultilevel"/>
    <w:tmpl w:val="E414926C"/>
    <w:lvl w:ilvl="0" w:tplc="3BEA08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8424508"/>
    <w:multiLevelType w:val="hybridMultilevel"/>
    <w:tmpl w:val="692A0BB4"/>
    <w:lvl w:ilvl="0" w:tplc="5658F8D8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C35AC1"/>
    <w:multiLevelType w:val="hybridMultilevel"/>
    <w:tmpl w:val="5498C32E"/>
    <w:lvl w:ilvl="0" w:tplc="E1EA51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0F43C1"/>
    <w:multiLevelType w:val="hybridMultilevel"/>
    <w:tmpl w:val="0E4E3256"/>
    <w:lvl w:ilvl="0" w:tplc="5642B57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2B24D9E"/>
    <w:multiLevelType w:val="hybridMultilevel"/>
    <w:tmpl w:val="61149D5C"/>
    <w:lvl w:ilvl="0" w:tplc="3CF0527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6F374D"/>
    <w:multiLevelType w:val="hybridMultilevel"/>
    <w:tmpl w:val="D854CD84"/>
    <w:lvl w:ilvl="0" w:tplc="DF94BEC4">
      <w:start w:val="1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830BD1"/>
    <w:multiLevelType w:val="hybridMultilevel"/>
    <w:tmpl w:val="09F68C62"/>
    <w:lvl w:ilvl="0" w:tplc="CED8B5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E87629"/>
    <w:multiLevelType w:val="hybridMultilevel"/>
    <w:tmpl w:val="3230B11E"/>
    <w:lvl w:ilvl="0" w:tplc="D2B278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C62469"/>
    <w:multiLevelType w:val="hybridMultilevel"/>
    <w:tmpl w:val="2B441BD2"/>
    <w:lvl w:ilvl="0" w:tplc="5BE85E1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C80A6A"/>
    <w:multiLevelType w:val="hybridMultilevel"/>
    <w:tmpl w:val="70F279E4"/>
    <w:lvl w:ilvl="0" w:tplc="9EB890B2">
      <w:start w:val="1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5FB0FB5"/>
    <w:multiLevelType w:val="hybridMultilevel"/>
    <w:tmpl w:val="C3784FF2"/>
    <w:lvl w:ilvl="0" w:tplc="E81074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80348A"/>
    <w:multiLevelType w:val="hybridMultilevel"/>
    <w:tmpl w:val="A9E655F0"/>
    <w:lvl w:ilvl="0" w:tplc="A1C825F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BF43B7"/>
    <w:multiLevelType w:val="hybridMultilevel"/>
    <w:tmpl w:val="925EB4BA"/>
    <w:lvl w:ilvl="0" w:tplc="BEB6D67A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E050A0"/>
    <w:multiLevelType w:val="hybridMultilevel"/>
    <w:tmpl w:val="1D467C48"/>
    <w:lvl w:ilvl="0" w:tplc="AA50474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4833E4"/>
    <w:multiLevelType w:val="hybridMultilevel"/>
    <w:tmpl w:val="F1864812"/>
    <w:lvl w:ilvl="0" w:tplc="2C065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337D4F"/>
    <w:multiLevelType w:val="hybridMultilevel"/>
    <w:tmpl w:val="908A874A"/>
    <w:lvl w:ilvl="0" w:tplc="51C8F9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971B56"/>
    <w:multiLevelType w:val="hybridMultilevel"/>
    <w:tmpl w:val="1E54C6A2"/>
    <w:lvl w:ilvl="0" w:tplc="FD38155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CD1A9A"/>
    <w:multiLevelType w:val="hybridMultilevel"/>
    <w:tmpl w:val="70F279E4"/>
    <w:lvl w:ilvl="0" w:tplc="9EB890B2">
      <w:start w:val="1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CE21156"/>
    <w:multiLevelType w:val="hybridMultilevel"/>
    <w:tmpl w:val="BCC8E1A2"/>
    <w:lvl w:ilvl="0" w:tplc="E3408C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5E513D"/>
    <w:multiLevelType w:val="hybridMultilevel"/>
    <w:tmpl w:val="86A03A56"/>
    <w:lvl w:ilvl="0" w:tplc="FE4442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1C3315"/>
    <w:multiLevelType w:val="hybridMultilevel"/>
    <w:tmpl w:val="7D664AFC"/>
    <w:lvl w:ilvl="0" w:tplc="2436760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E73733"/>
    <w:multiLevelType w:val="hybridMultilevel"/>
    <w:tmpl w:val="1082C5EA"/>
    <w:lvl w:ilvl="0" w:tplc="1C6CCFB8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7C5D51"/>
    <w:multiLevelType w:val="hybridMultilevel"/>
    <w:tmpl w:val="7C80DC2E"/>
    <w:lvl w:ilvl="0" w:tplc="EDDA88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072974"/>
    <w:multiLevelType w:val="hybridMultilevel"/>
    <w:tmpl w:val="6C2AF67A"/>
    <w:lvl w:ilvl="0" w:tplc="F5788C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39E388A"/>
    <w:multiLevelType w:val="hybridMultilevel"/>
    <w:tmpl w:val="1618D3D6"/>
    <w:lvl w:ilvl="0" w:tplc="A96628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1E78BC"/>
    <w:multiLevelType w:val="hybridMultilevel"/>
    <w:tmpl w:val="69CAE406"/>
    <w:lvl w:ilvl="0" w:tplc="8398F7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7C0874"/>
    <w:multiLevelType w:val="hybridMultilevel"/>
    <w:tmpl w:val="9AD685F4"/>
    <w:lvl w:ilvl="0" w:tplc="DDDE17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D2A16F4"/>
    <w:multiLevelType w:val="hybridMultilevel"/>
    <w:tmpl w:val="57B2A3EE"/>
    <w:lvl w:ilvl="0" w:tplc="5C76AF9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9"/>
  </w:num>
  <w:num w:numId="2">
    <w:abstractNumId w:val="21"/>
  </w:num>
  <w:num w:numId="3">
    <w:abstractNumId w:val="11"/>
  </w:num>
  <w:num w:numId="4">
    <w:abstractNumId w:val="16"/>
  </w:num>
  <w:num w:numId="5">
    <w:abstractNumId w:val="8"/>
  </w:num>
  <w:num w:numId="6">
    <w:abstractNumId w:val="0"/>
  </w:num>
  <w:num w:numId="7">
    <w:abstractNumId w:val="20"/>
  </w:num>
  <w:num w:numId="8">
    <w:abstractNumId w:val="18"/>
  </w:num>
  <w:num w:numId="9">
    <w:abstractNumId w:val="31"/>
  </w:num>
  <w:num w:numId="10">
    <w:abstractNumId w:val="32"/>
  </w:num>
  <w:num w:numId="11">
    <w:abstractNumId w:val="15"/>
  </w:num>
  <w:num w:numId="12">
    <w:abstractNumId w:val="13"/>
  </w:num>
  <w:num w:numId="13">
    <w:abstractNumId w:val="23"/>
  </w:num>
  <w:num w:numId="14">
    <w:abstractNumId w:val="2"/>
  </w:num>
  <w:num w:numId="15">
    <w:abstractNumId w:val="19"/>
  </w:num>
  <w:num w:numId="16">
    <w:abstractNumId w:val="30"/>
  </w:num>
  <w:num w:numId="17">
    <w:abstractNumId w:val="1"/>
  </w:num>
  <w:num w:numId="18">
    <w:abstractNumId w:val="5"/>
  </w:num>
  <w:num w:numId="19">
    <w:abstractNumId w:val="7"/>
  </w:num>
  <w:num w:numId="20">
    <w:abstractNumId w:val="17"/>
  </w:num>
  <w:num w:numId="21">
    <w:abstractNumId w:val="24"/>
  </w:num>
  <w:num w:numId="22">
    <w:abstractNumId w:val="28"/>
  </w:num>
  <w:num w:numId="23">
    <w:abstractNumId w:val="12"/>
  </w:num>
  <w:num w:numId="24">
    <w:abstractNumId w:val="3"/>
  </w:num>
  <w:num w:numId="25">
    <w:abstractNumId w:val="27"/>
  </w:num>
  <w:num w:numId="26">
    <w:abstractNumId w:val="26"/>
  </w:num>
  <w:num w:numId="27">
    <w:abstractNumId w:val="10"/>
  </w:num>
  <w:num w:numId="28">
    <w:abstractNumId w:val="14"/>
  </w:num>
  <w:num w:numId="29">
    <w:abstractNumId w:val="4"/>
  </w:num>
  <w:num w:numId="30">
    <w:abstractNumId w:val="22"/>
  </w:num>
  <w:num w:numId="31">
    <w:abstractNumId w:val="6"/>
  </w:num>
  <w:num w:numId="32">
    <w:abstractNumId w:val="25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61B"/>
    <w:rsid w:val="00013124"/>
    <w:rsid w:val="000231FB"/>
    <w:rsid w:val="000363DE"/>
    <w:rsid w:val="0004778D"/>
    <w:rsid w:val="00060276"/>
    <w:rsid w:val="00162943"/>
    <w:rsid w:val="001D350A"/>
    <w:rsid w:val="001D43A7"/>
    <w:rsid w:val="002602E5"/>
    <w:rsid w:val="00380D7E"/>
    <w:rsid w:val="00390FB7"/>
    <w:rsid w:val="003F2C2D"/>
    <w:rsid w:val="00402F57"/>
    <w:rsid w:val="004339FE"/>
    <w:rsid w:val="00442FB0"/>
    <w:rsid w:val="004E1254"/>
    <w:rsid w:val="004F5860"/>
    <w:rsid w:val="00526DB4"/>
    <w:rsid w:val="0056201B"/>
    <w:rsid w:val="005D57FB"/>
    <w:rsid w:val="00617A12"/>
    <w:rsid w:val="00663D84"/>
    <w:rsid w:val="00672D9B"/>
    <w:rsid w:val="00722684"/>
    <w:rsid w:val="007A3B73"/>
    <w:rsid w:val="007C0884"/>
    <w:rsid w:val="00844117"/>
    <w:rsid w:val="00871BAD"/>
    <w:rsid w:val="008976E6"/>
    <w:rsid w:val="0090261B"/>
    <w:rsid w:val="009C2D82"/>
    <w:rsid w:val="00B536CE"/>
    <w:rsid w:val="00B60D38"/>
    <w:rsid w:val="00BB5CEF"/>
    <w:rsid w:val="00BF693A"/>
    <w:rsid w:val="00C7043A"/>
    <w:rsid w:val="00D456F5"/>
    <w:rsid w:val="00DC390D"/>
    <w:rsid w:val="00E01826"/>
    <w:rsid w:val="00E249E9"/>
    <w:rsid w:val="00ED7FAE"/>
    <w:rsid w:val="00F45999"/>
    <w:rsid w:val="00F83980"/>
    <w:rsid w:val="00FE1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6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6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16</Pages>
  <Words>3424</Words>
  <Characters>19522</Characters>
  <Application>Microsoft Office Word</Application>
  <DocSecurity>0</DocSecurity>
  <Lines>162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4</cp:revision>
  <dcterms:created xsi:type="dcterms:W3CDTF">2011-05-15T15:29:00Z</dcterms:created>
  <dcterms:modified xsi:type="dcterms:W3CDTF">2011-05-16T16:46:00Z</dcterms:modified>
</cp:coreProperties>
</file>