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453" w:rsidRDefault="00527F75" w:rsidP="00067453">
      <w:pPr>
        <w:bidi/>
        <w:jc w:val="center"/>
        <w:rPr>
          <w:rFonts w:ascii="Tahoma" w:hAnsi="Tahoma" w:cs="Tahoma" w:hint="cs"/>
          <w:b/>
          <w:bCs/>
          <w:sz w:val="28"/>
          <w:szCs w:val="28"/>
          <w:rtl/>
        </w:rPr>
      </w:pPr>
      <w:r w:rsidRPr="00527F75">
        <w:rPr>
          <w:rFonts w:ascii="Tahoma" w:hAnsi="Tahoma" w:cs="Tahoma" w:hint="cs"/>
          <w:b/>
          <w:bCs/>
          <w:sz w:val="28"/>
          <w:szCs w:val="28"/>
          <w:rtl/>
        </w:rPr>
        <w:t>ملخص القانون</w:t>
      </w:r>
    </w:p>
    <w:p w:rsidR="00527F75" w:rsidRDefault="00527F75" w:rsidP="00067453">
      <w:pPr>
        <w:bidi/>
        <w:rPr>
          <w:rFonts w:ascii="Tahoma" w:hAnsi="Tahoma" w:cs="Tahoma" w:hint="cs"/>
          <w:b/>
          <w:bCs/>
          <w:sz w:val="28"/>
          <w:szCs w:val="28"/>
          <w:rtl/>
        </w:rPr>
      </w:pP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المحاضرة الأولى</w:t>
      </w:r>
      <w:r w:rsidRPr="00527F75">
        <w:rPr>
          <w:rFonts w:ascii="Tahoma" w:hAnsi="Tahoma" w:cs="Tahoma"/>
          <w:b/>
          <w:bCs/>
          <w:sz w:val="28"/>
          <w:szCs w:val="28"/>
        </w:rPr>
        <w:t>: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 تعريف القانون؟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يتكون من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مجموعة من القواعد المجردة و العامة والتي تنظم العلاقات بين الأفراد. وهي ملزمة، و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يترتب على مخالفتها جزاء تطبقه السلطة العامة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 خصائص القاعدة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القانونية؟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</w:p>
    <w:p w:rsidR="00354C69" w:rsidRDefault="00527F75" w:rsidP="00067453">
      <w:pPr>
        <w:bidi/>
        <w:rPr>
          <w:rFonts w:ascii="Tahoma" w:hAnsi="Tahoma" w:cs="Tahoma" w:hint="cs"/>
          <w:b/>
          <w:bCs/>
          <w:sz w:val="28"/>
          <w:szCs w:val="28"/>
          <w:rtl/>
        </w:rPr>
      </w:pPr>
      <w:r w:rsidRPr="00527F75">
        <w:rPr>
          <w:rFonts w:ascii="Tahoma" w:hAnsi="Tahoma" w:cs="Tahoma"/>
          <w:b/>
          <w:bCs/>
          <w:sz w:val="28"/>
          <w:szCs w:val="28"/>
          <w:rtl/>
        </w:rPr>
        <w:t>أولا: مجردة و عامة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حتى يحقق القانون هدفه لا بد أن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تكون مجردة من كل هوى، عامة عند تطبيقها على أفراد المجتمع دون تحيز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التجريد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: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أي لا تخص شخصا أو أشخاصا بأعينهم، فتنشأ مجردة من كل وصف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الخلاصة أن القاعدة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القانونية تعتبر عامة و مجردة اذا كانت تخاطب الأفراد في المجتمع بصفاتهم لا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بذواتهم، و تنطبق على الوقائع بشروطها لا بعينها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ثانيا: تنظم سلوك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الأفراد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الهدف من القواعد القانونية هو تقويم سلوك الفرد و المجتمع، ويعني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بتنظيم سلوك الأفراد الخارجي في المجتمع، فهو لا يتدخل في تنظيم نوايا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الإنسان و سرائره ولا يحكم عليها إلا في القليل النادر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فقد ينظم سلوك الأفراد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بطريقة مباشرة بأن يوجه خطابه إلى أفراد المجتمع بطريقة الأمر و النهي ،أو بطريقة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غير مباشرة أن يقرر القانون مركزا قانونيا معينا ثم يرتب على ذلك آثارا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معينة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ثالثا: ملزمة مصحوبة بجزاء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 تتمثل صرامة القاعدة القانونية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التي تحكم سلوك الأفراد في المجتمع في وجود جزاء يترتب على مخالفتها، يحرص الإنسان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على تجنب وقوعه عليه، هذا الجزاء له خصائص و أنواع و الذي يعطي للقانون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قيمته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أن القاعدة القانونيةٌ قاعدة سلوكيةٌ فهي لا تقتصر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على تنظيم السلوك الخارجي للفرد..بل أيضا تهتم بالمشاعر والأحاسيسٌ والنواياٌ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..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 xml:space="preserve">أيا كانت سواء طيبٌه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lastRenderedPageBreak/>
        <w:t>أو خبيثة مادامت حبيسة في نفس صاحبها ولم تظهر للحيز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الخارجي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خطأ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 خصائص الجزاء القانوني؟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1-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يوقع جبرا بواسطة السلطة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العامة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2-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الجزاء القانوني جزاء مادي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3-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الجزاء القانوني جزاء دنيوي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.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 أنواع الجزاء؟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1-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الجزاء الجنائي: وهي عقوبة مخالفة القانون الجنائي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 تقع على المخالف نفسه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2-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الجزاء المدني: وهي عقوبة تقع عند مخالفة القانون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المدني و يتميز بمحو أثر المخالفة برد ما أخذه ، و يتميز ايضا بأنه يقع في مال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الشخص لا جسمه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سعيدٌ السماوي موظف عام (حكومي) تمت إدانته بجريمٌة تهريبٌ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المخدرات بسياٌرته الخاصة .. ما هو نوع الجزاء الذي يمٌكن تطبيقٌه عليهٌ ؟ وهل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يمٌكن الجمع بينٌ عدة جزاءات في هذه الحالة ... وإذا امكن فما هي ؟ً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نعم مٌكن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الجمع بينٌ الجزاءات ولا يكتفي بتنفيّذٌ جزاء واحد فقط في هذه الحالة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نوع الجزاء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: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أولا:جزاء جنائي لقياٌمه بتهريب المخدرات مما يضٌر بأفراد المجتمع وهذا يخٌالف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قوانينٌ النظام العام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ثانياٌ: جزاء إداري وذلك كونه موظف حكومي و تٌمثل الجزاء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على الطرد في أغلب الأحيان لمثل هذه المواقف وهي تهريب المخدرات، وقد أضيف أيضا انه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قد يكٌون هناك بل بالتأكيد انه سوف يكٌون هناك جزاء معنوي وهو تٌمثل في استهجان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المجتمع لما قام به وذلك لمخالفته لقواعد الأخلاق التي تأمر بكل سلوك حسن وتنهى عن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كل سلوك سيئ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ما هي المقصود بالجزاءات المدنية ، وما هي صورها؟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: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الجزاءات المدنيةٌ : هي التي توقع على من خٌالف قاعدة من قواعد القانون الخاص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وتأتي بعدة صور وهي .ً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الجزاء المباشر :توجيه السلوك المخالف مباشرة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إلى مطابقة القانون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إعادة الحالة إلى ما كانت عليهٌا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التنفيذٌ بمقابل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)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التعويضٌ</w:t>
      </w:r>
      <w:r w:rsidRPr="00527F75">
        <w:rPr>
          <w:rFonts w:ascii="Tahoma" w:hAnsi="Tahoma" w:cs="Tahoma"/>
          <w:b/>
          <w:bCs/>
          <w:sz w:val="28"/>
          <w:szCs w:val="28"/>
        </w:rPr>
        <w:t>(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4.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الحكم ببطلان التصرف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5.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القضاء بعدم نفاذ التصرف الصحيحٌ في حق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الغيرٌ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6.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فسخ الالتزام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التعاقدي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="00067453">
        <w:rPr>
          <w:rFonts w:ascii="Tahoma" w:hAnsi="Tahoma" w:cs="Tahoma" w:hint="cs"/>
          <w:b/>
          <w:bCs/>
          <w:sz w:val="28"/>
          <w:szCs w:val="28"/>
          <w:rtl/>
        </w:rPr>
        <w:lastRenderedPageBreak/>
        <w:t>____________________________________________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المحاضرة الثانية</w:t>
      </w:r>
      <w:r w:rsidRPr="00527F75">
        <w:rPr>
          <w:rFonts w:ascii="Tahoma" w:hAnsi="Tahoma" w:cs="Tahoma"/>
          <w:b/>
          <w:bCs/>
          <w:sz w:val="28"/>
          <w:szCs w:val="28"/>
        </w:rPr>
        <w:t>: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كيف تأثر المعايير في تقسيم القواعد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القانونية؟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مضمون القاعدة القانونية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قانونية موضوعية: تنظم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العلاقات تنظيمًٌا موضوعياًٌ، فتبينٌ الحقوق والواجبات بدءًا بكيفٌيةٌ نشأتها،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ومروراً بمباشرتها، وانتهاء بانقضائها؛ كقواعد القانون المدني والتجاري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.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يتبع</w:t>
      </w:r>
      <w:r w:rsidRPr="00527F75">
        <w:rPr>
          <w:rFonts w:ascii="Tahoma" w:hAnsi="Tahoma" w:cs="Tahoma"/>
          <w:b/>
          <w:bCs/>
          <w:sz w:val="28"/>
          <w:szCs w:val="28"/>
        </w:rPr>
        <w:t>&lt;&lt;&lt;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قانونية إجرائية: تبينٌ ما لٌزم إتباعه من إجراءات لضمان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حسن تطبيقٌ القواعد الموضوعيةٌ وحمايةٌ الحقوق؛ ومن ذلك قواعد المرافعات المدنيةٌ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والتجاريةٌ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النطاق الإقليمي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داخليةٌ: تطبق داخل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الدولة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خارجيةٌ: تنظم علاقات الدول ومن في حكمها من منظمات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دوليةٌ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كيفية التعبير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تقسم إلى قواعد مكتوبة عند صياغتها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في نصوص تشريعية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غير مكتوبة وهي الأعراف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طبيعة الأشخاص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المخاطبين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يقسم القواعد إلى قانون عام و قانون خاص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مدى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الإلزامية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يقسم القواعد القانونية إلى قواعد قانونية آمرة و أخرى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مكملة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قانونية إجرائية: تبينٌ ما لٌزم إتباعه من إجراءات لضمان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حسن تطبيقٌ القواعد الموضوعيةٌ وحمايةٌ الحقوق؛ ومن ذلك قواعد المرافعات المدنيةٌ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والتجاريةٌ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 هي معايير التمييز بين الحق العام و الحق الخاص؟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الغاية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تعريف تعد القاعدة من القانون العام إن استهدفت مصلحة عامة، أما إن كانت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تستهدف مصلحة خاصة فأنها تعد من القانون الخاص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النقد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عدم الدقة فجميع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القواعد تهدف المصلحة العامة، كما يصعب التصنيف بين ما هو مصلحة عامة أو مصلحة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خاصة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lastRenderedPageBreak/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التبعية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تعريف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إذا كانت القاعدة تنظم علاقة مبنية على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التبعية و عدم المساواة فأنها من القانون العام، القانون الخاص هو الذي يقوم على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مبدأ المساواة بين أطرافها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النقد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ليس جميع العلاقات التي ينظمها القانون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العام قائمة على أساس التبعية مثل العلاقات الدولية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الإلزامية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تعريف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القانون العام أكثر إلزامية من القانون الخاص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النقد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كثيرا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من قواعد القانون الخاص هي أيضا آمرة، لا تختلف في طبيعتها عن قواعد القانون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العام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مضمون العلاقة محل التنظيم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التعريف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العام لا يخلو من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بعض التنظيمات ذات الطبيعة المالية، كما إن القانون الخاص ينظم إلى جانب العلاقات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المالية علاقات أخرى غير مالية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وجود أو عدم وجود الدولة طرفا في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العلاقة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تعريف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قواعد القانون الخاص تنظم العلاقات التي تكون الدولة أو أحد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أشخاصها طرفا فيها، اما قواعد القانون الخاص فتنظم العلاقات القانونية بين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الأفراد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النقد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ان الدولة من جهة قد تكون طرفا عاديا في العلاقة القانونية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بعيدا عما لها من سيادة و سلطة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طبيعة دور الدولة في العلاقة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القانونية التي تكون الدولة طرفا فيها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تعريف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معيار طبيعة دور الدولة في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العلاقات القانونية التي تكون الدولة طرفا فيها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النقد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هذا المعيار الأقرب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للدقة وفيه جانب كبير من الصواب وهو ما جعله المعيار الراجح من قبل فقهاء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lastRenderedPageBreak/>
        <w:t>س: صح أم خطأ؟ المعياٌر الموضوعي قٌصد بها التركيزٌ على ألفاظ النص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في القاعدة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خطأ التصحيحٌ المعيار الموضوعي قٌصد به التركيز على محتوى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النص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كيف يتفرع و يتشعب القانون العام فقهيا؟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العام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الخارجي (القانون الدولي العام</w:t>
      </w:r>
      <w:r w:rsidRPr="00527F75">
        <w:rPr>
          <w:rFonts w:ascii="Tahoma" w:hAnsi="Tahoma" w:cs="Tahoma"/>
          <w:b/>
          <w:bCs/>
          <w:sz w:val="28"/>
          <w:szCs w:val="28"/>
        </w:rPr>
        <w:t>)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هو القانون المنظم للعلاقة بين الدول في حالة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السلم و الحرب و الحياد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العام الداخلي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الدستوري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: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تبين شكل الدولة و نظام الحكم و تنظيم السلطات و علاقة الدولة مع الأفراد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2)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الإداري: تنظم نشاط السلطة التنفيذية لأعمالها و طريقة قيامها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بوظائفها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3)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المالي: تنظم الوضع المالي للدولة ببيان إيراداتها و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تحصيلها و كيفية إنفاقها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4)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الجنائي: تحدد الجرائم و العقوبات لكل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جريمة، وكذلك القواعد الإجرائية الواجب إتباعها للقبض على المتهم، و التحقيق معه 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 المحاكمة، و طرق الطعن في الأحكام الجنائية وكيفية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تنفيذها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="00067453">
        <w:rPr>
          <w:rFonts w:ascii="Tahoma" w:hAnsi="Tahoma" w:cs="Tahoma" w:hint="cs"/>
          <w:b/>
          <w:bCs/>
          <w:sz w:val="28"/>
          <w:szCs w:val="28"/>
          <w:rtl/>
        </w:rPr>
        <w:t>________________________________________________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المحاضرة الثالثة</w:t>
      </w:r>
      <w:r w:rsidRPr="00527F75">
        <w:rPr>
          <w:rFonts w:ascii="Tahoma" w:hAnsi="Tahoma" w:cs="Tahoma"/>
          <w:b/>
          <w:bCs/>
          <w:sz w:val="28"/>
          <w:szCs w:val="28"/>
        </w:rPr>
        <w:t>: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عرف/ي القانون الخاص؟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هو مجموعة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من القواعد القانونيةٌ التي تنظم العلاقات بينٌ الأشخاص العاديينٌٌ أو بيٌنهم وبينٌ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الدولة بصفتها شخصاٍ عادياً وليسٌ بصفتها صاحبة سياٌدة وسلطان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عدد/ي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فروع القانون الخاص؟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المدني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2)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التجاري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3)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البحري و الجوي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4)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قانون العمل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5)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قانون المرافعات المدنية و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التجارية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  <w:t xml:space="preserve">6)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الدولي الخاص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صح أم صح؟ القانون المدني نٌظم نوع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واحد من العلاقات وهي العلاقات الأسريةٌ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.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روابط الأحوال الشخصية ومنها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العلاقات الأسرية، و روابط الأحوال العينية (المعاملات المالية)، و قواعد تتعلق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بالالتزامات (الحقوق الشخصية</w:t>
      </w:r>
      <w:r w:rsidRPr="00527F75">
        <w:rPr>
          <w:rFonts w:ascii="Tahoma" w:hAnsi="Tahoma" w:cs="Tahoma"/>
          <w:b/>
          <w:bCs/>
          <w:sz w:val="28"/>
          <w:szCs w:val="28"/>
        </w:rPr>
        <w:t>)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lastRenderedPageBreak/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س:صح أم خطأ؟ من المبررات التي أدت إلى ظهور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 التجاري:السرعة و دعم الائتمان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صحيح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س:صح أم خطأ؟ القانون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البحري هو مجموعة القواعد القانونيةٌ التي تنظم الملاحة الجويةٌ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خطأ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التصحيحٌ مجموعة القواعد القانونية التي تنظم الملاحة البحرية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صح أم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خطأ؟ قانون المرافعات قانون موضوعي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خطأ، التصحيح قانون شكلي إجرائي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القاعدة القانونية الآمرة؟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هي القاعدة التي لا يجوز الاتفاق على مخالفة حكمها،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فإرادة المعنيين معدومة و مستبعدة، وبالتالي فأن كل اتفاق على الخروج عليها أو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مخالفة حكمها يكون باطلا ولا يعتد به، بل إن قد يستلزم العقاب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 القاعدة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القانونية المكملة؟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هي القاعدة التي يجوز للمخاطبين بها الاتفاق على خلاف ما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تقضي به، فإرادة المعنيين بها غير مستبعدة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. 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ما المعايير التمييز بين القواعد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الآمرة و القواعد المكملة؟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المعيار اللفظي: ويقصد به دلالة ألفاظ النص و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عباراته، و ذلك بالرجوع إلى صياغة نص القاعدة القانونية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المعيار الموضوعي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: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ويقصد به التركيز على مضمون النص أي موضوع القاعدة و جوهرها ولا ألفاظها، و تتعلق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القواعد الآمرة بالنظام العام و الآداب، أما القواعد المكملة فلا ترتبط بالنظام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العام أو الآداب، وابنا تتعلق بمصالح الأفراد الخاصة فتنظم مسائل ثانوية أو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تفصيلية</w:t>
      </w:r>
      <w:r w:rsidRPr="00527F75">
        <w:rPr>
          <w:rFonts w:ascii="Tahoma" w:hAnsi="Tahoma" w:cs="Tahoma"/>
          <w:b/>
          <w:bCs/>
          <w:sz w:val="28"/>
          <w:szCs w:val="28"/>
        </w:rPr>
        <w:t>.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س: القاعدة المكملة هي القاعدة التي يجٌوز للمخاطبينٌ بها الاتفاق</w:t>
      </w:r>
      <w:r w:rsidRPr="00527F75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على خلاف ما تقتضي به فإرادة المعنينٌٌ بها غيرٌ مستبعدة</w:t>
      </w:r>
      <w:r w:rsidRPr="00527F75">
        <w:rPr>
          <w:rFonts w:ascii="Tahoma" w:hAnsi="Tahoma" w:cs="Tahoma"/>
          <w:b/>
          <w:bCs/>
          <w:sz w:val="28"/>
          <w:szCs w:val="28"/>
        </w:rPr>
        <w:br/>
      </w:r>
      <w:r w:rsidRPr="00527F75">
        <w:rPr>
          <w:rFonts w:ascii="Tahoma" w:hAnsi="Tahoma" w:cs="Tahoma"/>
          <w:b/>
          <w:bCs/>
          <w:sz w:val="28"/>
          <w:szCs w:val="28"/>
          <w:rtl/>
        </w:rPr>
        <w:t>ج: صحيح</w:t>
      </w:r>
    </w:p>
    <w:p w:rsidR="00F62016" w:rsidRDefault="00F62016" w:rsidP="00F62016">
      <w:pPr>
        <w:bidi/>
        <w:jc w:val="center"/>
        <w:rPr>
          <w:rFonts w:ascii="Tahoma" w:hAnsi="Tahoma" w:cs="Tahoma" w:hint="cs"/>
          <w:b/>
          <w:bCs/>
          <w:sz w:val="28"/>
          <w:szCs w:val="28"/>
          <w:rtl/>
        </w:rPr>
      </w:pPr>
      <w:r>
        <w:rPr>
          <w:rFonts w:ascii="Tahoma" w:hAnsi="Tahoma" w:cs="Tahoma" w:hint="cs"/>
          <w:b/>
          <w:bCs/>
          <w:sz w:val="28"/>
          <w:szCs w:val="28"/>
          <w:rtl/>
        </w:rPr>
        <w:t>_________________________________</w:t>
      </w:r>
    </w:p>
    <w:p w:rsidR="00F62016" w:rsidRDefault="00F62016" w:rsidP="00F62016">
      <w:pPr>
        <w:pBdr>
          <w:bottom w:val="single" w:sz="12" w:space="1" w:color="auto"/>
        </w:pBdr>
        <w:bidi/>
        <w:rPr>
          <w:rFonts w:ascii="Tahoma" w:hAnsi="Tahoma" w:cs="Tahoma" w:hint="cs"/>
          <w:b/>
          <w:bCs/>
          <w:sz w:val="28"/>
          <w:szCs w:val="28"/>
          <w:rtl/>
        </w:rPr>
      </w:pPr>
      <w:r w:rsidRPr="00F62016">
        <w:rPr>
          <w:rFonts w:ascii="Tahoma" w:hAnsi="Tahoma" w:cs="Tahoma"/>
          <w:b/>
          <w:bCs/>
          <w:sz w:val="28"/>
          <w:szCs w:val="28"/>
          <w:rtl/>
        </w:rPr>
        <w:t>المحاضرة الرابعة</w:t>
      </w:r>
      <w:r w:rsidRPr="00F62016">
        <w:rPr>
          <w:rFonts w:ascii="Tahoma" w:hAnsi="Tahoma" w:cs="Tahoma"/>
          <w:b/>
          <w:bCs/>
          <w:sz w:val="28"/>
          <w:szCs w:val="28"/>
        </w:rPr>
        <w:t>: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ما هي مصادر القواعد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القانونية؟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احكام الشريعه الاسلاميه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>1-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القران الكريم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lastRenderedPageBreak/>
        <w:t>2-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السنه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النبويه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>3-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الاجماع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>4-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القياس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>5-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المصالح المرسله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الانظمه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والتشريعات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‌أ. التشريع الأساسي للدستور(الدستور</w:t>
      </w:r>
      <w:r w:rsidRPr="00F62016">
        <w:rPr>
          <w:rFonts w:ascii="Tahoma" w:hAnsi="Tahoma" w:cs="Tahoma"/>
          <w:b/>
          <w:bCs/>
          <w:sz w:val="28"/>
          <w:szCs w:val="28"/>
        </w:rPr>
        <w:t>)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‌ب. التشريع العادي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(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الأنظمة</w:t>
      </w:r>
      <w:r w:rsidRPr="00F62016">
        <w:rPr>
          <w:rFonts w:ascii="Tahoma" w:hAnsi="Tahoma" w:cs="Tahoma"/>
          <w:b/>
          <w:bCs/>
          <w:sz w:val="28"/>
          <w:szCs w:val="28"/>
        </w:rPr>
        <w:t>)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التشريع الفرعي ( اللوائح</w:t>
      </w:r>
      <w:r w:rsidRPr="00F62016">
        <w:rPr>
          <w:rFonts w:ascii="Tahoma" w:hAnsi="Tahoma" w:cs="Tahoma"/>
          <w:b/>
          <w:bCs/>
          <w:sz w:val="28"/>
          <w:szCs w:val="28"/>
        </w:rPr>
        <w:t>)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العرف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‌أ. الركن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المادي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الركن المعنوي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ما هي المرحل التي يمر بها التشريع العادي حتى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يكون ملزما على المعنيين؟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الاقتراح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2)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المناقشة و التصويت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3)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التصديق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4)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الإصدار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5)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النشر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إلى كم فرع يتفرع التشريع الفرعي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(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اللوائح)؟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اللائحة التنفيذية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2)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اللائحة التنظيمية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3)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لائحة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الضبط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="00067453">
        <w:rPr>
          <w:rFonts w:ascii="Tahoma" w:hAnsi="Tahoma" w:cs="Tahoma" w:hint="cs"/>
          <w:b/>
          <w:bCs/>
          <w:sz w:val="28"/>
          <w:szCs w:val="28"/>
          <w:rtl/>
        </w:rPr>
        <w:t>______________________________________________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المحاضرة الخامسة</w:t>
      </w:r>
      <w:r w:rsidRPr="00F62016">
        <w:rPr>
          <w:rFonts w:ascii="Tahoma" w:hAnsi="Tahoma" w:cs="Tahoma"/>
          <w:b/>
          <w:bCs/>
          <w:sz w:val="28"/>
          <w:szCs w:val="28"/>
        </w:rPr>
        <w:t>: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على ماذا تنص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المادة 46 من النظام الأساسي للحكم؟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ينص على أن القضاء سلطة مستقلة ولا سلطان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على القضاة في قضائهم لغير سلطان الشريعة الاسلامية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على ماذا تنص المادة 47 من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النظام الأساسي للحكم؟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على أن حق التقاضي مكفول بالتساوي للمواطنين و المقيمين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في المملكة يبين النظام الاجراءات اللازمة لذلك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على ماذا تنص المادة 48 من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النظام الأساسي للحكم؟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lastRenderedPageBreak/>
        <w:t>أن تطبق المحاكم على القضايا المعروضة أمامها أحكام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الشريعة الإسلامية وفقا لما دل عليه الكتاب و السنة و ما يصدره ولي الأمر من أنظمة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لا تتعارض مع الكتاب و السنة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على ماذا تنص المادة 49 من النظام الأساسي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للحكم؟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إن مع مراعاة ما ورد في المادة 53 من هذا النظام تختص المحاكم في الفصل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في جميع المنازعات و الجرائم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ما هي المبادئ التي يقوم عليها النظام القضائي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السعودي؟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الالتزام بإحكام الشريعة الإسلامية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مبدأ استقلال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القضاء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نظام القاضي الواحد و نظام تعدد القضاء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4.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مبدأ إصدار الحكم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بالأغلبية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5.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مبدأ التخصص النوعي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6.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مبدأ التقاضي على الدرجتين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(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الاستئناف</w:t>
      </w:r>
      <w:proofErr w:type="gramStart"/>
      <w:r w:rsidRPr="00F62016">
        <w:rPr>
          <w:rFonts w:ascii="Tahoma" w:hAnsi="Tahoma" w:cs="Tahoma"/>
          <w:b/>
          <w:bCs/>
          <w:sz w:val="28"/>
          <w:szCs w:val="28"/>
        </w:rPr>
        <w:t>)</w:t>
      </w:r>
      <w:proofErr w:type="gramEnd"/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7.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مبدأ مجانية القضاء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8.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مبدأ علنية جلسات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القضاء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كيف كان القضاء في الجزيرة العربية قبل تأسيس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المملكة؟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كان على ثلاثة أنواع</w:t>
      </w:r>
      <w:r w:rsidRPr="00F62016">
        <w:rPr>
          <w:rFonts w:ascii="Tahoma" w:hAnsi="Tahoma" w:cs="Tahoma"/>
          <w:b/>
          <w:bCs/>
          <w:sz w:val="28"/>
          <w:szCs w:val="28"/>
        </w:rPr>
        <w:t>: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الوضع بالحجاز: كان القضاء متطورا و أرقى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من بقية أجزاء المملكة، لأن الحجاز كان يطبق الشريعة الإسلامية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الوضع في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نجد: كان إنهاء النزاع بالعرف السائد و كان يتولى الحكم الأمير و بدوره يحاول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الإصلاح ، وإلا أحال القضية إلى القاضي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النظام القبلي: يقوم على العرف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السائد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ما المحاكم و ما هي ولايتها؟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المحاكم العليا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مقرها الرياض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و يسمى رئيسها بأمر ملكي و تكون درجته برتبة وزير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مراقبة تطبيق الشريعة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الإسلامية، مراجعة الأحكام و القرارات التي تصدرها أو تؤيدها محاكم الاستئناف،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المتعلقة بقضايا لم ترد في الفقرة السابقة أو بمسائل أنهائية و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نحوها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محاكم الاستئناف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يكون في كل منطقة محكمة استئناف تباشر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أعمالها من خلال جوائز متخصصة، تؤلف كل دائرة منها من ثلاثة قضاة، إلا أن الدائرة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الجزائية تؤلف من خمسة قضاة و يكون لكل دائرة رئيس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تتكون من</w:t>
      </w:r>
      <w:r w:rsidRPr="00F62016">
        <w:rPr>
          <w:rFonts w:ascii="Tahoma" w:hAnsi="Tahoma" w:cs="Tahoma"/>
          <w:b/>
          <w:bCs/>
          <w:sz w:val="28"/>
          <w:szCs w:val="28"/>
        </w:rPr>
        <w:t>: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lastRenderedPageBreak/>
        <w:t xml:space="preserve">1.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الدوائر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الحقوقية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الدوائر الجزائية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دوائر الأحوال الشخصية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4.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الدوائر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التجارية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الدوائر العمالية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تتولى النظر في الأحكام القابلة للاستئناف و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تحكم بعد سماع أقوال الخصوم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محاكم الدرجه الاولى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تقسم إلى</w:t>
      </w:r>
      <w:r w:rsidRPr="00F62016">
        <w:rPr>
          <w:rFonts w:ascii="Tahoma" w:hAnsi="Tahoma" w:cs="Tahoma"/>
          <w:b/>
          <w:bCs/>
          <w:sz w:val="28"/>
          <w:szCs w:val="28"/>
        </w:rPr>
        <w:t>: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المحاكم العامة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المحاكم الجزائية و تتكون من ثلاث دوائر وهي دوائر قضايا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القصاص و الحدود، و دوائر القضايا التعزيزية، و دوائر قضايا الأحداث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محاكم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الأحوال الشخصية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4.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المحاكم التجارية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المحاكم العمالية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ما هو ديوان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المظالم؟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هو هيئة قضاء إداري مستقلة، يرتبط مباشرة بالملك،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</w:rPr>
        <w:br/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مم تتكون محاكم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ديوان المظالم؟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المحكمة الإدارية العليا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محاكم الاستئناف</w:t>
      </w:r>
      <w:r w:rsidRPr="00F62016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الإدارية</w:t>
      </w:r>
      <w:r w:rsidRPr="00F62016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F62016">
        <w:rPr>
          <w:rFonts w:ascii="Tahoma" w:hAnsi="Tahoma" w:cs="Tahoma"/>
          <w:b/>
          <w:bCs/>
          <w:sz w:val="28"/>
          <w:szCs w:val="28"/>
          <w:rtl/>
        </w:rPr>
        <w:t>المحاكم الإدارية</w:t>
      </w:r>
      <w:r w:rsidRPr="00F62016">
        <w:rPr>
          <w:rFonts w:ascii="Tahoma" w:hAnsi="Tahoma" w:cs="Tahoma"/>
          <w:b/>
          <w:bCs/>
          <w:sz w:val="28"/>
          <w:szCs w:val="28"/>
        </w:rPr>
        <w:t>.</w:t>
      </w:r>
    </w:p>
    <w:p w:rsidR="00067453" w:rsidRDefault="00067453" w:rsidP="00067453">
      <w:pPr>
        <w:pBdr>
          <w:bottom w:val="single" w:sz="12" w:space="1" w:color="auto"/>
        </w:pBdr>
        <w:bidi/>
        <w:rPr>
          <w:rFonts w:ascii="Tahoma" w:hAnsi="Tahoma" w:cs="Tahoma" w:hint="cs"/>
          <w:b/>
          <w:bCs/>
          <w:sz w:val="28"/>
          <w:szCs w:val="28"/>
          <w:rtl/>
        </w:rPr>
      </w:pPr>
    </w:p>
    <w:p w:rsidR="00067453" w:rsidRDefault="00067453" w:rsidP="00067453">
      <w:pPr>
        <w:bidi/>
        <w:rPr>
          <w:rFonts w:ascii="Tahoma" w:hAnsi="Tahoma" w:cs="Tahoma" w:hint="cs"/>
          <w:b/>
          <w:bCs/>
          <w:sz w:val="28"/>
          <w:szCs w:val="28"/>
          <w:rtl/>
        </w:rPr>
      </w:pPr>
      <w:r w:rsidRPr="00067453">
        <w:rPr>
          <w:rFonts w:ascii="Tahoma" w:hAnsi="Tahoma" w:cs="Tahoma"/>
          <w:b/>
          <w:bCs/>
          <w:sz w:val="28"/>
          <w:szCs w:val="28"/>
          <w:rtl/>
        </w:rPr>
        <w:t>المحاضرة السادسة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إلى كم مبدأ ينقسم نطاق تطبيق القانون من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حيث المكان؟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مبدأ إقليمية القوانين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مبدأ شخصية القوانين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يقصد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بمبدأ إقليمية القوانين؟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أن يقف أثر القانون السعودي عند حدود إقليم المملكة،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فلا ينطبق القانون السعودي على المواطنين وهم على ارض أجنبية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هي الاستثناءات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من مبدأ الإقليمية؟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مثل الحصانة الدبلوماسية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ماذا يقصد بمبدأ شخصية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القوانين؟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هو أن يطبق القانون على الرعايا دون غيرهم من الأجانب، و يمتد إليهم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أينما وجدو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ماذا يقصد بإلغاء القاعدة القانونية؟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lastRenderedPageBreak/>
        <w:t>هو تجريدها من قوتها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الملزمة بالنسبة للمستقبل، ويتخذ عدة صور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‌أ. إحلال قانون جديد محل قانون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قديم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‌ب. تعديل مادة أو مجموعة مواد في قانون قديم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‌ج. إحلال مادة آو مواد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جديدة محل مادة أو مواد في قانون قائم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‌د. الاستغناء عن مادة آو مجموعة مواد أو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قانون دول إحلال قواعد محلها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أنوع الإلغاء؟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ألغاء صريح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ينقسم إلى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قسمين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صراحة نص القاعدة القانونية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انتهاء المدة المحددة لسريان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التشريع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الغاء ضمني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إلغاء ضمني ينقسم إلى قسمين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تعارض قاعدة جديدة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مع قاعدة قديمة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تنظيم ذات الموضوع من جديد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هي الاستثناءات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التي يتم فيها امتداد أحكام قانون جديد لوقائع سابقة على تاريخ نفاذه؟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النص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على الرجعية الصحيحة: لا يمتد النص على الأثر الرجعي للقوانين الجزائية التي تزيد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من عقوبة جريمة قائمة، أو تجرم فعلا كان في الأصل مباحة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القانون الأصلح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للمتهم: تسري القاعدة الجديدة وقت صدوره إذا كانت في مصلحة المتهم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اعتبارات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النظام العام: تمتد إلى المضي حتى لو كان بتطبيقها مساس بحق مكتسب في ظل القانون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القديم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عرف تفسير القانون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هو تحديد معنى القاعدة القانونية و مداها، و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تنشأ الحاجة إلى تفسير القانون في حالة وجود خطأ لفظي في مادة من مواد القانون،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بحيث لا يستقيم مضمون النص إلا بتصحيح هذا الخطأ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هي أقسام تفسير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القانون؟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‌أ. التفسير الفقهي: المقصود آراء شراح القانون و نقدهم و تعليقاتهم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على النصوص القانونية و أحكام المحاكم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‌ب. التفسير القضائي: هو التفسير الذي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يقوم به القاضي عند تطبيقه للقاعدة القانونية على الدعوى المعروضة أمامه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‌ج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التفسير التشريعي: هو التفسير الذي يصدر من ذات السلطة التي قامت بإصدار القانون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الأصلي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lastRenderedPageBreak/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أسئلة على القسم الأول (نظرية القانون) صفحة 99 و 100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أولا: ضع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علامة (صح) أمام العبارة الصحيحة و علامة (خطأ) أمام العبارة الخاطئة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يقسم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القانون العام فقهيا إلى: قانون العمل و قانون التأمينات الاجتماعية</w:t>
      </w:r>
      <w:r w:rsidRPr="00067453">
        <w:rPr>
          <w:rFonts w:ascii="Tahoma" w:hAnsi="Tahoma" w:cs="Tahoma"/>
          <w:b/>
          <w:bCs/>
          <w:sz w:val="28"/>
          <w:szCs w:val="28"/>
        </w:rPr>
        <w:t>. (×)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الجزاء المدني يترتب عند مخالفة قواعد القانون المدني</w:t>
      </w:r>
      <w:r w:rsidRPr="00067453">
        <w:rPr>
          <w:rFonts w:ascii="Tahoma" w:hAnsi="Tahoma" w:cs="Tahoma"/>
          <w:b/>
          <w:bCs/>
          <w:sz w:val="28"/>
          <w:szCs w:val="28"/>
        </w:rPr>
        <w:t>. (√)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يطلق على القاعدة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المكملة القاعدة المفسرة</w:t>
      </w:r>
      <w:r w:rsidRPr="00067453">
        <w:rPr>
          <w:rFonts w:ascii="Tahoma" w:hAnsi="Tahoma" w:cs="Tahoma"/>
          <w:b/>
          <w:bCs/>
          <w:sz w:val="28"/>
          <w:szCs w:val="28"/>
        </w:rPr>
        <w:t>. (√)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4.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القاعدة الآمرة هي التي يجوز للمخاطبين بها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الاتفاق على مخالفة ما تقضي به</w:t>
      </w:r>
      <w:r w:rsidRPr="00067453">
        <w:rPr>
          <w:rFonts w:ascii="Tahoma" w:hAnsi="Tahoma" w:cs="Tahoma"/>
          <w:b/>
          <w:bCs/>
          <w:sz w:val="28"/>
          <w:szCs w:val="28"/>
        </w:rPr>
        <w:t>. (×)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5.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لا يعد العرف أحد مصادر القاعدة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القانونية في المملكة العربية السعودية</w:t>
      </w:r>
      <w:r w:rsidRPr="00067453">
        <w:rPr>
          <w:rFonts w:ascii="Tahoma" w:hAnsi="Tahoma" w:cs="Tahoma"/>
          <w:b/>
          <w:bCs/>
          <w:sz w:val="28"/>
          <w:szCs w:val="28"/>
        </w:rPr>
        <w:t>. (×)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6.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المصدر المادي للقانون هو الذي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تستمد من القاعدة القانونية مادتها</w:t>
      </w:r>
      <w:r w:rsidRPr="00067453">
        <w:rPr>
          <w:rFonts w:ascii="Tahoma" w:hAnsi="Tahoma" w:cs="Tahoma"/>
          <w:b/>
          <w:bCs/>
          <w:sz w:val="28"/>
          <w:szCs w:val="28"/>
        </w:rPr>
        <w:t>. (√)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7.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يمكن للتشريع العادي أن يخالف النظام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الأساسي في المملكة</w:t>
      </w:r>
      <w:r w:rsidRPr="00067453">
        <w:rPr>
          <w:rFonts w:ascii="Tahoma" w:hAnsi="Tahoma" w:cs="Tahoma"/>
          <w:b/>
          <w:bCs/>
          <w:sz w:val="28"/>
          <w:szCs w:val="28"/>
        </w:rPr>
        <w:t>. (×)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8.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لا يمكن للوزير أن يقترح نظام جديد إلا إذا كان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متعلقا بأعمال وزارته</w:t>
      </w:r>
      <w:r w:rsidRPr="00067453">
        <w:rPr>
          <w:rFonts w:ascii="Tahoma" w:hAnsi="Tahoma" w:cs="Tahoma"/>
          <w:b/>
          <w:bCs/>
          <w:sz w:val="28"/>
          <w:szCs w:val="28"/>
        </w:rPr>
        <w:t>. (×)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9.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مجالس المناطق هي المختصة بإصدار اللوائح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التنظيمية</w:t>
      </w:r>
      <w:r w:rsidRPr="00067453">
        <w:rPr>
          <w:rFonts w:ascii="Tahoma" w:hAnsi="Tahoma" w:cs="Tahoma"/>
          <w:b/>
          <w:bCs/>
          <w:sz w:val="28"/>
          <w:szCs w:val="28"/>
        </w:rPr>
        <w:t>. (×</w:t>
      </w:r>
      <w:proofErr w:type="gramStart"/>
      <w:r w:rsidRPr="00067453">
        <w:rPr>
          <w:rFonts w:ascii="Tahoma" w:hAnsi="Tahoma" w:cs="Tahoma"/>
          <w:b/>
          <w:bCs/>
          <w:sz w:val="28"/>
          <w:szCs w:val="28"/>
        </w:rPr>
        <w:t>)</w:t>
      </w:r>
      <w:proofErr w:type="gramEnd"/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10.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يمكن للعرف أن يخالف النظام العام في حالات حددها النظام</w:t>
      </w:r>
      <w:r w:rsidRPr="00067453">
        <w:rPr>
          <w:rFonts w:ascii="Tahoma" w:hAnsi="Tahoma" w:cs="Tahoma"/>
          <w:b/>
          <w:bCs/>
          <w:sz w:val="28"/>
          <w:szCs w:val="28"/>
        </w:rPr>
        <w:t>. (×)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رئيس المجلس الأعلى للقضاء يسمى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بأمر ملكي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السلطة التي تملك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إلغاء القاعدة القانونية هي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ذات السلطة التي أصدرت القاعدة القانونية وسلطة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أعلى منها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يقصد بالتفسير الفقهي للقانون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التفسير الذي يقوم به القاضي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عند تطبيقه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التفسير الذي يصدر من ذات السلطة التي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لاشي مما سبق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التعارض بين التشريع الجديد والتشريع السابق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‌أ. صورة من صور الإلغاء الضمني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بقاعده القانونية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قرارات اللجان شبه القضائية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لها قوة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القرارات القضائية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القضايا العمالية تدخل في اختصاص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لجان الفصل في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المنازعات العمالية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دوائر القضايا التعزيرية هي احد تشكيلات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المحكمة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الجزائية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1)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مرحلة النشر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هي المرحلة الأخيرة التي يمر بها مشروع النظام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ليصبح ملزما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lastRenderedPageBreak/>
        <w:br/>
        <w:t xml:space="preserve">1)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القانون الدولي الخاص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احد فروع القانون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الخاص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>
        <w:rPr>
          <w:rFonts w:ascii="Tahoma" w:hAnsi="Tahoma" w:cs="Tahoma" w:hint="cs"/>
          <w:b/>
          <w:bCs/>
          <w:sz w:val="28"/>
          <w:szCs w:val="28"/>
          <w:rtl/>
        </w:rPr>
        <w:t>_____________________________________</w:t>
      </w:r>
    </w:p>
    <w:p w:rsidR="00067453" w:rsidRPr="00067453" w:rsidRDefault="00067453" w:rsidP="00067453">
      <w:pPr>
        <w:bidi/>
        <w:rPr>
          <w:sz w:val="28"/>
          <w:szCs w:val="28"/>
        </w:rPr>
      </w:pPr>
      <w:r w:rsidRPr="00067453">
        <w:rPr>
          <w:rFonts w:ascii="Tahoma" w:hAnsi="Tahoma" w:cs="Tahoma"/>
          <w:b/>
          <w:bCs/>
          <w:sz w:val="28"/>
          <w:szCs w:val="28"/>
          <w:rtl/>
        </w:rPr>
        <w:t>المحاضرة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السابعة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تعريف الحق؟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المذهب الشخصي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الحق هو قدرة او سلطة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يخولها القانون لشخص معين في نطاق محدد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المذهب الموضوعي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مصلحة يحميها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القانون، ووفقا لذلك عناصر الحق هي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عنصر موضوعي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عنصر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شكلي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المذهب المختلط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يعرف الحق بأنه إرادة و مصلحة في نفس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الوقت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التعريف المختار للحق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سلطة يعطيها القانون لشخص، لإشباع حاجة شخصية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مشروعة، و عناصر الحق هي</w:t>
      </w:r>
      <w:proofErr w:type="gramStart"/>
      <w:r w:rsidRPr="00067453">
        <w:rPr>
          <w:rFonts w:ascii="Tahoma" w:hAnsi="Tahoma" w:cs="Tahoma"/>
          <w:b/>
          <w:bCs/>
          <w:sz w:val="28"/>
          <w:szCs w:val="28"/>
        </w:rPr>
        <w:t>:</w:t>
      </w:r>
      <w:proofErr w:type="gramEnd"/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سلطة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صاحب الحق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3-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الهدف من وراء استعمال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الحق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أنوع الحقوق؟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الحقوق الغير مالية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الحقوق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المالية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الحقوق المختلطة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الحقوق السياسيه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هي التي تمنح للشخص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باعتباره عضوا في جماعة سياسية بهدف إدارة شئون بلده و المشاركة في حكمه و الدفاع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عنه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أنواعها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lastRenderedPageBreak/>
        <w:t>أ- حق الانتخاب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ب- حق الترشيح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جـ- حق تولي الوظائف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العامة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حقوق الاسره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هي التي تثبت للإنسان باعتباره عضوا في أسرة معينة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سواء بزواج أو نسب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الحقوق اللصيقه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هي مجموعة القيم التي تكون شخصية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الإنسان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وقد اعترف المنظم في المملة العربية السعودية بالحقوق اللصيقة بالشخصية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في مواد نظام الحكم الصادر عام 1412هـ في المواد رقم 36 و 37 و 40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أنوعها</w:t>
      </w:r>
      <w:r w:rsidRPr="00067453">
        <w:rPr>
          <w:rFonts w:ascii="Tahoma" w:hAnsi="Tahoma" w:cs="Tahoma"/>
          <w:b/>
          <w:bCs/>
          <w:sz w:val="28"/>
          <w:szCs w:val="28"/>
        </w:rPr>
        <w:t>: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1.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الحماية المادية للإنسان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2.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الحماية المعنوية للإنسان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‌أ. حق الشرف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‌ب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حق السرية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‌ج. حق الاسم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‌د. حق في الصورة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‌ه. الحق المعنوي للمؤلف</w:t>
      </w:r>
      <w:r w:rsidRPr="00067453">
        <w:rPr>
          <w:rFonts w:ascii="Tahoma" w:hAnsi="Tahoma" w:cs="Tahoma"/>
          <w:b/>
          <w:bCs/>
          <w:sz w:val="28"/>
          <w:szCs w:val="28"/>
        </w:rPr>
        <w:br/>
        <w:t xml:space="preserve">3.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الحريات الشخصية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على ماذا تنص المادة 36 من نظام الحكم؟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المادة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السادسة والثلاثون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توفر الدولة الأمن لجميع مواطنيها والمقيمين على إقليمها ولا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يجوز تقييد تصرفات أحد أو توقيفه أو حبسه إلى بموجب أحكام النظام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. 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على ماذا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تنص المادة 36 من نظام الحكم؟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المادة السابعة والثلاثون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للمساكن حرمتها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..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ولا يجوز دخولها بغير إذن صاحبها ولا تفتيشها إلا في الحالات التي يبينها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النظام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على ماذا تنص المادة 36 من نظام الحكم؟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المادة الأربعون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المراسلات البرقية والبريدية والمخابرات الهاتفية وغيرها من وسائل الاتصال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مصونة.. ولا يجوز مصادرتها أو تأخيرها أو الإطلاع عليها أو الاستماع إليها إلا في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الحالات التي يبينها النظام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lastRenderedPageBreak/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حق الشرف؟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للفرد الحق في حماية كرامته و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عرضه و سمعته من أن يمسه فيها ادعاء آو اعتداء، و إذا وقع اعتداء كان له الحق في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الذود عن كرامته و عرضه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هو حق السرية؟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هو الحق للشخص أن تظل أسراره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بعيدة عن العلانية، مصونة من النشر و مطالعة الغير، و من ثم يمتنع على الغير إفشاء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أسرار شخص دون إذنه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الحق في الاسم؟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له الحق في اسم يميزه عن غيره من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الأشخاص، ويمنع غيره من انتحال شخصيته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ما الحق في الصورة؟</w:t>
      </w:r>
      <w:r w:rsidRPr="00067453">
        <w:rPr>
          <w:rFonts w:ascii="Tahoma" w:hAnsi="Tahoma" w:cs="Tahoma"/>
          <w:b/>
          <w:bCs/>
          <w:sz w:val="28"/>
          <w:szCs w:val="28"/>
        </w:rPr>
        <w:br/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الصورة انعكاس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للإنسان، فحق نشرها علانية على الناس حق من الحقوق اللصيقة بالشخصية يلزم</w:t>
      </w:r>
      <w:r w:rsidRPr="00067453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067453">
        <w:rPr>
          <w:rFonts w:ascii="Tahoma" w:hAnsi="Tahoma" w:cs="Tahoma"/>
          <w:b/>
          <w:bCs/>
          <w:sz w:val="28"/>
          <w:szCs w:val="28"/>
          <w:rtl/>
        </w:rPr>
        <w:t>حماته</w:t>
      </w:r>
      <w:r w:rsidRPr="00067453">
        <w:rPr>
          <w:rFonts w:ascii="Tahoma" w:hAnsi="Tahoma" w:cs="Tahoma"/>
          <w:b/>
          <w:bCs/>
          <w:sz w:val="28"/>
          <w:szCs w:val="28"/>
        </w:rPr>
        <w:t>.</w:t>
      </w:r>
    </w:p>
    <w:sectPr w:rsidR="00067453" w:rsidRPr="00067453" w:rsidSect="00527F75">
      <w:pgSz w:w="12240" w:h="15840"/>
      <w:pgMar w:top="540" w:right="900" w:bottom="90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527F75"/>
    <w:rsid w:val="00067453"/>
    <w:rsid w:val="00354C69"/>
    <w:rsid w:val="00527F75"/>
    <w:rsid w:val="00F62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C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2452</Words>
  <Characters>13981</Characters>
  <Application>Microsoft Office Word</Application>
  <DocSecurity>0</DocSecurity>
  <Lines>116</Lines>
  <Paragraphs>32</Paragraphs>
  <ScaleCrop>false</ScaleCrop>
  <Company/>
  <LinksUpToDate>false</LinksUpToDate>
  <CharactersWithSpaces>16401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</dc:creator>
  <cp:lastModifiedBy>Power</cp:lastModifiedBy>
  <cp:revision>3</cp:revision>
  <dcterms:created xsi:type="dcterms:W3CDTF">2011-01-07T04:26:00Z</dcterms:created>
  <dcterms:modified xsi:type="dcterms:W3CDTF">2011-01-07T04:36:00Z</dcterms:modified>
</cp:coreProperties>
</file>