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أهم النقاط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للمذاكرة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: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1-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أولا التركيز على المحاضرة 14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+7.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2-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ثانيا التركيز على حفظ وفهم الواجبات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الثلاثة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3-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مراجعة الحالات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التطبيقية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4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حفظ وتفصيل المصطلحات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الانجليزية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5-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مراجعة نماذج الامتحانات والتدرب على الحالات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التطبيقية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6-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حفظ القوانين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المحاسبية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.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************************************************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************************************************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للي يريد يفهم على الطاير المحاسبة في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دقايق</w:t>
      </w:r>
      <w:proofErr w:type="spellEnd"/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اول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شي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كيف نعرف انو هدا مدين وهدا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مدين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يعني " اخذ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نكتب في القيد [ من 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يعني " اعطـى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نكتب في القيد [ الى 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"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اخذ واعطى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ماتكتبوها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بالاختبار بس عشان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تفهموو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مدينه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من حـ 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المبيعات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دائماً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الى 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المبيعات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المصاريف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مدينه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من 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المصروفات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----------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حنعمل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مقارنه بين الشراء والبيع في كل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الحالات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الشـــراء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مدينه [ من 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في حالة الشراء على الحساب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الدائنين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في الجانب الدائن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عند السداد في حالة الشراء على الحساب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الدائنين [ يكون في الجانب المدين وتظهر بنفس المسمى " الدائنين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عند رد قيمه بضاعه مشتراه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مردودات 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دائنه</w:t>
      </w:r>
      <w:proofErr w:type="spellEnd"/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مسموحات 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دائنة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نوع الخصم في حالة الشراء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خصم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مكتسب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مصاريف 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 مدينة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"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لو لاحظنا المشتريات مدينه وكل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شي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تابع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لها " دائن " ماعـدا المصاريف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لانها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في كل الحالات مدينه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----------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المبيعــــات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المبيعــــات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دائماً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[ الى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حـ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في حالة البيع على الحساب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المدينين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في الجانب المدين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عند السداد في حالة البيع على الحساب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المدينين [ يكون في الجانب الدائن وتظهر بنفس المسمى " المدينين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]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عند رد قيمه بضاعه مباعه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مردودات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المبيعات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مدينه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مسموحات المبيعات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مدينه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نوع الخصم في حالة البيع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خصم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مسموح به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دائماً مدين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مصاريف المبيعات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دائما مدينة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lastRenderedPageBreak/>
        <w:t xml:space="preserve">"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لو لاحظنا المبيعات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دائنه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وكل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شي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تابع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لها " مدين " وطبعا المصاريف في كل الحالات مدينه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----------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الترصيد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1 -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مجموع الجانب المدين اكبر من مجموع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الجانب الدائن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يظهر الفرق في الجانب الدائن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ويكون الرصيد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رصيد مدين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2 -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مجموع الجانب المدين اصغر من مجموع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الجانب الدائن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يظهر الفرق في الجانب المدين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ويكون الرصيد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رصيد 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3 -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مجموع الجانب المدين يساوي مجموع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الجانب الدائن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يسمى الحساب " مغلق او مقفل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"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>----------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br/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قوانين قائمة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الدخل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ايراد المبيعات = ( مبيعات - مردودات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ومسموحات مبيعات - الخصم المسموح به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)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صافي تكلفة المشتريات = ( 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مردودات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ومسموحاتالمشتريات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- الخصم المكتسب + مصاريف نقل المشتريات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).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تكلفة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المتاحه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للبيع = ( صافي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تكلفة المشتريات + مخزون اول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المده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).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تكلفة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= ( تكلفة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المتاحه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للبيع - مخزون اخر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المده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)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مجمل الربح او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الخساره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= ( ايراد المبيعات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تكلفة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) 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lastRenderedPageBreak/>
        <w:t>اذا كان ايراد المبيعات اكبر من تكلفة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ربح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اذا كان ايراد المبيعات اصغر من تكلفة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البضاعه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المباعه</w:t>
      </w:r>
      <w:proofErr w:type="spellEnd"/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</w:rPr>
        <w:t xml:space="preserve"> -----&gt; </w:t>
      </w:r>
      <w:r w:rsidRPr="00263BB7">
        <w:rPr>
          <w:rFonts w:ascii="Traditional Arabic" w:eastAsia="Times New Roman" w:hAnsi="Traditional Arabic" w:cs="Traditional Arabic"/>
          <w:b/>
          <w:bCs/>
          <w:color w:val="000000"/>
          <w:sz w:val="48"/>
          <w:szCs w:val="48"/>
          <w:rtl/>
        </w:rPr>
        <w:t>خساره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معادلة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الميزانية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الأصـــــــــــــول = الخصوم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حقوق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الملكية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معادلة الميزانية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الأصول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=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الخصوم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+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حقوق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الملكية (رأس المال + الأرباح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الخسائر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(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معادلة الميزانية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الأصول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المصروفات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الخصوم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حقوق الملكية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الإيرادات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الطرف المدينٌ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: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الآخذ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مني حصل على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القيمة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الطرف الدائن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: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العاطي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منفقدالقيمة</w:t>
      </w:r>
      <w:proofErr w:type="spellEnd"/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 المشتريات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إجمالي المشتريات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مردودات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المشتريات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مسموحات المشتريات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الخصم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المكتسب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تكلفة البضاعة المباعة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مخزون أول الفترة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المشتريات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مخزون آخر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الفترة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 المبيعات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إجمالي المبيعات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–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مردودات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المبياعات</w:t>
      </w:r>
      <w:proofErr w:type="spellEnd"/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مسموحات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المبيعات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مجمل الربح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 المبيعات – تكلفة البضاعة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المباعة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 xml:space="preserve">مجمل 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الربحأو</w:t>
      </w:r>
      <w:proofErr w:type="spellEnd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الخسارة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 المبيعات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تكلفة البضاعة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المباعة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صافي الربح أو الخسارة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مجمل الربح أو الخسارة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+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الإيرادات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الأخرى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المصروفات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التشغيلية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رأس المال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الأصول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حقوق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الملكية</w:t>
      </w: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مصاريف الخصم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=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القيمة الإسمية</w:t>
      </w:r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x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معدلالخصم</w:t>
      </w:r>
      <w:proofErr w:type="spellEnd"/>
      <w:r w:rsidRPr="00263BB7">
        <w:rPr>
          <w:rFonts w:ascii="Arial" w:eastAsia="Times New Roman" w:hAnsi="Arial" w:cs="Arial"/>
          <w:b/>
          <w:bCs/>
          <w:color w:val="000000"/>
          <w:sz w:val="27"/>
          <w:szCs w:val="27"/>
        </w:rPr>
        <w:t>x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المدةمن</w:t>
      </w:r>
      <w:proofErr w:type="spellEnd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 xml:space="preserve"> تاريخ الخصم حتى</w:t>
      </w:r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</w:rPr>
        <w:t xml:space="preserve"> </w:t>
      </w:r>
      <w:proofErr w:type="spellStart"/>
      <w:r w:rsidRPr="00263BB7">
        <w:rPr>
          <w:rFonts w:ascii="Arial" w:eastAsia="Times New Roman" w:hAnsi="Arial" w:cs="Akhbar MT"/>
          <w:b/>
          <w:bCs/>
          <w:color w:val="000000"/>
          <w:sz w:val="27"/>
          <w:szCs w:val="27"/>
          <w:rtl/>
        </w:rPr>
        <w:t>الإستحقاق</w:t>
      </w:r>
      <w:proofErr w:type="spellEnd"/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اسئلة المحاضرة 14 من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المحاسبة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س1 / يقصد بالموضوعية كأحد خصائص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المعلومات المحاسبية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أن تكون المعلومات المحاسبية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هام ومفيدة لطبيعة المشكلة المراد حلها واتخاذ قرار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بشأنها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أن تكون المعلومات المحاسبية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حديثة ويتم توفيرها وقت الحاجة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إليها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الابتعاد عن التقدير والحكم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الشخصي والاعتماد على مصادر حقيقة للمعلومات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المحاسبية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lastRenderedPageBreak/>
        <w:t>د- أن تكون المعلومات المحاسبية 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صورة صحيحة وليست خاطئة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س2 / دفتر اليومية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سجل تثبت به المبيعات المالية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التي تقوم بها المنشاة أولا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بأول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سجل ترحل إليه الأطراف المدينة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والدائنة من دفتر الأستاذ أولا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بأول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سجل يوضح أرصدة كل من الحسابات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المدينة والدائنة في نهاية فترة زمنية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معينة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يساعد على استخراج أرصدة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الحسابات المدينة والدائنة أولا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بأول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س3 / تأتي أهمية هذا المبدأ في انه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يحقق قابلية القوائم المالية للمقارنة لنفس المنشاة عن فترات مالية مختلفة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–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الملائمة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الإفصاح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التام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القابلية للمقارنة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الثبات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س4 / تؤثر العملية المالية على كل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من جانب الأصول وجانب الخصوم وحقوق الملكية بالزيادة في حالة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شراء سيارات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نقدا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شراء سيارات على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الحساب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سداد الدائنين بشيك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كل ما سبق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صحيح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س5 / المصطلح المحاسبي باللغة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الانجليزية المقابل لمصطلح الخصوم هو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– </w:t>
      </w:r>
      <w:r w:rsidRPr="00263BB7">
        <w:rPr>
          <w:rFonts w:ascii="AL-Mohanad Bold" w:eastAsia="Times New Roman" w:hAnsi="AL-Mohanad Bold" w:cs="Calibri"/>
          <w:b/>
          <w:bCs/>
          <w:color w:val="000000"/>
          <w:sz w:val="27"/>
          <w:szCs w:val="27"/>
        </w:rPr>
        <w:t>Balance sheet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>Assets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AL-Mohanad Bold" w:eastAsia="Times New Roman" w:hAnsi="AL-Mohanad Bold" w:cs="Calibri"/>
          <w:b/>
          <w:bCs/>
          <w:color w:val="000000"/>
          <w:sz w:val="27"/>
          <w:szCs w:val="27"/>
        </w:rPr>
        <w:t>Liabilities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AL-Mohanad Bold" w:eastAsia="Times New Roman" w:hAnsi="AL-Mohanad Bold" w:cs="Calibri"/>
          <w:b/>
          <w:bCs/>
          <w:color w:val="000000"/>
          <w:sz w:val="27"/>
          <w:szCs w:val="27"/>
        </w:rPr>
        <w:t>Owner's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س6 / المصطلح المحاسبي بالغة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العربية المقابل لمصطلح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promissory note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هو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الأوراق التجارية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الكمبيالة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السند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الاذني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أوراق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القبض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 xml:space="preserve">س7 / إذا بلغ رأس مال </w:t>
      </w:r>
      <w:proofErr w:type="spellStart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المنشات</w:t>
      </w:r>
      <w:proofErr w:type="spellEnd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 xml:space="preserve">الفردية في بداية العام 200 ألف ريال ، وحققت المنشاة </w:t>
      </w:r>
      <w:proofErr w:type="spellStart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إرباحا</w:t>
      </w:r>
      <w:proofErr w:type="spellEnd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 xml:space="preserve"> خلال العام 60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 ، كما بلغت مسحوبات مالك المنشاة من النقدية لأغراضه الشخصية 40 ألف ريال ، 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هذه الحالة فان قيمة حقوق الملكية في نهاية العام تبلغ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200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ب- 300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ج- 260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د- 220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 8 / إذا توافرت لديك المعلومات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التالية عن المنشاة زياد التجارية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إجمالي المشتريات 240000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–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مردودات المشتريات 20000 ريال – مسموحات المشتريات 10000 ريال – خصم مكتسب 10000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 – تكلفة البضاعة المتاحة للبيع 180000 ريال ؛ من تلك المعلومات فان قيمة صافي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المشتريات تبلغ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210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ب- 200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lastRenderedPageBreak/>
        <w:t>ج- 250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د- 20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س9 / يمكن الحصول على صافي الربح عن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الفترة من خلال المعادلة التالية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صافي المبيعات – صافي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المشتريات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صافي المبيعات – تكلفة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المبيعات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صافي المبيعات – تكلفة المبيعات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–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جميع الإيرادات الأخرى + جميع المصروفات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الأخرى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صافي المبيعات – تكلفة المبيعات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–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جميع الإيرادات الأخرى + جميع المصروفات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الأخرى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س10 / خصمت المنشاة كمبيالة محلات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الزينة بمبلغ 50 ألف ريال استحقاق 3اشهر لدى بنك الرياض ؛ وذلك مقابل مصاريف خصم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بمعدل 10% سنويا ؛ في هذه الحالة فان المبلغ المضاف لحساب المنشاة في البنك هو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50000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ب- 55000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ج- 51250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د- 48750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س11 / تم شراء أثاث ومفروشات على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الحساب من الشركة الخليجية للتجارة بمبلغ 200 ألف ريال بسعر الكتالوج وبخصم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10%.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الطرف المدين هو حساب الأثاث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والمفروشات بمبلغ 200 ألف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.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الطرف المدين هو حساب المشتريات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180 ألف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.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الطرف المدين هو حساب الشركة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الخليجية للتجارة بمبلغ 180 ألف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.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الطرف الدائن هو حساب المشتريات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180 ألف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.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lastRenderedPageBreak/>
        <w:t>س12 /تم شراء سيارة لنقل الأثاث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 xml:space="preserve">والمفروشات المباعة بمبلغ 100 ألف ريال من شركة </w:t>
      </w:r>
      <w:proofErr w:type="spellStart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الجميح</w:t>
      </w:r>
      <w:proofErr w:type="spellEnd"/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 xml:space="preserve"> بخصم تجاري 10% وسددت بشيك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الطرف المدين هو حساب السيارات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100 ألف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الطرف المدين هو حساب المشتريات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90 ألف 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الطرف الدائن هو حساب شركة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التوكيلات بمبلغ 90 ألف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الطرف المدين هو حساب السيارات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90 ألف 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 13 / يظهر رصيد حساب المبيعات 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الجانب المدين لحساب ملخص الدخل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420000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جانب الأصول بقائمة المركز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المالي بمبلغ 25000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u w:val="single"/>
          <w:rtl/>
        </w:rPr>
        <w:t>ج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-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الجانب الدائن لحساب ملخص الدخل بمبلغ 420000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جانب الخصوم وحقوق الملكية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بقائمة المركز المالي بمبلغ 420000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 14 / يظهر رصيد حساب النقدية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بمبلغ 38000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ضمن الأصول المتداولة بقائمة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المركز المالي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ضمن المصروفات في حساب ملخص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الدخل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ج- ضمن الأصول الثابتة بقائمة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المركز المالي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ضمن الخصوم المتداولة بقائمة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المركز المالي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س15/ يظهر مخزون أخر المدة في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: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أ – الجانب الدائن لحساب ملخص الدخل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فقط بمبلغ 32000 ريال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ب- الجانب الدائن لحساب ملخص الدخل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وفي قائمة المركز المالي ضمن الأصول المتداولة بمبلغ 32000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lastRenderedPageBreak/>
        <w:t>ج- الجانب الدائن لحساب ملخص الدخل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وفي قائمة المركز المالي ضمن الأصول المتداولة بمبلغ 35000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د- قائمة المركز المالي فقط ضمن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الأصول المتداولة بمبلغ 35000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000000"/>
          <w:sz w:val="27"/>
          <w:szCs w:val="27"/>
          <w:rtl/>
        </w:rPr>
        <w:t>ريال</w:t>
      </w:r>
    </w:p>
    <w:p w:rsidR="00263BB7" w:rsidRPr="00263BB7" w:rsidRDefault="00263BB7" w:rsidP="00263BB7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263BB7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</w:p>
    <w:p w:rsidR="00263BB7" w:rsidRPr="00263BB7" w:rsidRDefault="00263BB7" w:rsidP="00263BB7">
      <w:pPr>
        <w:spacing w:after="0" w:line="240" w:lineRule="auto"/>
        <w:rPr>
          <w:rFonts w:ascii="Arial" w:eastAsia="Times New Roman" w:hAnsi="Arial" w:cs="Arial"/>
          <w:b/>
          <w:bCs/>
          <w:color w:val="FF00FF"/>
          <w:sz w:val="27"/>
          <w:szCs w:val="27"/>
        </w:rPr>
      </w:pPr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  <w:rtl/>
        </w:rPr>
        <w:t xml:space="preserve">والاشياء </w:t>
      </w:r>
      <w:proofErr w:type="spellStart"/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  <w:rtl/>
        </w:rPr>
        <w:t>المرفقه</w:t>
      </w:r>
      <w:proofErr w:type="spellEnd"/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  <w:rtl/>
        </w:rPr>
        <w:t xml:space="preserve"> هي الملخص و نماذج</w:t>
      </w:r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</w:rPr>
        <w:t xml:space="preserve"> </w:t>
      </w:r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  <w:rtl/>
        </w:rPr>
        <w:t xml:space="preserve">اختبار ومراجعات ..من تجميعي </w:t>
      </w:r>
      <w:proofErr w:type="spellStart"/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  <w:rtl/>
        </w:rPr>
        <w:t>وبالتوفييييييييق</w:t>
      </w:r>
      <w:proofErr w:type="spellEnd"/>
      <w:r w:rsidRPr="00263BB7">
        <w:rPr>
          <w:rFonts w:ascii="AL-Mohanad Bold" w:eastAsia="Times New Roman" w:hAnsi="AL-Mohanad Bold" w:cs="Arial"/>
          <w:b/>
          <w:bCs/>
          <w:color w:val="FF00FF"/>
          <w:sz w:val="27"/>
          <w:szCs w:val="27"/>
        </w:rPr>
        <w:t xml:space="preserve"> ...</w:t>
      </w:r>
    </w:p>
    <w:p w:rsidR="00CF4A1C" w:rsidRPr="00263BB7" w:rsidRDefault="00CF4A1C">
      <w:bookmarkStart w:id="0" w:name="_GoBack"/>
      <w:bookmarkEnd w:id="0"/>
    </w:p>
    <w:sectPr w:rsidR="00CF4A1C" w:rsidRPr="00263BB7" w:rsidSect="006474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21"/>
    <w:rsid w:val="00240292"/>
    <w:rsid w:val="00263BB7"/>
    <w:rsid w:val="00647435"/>
    <w:rsid w:val="00CF4A1C"/>
    <w:rsid w:val="00F8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03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1168</Words>
  <Characters>6664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سحيله</dc:creator>
  <cp:lastModifiedBy>سحيله</cp:lastModifiedBy>
  <cp:revision>2</cp:revision>
  <dcterms:created xsi:type="dcterms:W3CDTF">2012-05-17T00:26:00Z</dcterms:created>
  <dcterms:modified xsi:type="dcterms:W3CDTF">2012-05-17T00:26:00Z</dcterms:modified>
</cp:coreProperties>
</file>