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90B" w:rsidRPr="00E1790B" w:rsidRDefault="00E1790B" w:rsidP="00E1790B">
      <w:pPr>
        <w:shd w:val="clear" w:color="auto" w:fill="C0C0C0"/>
        <w:spacing w:after="0" w:line="240" w:lineRule="auto"/>
        <w:rPr>
          <w:rFonts w:ascii="Arial" w:eastAsia="Times New Roman" w:hAnsi="Arial" w:cs="Arial"/>
          <w:b/>
          <w:bCs/>
          <w:color w:val="FF0000"/>
          <w:sz w:val="24"/>
          <w:szCs w:val="24"/>
        </w:rPr>
      </w:pPr>
      <w:r w:rsidRPr="00E1790B">
        <w:rPr>
          <w:rFonts w:ascii="Arial" w:eastAsia="Times New Roman" w:hAnsi="Arial" w:cs="Arial"/>
          <w:b/>
          <w:bCs/>
          <w:color w:val="FF0000"/>
          <w:sz w:val="24"/>
          <w:szCs w:val="24"/>
          <w:rtl/>
        </w:rPr>
        <w:t xml:space="preserve"> س 1 / يظهر رصيد كل من حسابي أوراق الدفع وأوراق القبض على التوالي في قائمة المركز المالي ضمن: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الأصول الثابتة والأصول المتداولة</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الخصوم المتداولة والأصول المتداولة</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الخصوم المتداولة والأصول المتداولة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الأصول المتداولة والخصوم المتداولة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الأصول المتداولة والخصوم طويلة الأجل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2 / قامت منشأة النجاح لتجارة الأجهزة الكهربائية بشراء سيارة لنقل الأجهزة الكهربائية المباعة بمبلغ 120ألف ريال من شركة التوكيلات العالمية للسيارات، وتم سداد القيمة بشيك، في هذه الحالة فإن: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الطرف الدائن هو حساب الصندوق بمبلغ 120 ألف ريال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الطرف المدين هو حساب السيارات بمبلغ 120 ألف ريال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الطرف المدين هو حساب البضاعة بمبلغ 120 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الطرف المدين هو حساب السيارات بمبلغ 120 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الطرف الدائن هو حساب شركة التوكيلات العالمية للسيارات بمبلغ 120 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3 / قامت منشأة النجاح بشراء بضاعة على الحساب من منشأة التوفيق بمبلغ 21000 ريال، في هذه الحالة وبعد أخذ أثر تلك العملية على حساب المشتريات الموضح أسفله: مدين </w:t>
      </w:r>
      <w:proofErr w:type="spellStart"/>
      <w:r w:rsidRPr="00E1790B">
        <w:rPr>
          <w:rFonts w:ascii="Arial" w:eastAsia="Times New Roman" w:hAnsi="Arial" w:cs="Arial"/>
          <w:b/>
          <w:bCs/>
          <w:color w:val="FF0000"/>
          <w:sz w:val="24"/>
          <w:szCs w:val="24"/>
          <w:rtl/>
        </w:rPr>
        <w:t>حـ</w:t>
      </w:r>
      <w:proofErr w:type="spellEnd"/>
      <w:r w:rsidRPr="00E1790B">
        <w:rPr>
          <w:rFonts w:ascii="Arial" w:eastAsia="Times New Roman" w:hAnsi="Arial" w:cs="Arial"/>
          <w:b/>
          <w:bCs/>
          <w:color w:val="FF0000"/>
          <w:sz w:val="24"/>
          <w:szCs w:val="24"/>
          <w:rtl/>
        </w:rPr>
        <w:t xml:space="preserve">/ المشتريات دائن المبلغ بيــــــــــــــــان رقم القيد التاريخ المبلغ بيــــــــــــــــان رقم القيد التاريخ 6000 رصيد 1/1 33000 من </w:t>
      </w:r>
      <w:proofErr w:type="spellStart"/>
      <w:r w:rsidRPr="00E1790B">
        <w:rPr>
          <w:rFonts w:ascii="Arial" w:eastAsia="Times New Roman" w:hAnsi="Arial" w:cs="Arial"/>
          <w:b/>
          <w:bCs/>
          <w:color w:val="FF0000"/>
          <w:sz w:val="24"/>
          <w:szCs w:val="24"/>
          <w:rtl/>
        </w:rPr>
        <w:t>حـ</w:t>
      </w:r>
      <w:proofErr w:type="spellEnd"/>
      <w:r w:rsidRPr="00E1790B">
        <w:rPr>
          <w:rFonts w:ascii="Arial" w:eastAsia="Times New Roman" w:hAnsi="Arial" w:cs="Arial"/>
          <w:b/>
          <w:bCs/>
          <w:color w:val="FF0000"/>
          <w:sz w:val="24"/>
          <w:szCs w:val="24"/>
          <w:rtl/>
        </w:rPr>
        <w:t xml:space="preserve">/ المسحوبات 8 12/1 18000 إلى </w:t>
      </w:r>
      <w:proofErr w:type="spellStart"/>
      <w:r w:rsidRPr="00E1790B">
        <w:rPr>
          <w:rFonts w:ascii="Arial" w:eastAsia="Times New Roman" w:hAnsi="Arial" w:cs="Arial"/>
          <w:b/>
          <w:bCs/>
          <w:color w:val="FF0000"/>
          <w:sz w:val="24"/>
          <w:szCs w:val="24"/>
          <w:rtl/>
        </w:rPr>
        <w:t>حـ</w:t>
      </w:r>
      <w:proofErr w:type="spellEnd"/>
      <w:r w:rsidRPr="00E1790B">
        <w:rPr>
          <w:rFonts w:ascii="Arial" w:eastAsia="Times New Roman" w:hAnsi="Arial" w:cs="Arial"/>
          <w:b/>
          <w:bCs/>
          <w:color w:val="FF0000"/>
          <w:sz w:val="24"/>
          <w:szCs w:val="24"/>
          <w:rtl/>
        </w:rPr>
        <w:t xml:space="preserve">/الصندوق 10 20/1 24000 إلى </w:t>
      </w:r>
      <w:proofErr w:type="spellStart"/>
      <w:r w:rsidRPr="00E1790B">
        <w:rPr>
          <w:rFonts w:ascii="Arial" w:eastAsia="Times New Roman" w:hAnsi="Arial" w:cs="Arial"/>
          <w:b/>
          <w:bCs/>
          <w:color w:val="FF0000"/>
          <w:sz w:val="24"/>
          <w:szCs w:val="24"/>
          <w:rtl/>
        </w:rPr>
        <w:t>حـ</w:t>
      </w:r>
      <w:proofErr w:type="spellEnd"/>
      <w:r w:rsidRPr="00E1790B">
        <w:rPr>
          <w:rFonts w:ascii="Arial" w:eastAsia="Times New Roman" w:hAnsi="Arial" w:cs="Arial"/>
          <w:b/>
          <w:bCs/>
          <w:color w:val="FF0000"/>
          <w:sz w:val="24"/>
          <w:szCs w:val="24"/>
          <w:rtl/>
        </w:rPr>
        <w:t xml:space="preserve">/ الدائنين 13 24/1 فإن رصيد حساب المشتريات في دفاتر منشأة النجاح في 30/1 هو: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مدين يظهر في الجانب الدائن بمبلغ 36000 ريال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رصيد مدين يظهر في الجانب الدائن بمبلغ 36000 ريال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دائن يظهر في الجانب الدائن بمبلغ 36000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مدين يظهر في الجانب المدين بمبلغ 48000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دائن يظهر في الجانب الدائن بمبلغ 33000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4 / يقصد بالموضوعية كأحد خصائص المعلومات المحاسبية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proofErr w:type="spellStart"/>
            <w:r w:rsidRPr="00E1790B">
              <w:rPr>
                <w:rFonts w:ascii="Times New Roman" w:eastAsia="Times New Roman" w:hAnsi="Times New Roman" w:cs="Times New Roman"/>
                <w:color w:val="999999"/>
                <w:sz w:val="24"/>
                <w:szCs w:val="24"/>
                <w:rtl/>
              </w:rPr>
              <w:t>ان</w:t>
            </w:r>
            <w:proofErr w:type="spellEnd"/>
            <w:r w:rsidRPr="00E1790B">
              <w:rPr>
                <w:rFonts w:ascii="Times New Roman" w:eastAsia="Times New Roman" w:hAnsi="Times New Roman" w:cs="Times New Roman"/>
                <w:color w:val="999999"/>
                <w:sz w:val="24"/>
                <w:szCs w:val="24"/>
                <w:rtl/>
              </w:rPr>
              <w:t xml:space="preserve"> تكون المعلومات المحاسبية هامة ومفيدة لطبيعة المشكلة المراد حلها أو اتخاذ قرار بشأنها</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الابتعاد عن التقدير والحكم الشخصي والاعتماد على مصادر حقيقية للمعلومات المحاسبية</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proofErr w:type="spellStart"/>
            <w:r w:rsidRPr="00E1790B">
              <w:rPr>
                <w:rFonts w:ascii="Times New Roman" w:eastAsia="Times New Roman" w:hAnsi="Times New Roman" w:cs="Times New Roman"/>
                <w:color w:val="999999"/>
                <w:sz w:val="24"/>
                <w:szCs w:val="24"/>
                <w:rtl/>
              </w:rPr>
              <w:t>ان</w:t>
            </w:r>
            <w:proofErr w:type="spellEnd"/>
            <w:r w:rsidRPr="00E1790B">
              <w:rPr>
                <w:rFonts w:ascii="Times New Roman" w:eastAsia="Times New Roman" w:hAnsi="Times New Roman" w:cs="Times New Roman"/>
                <w:color w:val="999999"/>
                <w:sz w:val="24"/>
                <w:szCs w:val="24"/>
                <w:rtl/>
              </w:rPr>
              <w:t xml:space="preserve"> تكون المعلومات المحاسبية حديثه ويتم توفيرها وقت الحاجة </w:t>
            </w:r>
            <w:proofErr w:type="spellStart"/>
            <w:r w:rsidRPr="00E1790B">
              <w:rPr>
                <w:rFonts w:ascii="Times New Roman" w:eastAsia="Times New Roman" w:hAnsi="Times New Roman" w:cs="Times New Roman"/>
                <w:color w:val="999999"/>
                <w:sz w:val="24"/>
                <w:szCs w:val="24"/>
                <w:rtl/>
              </w:rPr>
              <w:t>اليها</w:t>
            </w:r>
            <w:proofErr w:type="spellEnd"/>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الابتعاد عن التقدير والحكم الشخصي والاعتماد على مصادر حقيقية للمعلومات المحاسبية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proofErr w:type="spellStart"/>
            <w:r w:rsidRPr="00E1790B">
              <w:rPr>
                <w:rFonts w:ascii="Times New Roman" w:eastAsia="Times New Roman" w:hAnsi="Times New Roman" w:cs="Times New Roman"/>
                <w:color w:val="999999"/>
                <w:sz w:val="24"/>
                <w:szCs w:val="24"/>
                <w:rtl/>
              </w:rPr>
              <w:t>ان</w:t>
            </w:r>
            <w:proofErr w:type="spellEnd"/>
            <w:r w:rsidRPr="00E1790B">
              <w:rPr>
                <w:rFonts w:ascii="Times New Roman" w:eastAsia="Times New Roman" w:hAnsi="Times New Roman" w:cs="Times New Roman"/>
                <w:color w:val="999999"/>
                <w:sz w:val="24"/>
                <w:szCs w:val="24"/>
                <w:rtl/>
              </w:rPr>
              <w:t xml:space="preserve"> تكون المعلومات المحاسبية في صورة صحيحة وليست خاطئة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lastRenderedPageBreak/>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س 5 / </w:t>
      </w:r>
      <w:proofErr w:type="spellStart"/>
      <w:r w:rsidRPr="00E1790B">
        <w:rPr>
          <w:rFonts w:ascii="Arial" w:eastAsia="Times New Roman" w:hAnsi="Arial" w:cs="Arial"/>
          <w:b/>
          <w:bCs/>
          <w:color w:val="FF0000"/>
          <w:sz w:val="24"/>
          <w:szCs w:val="24"/>
          <w:rtl/>
        </w:rPr>
        <w:t>اذا</w:t>
      </w:r>
      <w:proofErr w:type="spellEnd"/>
      <w:r w:rsidRPr="00E1790B">
        <w:rPr>
          <w:rFonts w:ascii="Arial" w:eastAsia="Times New Roman" w:hAnsi="Arial" w:cs="Arial"/>
          <w:b/>
          <w:bCs/>
          <w:color w:val="FF0000"/>
          <w:sz w:val="24"/>
          <w:szCs w:val="24"/>
          <w:rtl/>
        </w:rPr>
        <w:t xml:space="preserve"> ظهرت حقوق الملكية لمنشأة الأمل في قائمة المركز المالي في 30/12/1431 هـ بمبلغ 50000ريال والتي تعادل ثلث مجموعة </w:t>
      </w:r>
      <w:proofErr w:type="spellStart"/>
      <w:r w:rsidRPr="00E1790B">
        <w:rPr>
          <w:rFonts w:ascii="Arial" w:eastAsia="Times New Roman" w:hAnsi="Arial" w:cs="Arial"/>
          <w:b/>
          <w:bCs/>
          <w:color w:val="FF0000"/>
          <w:sz w:val="24"/>
          <w:szCs w:val="24"/>
          <w:rtl/>
        </w:rPr>
        <w:t>الاصول</w:t>
      </w:r>
      <w:proofErr w:type="spellEnd"/>
      <w:r w:rsidRPr="00E1790B">
        <w:rPr>
          <w:rFonts w:ascii="Arial" w:eastAsia="Times New Roman" w:hAnsi="Arial" w:cs="Arial"/>
          <w:b/>
          <w:bCs/>
          <w:color w:val="FF0000"/>
          <w:sz w:val="24"/>
          <w:szCs w:val="24"/>
          <w:rtl/>
        </w:rPr>
        <w:t xml:space="preserve"> فأن قيمة الخصوم تكون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150000 ريال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100000 ريال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100000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50000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200000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6 / تعتبر </w:t>
      </w:r>
      <w:proofErr w:type="spellStart"/>
      <w:r w:rsidRPr="00E1790B">
        <w:rPr>
          <w:rFonts w:ascii="Arial" w:eastAsia="Times New Roman" w:hAnsi="Arial" w:cs="Arial"/>
          <w:b/>
          <w:bCs/>
          <w:color w:val="FF0000"/>
          <w:sz w:val="24"/>
          <w:szCs w:val="24"/>
          <w:rtl/>
        </w:rPr>
        <w:t>الاصول</w:t>
      </w:r>
      <w:proofErr w:type="spellEnd"/>
      <w:r w:rsidRPr="00E1790B">
        <w:rPr>
          <w:rFonts w:ascii="Arial" w:eastAsia="Times New Roman" w:hAnsi="Arial" w:cs="Arial"/>
          <w:b/>
          <w:bCs/>
          <w:color w:val="FF0000"/>
          <w:sz w:val="24"/>
          <w:szCs w:val="24"/>
          <w:rtl/>
        </w:rPr>
        <w:t xml:space="preserve"> والمصروفات من الحسابات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ذات الطبيعة </w:t>
            </w:r>
            <w:proofErr w:type="spellStart"/>
            <w:r w:rsidRPr="00E1790B">
              <w:rPr>
                <w:rFonts w:ascii="Times New Roman" w:eastAsia="Times New Roman" w:hAnsi="Times New Roman" w:cs="Times New Roman"/>
                <w:color w:val="999999"/>
                <w:sz w:val="24"/>
                <w:szCs w:val="24"/>
                <w:rtl/>
              </w:rPr>
              <w:t>الدائنه</w:t>
            </w:r>
            <w:proofErr w:type="spellEnd"/>
            <w:r w:rsidRPr="00E1790B">
              <w:rPr>
                <w:rFonts w:ascii="Times New Roman" w:eastAsia="Times New Roman" w:hAnsi="Times New Roman" w:cs="Times New Roman"/>
                <w:color w:val="999999"/>
                <w:sz w:val="24"/>
                <w:szCs w:val="24"/>
                <w:rtl/>
              </w:rPr>
              <w:t xml:space="preserve"> والمدينة على الترتيب</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 xml:space="preserve">ذات الطبيعة </w:t>
            </w:r>
            <w:proofErr w:type="spellStart"/>
            <w:r w:rsidRPr="00E1790B">
              <w:rPr>
                <w:rFonts w:ascii="Times New Roman" w:eastAsia="Times New Roman" w:hAnsi="Times New Roman" w:cs="Times New Roman"/>
                <w:color w:val="1079FB"/>
                <w:sz w:val="24"/>
                <w:szCs w:val="24"/>
                <w:rtl/>
              </w:rPr>
              <w:t>المدينه</w:t>
            </w:r>
            <w:proofErr w:type="spellEnd"/>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ذات الطبيعة المدينة </w:t>
            </w:r>
            <w:proofErr w:type="spellStart"/>
            <w:r w:rsidRPr="00E1790B">
              <w:rPr>
                <w:rFonts w:ascii="Times New Roman" w:eastAsia="Times New Roman" w:hAnsi="Times New Roman" w:cs="Times New Roman"/>
                <w:color w:val="999999"/>
                <w:sz w:val="24"/>
                <w:szCs w:val="24"/>
                <w:rtl/>
              </w:rPr>
              <w:t>والدائنه</w:t>
            </w:r>
            <w:proofErr w:type="spellEnd"/>
            <w:r w:rsidRPr="00E1790B">
              <w:rPr>
                <w:rFonts w:ascii="Times New Roman" w:eastAsia="Times New Roman" w:hAnsi="Times New Roman" w:cs="Times New Roman"/>
                <w:color w:val="999999"/>
                <w:sz w:val="24"/>
                <w:szCs w:val="24"/>
                <w:rtl/>
              </w:rPr>
              <w:t xml:space="preserve"> على الترتيب</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ذات الطبيعة </w:t>
            </w:r>
            <w:proofErr w:type="spellStart"/>
            <w:r w:rsidRPr="00E1790B">
              <w:rPr>
                <w:rFonts w:ascii="Times New Roman" w:eastAsia="Times New Roman" w:hAnsi="Times New Roman" w:cs="Times New Roman"/>
                <w:color w:val="999999"/>
                <w:sz w:val="24"/>
                <w:szCs w:val="24"/>
                <w:rtl/>
              </w:rPr>
              <w:t>الدائنه</w:t>
            </w:r>
            <w:proofErr w:type="spellEnd"/>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ذات الطبيعة </w:t>
            </w:r>
            <w:proofErr w:type="spellStart"/>
            <w:r w:rsidRPr="00E1790B">
              <w:rPr>
                <w:rFonts w:ascii="Times New Roman" w:eastAsia="Times New Roman" w:hAnsi="Times New Roman" w:cs="Times New Roman"/>
                <w:color w:val="999999"/>
                <w:sz w:val="24"/>
                <w:szCs w:val="24"/>
                <w:rtl/>
              </w:rPr>
              <w:t>المدينه</w:t>
            </w:r>
            <w:proofErr w:type="spellEnd"/>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7 / يظهر رصيد كل من حسابي أوراق الدفع وأوراق القبض على التوالي في قائمة المركز المالي ضمن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الأصول الثابتة والأصول المتداولة</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الخصوم المتداولة والأصول المتداولة</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الخصوم المتداولة والأصول المتداولة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الأصول المتداولة والخصوم المتداولة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الأصول المتداولة والخصوم طويلة الأجل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8 / قامت منشأة النجاح لتجارة الأجهزة الكهربائية بشراء سيارة لنقل الأجهزة الكهربائية المباعة بمبلغ 120ألف ريال من شركة التوكيلات العالمية للسيارات، وتم سداد القيمة بشيك، في هذه الحالة فإن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الطرف الدائن هو حساب الصندوق بمبلغ 120 ألف ريال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الطرف المدين هو حساب السيارات بمبلغ 120 ألف ريال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الطرف المدين هو حساب البضاعة بمبلغ 120 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الطرف المدين هو حساب السيارات بمبلغ 120 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الطرف الدائن هو حساب شركة التوكيلات العالمية للسيارات بمبلغ 120 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lastRenderedPageBreak/>
        <w:t xml:space="preserve"> س 9 / قامت منشأة النجاح بشراء بضاعة على الحساب من منشأة التوفيق بمبلغ 21000 ريال، في هذه الحالة وبعد أخذ أثر تلك العملية على حساب المشتريات الموضح أسفله: مدين </w:t>
      </w:r>
      <w:proofErr w:type="spellStart"/>
      <w:r w:rsidRPr="00E1790B">
        <w:rPr>
          <w:rFonts w:ascii="Arial" w:eastAsia="Times New Roman" w:hAnsi="Arial" w:cs="Arial"/>
          <w:b/>
          <w:bCs/>
          <w:color w:val="FF0000"/>
          <w:sz w:val="24"/>
          <w:szCs w:val="24"/>
          <w:rtl/>
        </w:rPr>
        <w:t>حـ</w:t>
      </w:r>
      <w:proofErr w:type="spellEnd"/>
      <w:r w:rsidRPr="00E1790B">
        <w:rPr>
          <w:rFonts w:ascii="Arial" w:eastAsia="Times New Roman" w:hAnsi="Arial" w:cs="Arial"/>
          <w:b/>
          <w:bCs/>
          <w:color w:val="FF0000"/>
          <w:sz w:val="24"/>
          <w:szCs w:val="24"/>
          <w:rtl/>
        </w:rPr>
        <w:t xml:space="preserve">/ المشتريات دائن المبلغ بيــــــــــــــــان رقم القيد التاريخ المبلغ بيــــــــــــــــان رقم القيد التاريخ 6000 رصيد 1/1 33000 من </w:t>
      </w:r>
      <w:proofErr w:type="spellStart"/>
      <w:r w:rsidRPr="00E1790B">
        <w:rPr>
          <w:rFonts w:ascii="Arial" w:eastAsia="Times New Roman" w:hAnsi="Arial" w:cs="Arial"/>
          <w:b/>
          <w:bCs/>
          <w:color w:val="FF0000"/>
          <w:sz w:val="24"/>
          <w:szCs w:val="24"/>
          <w:rtl/>
        </w:rPr>
        <w:t>حـ</w:t>
      </w:r>
      <w:proofErr w:type="spellEnd"/>
      <w:r w:rsidRPr="00E1790B">
        <w:rPr>
          <w:rFonts w:ascii="Arial" w:eastAsia="Times New Roman" w:hAnsi="Arial" w:cs="Arial"/>
          <w:b/>
          <w:bCs/>
          <w:color w:val="FF0000"/>
          <w:sz w:val="24"/>
          <w:szCs w:val="24"/>
          <w:rtl/>
        </w:rPr>
        <w:t xml:space="preserve">/ المسحوبات 8 12/1 18000 إلى </w:t>
      </w:r>
      <w:proofErr w:type="spellStart"/>
      <w:r w:rsidRPr="00E1790B">
        <w:rPr>
          <w:rFonts w:ascii="Arial" w:eastAsia="Times New Roman" w:hAnsi="Arial" w:cs="Arial"/>
          <w:b/>
          <w:bCs/>
          <w:color w:val="FF0000"/>
          <w:sz w:val="24"/>
          <w:szCs w:val="24"/>
          <w:rtl/>
        </w:rPr>
        <w:t>حـ</w:t>
      </w:r>
      <w:proofErr w:type="spellEnd"/>
      <w:r w:rsidRPr="00E1790B">
        <w:rPr>
          <w:rFonts w:ascii="Arial" w:eastAsia="Times New Roman" w:hAnsi="Arial" w:cs="Arial"/>
          <w:b/>
          <w:bCs/>
          <w:color w:val="FF0000"/>
          <w:sz w:val="24"/>
          <w:szCs w:val="24"/>
          <w:rtl/>
        </w:rPr>
        <w:t xml:space="preserve">/الصندوق 10 20/1 24000 إلى </w:t>
      </w:r>
      <w:proofErr w:type="spellStart"/>
      <w:r w:rsidRPr="00E1790B">
        <w:rPr>
          <w:rFonts w:ascii="Arial" w:eastAsia="Times New Roman" w:hAnsi="Arial" w:cs="Arial"/>
          <w:b/>
          <w:bCs/>
          <w:color w:val="FF0000"/>
          <w:sz w:val="24"/>
          <w:szCs w:val="24"/>
          <w:rtl/>
        </w:rPr>
        <w:t>حـ</w:t>
      </w:r>
      <w:proofErr w:type="spellEnd"/>
      <w:r w:rsidRPr="00E1790B">
        <w:rPr>
          <w:rFonts w:ascii="Arial" w:eastAsia="Times New Roman" w:hAnsi="Arial" w:cs="Arial"/>
          <w:b/>
          <w:bCs/>
          <w:color w:val="FF0000"/>
          <w:sz w:val="24"/>
          <w:szCs w:val="24"/>
          <w:rtl/>
        </w:rPr>
        <w:t xml:space="preserve">/ الدائنين 13 24/1 فإن رصيد حساب المشتريات في دفاتر منشأة النجاح في 30/1 هو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مدين يظهر في الجانب الدائن بمبلغ 36000 ريال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رصيد مدين يظهر في الجانب الدائن بمبلغ 36000 ريال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دائن يظهر في الجانب الدائن بمبلغ 36000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مدين يظهر في الجانب المدين بمبلغ 48000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دائن يظهر في الجانب الدائن بمبلغ 33000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10 / يمكن الحصول على صافي الربح عن الفترة من خلال المعادلة التالية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صافي المبيعات – صافي المشتريات</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صافي المبيعات – تكلفة المبيعات + جميع الإيرادات الأخرى – جميع المصروفات الأخرى</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صافي المبيعات – تكلفة المبيعات + جميع الإيرادات الأخرى – جميع المصروفات الأخرى</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صافي المبيعات – تكلفة المبيعات</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صافي المبيعات – تكلفة المبيعات – جميع الإيرادات الأخرى + جميع المصروفات الأخرى</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11 / أرسلت منشأة التوفيق الكمبيالة المسحوبة على مؤسسة المبارك للتجارة بمبلغ 30 ألف ريال إلى البنك للخصم، في هذه الحالة وفي دفتر يومية منشأة التوفيق يكون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الطرف المدين هو حساب أوراق القبض بمبلغ 30 ألف ريال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الطرف المدين هو حساب أوراق القبض برسم الخصم بمبلغ 30 ألف ريال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الطرف الدائن هو حساب أوراق القبض برسم الخصم بمبلغ 30 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الطرف المدين هو حساب أوراق القبض برسم الخصم بمبلغ 30 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الطرف الدائن هو حساب أوراق الدفع برسم الخصم بمبلغ 30 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1F4222">
      <w:pPr>
        <w:shd w:val="clear" w:color="auto" w:fill="FFFFFF"/>
        <w:spacing w:after="0" w:line="240" w:lineRule="auto"/>
        <w:rPr>
          <w:rFonts w:ascii="Arial" w:eastAsia="Times New Roman" w:hAnsi="Arial" w:cs="Arial"/>
          <w:b/>
          <w:bCs/>
          <w:color w:val="999999"/>
          <w:sz w:val="24"/>
          <w:szCs w:val="24"/>
          <w:rtl/>
        </w:rPr>
      </w:pP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12 / المصطلح المحاسبي باللغة العربية المقابل لمصطلح </w:t>
      </w:r>
      <w:r w:rsidRPr="00E1790B">
        <w:rPr>
          <w:rFonts w:ascii="Arial" w:eastAsia="Times New Roman" w:hAnsi="Arial" w:cs="Arial"/>
          <w:b/>
          <w:bCs/>
          <w:color w:val="FF0000"/>
          <w:sz w:val="24"/>
          <w:szCs w:val="24"/>
        </w:rPr>
        <w:t>Trade Discount</w:t>
      </w:r>
      <w:r w:rsidRPr="00E1790B">
        <w:rPr>
          <w:rFonts w:ascii="Arial" w:eastAsia="Times New Roman" w:hAnsi="Arial" w:cs="Arial"/>
          <w:b/>
          <w:bCs/>
          <w:color w:val="FF0000"/>
          <w:sz w:val="24"/>
          <w:szCs w:val="24"/>
          <w:rtl/>
        </w:rPr>
        <w:t xml:space="preserve"> هو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خصم الشراء</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الخصم التجاري</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الخصم المكتسب</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الخصم المسموح </w:t>
            </w:r>
            <w:proofErr w:type="spellStart"/>
            <w:r w:rsidRPr="00E1790B">
              <w:rPr>
                <w:rFonts w:ascii="Times New Roman" w:eastAsia="Times New Roman" w:hAnsi="Times New Roman" w:cs="Times New Roman"/>
                <w:color w:val="999999"/>
                <w:sz w:val="24"/>
                <w:szCs w:val="24"/>
                <w:rtl/>
              </w:rPr>
              <w:t>به</w:t>
            </w:r>
            <w:proofErr w:type="spellEnd"/>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الخصم التجاري</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lastRenderedPageBreak/>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13 / - إذا كان رصيد حساب الصندوق في منشأة النجاح في بداية شهر محرم 1432هـ هو 50 ألف ريال، وقد قامت المنشأة خلال الشهر بشراء بضاعة نقداً بمبلغ 30 ألف ريال، كما قامت بسداد الإيجار السنوي للمنشأة البالغ 10 آلاف ريال بشيك، وباعت بضاعة بمبلغ 40 ألف ريال حصلت النصف نقداً والباقي بالأجل، كما قام بعض المدينين بسداد المستحق عليهم نقداً والذي بلغ 20 ألف ريال، في هذه الحالة فإن رصيد حساب الصندوق في 30/1/1432هـ هو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مدين بمبلغ 60 ألف ريال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رصيد مدين بمبلغ 60 ألف ريال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دائن بمبلغ 50 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مدين بمبلغ 50 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مدين بمبلغ 70 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س 14 / </w:t>
      </w:r>
      <w:proofErr w:type="spellStart"/>
      <w:r w:rsidRPr="00E1790B">
        <w:rPr>
          <w:rFonts w:ascii="Arial" w:eastAsia="Times New Roman" w:hAnsi="Arial" w:cs="Arial"/>
          <w:b/>
          <w:bCs/>
          <w:color w:val="FF0000"/>
          <w:sz w:val="24"/>
          <w:szCs w:val="24"/>
          <w:rtl/>
        </w:rPr>
        <w:t>اذا</w:t>
      </w:r>
      <w:proofErr w:type="spellEnd"/>
      <w:r w:rsidRPr="00E1790B">
        <w:rPr>
          <w:rFonts w:ascii="Arial" w:eastAsia="Times New Roman" w:hAnsi="Arial" w:cs="Arial"/>
          <w:b/>
          <w:bCs/>
          <w:color w:val="FF0000"/>
          <w:sz w:val="24"/>
          <w:szCs w:val="24"/>
          <w:rtl/>
        </w:rPr>
        <w:t xml:space="preserve"> توافرت </w:t>
      </w:r>
      <w:proofErr w:type="spellStart"/>
      <w:r w:rsidRPr="00E1790B">
        <w:rPr>
          <w:rFonts w:ascii="Arial" w:eastAsia="Times New Roman" w:hAnsi="Arial" w:cs="Arial"/>
          <w:b/>
          <w:bCs/>
          <w:color w:val="FF0000"/>
          <w:sz w:val="24"/>
          <w:szCs w:val="24"/>
          <w:rtl/>
        </w:rPr>
        <w:t>لك</w:t>
      </w:r>
      <w:proofErr w:type="spellEnd"/>
      <w:r w:rsidRPr="00E1790B">
        <w:rPr>
          <w:rFonts w:ascii="Arial" w:eastAsia="Times New Roman" w:hAnsi="Arial" w:cs="Arial"/>
          <w:b/>
          <w:bCs/>
          <w:color w:val="FF0000"/>
          <w:sz w:val="24"/>
          <w:szCs w:val="24"/>
          <w:rtl/>
        </w:rPr>
        <w:t xml:space="preserve"> المعلومات التالية عن منشأة </w:t>
      </w:r>
      <w:proofErr w:type="spellStart"/>
      <w:r w:rsidRPr="00E1790B">
        <w:rPr>
          <w:rFonts w:ascii="Arial" w:eastAsia="Times New Roman" w:hAnsi="Arial" w:cs="Arial"/>
          <w:b/>
          <w:bCs/>
          <w:color w:val="FF0000"/>
          <w:sz w:val="24"/>
          <w:szCs w:val="24"/>
          <w:rtl/>
        </w:rPr>
        <w:t>الزيني</w:t>
      </w:r>
      <w:proofErr w:type="spellEnd"/>
      <w:r w:rsidRPr="00E1790B">
        <w:rPr>
          <w:rFonts w:ascii="Arial" w:eastAsia="Times New Roman" w:hAnsi="Arial" w:cs="Arial"/>
          <w:b/>
          <w:bCs/>
          <w:color w:val="FF0000"/>
          <w:sz w:val="24"/>
          <w:szCs w:val="24"/>
          <w:rtl/>
        </w:rPr>
        <w:t xml:space="preserve"> لتجارة الملبوسات عن الفترة المالية المنتهية في 30-12-1422هـ 830,000 ريال </w:t>
      </w:r>
      <w:proofErr w:type="spellStart"/>
      <w:r w:rsidRPr="00E1790B">
        <w:rPr>
          <w:rFonts w:ascii="Arial" w:eastAsia="Times New Roman" w:hAnsi="Arial" w:cs="Arial"/>
          <w:b/>
          <w:bCs/>
          <w:color w:val="FF0000"/>
          <w:sz w:val="24"/>
          <w:szCs w:val="24"/>
          <w:rtl/>
        </w:rPr>
        <w:t>اجمالي</w:t>
      </w:r>
      <w:proofErr w:type="spellEnd"/>
      <w:r w:rsidRPr="00E1790B">
        <w:rPr>
          <w:rFonts w:ascii="Arial" w:eastAsia="Times New Roman" w:hAnsi="Arial" w:cs="Arial"/>
          <w:b/>
          <w:bCs/>
          <w:color w:val="FF0000"/>
          <w:sz w:val="24"/>
          <w:szCs w:val="24"/>
          <w:rtl/>
        </w:rPr>
        <w:t xml:space="preserve"> المبيعات . 20,000ريال مردودات ومسموحات المبيعات 10,000 ريال خصم مسموح </w:t>
      </w:r>
      <w:proofErr w:type="spellStart"/>
      <w:r w:rsidRPr="00E1790B">
        <w:rPr>
          <w:rFonts w:ascii="Arial" w:eastAsia="Times New Roman" w:hAnsi="Arial" w:cs="Arial"/>
          <w:b/>
          <w:bCs/>
          <w:color w:val="FF0000"/>
          <w:sz w:val="24"/>
          <w:szCs w:val="24"/>
          <w:rtl/>
        </w:rPr>
        <w:t>به</w:t>
      </w:r>
      <w:proofErr w:type="spellEnd"/>
      <w:r w:rsidRPr="00E1790B">
        <w:rPr>
          <w:rFonts w:ascii="Arial" w:eastAsia="Times New Roman" w:hAnsi="Arial" w:cs="Arial"/>
          <w:b/>
          <w:bCs/>
          <w:color w:val="FF0000"/>
          <w:sz w:val="24"/>
          <w:szCs w:val="24"/>
          <w:rtl/>
        </w:rPr>
        <w:t xml:space="preserve"> . 640,000ريال تكلفة البضاعة المتاحة للبيع 40,000 ريال قيمة مخزون آخر الفترة 6,000 ريال مصاريف نقل المبيعات فيكون مجمل الربح عن الفترة المالية هو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194,000 ريال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200,000 ريال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206,000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200,000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120,000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15 / رفضت محلات الهدى سداد الكمبيالة المستحقة </w:t>
      </w:r>
      <w:proofErr w:type="spellStart"/>
      <w:r w:rsidRPr="00E1790B">
        <w:rPr>
          <w:rFonts w:ascii="Arial" w:eastAsia="Times New Roman" w:hAnsi="Arial" w:cs="Arial"/>
          <w:b/>
          <w:bCs/>
          <w:color w:val="FF0000"/>
          <w:sz w:val="24"/>
          <w:szCs w:val="24"/>
          <w:rtl/>
        </w:rPr>
        <w:t>عليهاا</w:t>
      </w:r>
      <w:proofErr w:type="spellEnd"/>
      <w:r w:rsidRPr="00E1790B">
        <w:rPr>
          <w:rFonts w:ascii="Arial" w:eastAsia="Times New Roman" w:hAnsi="Arial" w:cs="Arial"/>
          <w:b/>
          <w:bCs/>
          <w:color w:val="FF0000"/>
          <w:sz w:val="24"/>
          <w:szCs w:val="24"/>
          <w:rtl/>
        </w:rPr>
        <w:t xml:space="preserve"> للمنشاة والتي تبلغ </w:t>
      </w:r>
      <w:proofErr w:type="spellStart"/>
      <w:r w:rsidRPr="00E1790B">
        <w:rPr>
          <w:rFonts w:ascii="Arial" w:eastAsia="Times New Roman" w:hAnsi="Arial" w:cs="Arial"/>
          <w:b/>
          <w:bCs/>
          <w:color w:val="FF0000"/>
          <w:sz w:val="24"/>
          <w:szCs w:val="24"/>
          <w:rtl/>
        </w:rPr>
        <w:t>قيمتهاا</w:t>
      </w:r>
      <w:proofErr w:type="spellEnd"/>
      <w:r w:rsidRPr="00E1790B">
        <w:rPr>
          <w:rFonts w:ascii="Arial" w:eastAsia="Times New Roman" w:hAnsi="Arial" w:cs="Arial"/>
          <w:b/>
          <w:bCs/>
          <w:color w:val="FF0000"/>
          <w:sz w:val="24"/>
          <w:szCs w:val="24"/>
          <w:rtl/>
        </w:rPr>
        <w:t xml:space="preserve"> 40 </w:t>
      </w:r>
      <w:proofErr w:type="spellStart"/>
      <w:r w:rsidRPr="00E1790B">
        <w:rPr>
          <w:rFonts w:ascii="Arial" w:eastAsia="Times New Roman" w:hAnsi="Arial" w:cs="Arial"/>
          <w:b/>
          <w:bCs/>
          <w:color w:val="FF0000"/>
          <w:sz w:val="24"/>
          <w:szCs w:val="24"/>
          <w:rtl/>
        </w:rPr>
        <w:t>الف</w:t>
      </w:r>
      <w:proofErr w:type="spellEnd"/>
      <w:r w:rsidRPr="00E1790B">
        <w:rPr>
          <w:rFonts w:ascii="Arial" w:eastAsia="Times New Roman" w:hAnsi="Arial" w:cs="Arial"/>
          <w:b/>
          <w:bCs/>
          <w:color w:val="FF0000"/>
          <w:sz w:val="24"/>
          <w:szCs w:val="24"/>
          <w:rtl/>
        </w:rPr>
        <w:t xml:space="preserve"> ريال وقد قامت المنشاة باتخاذ الإجراءات النظامية لإثبات الرفض وتحملت مصاريف قضائية بلغت 200 ريال كما اتفقت المنشاة مع محلات الهدى على سحب كمبيالة جديدة تستحق بعد ثلاث شهور مع احتساب فوائد تجديد بمعدل 10% . في هذه </w:t>
      </w:r>
      <w:proofErr w:type="spellStart"/>
      <w:r w:rsidRPr="00E1790B">
        <w:rPr>
          <w:rFonts w:ascii="Arial" w:eastAsia="Times New Roman" w:hAnsi="Arial" w:cs="Arial"/>
          <w:b/>
          <w:bCs/>
          <w:color w:val="FF0000"/>
          <w:sz w:val="24"/>
          <w:szCs w:val="24"/>
          <w:rtl/>
        </w:rPr>
        <w:t>الحاله</w:t>
      </w:r>
      <w:proofErr w:type="spellEnd"/>
      <w:r w:rsidRPr="00E1790B">
        <w:rPr>
          <w:rFonts w:ascii="Arial" w:eastAsia="Times New Roman" w:hAnsi="Arial" w:cs="Arial"/>
          <w:b/>
          <w:bCs/>
          <w:color w:val="FF0000"/>
          <w:sz w:val="24"/>
          <w:szCs w:val="24"/>
          <w:rtl/>
        </w:rPr>
        <w:t xml:space="preserve"> فإن قيمة الكمبيالة الجديدة هي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40200 ريال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41200 ريال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41000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41200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38800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Default="00E1790B" w:rsidP="00E1790B">
      <w:pPr>
        <w:shd w:val="clear" w:color="auto" w:fill="FFFFFF"/>
        <w:spacing w:after="0" w:line="240" w:lineRule="auto"/>
        <w:rPr>
          <w:rFonts w:ascii="Arial" w:eastAsia="Times New Roman" w:hAnsi="Arial" w:cs="Arial"/>
          <w:b/>
          <w:bCs/>
          <w:color w:val="999999"/>
          <w:sz w:val="24"/>
          <w:szCs w:val="24"/>
          <w:rtl/>
        </w:rPr>
      </w:pPr>
    </w:p>
    <w:p w:rsidR="00E1790B" w:rsidRDefault="00E1790B" w:rsidP="00E1790B">
      <w:pPr>
        <w:shd w:val="clear" w:color="auto" w:fill="FFFFFF"/>
        <w:spacing w:after="0" w:line="240" w:lineRule="auto"/>
        <w:rPr>
          <w:rFonts w:ascii="Arial" w:eastAsia="Times New Roman" w:hAnsi="Arial" w:cs="Arial"/>
          <w:b/>
          <w:bCs/>
          <w:color w:val="999999"/>
          <w:sz w:val="24"/>
          <w:szCs w:val="24"/>
          <w:rtl/>
        </w:rPr>
      </w:pPr>
    </w:p>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16 / قامت </w:t>
      </w:r>
      <w:proofErr w:type="spellStart"/>
      <w:r w:rsidRPr="00E1790B">
        <w:rPr>
          <w:rFonts w:ascii="Arial" w:eastAsia="Times New Roman" w:hAnsi="Arial" w:cs="Arial"/>
          <w:b/>
          <w:bCs/>
          <w:color w:val="FF0000"/>
          <w:sz w:val="24"/>
          <w:szCs w:val="24"/>
          <w:rtl/>
        </w:rPr>
        <w:t>منشاه</w:t>
      </w:r>
      <w:proofErr w:type="spellEnd"/>
      <w:r w:rsidRPr="00E1790B">
        <w:rPr>
          <w:rFonts w:ascii="Arial" w:eastAsia="Times New Roman" w:hAnsi="Arial" w:cs="Arial"/>
          <w:b/>
          <w:bCs/>
          <w:color w:val="FF0000"/>
          <w:sz w:val="24"/>
          <w:szCs w:val="24"/>
          <w:rtl/>
        </w:rPr>
        <w:t xml:space="preserve"> </w:t>
      </w:r>
      <w:proofErr w:type="spellStart"/>
      <w:r w:rsidRPr="00E1790B">
        <w:rPr>
          <w:rFonts w:ascii="Arial" w:eastAsia="Times New Roman" w:hAnsi="Arial" w:cs="Arial"/>
          <w:b/>
          <w:bCs/>
          <w:color w:val="FF0000"/>
          <w:sz w:val="24"/>
          <w:szCs w:val="24"/>
          <w:rtl/>
        </w:rPr>
        <w:t>الامل</w:t>
      </w:r>
      <w:proofErr w:type="spellEnd"/>
      <w:r w:rsidRPr="00E1790B">
        <w:rPr>
          <w:rFonts w:ascii="Arial" w:eastAsia="Times New Roman" w:hAnsi="Arial" w:cs="Arial"/>
          <w:b/>
          <w:bCs/>
          <w:color w:val="FF0000"/>
          <w:sz w:val="24"/>
          <w:szCs w:val="24"/>
          <w:rtl/>
        </w:rPr>
        <w:t xml:space="preserve"> بشراء </w:t>
      </w:r>
      <w:proofErr w:type="spellStart"/>
      <w:r w:rsidRPr="00E1790B">
        <w:rPr>
          <w:rFonts w:ascii="Arial" w:eastAsia="Times New Roman" w:hAnsi="Arial" w:cs="Arial"/>
          <w:b/>
          <w:bCs/>
          <w:color w:val="FF0000"/>
          <w:sz w:val="24"/>
          <w:szCs w:val="24"/>
          <w:rtl/>
        </w:rPr>
        <w:t>بضاعه</w:t>
      </w:r>
      <w:proofErr w:type="spellEnd"/>
      <w:r w:rsidRPr="00E1790B">
        <w:rPr>
          <w:rFonts w:ascii="Arial" w:eastAsia="Times New Roman" w:hAnsi="Arial" w:cs="Arial"/>
          <w:b/>
          <w:bCs/>
          <w:color w:val="FF0000"/>
          <w:sz w:val="24"/>
          <w:szCs w:val="24"/>
          <w:rtl/>
        </w:rPr>
        <w:t xml:space="preserve"> على الحساب من منشاة </w:t>
      </w:r>
      <w:proofErr w:type="spellStart"/>
      <w:r w:rsidRPr="00E1790B">
        <w:rPr>
          <w:rFonts w:ascii="Arial" w:eastAsia="Times New Roman" w:hAnsi="Arial" w:cs="Arial"/>
          <w:b/>
          <w:bCs/>
          <w:color w:val="FF0000"/>
          <w:sz w:val="24"/>
          <w:szCs w:val="24"/>
          <w:rtl/>
        </w:rPr>
        <w:t>الايمان</w:t>
      </w:r>
      <w:proofErr w:type="spellEnd"/>
      <w:r w:rsidRPr="00E1790B">
        <w:rPr>
          <w:rFonts w:ascii="Arial" w:eastAsia="Times New Roman" w:hAnsi="Arial" w:cs="Arial"/>
          <w:b/>
          <w:bCs/>
          <w:color w:val="FF0000"/>
          <w:sz w:val="24"/>
          <w:szCs w:val="24"/>
          <w:rtl/>
        </w:rPr>
        <w:t xml:space="preserve"> بمبلغ 21000 ريال في هذه </w:t>
      </w:r>
      <w:proofErr w:type="spellStart"/>
      <w:r w:rsidRPr="00E1790B">
        <w:rPr>
          <w:rFonts w:ascii="Arial" w:eastAsia="Times New Roman" w:hAnsi="Arial" w:cs="Arial"/>
          <w:b/>
          <w:bCs/>
          <w:color w:val="FF0000"/>
          <w:sz w:val="24"/>
          <w:szCs w:val="24"/>
          <w:rtl/>
        </w:rPr>
        <w:t>الحاله</w:t>
      </w:r>
      <w:proofErr w:type="spellEnd"/>
      <w:r w:rsidRPr="00E1790B">
        <w:rPr>
          <w:rFonts w:ascii="Arial" w:eastAsia="Times New Roman" w:hAnsi="Arial" w:cs="Arial"/>
          <w:b/>
          <w:bCs/>
          <w:color w:val="FF0000"/>
          <w:sz w:val="24"/>
          <w:szCs w:val="24"/>
          <w:rtl/>
        </w:rPr>
        <w:t xml:space="preserve"> وبعد اخذ اثر تلك </w:t>
      </w:r>
      <w:proofErr w:type="spellStart"/>
      <w:r w:rsidRPr="00E1790B">
        <w:rPr>
          <w:rFonts w:ascii="Arial" w:eastAsia="Times New Roman" w:hAnsi="Arial" w:cs="Arial"/>
          <w:b/>
          <w:bCs/>
          <w:color w:val="FF0000"/>
          <w:sz w:val="24"/>
          <w:szCs w:val="24"/>
          <w:rtl/>
        </w:rPr>
        <w:t>العلميه</w:t>
      </w:r>
      <w:proofErr w:type="spellEnd"/>
      <w:r w:rsidRPr="00E1790B">
        <w:rPr>
          <w:rFonts w:ascii="Arial" w:eastAsia="Times New Roman" w:hAnsi="Arial" w:cs="Arial"/>
          <w:b/>
          <w:bCs/>
          <w:color w:val="FF0000"/>
          <w:sz w:val="24"/>
          <w:szCs w:val="24"/>
          <w:rtl/>
        </w:rPr>
        <w:t xml:space="preserve"> على حساب المشتريات مدين 6000 رصيد 18000 </w:t>
      </w:r>
      <w:proofErr w:type="spellStart"/>
      <w:r w:rsidRPr="00E1790B">
        <w:rPr>
          <w:rFonts w:ascii="Arial" w:eastAsia="Times New Roman" w:hAnsi="Arial" w:cs="Arial"/>
          <w:b/>
          <w:bCs/>
          <w:color w:val="FF0000"/>
          <w:sz w:val="24"/>
          <w:szCs w:val="24"/>
          <w:rtl/>
        </w:rPr>
        <w:t>حـ</w:t>
      </w:r>
      <w:proofErr w:type="spellEnd"/>
      <w:r w:rsidRPr="00E1790B">
        <w:rPr>
          <w:rFonts w:ascii="Arial" w:eastAsia="Times New Roman" w:hAnsi="Arial" w:cs="Arial"/>
          <w:b/>
          <w:bCs/>
          <w:color w:val="FF0000"/>
          <w:sz w:val="24"/>
          <w:szCs w:val="24"/>
          <w:rtl/>
        </w:rPr>
        <w:t xml:space="preserve"> / الصندوق 24000 </w:t>
      </w:r>
      <w:proofErr w:type="spellStart"/>
      <w:r w:rsidRPr="00E1790B">
        <w:rPr>
          <w:rFonts w:ascii="Arial" w:eastAsia="Times New Roman" w:hAnsi="Arial" w:cs="Arial"/>
          <w:b/>
          <w:bCs/>
          <w:color w:val="FF0000"/>
          <w:sz w:val="24"/>
          <w:szCs w:val="24"/>
          <w:rtl/>
        </w:rPr>
        <w:t>حـ</w:t>
      </w:r>
      <w:proofErr w:type="spellEnd"/>
      <w:r w:rsidRPr="00E1790B">
        <w:rPr>
          <w:rFonts w:ascii="Arial" w:eastAsia="Times New Roman" w:hAnsi="Arial" w:cs="Arial"/>
          <w:b/>
          <w:bCs/>
          <w:color w:val="FF0000"/>
          <w:sz w:val="24"/>
          <w:szCs w:val="24"/>
          <w:rtl/>
        </w:rPr>
        <w:t xml:space="preserve"> / الدائنين دائن 33000 </w:t>
      </w:r>
      <w:proofErr w:type="spellStart"/>
      <w:r w:rsidRPr="00E1790B">
        <w:rPr>
          <w:rFonts w:ascii="Arial" w:eastAsia="Times New Roman" w:hAnsi="Arial" w:cs="Arial"/>
          <w:b/>
          <w:bCs/>
          <w:color w:val="FF0000"/>
          <w:sz w:val="24"/>
          <w:szCs w:val="24"/>
          <w:rtl/>
        </w:rPr>
        <w:t>حـ</w:t>
      </w:r>
      <w:proofErr w:type="spellEnd"/>
      <w:r w:rsidRPr="00E1790B">
        <w:rPr>
          <w:rFonts w:ascii="Arial" w:eastAsia="Times New Roman" w:hAnsi="Arial" w:cs="Arial"/>
          <w:b/>
          <w:bCs/>
          <w:color w:val="FF0000"/>
          <w:sz w:val="24"/>
          <w:szCs w:val="24"/>
          <w:rtl/>
        </w:rPr>
        <w:t xml:space="preserve"> / مسحوبات فان رصيد حساب المشتريات في 30/1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lastRenderedPageBreak/>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دائن يظهر بالجانب الدائن بمبلغ 36000 ريال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رصيد دائن يظهر بالجانب الدائن بمبلغ 36000 ريال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مدين يظهر بالجانب المدين بمبلغ 48000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مدين يظهر بالجانب الدائن بمبلغ 36000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رصيد دائن يظهر بالجانب الدائن بمبلغ 33000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17 / يمكن صياغة معادلة المحاسبة (معادلة الميزانية) كالأتي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الأصول =الخصوم _ حقوق ملكية</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الأصول =الخصوم +حقوق الملكية</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الأصول +حقوق الملكية =الخصوم</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الأصول =الخصوم +حقوق الملكية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الأصول + الخصوم =حقوق الملكية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18 / إذا بلغ </w:t>
      </w:r>
      <w:proofErr w:type="spellStart"/>
      <w:r w:rsidRPr="00E1790B">
        <w:rPr>
          <w:rFonts w:ascii="Arial" w:eastAsia="Times New Roman" w:hAnsi="Arial" w:cs="Arial"/>
          <w:b/>
          <w:bCs/>
          <w:color w:val="FF0000"/>
          <w:sz w:val="24"/>
          <w:szCs w:val="24"/>
          <w:rtl/>
        </w:rPr>
        <w:t>راس</w:t>
      </w:r>
      <w:proofErr w:type="spellEnd"/>
      <w:r w:rsidRPr="00E1790B">
        <w:rPr>
          <w:rFonts w:ascii="Arial" w:eastAsia="Times New Roman" w:hAnsi="Arial" w:cs="Arial"/>
          <w:b/>
          <w:bCs/>
          <w:color w:val="FF0000"/>
          <w:sz w:val="24"/>
          <w:szCs w:val="24"/>
          <w:rtl/>
        </w:rPr>
        <w:t xml:space="preserve"> مال إحدى المنشآت </w:t>
      </w:r>
      <w:proofErr w:type="spellStart"/>
      <w:r w:rsidRPr="00E1790B">
        <w:rPr>
          <w:rFonts w:ascii="Arial" w:eastAsia="Times New Roman" w:hAnsi="Arial" w:cs="Arial"/>
          <w:b/>
          <w:bCs/>
          <w:color w:val="FF0000"/>
          <w:sz w:val="24"/>
          <w:szCs w:val="24"/>
          <w:rtl/>
        </w:rPr>
        <w:t>الفرديه</w:t>
      </w:r>
      <w:proofErr w:type="spellEnd"/>
      <w:r w:rsidRPr="00E1790B">
        <w:rPr>
          <w:rFonts w:ascii="Arial" w:eastAsia="Times New Roman" w:hAnsi="Arial" w:cs="Arial"/>
          <w:b/>
          <w:bCs/>
          <w:color w:val="FF0000"/>
          <w:sz w:val="24"/>
          <w:szCs w:val="24"/>
          <w:rtl/>
        </w:rPr>
        <w:t xml:space="preserve"> في بداية العام 120 ألف ريال,وحققت </w:t>
      </w:r>
      <w:proofErr w:type="spellStart"/>
      <w:r w:rsidRPr="00E1790B">
        <w:rPr>
          <w:rFonts w:ascii="Arial" w:eastAsia="Times New Roman" w:hAnsi="Arial" w:cs="Arial"/>
          <w:b/>
          <w:bCs/>
          <w:color w:val="FF0000"/>
          <w:sz w:val="24"/>
          <w:szCs w:val="24"/>
          <w:rtl/>
        </w:rPr>
        <w:t>المنشآة</w:t>
      </w:r>
      <w:proofErr w:type="spellEnd"/>
      <w:r w:rsidRPr="00E1790B">
        <w:rPr>
          <w:rFonts w:ascii="Arial" w:eastAsia="Times New Roman" w:hAnsi="Arial" w:cs="Arial"/>
          <w:b/>
          <w:bCs/>
          <w:color w:val="FF0000"/>
          <w:sz w:val="24"/>
          <w:szCs w:val="24"/>
          <w:rtl/>
        </w:rPr>
        <w:t xml:space="preserve"> </w:t>
      </w:r>
      <w:proofErr w:type="spellStart"/>
      <w:r w:rsidRPr="00E1790B">
        <w:rPr>
          <w:rFonts w:ascii="Arial" w:eastAsia="Times New Roman" w:hAnsi="Arial" w:cs="Arial"/>
          <w:b/>
          <w:bCs/>
          <w:color w:val="FF0000"/>
          <w:sz w:val="24"/>
          <w:szCs w:val="24"/>
          <w:rtl/>
        </w:rPr>
        <w:t>آرباحا</w:t>
      </w:r>
      <w:proofErr w:type="spellEnd"/>
      <w:r w:rsidRPr="00E1790B">
        <w:rPr>
          <w:rFonts w:ascii="Arial" w:eastAsia="Times New Roman" w:hAnsi="Arial" w:cs="Arial"/>
          <w:b/>
          <w:bCs/>
          <w:color w:val="FF0000"/>
          <w:sz w:val="24"/>
          <w:szCs w:val="24"/>
          <w:rtl/>
        </w:rPr>
        <w:t xml:space="preserve"> خلال العام 40 ألف ريال, كما بلغت مسحوبات مالك </w:t>
      </w:r>
      <w:proofErr w:type="spellStart"/>
      <w:r w:rsidRPr="00E1790B">
        <w:rPr>
          <w:rFonts w:ascii="Arial" w:eastAsia="Times New Roman" w:hAnsi="Arial" w:cs="Arial"/>
          <w:b/>
          <w:bCs/>
          <w:color w:val="FF0000"/>
          <w:sz w:val="24"/>
          <w:szCs w:val="24"/>
          <w:rtl/>
        </w:rPr>
        <w:t>المنشآة</w:t>
      </w:r>
      <w:proofErr w:type="spellEnd"/>
      <w:r w:rsidRPr="00E1790B">
        <w:rPr>
          <w:rFonts w:ascii="Arial" w:eastAsia="Times New Roman" w:hAnsi="Arial" w:cs="Arial"/>
          <w:b/>
          <w:bCs/>
          <w:color w:val="FF0000"/>
          <w:sz w:val="24"/>
          <w:szCs w:val="24"/>
          <w:rtl/>
        </w:rPr>
        <w:t xml:space="preserve"> من النقدية لأغراضه الشخصية 20 ألف ريال , في هذه الحالة فإن قيمة حقوق الملكية في نهاية العام تبلغ :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140000 ريال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140000 ريال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120 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160ألف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180الف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19 / إذا توفرت لديك المعلومات التالية عن </w:t>
      </w:r>
      <w:proofErr w:type="spellStart"/>
      <w:r w:rsidRPr="00E1790B">
        <w:rPr>
          <w:rFonts w:ascii="Arial" w:eastAsia="Times New Roman" w:hAnsi="Arial" w:cs="Arial"/>
          <w:b/>
          <w:bCs/>
          <w:color w:val="FF0000"/>
          <w:sz w:val="24"/>
          <w:szCs w:val="24"/>
          <w:rtl/>
        </w:rPr>
        <w:t>منشآة</w:t>
      </w:r>
      <w:proofErr w:type="spellEnd"/>
      <w:r w:rsidRPr="00E1790B">
        <w:rPr>
          <w:rFonts w:ascii="Arial" w:eastAsia="Times New Roman" w:hAnsi="Arial" w:cs="Arial"/>
          <w:b/>
          <w:bCs/>
          <w:color w:val="FF0000"/>
          <w:sz w:val="24"/>
          <w:szCs w:val="24"/>
          <w:rtl/>
        </w:rPr>
        <w:t xml:space="preserve"> صالح التجارية : إجمالي المبيعات 440000ريال _مردودات المبيعات 20000_مسموحات المبيعات 10000ريال_ خصم مسموح </w:t>
      </w:r>
      <w:proofErr w:type="spellStart"/>
      <w:r w:rsidRPr="00E1790B">
        <w:rPr>
          <w:rFonts w:ascii="Arial" w:eastAsia="Times New Roman" w:hAnsi="Arial" w:cs="Arial"/>
          <w:b/>
          <w:bCs/>
          <w:color w:val="FF0000"/>
          <w:sz w:val="24"/>
          <w:szCs w:val="24"/>
          <w:rtl/>
        </w:rPr>
        <w:t>به</w:t>
      </w:r>
      <w:proofErr w:type="spellEnd"/>
      <w:r w:rsidRPr="00E1790B">
        <w:rPr>
          <w:rFonts w:ascii="Arial" w:eastAsia="Times New Roman" w:hAnsi="Arial" w:cs="Arial"/>
          <w:b/>
          <w:bCs/>
          <w:color w:val="FF0000"/>
          <w:sz w:val="24"/>
          <w:szCs w:val="24"/>
          <w:rtl/>
        </w:rPr>
        <w:t xml:space="preserve"> 10000ريال_تكلفة </w:t>
      </w:r>
      <w:proofErr w:type="spellStart"/>
      <w:r w:rsidRPr="00E1790B">
        <w:rPr>
          <w:rFonts w:ascii="Arial" w:eastAsia="Times New Roman" w:hAnsi="Arial" w:cs="Arial"/>
          <w:b/>
          <w:bCs/>
          <w:color w:val="FF0000"/>
          <w:sz w:val="24"/>
          <w:szCs w:val="24"/>
          <w:rtl/>
        </w:rPr>
        <w:t>البظاعة</w:t>
      </w:r>
      <w:proofErr w:type="spellEnd"/>
      <w:r w:rsidRPr="00E1790B">
        <w:rPr>
          <w:rFonts w:ascii="Arial" w:eastAsia="Times New Roman" w:hAnsi="Arial" w:cs="Arial"/>
          <w:b/>
          <w:bCs/>
          <w:color w:val="FF0000"/>
          <w:sz w:val="24"/>
          <w:szCs w:val="24"/>
          <w:rtl/>
        </w:rPr>
        <w:t xml:space="preserve"> المتاحة للبيع 240000ريال, من تلك المعلومات فإن قيمة صافي المبيعات تبلغ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200ألف ريال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400000 ريال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160ألف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410ألف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400000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20 / تكلفة </w:t>
      </w:r>
      <w:proofErr w:type="spellStart"/>
      <w:r w:rsidRPr="00E1790B">
        <w:rPr>
          <w:rFonts w:ascii="Arial" w:eastAsia="Times New Roman" w:hAnsi="Arial" w:cs="Arial"/>
          <w:b/>
          <w:bCs/>
          <w:color w:val="FF0000"/>
          <w:sz w:val="24"/>
          <w:szCs w:val="24"/>
          <w:rtl/>
        </w:rPr>
        <w:t>البظاعة</w:t>
      </w:r>
      <w:proofErr w:type="spellEnd"/>
      <w:r w:rsidRPr="00E1790B">
        <w:rPr>
          <w:rFonts w:ascii="Arial" w:eastAsia="Times New Roman" w:hAnsi="Arial" w:cs="Arial"/>
          <w:b/>
          <w:bCs/>
          <w:color w:val="FF0000"/>
          <w:sz w:val="24"/>
          <w:szCs w:val="24"/>
          <w:rtl/>
        </w:rPr>
        <w:t xml:space="preserve"> المباعة </w:t>
      </w:r>
      <w:proofErr w:type="spellStart"/>
      <w:r w:rsidRPr="00E1790B">
        <w:rPr>
          <w:rFonts w:ascii="Arial" w:eastAsia="Times New Roman" w:hAnsi="Arial" w:cs="Arial"/>
          <w:b/>
          <w:bCs/>
          <w:color w:val="FF0000"/>
          <w:sz w:val="24"/>
          <w:szCs w:val="24"/>
          <w:rtl/>
        </w:rPr>
        <w:t>عباره</w:t>
      </w:r>
      <w:proofErr w:type="spellEnd"/>
      <w:r w:rsidRPr="00E1790B">
        <w:rPr>
          <w:rFonts w:ascii="Arial" w:eastAsia="Times New Roman" w:hAnsi="Arial" w:cs="Arial"/>
          <w:b/>
          <w:bCs/>
          <w:color w:val="FF0000"/>
          <w:sz w:val="24"/>
          <w:szCs w:val="24"/>
          <w:rtl/>
        </w:rPr>
        <w:t xml:space="preserve"> عن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صافي المشتريات +المخزون أول الفترة +المخزون آخر</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lastRenderedPageBreak/>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صافي المشتريات +المخزون أول الفترة_ المخزون آخر الفترة</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lastRenderedPageBreak/>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صافي المشتريات_المخزون أول الفترة _المخزون آخر الفترة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lastRenderedPageBreak/>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صافي المشتريات +المخزون أول الفترة_ المخزون آخر الفترة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صافي المشتريات_المخزون أول الفترة +المخزون آخر الفترة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21 / تحقق </w:t>
      </w:r>
      <w:proofErr w:type="spellStart"/>
      <w:r w:rsidRPr="00E1790B">
        <w:rPr>
          <w:rFonts w:ascii="Arial" w:eastAsia="Times New Roman" w:hAnsi="Arial" w:cs="Arial"/>
          <w:b/>
          <w:bCs/>
          <w:color w:val="FF0000"/>
          <w:sz w:val="24"/>
          <w:szCs w:val="24"/>
          <w:rtl/>
        </w:rPr>
        <w:t>المنسأة</w:t>
      </w:r>
      <w:proofErr w:type="spellEnd"/>
      <w:r w:rsidRPr="00E1790B">
        <w:rPr>
          <w:rFonts w:ascii="Arial" w:eastAsia="Times New Roman" w:hAnsi="Arial" w:cs="Arial"/>
          <w:b/>
          <w:bCs/>
          <w:color w:val="FF0000"/>
          <w:sz w:val="24"/>
          <w:szCs w:val="24"/>
          <w:rtl/>
        </w:rPr>
        <w:t xml:space="preserve"> التجارية إجمالي ربحها عن فترة معينة إذا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زادت قيمة صافي المبيعات عن تكلفة المبيعات</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زادت قيمة صافي المبيعات عن تكلفة المبيعات</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زادت قيمة إجمالي المبيعات عن قيمة صافي المبيعات</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زادت قيمة تكلفة المبيعات عن مجموع المصاريف </w:t>
            </w:r>
            <w:proofErr w:type="spellStart"/>
            <w:r w:rsidRPr="00E1790B">
              <w:rPr>
                <w:rFonts w:ascii="Times New Roman" w:eastAsia="Times New Roman" w:hAnsi="Times New Roman" w:cs="Times New Roman"/>
                <w:color w:val="999999"/>
                <w:sz w:val="24"/>
                <w:szCs w:val="24"/>
                <w:rtl/>
              </w:rPr>
              <w:t>البيعية</w:t>
            </w:r>
            <w:proofErr w:type="spellEnd"/>
            <w:r w:rsidRPr="00E1790B">
              <w:rPr>
                <w:rFonts w:ascii="Times New Roman" w:eastAsia="Times New Roman" w:hAnsi="Times New Roman" w:cs="Times New Roman"/>
                <w:color w:val="999999"/>
                <w:sz w:val="24"/>
                <w:szCs w:val="24"/>
                <w:rtl/>
              </w:rPr>
              <w:t xml:space="preserve"> والإدارية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زادت قيمة صافي المبيعات عن مجموع المصاريف </w:t>
            </w:r>
            <w:proofErr w:type="spellStart"/>
            <w:r w:rsidRPr="00E1790B">
              <w:rPr>
                <w:rFonts w:ascii="Times New Roman" w:eastAsia="Times New Roman" w:hAnsi="Times New Roman" w:cs="Times New Roman"/>
                <w:color w:val="999999"/>
                <w:sz w:val="24"/>
                <w:szCs w:val="24"/>
                <w:rtl/>
              </w:rPr>
              <w:t>البيعية</w:t>
            </w:r>
            <w:proofErr w:type="spellEnd"/>
            <w:r w:rsidRPr="00E1790B">
              <w:rPr>
                <w:rFonts w:ascii="Times New Roman" w:eastAsia="Times New Roman" w:hAnsi="Times New Roman" w:cs="Times New Roman"/>
                <w:color w:val="999999"/>
                <w:sz w:val="24"/>
                <w:szCs w:val="24"/>
                <w:rtl/>
              </w:rPr>
              <w:t xml:space="preserve"> والإدارية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22 / عندما يحصل المشتري على خصم عند سداده لقيمة البضاعة التي سبق أن اشتراها خلال فترة الخصم , فإن هذا الخصم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يظهر في دفاتر المشتري فقط</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يظهر في دفاتر كلمن البائع والمشتري</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يظهر في دفاتر البائع فقط</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يظهر في دفاتر كلمن البائع والمشتري</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لا يظهر في دفاتر أي من البائع </w:t>
            </w:r>
            <w:proofErr w:type="spellStart"/>
            <w:r w:rsidRPr="00E1790B">
              <w:rPr>
                <w:rFonts w:ascii="Times New Roman" w:eastAsia="Times New Roman" w:hAnsi="Times New Roman" w:cs="Times New Roman"/>
                <w:color w:val="999999"/>
                <w:sz w:val="24"/>
                <w:szCs w:val="24"/>
                <w:rtl/>
              </w:rPr>
              <w:t>او</w:t>
            </w:r>
            <w:proofErr w:type="spellEnd"/>
            <w:r w:rsidRPr="00E1790B">
              <w:rPr>
                <w:rFonts w:ascii="Times New Roman" w:eastAsia="Times New Roman" w:hAnsi="Times New Roman" w:cs="Times New Roman"/>
                <w:color w:val="999999"/>
                <w:sz w:val="24"/>
                <w:szCs w:val="24"/>
                <w:rtl/>
              </w:rPr>
              <w:t xml:space="preserve"> المشتري</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23 / مع هذا السؤال / باعت منشأة الهدى لمحلات التوفيق بضاعة قيمتها 80000 ريال بخصم تـجاري 10% وبخصم نقدي 1% أذا تم السداد خلال أسـبوع من تاريخ البيع .. وقد </w:t>
      </w:r>
      <w:proofErr w:type="spellStart"/>
      <w:r w:rsidRPr="00E1790B">
        <w:rPr>
          <w:rFonts w:ascii="Arial" w:eastAsia="Times New Roman" w:hAnsi="Arial" w:cs="Arial"/>
          <w:b/>
          <w:bCs/>
          <w:color w:val="FF0000"/>
          <w:sz w:val="24"/>
          <w:szCs w:val="24"/>
          <w:rtl/>
        </w:rPr>
        <w:t>أستفادت</w:t>
      </w:r>
      <w:proofErr w:type="spellEnd"/>
      <w:r w:rsidRPr="00E1790B">
        <w:rPr>
          <w:rFonts w:ascii="Arial" w:eastAsia="Times New Roman" w:hAnsi="Arial" w:cs="Arial"/>
          <w:b/>
          <w:bCs/>
          <w:color w:val="FF0000"/>
          <w:sz w:val="24"/>
          <w:szCs w:val="24"/>
          <w:rtl/>
        </w:rPr>
        <w:t xml:space="preserve"> محلات التوفيق من مهلة الخصم . وبالتالي فأن الخصم النقدي الذي حصلت عليه محلات التوفيق هـو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800 ريال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720 ريال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720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7200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8000 ريال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س 24 / </w:t>
      </w:r>
      <w:proofErr w:type="spellStart"/>
      <w:r w:rsidRPr="00E1790B">
        <w:rPr>
          <w:rFonts w:ascii="Arial" w:eastAsia="Times New Roman" w:hAnsi="Arial" w:cs="Arial"/>
          <w:b/>
          <w:bCs/>
          <w:color w:val="FF0000"/>
          <w:sz w:val="24"/>
          <w:szCs w:val="24"/>
          <w:rtl/>
        </w:rPr>
        <w:t>تاتي</w:t>
      </w:r>
      <w:proofErr w:type="spellEnd"/>
      <w:r w:rsidRPr="00E1790B">
        <w:rPr>
          <w:rFonts w:ascii="Arial" w:eastAsia="Times New Roman" w:hAnsi="Arial" w:cs="Arial"/>
          <w:b/>
          <w:bCs/>
          <w:color w:val="FF0000"/>
          <w:sz w:val="24"/>
          <w:szCs w:val="24"/>
          <w:rtl/>
        </w:rPr>
        <w:t xml:space="preserve"> أهمية هذا المبدأ في أنه يحقق قابلية القوائم المالية للمقارنة لنفس </w:t>
      </w:r>
      <w:proofErr w:type="spellStart"/>
      <w:r w:rsidRPr="00E1790B">
        <w:rPr>
          <w:rFonts w:ascii="Arial" w:eastAsia="Times New Roman" w:hAnsi="Arial" w:cs="Arial"/>
          <w:b/>
          <w:bCs/>
          <w:color w:val="FF0000"/>
          <w:sz w:val="24"/>
          <w:szCs w:val="24"/>
          <w:rtl/>
        </w:rPr>
        <w:t>المنشآة</w:t>
      </w:r>
      <w:proofErr w:type="spellEnd"/>
      <w:r w:rsidRPr="00E1790B">
        <w:rPr>
          <w:rFonts w:ascii="Arial" w:eastAsia="Times New Roman" w:hAnsi="Arial" w:cs="Arial"/>
          <w:b/>
          <w:bCs/>
          <w:color w:val="FF0000"/>
          <w:sz w:val="24"/>
          <w:szCs w:val="24"/>
          <w:rtl/>
        </w:rPr>
        <w:t xml:space="preserve"> عن فترات مالية مختلفة: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الملائمة</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lastRenderedPageBreak/>
              <w:t>الثبات</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الثبات</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lastRenderedPageBreak/>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القابلية </w:t>
            </w:r>
            <w:proofErr w:type="spellStart"/>
            <w:r w:rsidRPr="00E1790B">
              <w:rPr>
                <w:rFonts w:ascii="Times New Roman" w:eastAsia="Times New Roman" w:hAnsi="Times New Roman" w:cs="Times New Roman"/>
                <w:color w:val="999999"/>
                <w:sz w:val="24"/>
                <w:szCs w:val="24"/>
                <w:rtl/>
              </w:rPr>
              <w:t>للمقارنه</w:t>
            </w:r>
            <w:proofErr w:type="spellEnd"/>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lastRenderedPageBreak/>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الإفصاح التام</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25 / في </w:t>
      </w:r>
      <w:proofErr w:type="spellStart"/>
      <w:r w:rsidRPr="00E1790B">
        <w:rPr>
          <w:rFonts w:ascii="Arial" w:eastAsia="Times New Roman" w:hAnsi="Arial" w:cs="Arial"/>
          <w:b/>
          <w:bCs/>
          <w:color w:val="FF0000"/>
          <w:sz w:val="24"/>
          <w:szCs w:val="24"/>
          <w:rtl/>
        </w:rPr>
        <w:t>منشآةتجارية</w:t>
      </w:r>
      <w:proofErr w:type="spellEnd"/>
      <w:r w:rsidRPr="00E1790B">
        <w:rPr>
          <w:rFonts w:ascii="Arial" w:eastAsia="Times New Roman" w:hAnsi="Arial" w:cs="Arial"/>
          <w:b/>
          <w:bCs/>
          <w:color w:val="FF0000"/>
          <w:sz w:val="24"/>
          <w:szCs w:val="24"/>
          <w:rtl/>
        </w:rPr>
        <w:t xml:space="preserve"> تعمل في مجال تجارة الأدوات الصحية,أي من الحسابات التالية لا يعد من حسابات الأصول المتداولة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المدينون</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أثاث وتجهيزات</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أوراق قبض</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نقدية بالبنك</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أثاث وتجهيزات</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26 / أي من العمليات التالية من شأنها أن تؤثر بالزيادة بمقدار متساو على كل من جانب الأصول من ناحية ,وجانب الخصوم وحقوق الملكية من ناحية أخرى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سداد أحد المدينين للرصيد المستحق علية بشيك</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شراء لوازم مكتبية بالأجل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حصول المالك على مبلغ نقدي من صندوق </w:t>
            </w:r>
            <w:proofErr w:type="spellStart"/>
            <w:r w:rsidRPr="00E1790B">
              <w:rPr>
                <w:rFonts w:ascii="Times New Roman" w:eastAsia="Times New Roman" w:hAnsi="Times New Roman" w:cs="Times New Roman"/>
                <w:color w:val="999999"/>
                <w:sz w:val="24"/>
                <w:szCs w:val="24"/>
                <w:rtl/>
              </w:rPr>
              <w:t>المنشآة</w:t>
            </w:r>
            <w:proofErr w:type="spellEnd"/>
            <w:r w:rsidRPr="00E1790B">
              <w:rPr>
                <w:rFonts w:ascii="Times New Roman" w:eastAsia="Times New Roman" w:hAnsi="Times New Roman" w:cs="Times New Roman"/>
                <w:color w:val="999999"/>
                <w:sz w:val="24"/>
                <w:szCs w:val="24"/>
                <w:rtl/>
              </w:rPr>
              <w:t xml:space="preserve"> بقصد تخفيض رأسمالها</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شراء لوازم مكتبية بالأجل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ليس شيئا </w:t>
            </w:r>
            <w:proofErr w:type="spellStart"/>
            <w:r w:rsidRPr="00E1790B">
              <w:rPr>
                <w:rFonts w:ascii="Times New Roman" w:eastAsia="Times New Roman" w:hAnsi="Times New Roman" w:cs="Times New Roman"/>
                <w:color w:val="999999"/>
                <w:sz w:val="24"/>
                <w:szCs w:val="24"/>
                <w:rtl/>
              </w:rPr>
              <w:t>مماذكر</w:t>
            </w:r>
            <w:proofErr w:type="spellEnd"/>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27 / يقصد بالموضوعية كأحد خصائص المعلومات المحاسبية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أن تكون المعلومات المحاسبية هامة ومفيدة لطبيعة المشكلة المراد حلها أو اتخاذ قرار بشأنها</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الابتعاد عن التقدير والحكم الشخصي والاعتماد على مصادر حقيقة للمعلومات المحاسبية</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الابتعاد عن التقدير والحكم الشخصي والاعتماد على مصادر حقيقة للمعلومات المحاسبية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أن تكون المعلومات المحاسبية في صورة صحيحة وليست خاطئة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أن تكون المعلومات المحاسبية حديثة ويتم توفيرها وقت الحاجة إليها</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28 / يتم إعداد قائمة المركز المالي في نهاية الفترة المالية بدف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معرفة نتيجة أعمال </w:t>
            </w:r>
            <w:proofErr w:type="spellStart"/>
            <w:r w:rsidRPr="00E1790B">
              <w:rPr>
                <w:rFonts w:ascii="Times New Roman" w:eastAsia="Times New Roman" w:hAnsi="Times New Roman" w:cs="Times New Roman"/>
                <w:color w:val="999999"/>
                <w:sz w:val="24"/>
                <w:szCs w:val="24"/>
                <w:rtl/>
              </w:rPr>
              <w:t>المنشآة</w:t>
            </w:r>
            <w:proofErr w:type="spellEnd"/>
            <w:r w:rsidRPr="00E1790B">
              <w:rPr>
                <w:rFonts w:ascii="Times New Roman" w:eastAsia="Times New Roman" w:hAnsi="Times New Roman" w:cs="Times New Roman"/>
                <w:color w:val="999999"/>
                <w:sz w:val="24"/>
                <w:szCs w:val="24"/>
                <w:rtl/>
              </w:rPr>
              <w:t xml:space="preserve"> من ربح أو خسارة خلال الفترة</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 xml:space="preserve">معرفة المركز المالي </w:t>
            </w:r>
            <w:proofErr w:type="spellStart"/>
            <w:r w:rsidRPr="00E1790B">
              <w:rPr>
                <w:rFonts w:ascii="Times New Roman" w:eastAsia="Times New Roman" w:hAnsi="Times New Roman" w:cs="Times New Roman"/>
                <w:color w:val="1079FB"/>
                <w:sz w:val="24"/>
                <w:szCs w:val="24"/>
                <w:rtl/>
              </w:rPr>
              <w:t>للمنشآة</w:t>
            </w:r>
            <w:proofErr w:type="spellEnd"/>
            <w:r w:rsidRPr="00E1790B">
              <w:rPr>
                <w:rFonts w:ascii="Times New Roman" w:eastAsia="Times New Roman" w:hAnsi="Times New Roman" w:cs="Times New Roman"/>
                <w:color w:val="1079FB"/>
                <w:sz w:val="24"/>
                <w:szCs w:val="24"/>
                <w:rtl/>
              </w:rPr>
              <w:t xml:space="preserve"> </w:t>
            </w:r>
            <w:r w:rsidRPr="00E1790B">
              <w:rPr>
                <w:rFonts w:ascii="Times New Roman" w:eastAsia="Times New Roman" w:hAnsi="Times New Roman" w:cs="Times New Roman"/>
                <w:color w:val="1079FB"/>
                <w:sz w:val="24"/>
                <w:szCs w:val="24"/>
                <w:rtl/>
              </w:rPr>
              <w:lastRenderedPageBreak/>
              <w:t>في لحظة زمنية معينة</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معرفة المركز المالي </w:t>
            </w:r>
            <w:proofErr w:type="spellStart"/>
            <w:r w:rsidRPr="00E1790B">
              <w:rPr>
                <w:rFonts w:ascii="Times New Roman" w:eastAsia="Times New Roman" w:hAnsi="Times New Roman" w:cs="Times New Roman"/>
                <w:color w:val="999999"/>
                <w:sz w:val="24"/>
                <w:szCs w:val="24"/>
                <w:rtl/>
              </w:rPr>
              <w:t>للمنشآة</w:t>
            </w:r>
            <w:proofErr w:type="spellEnd"/>
            <w:r w:rsidRPr="00E1790B">
              <w:rPr>
                <w:rFonts w:ascii="Times New Roman" w:eastAsia="Times New Roman" w:hAnsi="Times New Roman" w:cs="Times New Roman"/>
                <w:color w:val="999999"/>
                <w:sz w:val="24"/>
                <w:szCs w:val="24"/>
                <w:rtl/>
              </w:rPr>
              <w:t xml:space="preserve"> في لحظة زمنية معينة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معرفة المركز المالي </w:t>
            </w:r>
            <w:proofErr w:type="spellStart"/>
            <w:r w:rsidRPr="00E1790B">
              <w:rPr>
                <w:rFonts w:ascii="Times New Roman" w:eastAsia="Times New Roman" w:hAnsi="Times New Roman" w:cs="Times New Roman"/>
                <w:color w:val="999999"/>
                <w:sz w:val="24"/>
                <w:szCs w:val="24"/>
                <w:rtl/>
              </w:rPr>
              <w:t>للمنشآة</w:t>
            </w:r>
            <w:proofErr w:type="spellEnd"/>
            <w:r w:rsidRPr="00E1790B">
              <w:rPr>
                <w:rFonts w:ascii="Times New Roman" w:eastAsia="Times New Roman" w:hAnsi="Times New Roman" w:cs="Times New Roman"/>
                <w:color w:val="999999"/>
                <w:sz w:val="24"/>
                <w:szCs w:val="24"/>
                <w:rtl/>
              </w:rPr>
              <w:t xml:space="preserve"> خلال فترة زمنية معينة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lastRenderedPageBreak/>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معرفة نتيجة أعمال </w:t>
            </w:r>
            <w:proofErr w:type="spellStart"/>
            <w:r w:rsidRPr="00E1790B">
              <w:rPr>
                <w:rFonts w:ascii="Times New Roman" w:eastAsia="Times New Roman" w:hAnsi="Times New Roman" w:cs="Times New Roman"/>
                <w:color w:val="999999"/>
                <w:sz w:val="24"/>
                <w:szCs w:val="24"/>
                <w:rtl/>
              </w:rPr>
              <w:t>المنشآة</w:t>
            </w:r>
            <w:proofErr w:type="spellEnd"/>
            <w:r w:rsidRPr="00E1790B">
              <w:rPr>
                <w:rFonts w:ascii="Times New Roman" w:eastAsia="Times New Roman" w:hAnsi="Times New Roman" w:cs="Times New Roman"/>
                <w:color w:val="999999"/>
                <w:sz w:val="24"/>
                <w:szCs w:val="24"/>
                <w:rtl/>
              </w:rPr>
              <w:t xml:space="preserve"> من ربح أو خسارة في لحظة زمنية معينة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lastRenderedPageBreak/>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29 / تعتبر الأصول وحقوق الملكية من الحسابات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ذات الطبيعة المدينة</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ذات الطبيعة المدينة والدائنة على الترتيب</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ذات الطبيعة المدينة والدائنة على الترتيب</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ذات الطبيعة الدائنة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ذات الدائنة والمدينة على الترتيب</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E1790B" w:rsidP="00E1790B">
      <w:pPr>
        <w:shd w:val="clear" w:color="auto" w:fill="C0C0C0"/>
        <w:spacing w:after="0" w:line="240" w:lineRule="auto"/>
        <w:rPr>
          <w:rFonts w:ascii="Arial" w:eastAsia="Times New Roman" w:hAnsi="Arial" w:cs="Arial"/>
          <w:b/>
          <w:bCs/>
          <w:color w:val="FF0000"/>
          <w:sz w:val="24"/>
          <w:szCs w:val="24"/>
          <w:rtl/>
        </w:rPr>
      </w:pPr>
      <w:r w:rsidRPr="00E1790B">
        <w:rPr>
          <w:rFonts w:ascii="Arial" w:eastAsia="Times New Roman" w:hAnsi="Arial" w:cs="Arial"/>
          <w:b/>
          <w:bCs/>
          <w:color w:val="FF0000"/>
          <w:sz w:val="24"/>
          <w:szCs w:val="24"/>
          <w:rtl/>
        </w:rPr>
        <w:t xml:space="preserve"> س 30 / دفتر اليومية </w:t>
      </w:r>
    </w:p>
    <w:tbl>
      <w:tblPr>
        <w:bidiVisual/>
        <w:tblW w:w="5000" w:type="pct"/>
        <w:jc w:val="center"/>
        <w:tblCellSpacing w:w="37" w:type="dxa"/>
        <w:tblCellMar>
          <w:top w:w="75" w:type="dxa"/>
          <w:left w:w="75" w:type="dxa"/>
          <w:bottom w:w="75" w:type="dxa"/>
          <w:right w:w="75" w:type="dxa"/>
        </w:tblCellMar>
        <w:tblLook w:val="04A0"/>
      </w:tblPr>
      <w:tblGrid>
        <w:gridCol w:w="433"/>
        <w:gridCol w:w="5623"/>
        <w:gridCol w:w="2489"/>
      </w:tblGrid>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أ</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 xml:space="preserve">سجل تثبت </w:t>
            </w:r>
            <w:proofErr w:type="spellStart"/>
            <w:r w:rsidRPr="00E1790B">
              <w:rPr>
                <w:rFonts w:ascii="Times New Roman" w:eastAsia="Times New Roman" w:hAnsi="Times New Roman" w:cs="Times New Roman"/>
                <w:color w:val="999999"/>
                <w:sz w:val="24"/>
                <w:szCs w:val="24"/>
                <w:rtl/>
              </w:rPr>
              <w:t>به</w:t>
            </w:r>
            <w:proofErr w:type="spellEnd"/>
            <w:r w:rsidRPr="00E1790B">
              <w:rPr>
                <w:rFonts w:ascii="Times New Roman" w:eastAsia="Times New Roman" w:hAnsi="Times New Roman" w:cs="Times New Roman"/>
                <w:color w:val="999999"/>
                <w:sz w:val="24"/>
                <w:szCs w:val="24"/>
                <w:rtl/>
              </w:rPr>
              <w:t xml:space="preserve"> العمليات المالية التي تقوم </w:t>
            </w:r>
            <w:proofErr w:type="spellStart"/>
            <w:r w:rsidRPr="00E1790B">
              <w:rPr>
                <w:rFonts w:ascii="Times New Roman" w:eastAsia="Times New Roman" w:hAnsi="Times New Roman" w:cs="Times New Roman"/>
                <w:color w:val="999999"/>
                <w:sz w:val="24"/>
                <w:szCs w:val="24"/>
                <w:rtl/>
              </w:rPr>
              <w:t>بها</w:t>
            </w:r>
            <w:proofErr w:type="spellEnd"/>
            <w:r w:rsidRPr="00E1790B">
              <w:rPr>
                <w:rFonts w:ascii="Times New Roman" w:eastAsia="Times New Roman" w:hAnsi="Times New Roman" w:cs="Times New Roman"/>
                <w:color w:val="999999"/>
                <w:sz w:val="24"/>
                <w:szCs w:val="24"/>
                <w:rtl/>
              </w:rPr>
              <w:t xml:space="preserve"> </w:t>
            </w:r>
            <w:proofErr w:type="spellStart"/>
            <w:r w:rsidRPr="00E1790B">
              <w:rPr>
                <w:rFonts w:ascii="Times New Roman" w:eastAsia="Times New Roman" w:hAnsi="Times New Roman" w:cs="Times New Roman"/>
                <w:color w:val="999999"/>
                <w:sz w:val="24"/>
                <w:szCs w:val="24"/>
                <w:rtl/>
              </w:rPr>
              <w:t>المنشآة</w:t>
            </w:r>
            <w:proofErr w:type="spellEnd"/>
            <w:r w:rsidRPr="00E1790B">
              <w:rPr>
                <w:rFonts w:ascii="Times New Roman" w:eastAsia="Times New Roman" w:hAnsi="Times New Roman" w:cs="Times New Roman"/>
                <w:color w:val="999999"/>
                <w:sz w:val="24"/>
                <w:szCs w:val="24"/>
                <w:rtl/>
              </w:rPr>
              <w:t xml:space="preserve"> أولا بأول</w:t>
            </w:r>
          </w:p>
        </w:tc>
        <w:tc>
          <w:tcPr>
            <w:tcW w:w="1500" w:type="pct"/>
            <w:vMerge w:val="restart"/>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E1790B" w:rsidRPr="00E1790B" w:rsidRDefault="00E1790B" w:rsidP="00E1790B">
            <w:pPr>
              <w:spacing w:after="0" w:line="240" w:lineRule="auto"/>
              <w:jc w:val="center"/>
              <w:rPr>
                <w:rFonts w:ascii="Times New Roman" w:eastAsia="Times New Roman" w:hAnsi="Times New Roman" w:cs="Times New Roman"/>
                <w:sz w:val="24"/>
                <w:szCs w:val="24"/>
                <w:rtl/>
              </w:rPr>
            </w:pPr>
          </w:p>
          <w:p w:rsidR="00E1790B" w:rsidRPr="00E1790B" w:rsidRDefault="00E1790B" w:rsidP="00E1790B">
            <w:pPr>
              <w:spacing w:after="240" w:line="240" w:lineRule="auto"/>
              <w:jc w:val="center"/>
              <w:rPr>
                <w:rFonts w:ascii="Times New Roman" w:eastAsia="Times New Roman" w:hAnsi="Times New Roman" w:cs="Times New Roman"/>
                <w:color w:val="999999"/>
                <w:sz w:val="24"/>
                <w:szCs w:val="24"/>
                <w:rtl/>
              </w:rPr>
            </w:pPr>
            <w:r w:rsidRPr="00E1790B">
              <w:rPr>
                <w:rFonts w:ascii="Times New Roman" w:eastAsia="Times New Roman" w:hAnsi="Times New Roman" w:cs="Times New Roman"/>
                <w:color w:val="999999"/>
                <w:sz w:val="24"/>
                <w:szCs w:val="24"/>
                <w:rtl/>
              </w:rPr>
              <w:t>.: الإجابة الصحيحة :.</w:t>
            </w:r>
          </w:p>
          <w:p w:rsidR="00E1790B" w:rsidRPr="00E1790B" w:rsidRDefault="00E1790B" w:rsidP="00E1790B">
            <w:pPr>
              <w:spacing w:after="0" w:line="240" w:lineRule="auto"/>
              <w:jc w:val="center"/>
              <w:rPr>
                <w:rFonts w:ascii="Times New Roman" w:eastAsia="Times New Roman" w:hAnsi="Times New Roman" w:cs="Times New Roman"/>
                <w:color w:val="1079FB"/>
                <w:sz w:val="24"/>
                <w:szCs w:val="24"/>
              </w:rPr>
            </w:pPr>
            <w:r w:rsidRPr="00E1790B">
              <w:rPr>
                <w:rFonts w:ascii="Times New Roman" w:eastAsia="Times New Roman" w:hAnsi="Times New Roman" w:cs="Times New Roman"/>
                <w:color w:val="1079FB"/>
                <w:sz w:val="24"/>
                <w:szCs w:val="24"/>
                <w:rtl/>
              </w:rPr>
              <w:t xml:space="preserve">سجل تثبت </w:t>
            </w:r>
            <w:proofErr w:type="spellStart"/>
            <w:r w:rsidRPr="00E1790B">
              <w:rPr>
                <w:rFonts w:ascii="Times New Roman" w:eastAsia="Times New Roman" w:hAnsi="Times New Roman" w:cs="Times New Roman"/>
                <w:color w:val="1079FB"/>
                <w:sz w:val="24"/>
                <w:szCs w:val="24"/>
                <w:rtl/>
              </w:rPr>
              <w:t>به</w:t>
            </w:r>
            <w:proofErr w:type="spellEnd"/>
            <w:r w:rsidRPr="00E1790B">
              <w:rPr>
                <w:rFonts w:ascii="Times New Roman" w:eastAsia="Times New Roman" w:hAnsi="Times New Roman" w:cs="Times New Roman"/>
                <w:color w:val="1079FB"/>
                <w:sz w:val="24"/>
                <w:szCs w:val="24"/>
                <w:rtl/>
              </w:rPr>
              <w:t xml:space="preserve"> العمليات المالية التي تقوم </w:t>
            </w:r>
            <w:proofErr w:type="spellStart"/>
            <w:r w:rsidRPr="00E1790B">
              <w:rPr>
                <w:rFonts w:ascii="Times New Roman" w:eastAsia="Times New Roman" w:hAnsi="Times New Roman" w:cs="Times New Roman"/>
                <w:color w:val="1079FB"/>
                <w:sz w:val="24"/>
                <w:szCs w:val="24"/>
                <w:rtl/>
              </w:rPr>
              <w:t>بها</w:t>
            </w:r>
            <w:proofErr w:type="spellEnd"/>
            <w:r w:rsidRPr="00E1790B">
              <w:rPr>
                <w:rFonts w:ascii="Times New Roman" w:eastAsia="Times New Roman" w:hAnsi="Times New Roman" w:cs="Times New Roman"/>
                <w:color w:val="1079FB"/>
                <w:sz w:val="24"/>
                <w:szCs w:val="24"/>
                <w:rtl/>
              </w:rPr>
              <w:t xml:space="preserve"> </w:t>
            </w:r>
            <w:proofErr w:type="spellStart"/>
            <w:r w:rsidRPr="00E1790B">
              <w:rPr>
                <w:rFonts w:ascii="Times New Roman" w:eastAsia="Times New Roman" w:hAnsi="Times New Roman" w:cs="Times New Roman"/>
                <w:color w:val="1079FB"/>
                <w:sz w:val="24"/>
                <w:szCs w:val="24"/>
                <w:rtl/>
              </w:rPr>
              <w:t>المنشآة</w:t>
            </w:r>
            <w:proofErr w:type="spellEnd"/>
            <w:r w:rsidRPr="00E1790B">
              <w:rPr>
                <w:rFonts w:ascii="Times New Roman" w:eastAsia="Times New Roman" w:hAnsi="Times New Roman" w:cs="Times New Roman"/>
                <w:color w:val="1079FB"/>
                <w:sz w:val="24"/>
                <w:szCs w:val="24"/>
                <w:rtl/>
              </w:rPr>
              <w:t xml:space="preserve"> أولا بأول</w:t>
            </w: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ب</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سجل ترحل إليه الأطراف المدينة والدائنة من دفتر الأستاذ أولا بأول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ج</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سجل يوضح أرصدة كل من الحسابات المدينة والحسابات الدائنة في نهاية فترة زمنية معينة</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r w:rsidR="00E1790B" w:rsidRPr="00E1790B" w:rsidTr="00E1790B">
        <w:trPr>
          <w:tblCellSpacing w:w="37" w:type="dxa"/>
          <w:jc w:val="center"/>
        </w:trPr>
        <w:tc>
          <w:tcPr>
            <w:tcW w:w="0" w:type="auto"/>
            <w:shd w:val="clear" w:color="auto" w:fill="F7F7F7"/>
            <w:vAlign w:val="center"/>
            <w:hideMark/>
          </w:tcPr>
          <w:p w:rsidR="00E1790B" w:rsidRPr="00E1790B" w:rsidRDefault="00E1790B" w:rsidP="00E1790B">
            <w:pPr>
              <w:spacing w:after="0" w:line="240" w:lineRule="auto"/>
              <w:jc w:val="center"/>
              <w:rPr>
                <w:rFonts w:ascii="Times New Roman" w:eastAsia="Times New Roman" w:hAnsi="Times New Roman" w:cs="Times New Roman"/>
                <w:color w:val="009900"/>
                <w:sz w:val="24"/>
                <w:szCs w:val="24"/>
              </w:rPr>
            </w:pPr>
            <w:r w:rsidRPr="00E1790B">
              <w:rPr>
                <w:rFonts w:ascii="Times New Roman" w:eastAsia="Times New Roman" w:hAnsi="Times New Roman" w:cs="Times New Roman"/>
                <w:color w:val="009900"/>
                <w:sz w:val="24"/>
                <w:szCs w:val="24"/>
                <w:rtl/>
              </w:rPr>
              <w:t>د</w:t>
            </w:r>
          </w:p>
        </w:tc>
        <w:tc>
          <w:tcPr>
            <w:tcW w:w="3500" w:type="pct"/>
            <w:shd w:val="clear" w:color="auto" w:fill="F7F7F7"/>
            <w:tcMar>
              <w:top w:w="0" w:type="dxa"/>
              <w:left w:w="0" w:type="dxa"/>
              <w:bottom w:w="0" w:type="dxa"/>
              <w:right w:w="225" w:type="dxa"/>
            </w:tcMar>
            <w:vAlign w:val="center"/>
            <w:hideMark/>
          </w:tcPr>
          <w:p w:rsidR="00E1790B" w:rsidRPr="00E1790B" w:rsidRDefault="00E1790B" w:rsidP="00E1790B">
            <w:pPr>
              <w:spacing w:after="0" w:line="240" w:lineRule="auto"/>
              <w:rPr>
                <w:rFonts w:ascii="Times New Roman" w:eastAsia="Times New Roman" w:hAnsi="Times New Roman" w:cs="Times New Roman"/>
                <w:color w:val="999999"/>
                <w:sz w:val="24"/>
                <w:szCs w:val="24"/>
              </w:rPr>
            </w:pPr>
            <w:r w:rsidRPr="00E1790B">
              <w:rPr>
                <w:rFonts w:ascii="Times New Roman" w:eastAsia="Times New Roman" w:hAnsi="Times New Roman" w:cs="Times New Roman"/>
                <w:color w:val="999999"/>
                <w:sz w:val="24"/>
                <w:szCs w:val="24"/>
                <w:rtl/>
              </w:rPr>
              <w:t>يساعد على استخراج أرصدة الحسابات المدينة والدائنة أولا بأول</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E1790B" w:rsidRPr="00E1790B" w:rsidRDefault="00E1790B" w:rsidP="00E1790B">
            <w:pPr>
              <w:bidi w:val="0"/>
              <w:spacing w:after="0" w:line="240" w:lineRule="auto"/>
              <w:rPr>
                <w:rFonts w:ascii="Times New Roman" w:eastAsia="Times New Roman" w:hAnsi="Times New Roman" w:cs="Times New Roman"/>
                <w:color w:val="1079FB"/>
                <w:sz w:val="24"/>
                <w:szCs w:val="24"/>
              </w:rPr>
            </w:pPr>
          </w:p>
        </w:tc>
      </w:tr>
    </w:tbl>
    <w:p w:rsidR="00E1790B" w:rsidRPr="00E1790B" w:rsidRDefault="00E1790B" w:rsidP="00E1790B">
      <w:pPr>
        <w:shd w:val="clear" w:color="auto" w:fill="FFFFFF"/>
        <w:spacing w:after="0" w:line="240" w:lineRule="auto"/>
        <w:rPr>
          <w:rFonts w:ascii="Arial" w:eastAsia="Times New Roman" w:hAnsi="Arial" w:cs="Arial"/>
          <w:b/>
          <w:bCs/>
          <w:color w:val="999999"/>
          <w:sz w:val="24"/>
          <w:szCs w:val="24"/>
          <w:rtl/>
        </w:rPr>
      </w:pPr>
      <w:r w:rsidRPr="00E1790B">
        <w:rPr>
          <w:rFonts w:ascii="Arial" w:eastAsia="Times New Roman" w:hAnsi="Arial" w:cs="Arial"/>
          <w:b/>
          <w:bCs/>
          <w:color w:val="999999"/>
          <w:sz w:val="24"/>
          <w:szCs w:val="24"/>
          <w:rtl/>
        </w:rPr>
        <w:br/>
      </w:r>
    </w:p>
    <w:p w:rsidR="00E1790B" w:rsidRPr="00E1790B" w:rsidRDefault="002E1BFA" w:rsidP="00E1790B">
      <w:pPr>
        <w:shd w:val="clear" w:color="auto" w:fill="FFFFFF"/>
        <w:spacing w:after="0" w:line="240" w:lineRule="auto"/>
        <w:rPr>
          <w:rFonts w:ascii="Arial" w:eastAsia="Times New Roman" w:hAnsi="Arial" w:cs="Arial"/>
          <w:b/>
          <w:bCs/>
          <w:color w:val="999999"/>
          <w:sz w:val="24"/>
          <w:szCs w:val="24"/>
          <w:rtl/>
        </w:rPr>
      </w:pPr>
      <w:r w:rsidRPr="002E1BFA">
        <w:rPr>
          <w:rFonts w:ascii="Arial" w:eastAsia="Times New Roman" w:hAnsi="Arial" w:cs="Arial"/>
          <w:b/>
          <w:bCs/>
          <w:color w:val="999999"/>
          <w:sz w:val="24"/>
          <w:szCs w:val="24"/>
        </w:rPr>
        <w:pict>
          <v:rect id="_x0000_i1025" style="width:0;height:1.5pt" o:hralign="center" o:hrstd="t" o:hr="t" fillcolor="#a0a0a0" stroked="f"/>
        </w:pict>
      </w:r>
    </w:p>
    <w:p w:rsidR="00E101EA" w:rsidRDefault="00E101EA"/>
    <w:sectPr w:rsidR="00E101EA" w:rsidSect="000A366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1790B"/>
    <w:rsid w:val="0007121F"/>
    <w:rsid w:val="0008668A"/>
    <w:rsid w:val="000A366B"/>
    <w:rsid w:val="000B2F2A"/>
    <w:rsid w:val="000C6B2F"/>
    <w:rsid w:val="001D46F5"/>
    <w:rsid w:val="001F4222"/>
    <w:rsid w:val="002243A1"/>
    <w:rsid w:val="00251848"/>
    <w:rsid w:val="002642D1"/>
    <w:rsid w:val="002E1BFA"/>
    <w:rsid w:val="0031323D"/>
    <w:rsid w:val="00315718"/>
    <w:rsid w:val="003343C4"/>
    <w:rsid w:val="00363A0E"/>
    <w:rsid w:val="00373D7E"/>
    <w:rsid w:val="00392960"/>
    <w:rsid w:val="003F589C"/>
    <w:rsid w:val="004109E9"/>
    <w:rsid w:val="00464591"/>
    <w:rsid w:val="00481544"/>
    <w:rsid w:val="00493206"/>
    <w:rsid w:val="00504678"/>
    <w:rsid w:val="00516460"/>
    <w:rsid w:val="0058534B"/>
    <w:rsid w:val="005C0A16"/>
    <w:rsid w:val="005C0F42"/>
    <w:rsid w:val="00601702"/>
    <w:rsid w:val="006656D0"/>
    <w:rsid w:val="006A15D2"/>
    <w:rsid w:val="006C0268"/>
    <w:rsid w:val="00715E4E"/>
    <w:rsid w:val="007161BA"/>
    <w:rsid w:val="00737AA1"/>
    <w:rsid w:val="007D478D"/>
    <w:rsid w:val="007F5708"/>
    <w:rsid w:val="00864F14"/>
    <w:rsid w:val="00865BD7"/>
    <w:rsid w:val="00870F13"/>
    <w:rsid w:val="00874030"/>
    <w:rsid w:val="0089605B"/>
    <w:rsid w:val="008F6240"/>
    <w:rsid w:val="00900775"/>
    <w:rsid w:val="009255AA"/>
    <w:rsid w:val="009D5FDD"/>
    <w:rsid w:val="009D76ED"/>
    <w:rsid w:val="00A24BF7"/>
    <w:rsid w:val="00A809B3"/>
    <w:rsid w:val="00AA1661"/>
    <w:rsid w:val="00AE6D27"/>
    <w:rsid w:val="00B840BB"/>
    <w:rsid w:val="00B84EAB"/>
    <w:rsid w:val="00C25457"/>
    <w:rsid w:val="00C4597D"/>
    <w:rsid w:val="00C83362"/>
    <w:rsid w:val="00CC685D"/>
    <w:rsid w:val="00CF5C5A"/>
    <w:rsid w:val="00D221F0"/>
    <w:rsid w:val="00DA7EA1"/>
    <w:rsid w:val="00E06B78"/>
    <w:rsid w:val="00E101EA"/>
    <w:rsid w:val="00E1790B"/>
    <w:rsid w:val="00E4102E"/>
    <w:rsid w:val="00E67D49"/>
    <w:rsid w:val="00ED154E"/>
    <w:rsid w:val="00FA0771"/>
    <w:rsid w:val="00FA2B19"/>
    <w:rsid w:val="00FB472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01E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1088558">
      <w:bodyDiv w:val="1"/>
      <w:marLeft w:val="0"/>
      <w:marRight w:val="0"/>
      <w:marTop w:val="0"/>
      <w:marBottom w:val="0"/>
      <w:divBdr>
        <w:top w:val="none" w:sz="0" w:space="0" w:color="auto"/>
        <w:left w:val="none" w:sz="0" w:space="0" w:color="auto"/>
        <w:bottom w:val="none" w:sz="0" w:space="0" w:color="auto"/>
        <w:right w:val="none" w:sz="0" w:space="0" w:color="auto"/>
      </w:divBdr>
      <w:divsChild>
        <w:div w:id="858927448">
          <w:marLeft w:val="0"/>
          <w:marRight w:val="0"/>
          <w:marTop w:val="0"/>
          <w:marBottom w:val="0"/>
          <w:divBdr>
            <w:top w:val="none" w:sz="0" w:space="0" w:color="auto"/>
            <w:left w:val="none" w:sz="0" w:space="0" w:color="auto"/>
            <w:bottom w:val="none" w:sz="0" w:space="0" w:color="auto"/>
            <w:right w:val="none" w:sz="0" w:space="0" w:color="auto"/>
          </w:divBdr>
          <w:divsChild>
            <w:div w:id="80563581">
              <w:marLeft w:val="0"/>
              <w:marRight w:val="0"/>
              <w:marTop w:val="0"/>
              <w:marBottom w:val="0"/>
              <w:divBdr>
                <w:top w:val="none" w:sz="0" w:space="0" w:color="auto"/>
                <w:left w:val="none" w:sz="0" w:space="0" w:color="auto"/>
                <w:bottom w:val="none" w:sz="0" w:space="0" w:color="auto"/>
                <w:right w:val="none" w:sz="0" w:space="0" w:color="auto"/>
              </w:divBdr>
            </w:div>
            <w:div w:id="1326473317">
              <w:marLeft w:val="0"/>
              <w:marRight w:val="0"/>
              <w:marTop w:val="0"/>
              <w:marBottom w:val="0"/>
              <w:divBdr>
                <w:top w:val="none" w:sz="0" w:space="0" w:color="auto"/>
                <w:left w:val="none" w:sz="0" w:space="0" w:color="auto"/>
                <w:bottom w:val="none" w:sz="0" w:space="0" w:color="auto"/>
                <w:right w:val="none" w:sz="0" w:space="0" w:color="auto"/>
              </w:divBdr>
            </w:div>
            <w:div w:id="441649286">
              <w:marLeft w:val="0"/>
              <w:marRight w:val="0"/>
              <w:marTop w:val="0"/>
              <w:marBottom w:val="0"/>
              <w:divBdr>
                <w:top w:val="none" w:sz="0" w:space="0" w:color="auto"/>
                <w:left w:val="none" w:sz="0" w:space="0" w:color="auto"/>
                <w:bottom w:val="none" w:sz="0" w:space="0" w:color="auto"/>
                <w:right w:val="none" w:sz="0" w:space="0" w:color="auto"/>
              </w:divBdr>
            </w:div>
            <w:div w:id="2126922672">
              <w:marLeft w:val="0"/>
              <w:marRight w:val="0"/>
              <w:marTop w:val="0"/>
              <w:marBottom w:val="0"/>
              <w:divBdr>
                <w:top w:val="none" w:sz="0" w:space="0" w:color="auto"/>
                <w:left w:val="none" w:sz="0" w:space="0" w:color="auto"/>
                <w:bottom w:val="none" w:sz="0" w:space="0" w:color="auto"/>
                <w:right w:val="none" w:sz="0" w:space="0" w:color="auto"/>
              </w:divBdr>
            </w:div>
            <w:div w:id="1559316557">
              <w:marLeft w:val="0"/>
              <w:marRight w:val="0"/>
              <w:marTop w:val="0"/>
              <w:marBottom w:val="0"/>
              <w:divBdr>
                <w:top w:val="none" w:sz="0" w:space="0" w:color="auto"/>
                <w:left w:val="none" w:sz="0" w:space="0" w:color="auto"/>
                <w:bottom w:val="none" w:sz="0" w:space="0" w:color="auto"/>
                <w:right w:val="none" w:sz="0" w:space="0" w:color="auto"/>
              </w:divBdr>
            </w:div>
            <w:div w:id="1173688447">
              <w:marLeft w:val="0"/>
              <w:marRight w:val="0"/>
              <w:marTop w:val="0"/>
              <w:marBottom w:val="0"/>
              <w:divBdr>
                <w:top w:val="none" w:sz="0" w:space="0" w:color="auto"/>
                <w:left w:val="none" w:sz="0" w:space="0" w:color="auto"/>
                <w:bottom w:val="none" w:sz="0" w:space="0" w:color="auto"/>
                <w:right w:val="none" w:sz="0" w:space="0" w:color="auto"/>
              </w:divBdr>
            </w:div>
            <w:div w:id="1381593972">
              <w:marLeft w:val="0"/>
              <w:marRight w:val="0"/>
              <w:marTop w:val="0"/>
              <w:marBottom w:val="0"/>
              <w:divBdr>
                <w:top w:val="none" w:sz="0" w:space="0" w:color="auto"/>
                <w:left w:val="none" w:sz="0" w:space="0" w:color="auto"/>
                <w:bottom w:val="none" w:sz="0" w:space="0" w:color="auto"/>
                <w:right w:val="none" w:sz="0" w:space="0" w:color="auto"/>
              </w:divBdr>
            </w:div>
            <w:div w:id="1486897709">
              <w:marLeft w:val="0"/>
              <w:marRight w:val="0"/>
              <w:marTop w:val="0"/>
              <w:marBottom w:val="0"/>
              <w:divBdr>
                <w:top w:val="none" w:sz="0" w:space="0" w:color="auto"/>
                <w:left w:val="none" w:sz="0" w:space="0" w:color="auto"/>
                <w:bottom w:val="none" w:sz="0" w:space="0" w:color="auto"/>
                <w:right w:val="none" w:sz="0" w:space="0" w:color="auto"/>
              </w:divBdr>
            </w:div>
            <w:div w:id="1590383849">
              <w:marLeft w:val="0"/>
              <w:marRight w:val="0"/>
              <w:marTop w:val="0"/>
              <w:marBottom w:val="0"/>
              <w:divBdr>
                <w:top w:val="none" w:sz="0" w:space="0" w:color="auto"/>
                <w:left w:val="none" w:sz="0" w:space="0" w:color="auto"/>
                <w:bottom w:val="none" w:sz="0" w:space="0" w:color="auto"/>
                <w:right w:val="none" w:sz="0" w:space="0" w:color="auto"/>
              </w:divBdr>
            </w:div>
            <w:div w:id="133567613">
              <w:marLeft w:val="0"/>
              <w:marRight w:val="0"/>
              <w:marTop w:val="0"/>
              <w:marBottom w:val="0"/>
              <w:divBdr>
                <w:top w:val="none" w:sz="0" w:space="0" w:color="auto"/>
                <w:left w:val="none" w:sz="0" w:space="0" w:color="auto"/>
                <w:bottom w:val="none" w:sz="0" w:space="0" w:color="auto"/>
                <w:right w:val="none" w:sz="0" w:space="0" w:color="auto"/>
              </w:divBdr>
            </w:div>
            <w:div w:id="322785268">
              <w:marLeft w:val="0"/>
              <w:marRight w:val="0"/>
              <w:marTop w:val="0"/>
              <w:marBottom w:val="0"/>
              <w:divBdr>
                <w:top w:val="none" w:sz="0" w:space="0" w:color="auto"/>
                <w:left w:val="none" w:sz="0" w:space="0" w:color="auto"/>
                <w:bottom w:val="none" w:sz="0" w:space="0" w:color="auto"/>
                <w:right w:val="none" w:sz="0" w:space="0" w:color="auto"/>
              </w:divBdr>
            </w:div>
            <w:div w:id="1894387250">
              <w:marLeft w:val="0"/>
              <w:marRight w:val="0"/>
              <w:marTop w:val="0"/>
              <w:marBottom w:val="0"/>
              <w:divBdr>
                <w:top w:val="none" w:sz="0" w:space="0" w:color="auto"/>
                <w:left w:val="none" w:sz="0" w:space="0" w:color="auto"/>
                <w:bottom w:val="none" w:sz="0" w:space="0" w:color="auto"/>
                <w:right w:val="none" w:sz="0" w:space="0" w:color="auto"/>
              </w:divBdr>
            </w:div>
            <w:div w:id="608053215">
              <w:marLeft w:val="0"/>
              <w:marRight w:val="0"/>
              <w:marTop w:val="0"/>
              <w:marBottom w:val="0"/>
              <w:divBdr>
                <w:top w:val="none" w:sz="0" w:space="0" w:color="auto"/>
                <w:left w:val="none" w:sz="0" w:space="0" w:color="auto"/>
                <w:bottom w:val="none" w:sz="0" w:space="0" w:color="auto"/>
                <w:right w:val="none" w:sz="0" w:space="0" w:color="auto"/>
              </w:divBdr>
            </w:div>
            <w:div w:id="566191287">
              <w:marLeft w:val="0"/>
              <w:marRight w:val="0"/>
              <w:marTop w:val="0"/>
              <w:marBottom w:val="0"/>
              <w:divBdr>
                <w:top w:val="none" w:sz="0" w:space="0" w:color="auto"/>
                <w:left w:val="none" w:sz="0" w:space="0" w:color="auto"/>
                <w:bottom w:val="none" w:sz="0" w:space="0" w:color="auto"/>
                <w:right w:val="none" w:sz="0" w:space="0" w:color="auto"/>
              </w:divBdr>
            </w:div>
            <w:div w:id="1988243019">
              <w:marLeft w:val="0"/>
              <w:marRight w:val="0"/>
              <w:marTop w:val="0"/>
              <w:marBottom w:val="0"/>
              <w:divBdr>
                <w:top w:val="none" w:sz="0" w:space="0" w:color="auto"/>
                <w:left w:val="none" w:sz="0" w:space="0" w:color="auto"/>
                <w:bottom w:val="none" w:sz="0" w:space="0" w:color="auto"/>
                <w:right w:val="none" w:sz="0" w:space="0" w:color="auto"/>
              </w:divBdr>
            </w:div>
            <w:div w:id="2084183519">
              <w:marLeft w:val="0"/>
              <w:marRight w:val="0"/>
              <w:marTop w:val="0"/>
              <w:marBottom w:val="0"/>
              <w:divBdr>
                <w:top w:val="none" w:sz="0" w:space="0" w:color="auto"/>
                <w:left w:val="none" w:sz="0" w:space="0" w:color="auto"/>
                <w:bottom w:val="none" w:sz="0" w:space="0" w:color="auto"/>
                <w:right w:val="none" w:sz="0" w:space="0" w:color="auto"/>
              </w:divBdr>
            </w:div>
            <w:div w:id="207038100">
              <w:marLeft w:val="0"/>
              <w:marRight w:val="0"/>
              <w:marTop w:val="0"/>
              <w:marBottom w:val="0"/>
              <w:divBdr>
                <w:top w:val="none" w:sz="0" w:space="0" w:color="auto"/>
                <w:left w:val="none" w:sz="0" w:space="0" w:color="auto"/>
                <w:bottom w:val="none" w:sz="0" w:space="0" w:color="auto"/>
                <w:right w:val="none" w:sz="0" w:space="0" w:color="auto"/>
              </w:divBdr>
            </w:div>
            <w:div w:id="13044419">
              <w:marLeft w:val="0"/>
              <w:marRight w:val="0"/>
              <w:marTop w:val="0"/>
              <w:marBottom w:val="0"/>
              <w:divBdr>
                <w:top w:val="none" w:sz="0" w:space="0" w:color="auto"/>
                <w:left w:val="none" w:sz="0" w:space="0" w:color="auto"/>
                <w:bottom w:val="none" w:sz="0" w:space="0" w:color="auto"/>
                <w:right w:val="none" w:sz="0" w:space="0" w:color="auto"/>
              </w:divBdr>
            </w:div>
            <w:div w:id="1723559977">
              <w:marLeft w:val="0"/>
              <w:marRight w:val="0"/>
              <w:marTop w:val="0"/>
              <w:marBottom w:val="0"/>
              <w:divBdr>
                <w:top w:val="none" w:sz="0" w:space="0" w:color="auto"/>
                <w:left w:val="none" w:sz="0" w:space="0" w:color="auto"/>
                <w:bottom w:val="none" w:sz="0" w:space="0" w:color="auto"/>
                <w:right w:val="none" w:sz="0" w:space="0" w:color="auto"/>
              </w:divBdr>
            </w:div>
            <w:div w:id="2079671616">
              <w:marLeft w:val="0"/>
              <w:marRight w:val="0"/>
              <w:marTop w:val="0"/>
              <w:marBottom w:val="0"/>
              <w:divBdr>
                <w:top w:val="none" w:sz="0" w:space="0" w:color="auto"/>
                <w:left w:val="none" w:sz="0" w:space="0" w:color="auto"/>
                <w:bottom w:val="none" w:sz="0" w:space="0" w:color="auto"/>
                <w:right w:val="none" w:sz="0" w:space="0" w:color="auto"/>
              </w:divBdr>
            </w:div>
            <w:div w:id="1440637277">
              <w:marLeft w:val="0"/>
              <w:marRight w:val="0"/>
              <w:marTop w:val="0"/>
              <w:marBottom w:val="0"/>
              <w:divBdr>
                <w:top w:val="none" w:sz="0" w:space="0" w:color="auto"/>
                <w:left w:val="none" w:sz="0" w:space="0" w:color="auto"/>
                <w:bottom w:val="none" w:sz="0" w:space="0" w:color="auto"/>
                <w:right w:val="none" w:sz="0" w:space="0" w:color="auto"/>
              </w:divBdr>
            </w:div>
            <w:div w:id="1518890175">
              <w:marLeft w:val="0"/>
              <w:marRight w:val="0"/>
              <w:marTop w:val="0"/>
              <w:marBottom w:val="0"/>
              <w:divBdr>
                <w:top w:val="none" w:sz="0" w:space="0" w:color="auto"/>
                <w:left w:val="none" w:sz="0" w:space="0" w:color="auto"/>
                <w:bottom w:val="none" w:sz="0" w:space="0" w:color="auto"/>
                <w:right w:val="none" w:sz="0" w:space="0" w:color="auto"/>
              </w:divBdr>
            </w:div>
            <w:div w:id="1952781786">
              <w:marLeft w:val="0"/>
              <w:marRight w:val="0"/>
              <w:marTop w:val="0"/>
              <w:marBottom w:val="0"/>
              <w:divBdr>
                <w:top w:val="none" w:sz="0" w:space="0" w:color="auto"/>
                <w:left w:val="none" w:sz="0" w:space="0" w:color="auto"/>
                <w:bottom w:val="none" w:sz="0" w:space="0" w:color="auto"/>
                <w:right w:val="none" w:sz="0" w:space="0" w:color="auto"/>
              </w:divBdr>
            </w:div>
            <w:div w:id="1387409120">
              <w:marLeft w:val="0"/>
              <w:marRight w:val="0"/>
              <w:marTop w:val="0"/>
              <w:marBottom w:val="0"/>
              <w:divBdr>
                <w:top w:val="none" w:sz="0" w:space="0" w:color="auto"/>
                <w:left w:val="none" w:sz="0" w:space="0" w:color="auto"/>
                <w:bottom w:val="none" w:sz="0" w:space="0" w:color="auto"/>
                <w:right w:val="none" w:sz="0" w:space="0" w:color="auto"/>
              </w:divBdr>
            </w:div>
            <w:div w:id="1820002333">
              <w:marLeft w:val="0"/>
              <w:marRight w:val="0"/>
              <w:marTop w:val="0"/>
              <w:marBottom w:val="0"/>
              <w:divBdr>
                <w:top w:val="none" w:sz="0" w:space="0" w:color="auto"/>
                <w:left w:val="none" w:sz="0" w:space="0" w:color="auto"/>
                <w:bottom w:val="none" w:sz="0" w:space="0" w:color="auto"/>
                <w:right w:val="none" w:sz="0" w:space="0" w:color="auto"/>
              </w:divBdr>
            </w:div>
            <w:div w:id="998849456">
              <w:marLeft w:val="0"/>
              <w:marRight w:val="0"/>
              <w:marTop w:val="0"/>
              <w:marBottom w:val="0"/>
              <w:divBdr>
                <w:top w:val="none" w:sz="0" w:space="0" w:color="auto"/>
                <w:left w:val="none" w:sz="0" w:space="0" w:color="auto"/>
                <w:bottom w:val="none" w:sz="0" w:space="0" w:color="auto"/>
                <w:right w:val="none" w:sz="0" w:space="0" w:color="auto"/>
              </w:divBdr>
            </w:div>
            <w:div w:id="1469780187">
              <w:marLeft w:val="0"/>
              <w:marRight w:val="0"/>
              <w:marTop w:val="0"/>
              <w:marBottom w:val="0"/>
              <w:divBdr>
                <w:top w:val="none" w:sz="0" w:space="0" w:color="auto"/>
                <w:left w:val="none" w:sz="0" w:space="0" w:color="auto"/>
                <w:bottom w:val="none" w:sz="0" w:space="0" w:color="auto"/>
                <w:right w:val="none" w:sz="0" w:space="0" w:color="auto"/>
              </w:divBdr>
            </w:div>
            <w:div w:id="653140780">
              <w:marLeft w:val="0"/>
              <w:marRight w:val="0"/>
              <w:marTop w:val="0"/>
              <w:marBottom w:val="0"/>
              <w:divBdr>
                <w:top w:val="none" w:sz="0" w:space="0" w:color="auto"/>
                <w:left w:val="none" w:sz="0" w:space="0" w:color="auto"/>
                <w:bottom w:val="none" w:sz="0" w:space="0" w:color="auto"/>
                <w:right w:val="none" w:sz="0" w:space="0" w:color="auto"/>
              </w:divBdr>
            </w:div>
            <w:div w:id="1574504053">
              <w:marLeft w:val="0"/>
              <w:marRight w:val="0"/>
              <w:marTop w:val="0"/>
              <w:marBottom w:val="0"/>
              <w:divBdr>
                <w:top w:val="none" w:sz="0" w:space="0" w:color="auto"/>
                <w:left w:val="none" w:sz="0" w:space="0" w:color="auto"/>
                <w:bottom w:val="none" w:sz="0" w:space="0" w:color="auto"/>
                <w:right w:val="none" w:sz="0" w:space="0" w:color="auto"/>
              </w:divBdr>
            </w:div>
            <w:div w:id="1135097395">
              <w:marLeft w:val="0"/>
              <w:marRight w:val="0"/>
              <w:marTop w:val="0"/>
              <w:marBottom w:val="0"/>
              <w:divBdr>
                <w:top w:val="none" w:sz="0" w:space="0" w:color="auto"/>
                <w:left w:val="none" w:sz="0" w:space="0" w:color="auto"/>
                <w:bottom w:val="none" w:sz="0" w:space="0" w:color="auto"/>
                <w:right w:val="none" w:sz="0" w:space="0" w:color="auto"/>
              </w:divBdr>
            </w:div>
            <w:div w:id="1353803311">
              <w:marLeft w:val="0"/>
              <w:marRight w:val="0"/>
              <w:marTop w:val="0"/>
              <w:marBottom w:val="0"/>
              <w:divBdr>
                <w:top w:val="none" w:sz="0" w:space="0" w:color="auto"/>
                <w:left w:val="none" w:sz="0" w:space="0" w:color="auto"/>
                <w:bottom w:val="none" w:sz="0" w:space="0" w:color="auto"/>
                <w:right w:val="none" w:sz="0" w:space="0" w:color="auto"/>
              </w:divBdr>
            </w:div>
            <w:div w:id="903102642">
              <w:marLeft w:val="0"/>
              <w:marRight w:val="0"/>
              <w:marTop w:val="0"/>
              <w:marBottom w:val="0"/>
              <w:divBdr>
                <w:top w:val="none" w:sz="0" w:space="0" w:color="auto"/>
                <w:left w:val="none" w:sz="0" w:space="0" w:color="auto"/>
                <w:bottom w:val="none" w:sz="0" w:space="0" w:color="auto"/>
                <w:right w:val="none" w:sz="0" w:space="0" w:color="auto"/>
              </w:divBdr>
            </w:div>
            <w:div w:id="229704696">
              <w:marLeft w:val="0"/>
              <w:marRight w:val="0"/>
              <w:marTop w:val="0"/>
              <w:marBottom w:val="0"/>
              <w:divBdr>
                <w:top w:val="none" w:sz="0" w:space="0" w:color="auto"/>
                <w:left w:val="none" w:sz="0" w:space="0" w:color="auto"/>
                <w:bottom w:val="none" w:sz="0" w:space="0" w:color="auto"/>
                <w:right w:val="none" w:sz="0" w:space="0" w:color="auto"/>
              </w:divBdr>
            </w:div>
            <w:div w:id="1042440955">
              <w:marLeft w:val="0"/>
              <w:marRight w:val="0"/>
              <w:marTop w:val="0"/>
              <w:marBottom w:val="0"/>
              <w:divBdr>
                <w:top w:val="none" w:sz="0" w:space="0" w:color="auto"/>
                <w:left w:val="none" w:sz="0" w:space="0" w:color="auto"/>
                <w:bottom w:val="none" w:sz="0" w:space="0" w:color="auto"/>
                <w:right w:val="none" w:sz="0" w:space="0" w:color="auto"/>
              </w:divBdr>
            </w:div>
            <w:div w:id="1742681335">
              <w:marLeft w:val="0"/>
              <w:marRight w:val="0"/>
              <w:marTop w:val="0"/>
              <w:marBottom w:val="0"/>
              <w:divBdr>
                <w:top w:val="none" w:sz="0" w:space="0" w:color="auto"/>
                <w:left w:val="none" w:sz="0" w:space="0" w:color="auto"/>
                <w:bottom w:val="none" w:sz="0" w:space="0" w:color="auto"/>
                <w:right w:val="none" w:sz="0" w:space="0" w:color="auto"/>
              </w:divBdr>
            </w:div>
            <w:div w:id="59377067">
              <w:marLeft w:val="0"/>
              <w:marRight w:val="0"/>
              <w:marTop w:val="0"/>
              <w:marBottom w:val="0"/>
              <w:divBdr>
                <w:top w:val="none" w:sz="0" w:space="0" w:color="auto"/>
                <w:left w:val="none" w:sz="0" w:space="0" w:color="auto"/>
                <w:bottom w:val="none" w:sz="0" w:space="0" w:color="auto"/>
                <w:right w:val="none" w:sz="0" w:space="0" w:color="auto"/>
              </w:divBdr>
            </w:div>
            <w:div w:id="2083485543">
              <w:marLeft w:val="0"/>
              <w:marRight w:val="0"/>
              <w:marTop w:val="0"/>
              <w:marBottom w:val="0"/>
              <w:divBdr>
                <w:top w:val="none" w:sz="0" w:space="0" w:color="auto"/>
                <w:left w:val="none" w:sz="0" w:space="0" w:color="auto"/>
                <w:bottom w:val="none" w:sz="0" w:space="0" w:color="auto"/>
                <w:right w:val="none" w:sz="0" w:space="0" w:color="auto"/>
              </w:divBdr>
            </w:div>
            <w:div w:id="1323007392">
              <w:marLeft w:val="0"/>
              <w:marRight w:val="0"/>
              <w:marTop w:val="0"/>
              <w:marBottom w:val="0"/>
              <w:divBdr>
                <w:top w:val="none" w:sz="0" w:space="0" w:color="auto"/>
                <w:left w:val="none" w:sz="0" w:space="0" w:color="auto"/>
                <w:bottom w:val="none" w:sz="0" w:space="0" w:color="auto"/>
                <w:right w:val="none" w:sz="0" w:space="0" w:color="auto"/>
              </w:divBdr>
            </w:div>
            <w:div w:id="221143802">
              <w:marLeft w:val="0"/>
              <w:marRight w:val="0"/>
              <w:marTop w:val="0"/>
              <w:marBottom w:val="0"/>
              <w:divBdr>
                <w:top w:val="none" w:sz="0" w:space="0" w:color="auto"/>
                <w:left w:val="none" w:sz="0" w:space="0" w:color="auto"/>
                <w:bottom w:val="none" w:sz="0" w:space="0" w:color="auto"/>
                <w:right w:val="none" w:sz="0" w:space="0" w:color="auto"/>
              </w:divBdr>
            </w:div>
            <w:div w:id="923344995">
              <w:marLeft w:val="0"/>
              <w:marRight w:val="0"/>
              <w:marTop w:val="0"/>
              <w:marBottom w:val="0"/>
              <w:divBdr>
                <w:top w:val="none" w:sz="0" w:space="0" w:color="auto"/>
                <w:left w:val="none" w:sz="0" w:space="0" w:color="auto"/>
                <w:bottom w:val="none" w:sz="0" w:space="0" w:color="auto"/>
                <w:right w:val="none" w:sz="0" w:space="0" w:color="auto"/>
              </w:divBdr>
            </w:div>
            <w:div w:id="372776955">
              <w:marLeft w:val="0"/>
              <w:marRight w:val="0"/>
              <w:marTop w:val="0"/>
              <w:marBottom w:val="0"/>
              <w:divBdr>
                <w:top w:val="none" w:sz="0" w:space="0" w:color="auto"/>
                <w:left w:val="none" w:sz="0" w:space="0" w:color="auto"/>
                <w:bottom w:val="none" w:sz="0" w:space="0" w:color="auto"/>
                <w:right w:val="none" w:sz="0" w:space="0" w:color="auto"/>
              </w:divBdr>
            </w:div>
            <w:div w:id="1685280746">
              <w:marLeft w:val="0"/>
              <w:marRight w:val="0"/>
              <w:marTop w:val="0"/>
              <w:marBottom w:val="0"/>
              <w:divBdr>
                <w:top w:val="none" w:sz="0" w:space="0" w:color="auto"/>
                <w:left w:val="none" w:sz="0" w:space="0" w:color="auto"/>
                <w:bottom w:val="none" w:sz="0" w:space="0" w:color="auto"/>
                <w:right w:val="none" w:sz="0" w:space="0" w:color="auto"/>
              </w:divBdr>
            </w:div>
            <w:div w:id="1475299012">
              <w:marLeft w:val="0"/>
              <w:marRight w:val="0"/>
              <w:marTop w:val="0"/>
              <w:marBottom w:val="0"/>
              <w:divBdr>
                <w:top w:val="none" w:sz="0" w:space="0" w:color="auto"/>
                <w:left w:val="none" w:sz="0" w:space="0" w:color="auto"/>
                <w:bottom w:val="none" w:sz="0" w:space="0" w:color="auto"/>
                <w:right w:val="none" w:sz="0" w:space="0" w:color="auto"/>
              </w:divBdr>
            </w:div>
            <w:div w:id="1950819268">
              <w:marLeft w:val="0"/>
              <w:marRight w:val="0"/>
              <w:marTop w:val="0"/>
              <w:marBottom w:val="0"/>
              <w:divBdr>
                <w:top w:val="none" w:sz="0" w:space="0" w:color="auto"/>
                <w:left w:val="none" w:sz="0" w:space="0" w:color="auto"/>
                <w:bottom w:val="none" w:sz="0" w:space="0" w:color="auto"/>
                <w:right w:val="none" w:sz="0" w:space="0" w:color="auto"/>
              </w:divBdr>
            </w:div>
            <w:div w:id="635452768">
              <w:marLeft w:val="0"/>
              <w:marRight w:val="0"/>
              <w:marTop w:val="0"/>
              <w:marBottom w:val="0"/>
              <w:divBdr>
                <w:top w:val="none" w:sz="0" w:space="0" w:color="auto"/>
                <w:left w:val="none" w:sz="0" w:space="0" w:color="auto"/>
                <w:bottom w:val="none" w:sz="0" w:space="0" w:color="auto"/>
                <w:right w:val="none" w:sz="0" w:space="0" w:color="auto"/>
              </w:divBdr>
            </w:div>
            <w:div w:id="813763505">
              <w:marLeft w:val="0"/>
              <w:marRight w:val="0"/>
              <w:marTop w:val="0"/>
              <w:marBottom w:val="0"/>
              <w:divBdr>
                <w:top w:val="none" w:sz="0" w:space="0" w:color="auto"/>
                <w:left w:val="none" w:sz="0" w:space="0" w:color="auto"/>
                <w:bottom w:val="none" w:sz="0" w:space="0" w:color="auto"/>
                <w:right w:val="none" w:sz="0" w:space="0" w:color="auto"/>
              </w:divBdr>
            </w:div>
            <w:div w:id="222763285">
              <w:marLeft w:val="0"/>
              <w:marRight w:val="0"/>
              <w:marTop w:val="0"/>
              <w:marBottom w:val="0"/>
              <w:divBdr>
                <w:top w:val="none" w:sz="0" w:space="0" w:color="auto"/>
                <w:left w:val="none" w:sz="0" w:space="0" w:color="auto"/>
                <w:bottom w:val="none" w:sz="0" w:space="0" w:color="auto"/>
                <w:right w:val="none" w:sz="0" w:space="0" w:color="auto"/>
              </w:divBdr>
            </w:div>
            <w:div w:id="1374764798">
              <w:marLeft w:val="0"/>
              <w:marRight w:val="0"/>
              <w:marTop w:val="0"/>
              <w:marBottom w:val="0"/>
              <w:divBdr>
                <w:top w:val="none" w:sz="0" w:space="0" w:color="auto"/>
                <w:left w:val="none" w:sz="0" w:space="0" w:color="auto"/>
                <w:bottom w:val="none" w:sz="0" w:space="0" w:color="auto"/>
                <w:right w:val="none" w:sz="0" w:space="0" w:color="auto"/>
              </w:divBdr>
            </w:div>
            <w:div w:id="665329981">
              <w:marLeft w:val="0"/>
              <w:marRight w:val="0"/>
              <w:marTop w:val="0"/>
              <w:marBottom w:val="0"/>
              <w:divBdr>
                <w:top w:val="none" w:sz="0" w:space="0" w:color="auto"/>
                <w:left w:val="none" w:sz="0" w:space="0" w:color="auto"/>
                <w:bottom w:val="none" w:sz="0" w:space="0" w:color="auto"/>
                <w:right w:val="none" w:sz="0" w:space="0" w:color="auto"/>
              </w:divBdr>
            </w:div>
            <w:div w:id="768621911">
              <w:marLeft w:val="0"/>
              <w:marRight w:val="0"/>
              <w:marTop w:val="0"/>
              <w:marBottom w:val="0"/>
              <w:divBdr>
                <w:top w:val="none" w:sz="0" w:space="0" w:color="auto"/>
                <w:left w:val="none" w:sz="0" w:space="0" w:color="auto"/>
                <w:bottom w:val="none" w:sz="0" w:space="0" w:color="auto"/>
                <w:right w:val="none" w:sz="0" w:space="0" w:color="auto"/>
              </w:divBdr>
            </w:div>
            <w:div w:id="1492135165">
              <w:marLeft w:val="0"/>
              <w:marRight w:val="0"/>
              <w:marTop w:val="0"/>
              <w:marBottom w:val="0"/>
              <w:divBdr>
                <w:top w:val="none" w:sz="0" w:space="0" w:color="auto"/>
                <w:left w:val="none" w:sz="0" w:space="0" w:color="auto"/>
                <w:bottom w:val="none" w:sz="0" w:space="0" w:color="auto"/>
                <w:right w:val="none" w:sz="0" w:space="0" w:color="auto"/>
              </w:divBdr>
            </w:div>
            <w:div w:id="96560219">
              <w:marLeft w:val="0"/>
              <w:marRight w:val="0"/>
              <w:marTop w:val="0"/>
              <w:marBottom w:val="0"/>
              <w:divBdr>
                <w:top w:val="none" w:sz="0" w:space="0" w:color="auto"/>
                <w:left w:val="none" w:sz="0" w:space="0" w:color="auto"/>
                <w:bottom w:val="none" w:sz="0" w:space="0" w:color="auto"/>
                <w:right w:val="none" w:sz="0" w:space="0" w:color="auto"/>
              </w:divBdr>
            </w:div>
            <w:div w:id="798106977">
              <w:marLeft w:val="0"/>
              <w:marRight w:val="0"/>
              <w:marTop w:val="0"/>
              <w:marBottom w:val="0"/>
              <w:divBdr>
                <w:top w:val="none" w:sz="0" w:space="0" w:color="auto"/>
                <w:left w:val="none" w:sz="0" w:space="0" w:color="auto"/>
                <w:bottom w:val="none" w:sz="0" w:space="0" w:color="auto"/>
                <w:right w:val="none" w:sz="0" w:space="0" w:color="auto"/>
              </w:divBdr>
            </w:div>
            <w:div w:id="2120709728">
              <w:marLeft w:val="0"/>
              <w:marRight w:val="0"/>
              <w:marTop w:val="0"/>
              <w:marBottom w:val="0"/>
              <w:divBdr>
                <w:top w:val="none" w:sz="0" w:space="0" w:color="auto"/>
                <w:left w:val="none" w:sz="0" w:space="0" w:color="auto"/>
                <w:bottom w:val="none" w:sz="0" w:space="0" w:color="auto"/>
                <w:right w:val="none" w:sz="0" w:space="0" w:color="auto"/>
              </w:divBdr>
            </w:div>
            <w:div w:id="1872956638">
              <w:marLeft w:val="0"/>
              <w:marRight w:val="0"/>
              <w:marTop w:val="0"/>
              <w:marBottom w:val="0"/>
              <w:divBdr>
                <w:top w:val="none" w:sz="0" w:space="0" w:color="auto"/>
                <w:left w:val="none" w:sz="0" w:space="0" w:color="auto"/>
                <w:bottom w:val="none" w:sz="0" w:space="0" w:color="auto"/>
                <w:right w:val="none" w:sz="0" w:space="0" w:color="auto"/>
              </w:divBdr>
            </w:div>
            <w:div w:id="685714346">
              <w:marLeft w:val="0"/>
              <w:marRight w:val="0"/>
              <w:marTop w:val="0"/>
              <w:marBottom w:val="0"/>
              <w:divBdr>
                <w:top w:val="none" w:sz="0" w:space="0" w:color="auto"/>
                <w:left w:val="none" w:sz="0" w:space="0" w:color="auto"/>
                <w:bottom w:val="none" w:sz="0" w:space="0" w:color="auto"/>
                <w:right w:val="none" w:sz="0" w:space="0" w:color="auto"/>
              </w:divBdr>
            </w:div>
            <w:div w:id="919679416">
              <w:marLeft w:val="0"/>
              <w:marRight w:val="0"/>
              <w:marTop w:val="0"/>
              <w:marBottom w:val="0"/>
              <w:divBdr>
                <w:top w:val="none" w:sz="0" w:space="0" w:color="auto"/>
                <w:left w:val="none" w:sz="0" w:space="0" w:color="auto"/>
                <w:bottom w:val="none" w:sz="0" w:space="0" w:color="auto"/>
                <w:right w:val="none" w:sz="0" w:space="0" w:color="auto"/>
              </w:divBdr>
            </w:div>
            <w:div w:id="2128313096">
              <w:marLeft w:val="0"/>
              <w:marRight w:val="0"/>
              <w:marTop w:val="0"/>
              <w:marBottom w:val="0"/>
              <w:divBdr>
                <w:top w:val="none" w:sz="0" w:space="0" w:color="auto"/>
                <w:left w:val="none" w:sz="0" w:space="0" w:color="auto"/>
                <w:bottom w:val="none" w:sz="0" w:space="0" w:color="auto"/>
                <w:right w:val="none" w:sz="0" w:space="0" w:color="auto"/>
              </w:divBdr>
            </w:div>
            <w:div w:id="74598616">
              <w:marLeft w:val="0"/>
              <w:marRight w:val="0"/>
              <w:marTop w:val="0"/>
              <w:marBottom w:val="0"/>
              <w:divBdr>
                <w:top w:val="none" w:sz="0" w:space="0" w:color="auto"/>
                <w:left w:val="none" w:sz="0" w:space="0" w:color="auto"/>
                <w:bottom w:val="none" w:sz="0" w:space="0" w:color="auto"/>
                <w:right w:val="none" w:sz="0" w:space="0" w:color="auto"/>
              </w:divBdr>
            </w:div>
            <w:div w:id="397214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1738</Words>
  <Characters>9908</Characters>
  <Application>Microsoft Office Word</Application>
  <DocSecurity>0</DocSecurity>
  <Lines>82</Lines>
  <Paragraphs>23</Paragraphs>
  <ScaleCrop>false</ScaleCrop>
  <Company/>
  <LinksUpToDate>false</LinksUpToDate>
  <CharactersWithSpaces>11623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2011-12-26T22:28:00Z</dcterms:created>
  <dcterms:modified xsi:type="dcterms:W3CDTF">2011-12-26T22:42:00Z</dcterms:modified>
</cp:coreProperties>
</file>