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B3D" w:rsidRPr="00F12EE8" w:rsidRDefault="00F12EE8" w:rsidP="00F12EE8">
      <w:pPr>
        <w:jc w:val="center"/>
        <w:rPr>
          <w:sz w:val="32"/>
          <w:szCs w:val="32"/>
          <w:rtl/>
        </w:rPr>
      </w:pPr>
      <w:r w:rsidRPr="00F12EE8">
        <w:rPr>
          <w:rFonts w:hint="cs"/>
          <w:sz w:val="32"/>
          <w:szCs w:val="32"/>
          <w:rtl/>
        </w:rPr>
        <w:t>المحاضرة العاشرة</w:t>
      </w:r>
    </w:p>
    <w:p w:rsidR="00F12EE8" w:rsidRPr="00F12EE8" w:rsidRDefault="00F12EE8" w:rsidP="00F12EE8">
      <w:pPr>
        <w:jc w:val="center"/>
        <w:rPr>
          <w:sz w:val="32"/>
          <w:szCs w:val="32"/>
          <w:rtl/>
        </w:rPr>
      </w:pPr>
      <w:r w:rsidRPr="00F12EE8">
        <w:rPr>
          <w:rFonts w:hint="cs"/>
          <w:sz w:val="32"/>
          <w:szCs w:val="32"/>
          <w:rtl/>
        </w:rPr>
        <w:t>الم</w:t>
      </w:r>
      <w:r>
        <w:rPr>
          <w:rFonts w:hint="cs"/>
          <w:sz w:val="32"/>
          <w:szCs w:val="32"/>
          <w:rtl/>
        </w:rPr>
        <w:t>د</w:t>
      </w:r>
      <w:r w:rsidRPr="00F12EE8">
        <w:rPr>
          <w:rFonts w:hint="cs"/>
          <w:sz w:val="32"/>
          <w:szCs w:val="32"/>
          <w:rtl/>
        </w:rPr>
        <w:t>ينون</w:t>
      </w:r>
    </w:p>
    <w:p w:rsidR="00A51A9C" w:rsidRPr="00A51A9C" w:rsidRDefault="00A51A9C" w:rsidP="00F31B67">
      <w:pPr>
        <w:rPr>
          <w:rFonts w:hint="cs"/>
          <w:color w:val="7030A0"/>
          <w:sz w:val="32"/>
          <w:szCs w:val="32"/>
          <w:rtl/>
        </w:rPr>
      </w:pPr>
      <w:r w:rsidRPr="00A51A9C">
        <w:rPr>
          <w:rFonts w:hint="cs"/>
          <w:b/>
          <w:bCs/>
          <w:color w:val="7030A0"/>
          <w:sz w:val="32"/>
          <w:szCs w:val="32"/>
          <w:u w:val="single"/>
          <w:rtl/>
        </w:rPr>
        <w:t>تذكير</w:t>
      </w:r>
      <w:r w:rsidR="00F31B67">
        <w:rPr>
          <w:rFonts w:hint="cs"/>
          <w:color w:val="7030A0"/>
          <w:sz w:val="32"/>
          <w:szCs w:val="32"/>
          <w:rtl/>
        </w:rPr>
        <w:t xml:space="preserve"> </w:t>
      </w:r>
      <w:r w:rsidRPr="00A51A9C">
        <w:rPr>
          <w:rFonts w:hint="cs"/>
          <w:color w:val="7030A0"/>
          <w:sz w:val="32"/>
          <w:szCs w:val="32"/>
          <w:rtl/>
        </w:rPr>
        <w:t>المحاسبة2 هي محاسبة يوم30/12(</w:t>
      </w:r>
      <w:r>
        <w:rPr>
          <w:rFonts w:hint="cs"/>
          <w:color w:val="7030A0"/>
          <w:sz w:val="32"/>
          <w:szCs w:val="32"/>
          <w:rtl/>
        </w:rPr>
        <w:t>عمليات ال</w:t>
      </w:r>
      <w:r w:rsidRPr="00A51A9C">
        <w:rPr>
          <w:rFonts w:hint="cs"/>
          <w:color w:val="7030A0"/>
          <w:sz w:val="32"/>
          <w:szCs w:val="32"/>
          <w:rtl/>
        </w:rPr>
        <w:t xml:space="preserve">جرد </w:t>
      </w:r>
      <w:r>
        <w:rPr>
          <w:rFonts w:hint="cs"/>
          <w:color w:val="7030A0"/>
          <w:sz w:val="32"/>
          <w:szCs w:val="32"/>
          <w:rtl/>
        </w:rPr>
        <w:t>ل</w:t>
      </w:r>
      <w:r w:rsidRPr="00A51A9C">
        <w:rPr>
          <w:rFonts w:hint="cs"/>
          <w:color w:val="7030A0"/>
          <w:sz w:val="32"/>
          <w:szCs w:val="32"/>
          <w:rtl/>
        </w:rPr>
        <w:t xml:space="preserve">كل ما تملكه المنشأة </w:t>
      </w:r>
      <w:r>
        <w:rPr>
          <w:rFonts w:hint="cs"/>
          <w:color w:val="7030A0"/>
          <w:sz w:val="32"/>
          <w:szCs w:val="32"/>
          <w:rtl/>
        </w:rPr>
        <w:t>ولكل ما عل</w:t>
      </w:r>
      <w:r w:rsidR="00F31B67">
        <w:rPr>
          <w:rFonts w:hint="cs"/>
          <w:color w:val="7030A0"/>
          <w:sz w:val="32"/>
          <w:szCs w:val="32"/>
          <w:rtl/>
        </w:rPr>
        <w:t xml:space="preserve">يها </w:t>
      </w:r>
      <w:r>
        <w:rPr>
          <w:rFonts w:hint="cs"/>
          <w:color w:val="7030A0"/>
          <w:sz w:val="32"/>
          <w:szCs w:val="32"/>
          <w:rtl/>
        </w:rPr>
        <w:t>من التزامات) ومن الأصول التي تملكه</w:t>
      </w:r>
      <w:r w:rsidR="00F31B67">
        <w:rPr>
          <w:rFonts w:hint="cs"/>
          <w:color w:val="7030A0"/>
          <w:sz w:val="32"/>
          <w:szCs w:val="32"/>
          <w:rtl/>
        </w:rPr>
        <w:t>ا المنشأة</w:t>
      </w:r>
      <w:r>
        <w:rPr>
          <w:rFonts w:hint="cs"/>
          <w:color w:val="7030A0"/>
          <w:sz w:val="32"/>
          <w:szCs w:val="32"/>
          <w:rtl/>
        </w:rPr>
        <w:t>(الديون المستحقة للمنشأة على الغير ومطلوب الت</w:t>
      </w:r>
      <w:r w:rsidR="00F31B67">
        <w:rPr>
          <w:rFonts w:hint="cs"/>
          <w:color w:val="7030A0"/>
          <w:sz w:val="32"/>
          <w:szCs w:val="32"/>
          <w:rtl/>
        </w:rPr>
        <w:t>حقق من إمكانية تحصيلها)</w:t>
      </w:r>
    </w:p>
    <w:p w:rsidR="00F12EE8" w:rsidRPr="00E11D55" w:rsidRDefault="00F31B67" w:rsidP="00A51A9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مثال المدينون : </w:t>
      </w:r>
      <w:r w:rsidR="00E11D55">
        <w:rPr>
          <w:rFonts w:hint="cs"/>
          <w:sz w:val="32"/>
          <w:szCs w:val="32"/>
          <w:rtl/>
        </w:rPr>
        <w:t xml:space="preserve">المنشأة قدمت سلع وخدمات لعملاء ولم تأخذ مقابلها مبالغ في وقت تقديم الخدمة , وكان الاتفاق ان يدفع العملاء هذه المبالغ بالآجل (يسمى العملاء بـ </w:t>
      </w:r>
      <w:r w:rsidR="00E11D55" w:rsidRPr="00E11D55">
        <w:rPr>
          <w:rFonts w:hint="cs"/>
          <w:b/>
          <w:bCs/>
          <w:sz w:val="32"/>
          <w:szCs w:val="32"/>
          <w:u w:val="single"/>
          <w:rtl/>
        </w:rPr>
        <w:t>المدينون</w:t>
      </w:r>
      <w:r w:rsidR="00E11D55">
        <w:rPr>
          <w:rFonts w:hint="cs"/>
          <w:sz w:val="32"/>
          <w:szCs w:val="32"/>
          <w:rtl/>
        </w:rPr>
        <w:t xml:space="preserve">) </w:t>
      </w:r>
    </w:p>
    <w:p w:rsidR="00F12EE8" w:rsidRDefault="00F12EE8" w:rsidP="00F12EE8">
      <w:pPr>
        <w:jc w:val="center"/>
        <w:rPr>
          <w:sz w:val="32"/>
          <w:szCs w:val="32"/>
          <w:rtl/>
        </w:rPr>
      </w:pPr>
      <w:r w:rsidRPr="00F12EE8">
        <w:rPr>
          <w:rFonts w:hint="cs"/>
          <w:noProof/>
          <w:sz w:val="32"/>
          <w:szCs w:val="32"/>
        </w:rPr>
        <w:drawing>
          <wp:inline distT="0" distB="0" distL="0" distR="0" wp14:anchorId="6B76F41C" wp14:editId="4D7FC0F2">
            <wp:extent cx="5274259" cy="1009498"/>
            <wp:effectExtent l="0" t="0" r="317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00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D55" w:rsidRDefault="00E11D55" w:rsidP="00F12EE8">
      <w:pPr>
        <w:jc w:val="center"/>
        <w:rPr>
          <w:sz w:val="32"/>
          <w:szCs w:val="32"/>
          <w:rtl/>
        </w:rPr>
      </w:pPr>
    </w:p>
    <w:p w:rsidR="00E11D55" w:rsidRDefault="00E11D55" w:rsidP="00E11D55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قد لا يتمكن أحد </w:t>
      </w:r>
      <w:r w:rsidRPr="00E11D55">
        <w:rPr>
          <w:rFonts w:hint="cs"/>
          <w:b/>
          <w:bCs/>
          <w:sz w:val="32"/>
          <w:szCs w:val="32"/>
          <w:u w:val="single"/>
          <w:rtl/>
        </w:rPr>
        <w:t>المدينون</w:t>
      </w:r>
      <w:r>
        <w:rPr>
          <w:rFonts w:hint="cs"/>
          <w:sz w:val="32"/>
          <w:szCs w:val="32"/>
          <w:rtl/>
        </w:rPr>
        <w:t xml:space="preserve"> لأي سبب من دفع ما عليه من التزام تجاه المنشأة وهذه مشكلة حساب المدينون</w:t>
      </w:r>
    </w:p>
    <w:p w:rsidR="00F12EE8" w:rsidRDefault="00F12EE8" w:rsidP="00F12EE8">
      <w:pPr>
        <w:jc w:val="center"/>
        <w:rPr>
          <w:sz w:val="32"/>
          <w:szCs w:val="32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259629" cy="101667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415" cy="1016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D55" w:rsidRPr="00F31B67" w:rsidRDefault="00E11D55" w:rsidP="00F31B67">
      <w:pPr>
        <w:rPr>
          <w:color w:val="7030A0"/>
          <w:sz w:val="32"/>
          <w:szCs w:val="32"/>
          <w:rtl/>
        </w:rPr>
      </w:pPr>
      <w:r w:rsidRPr="00F31B67">
        <w:rPr>
          <w:rFonts w:hint="cs"/>
          <w:color w:val="7030A0"/>
          <w:sz w:val="32"/>
          <w:szCs w:val="32"/>
          <w:rtl/>
        </w:rPr>
        <w:t xml:space="preserve">قد لا يتمكن </w:t>
      </w:r>
      <w:r w:rsidR="00115908" w:rsidRPr="00F31B67">
        <w:rPr>
          <w:rFonts w:hint="cs"/>
          <w:color w:val="7030A0"/>
          <w:sz w:val="32"/>
          <w:szCs w:val="32"/>
          <w:rtl/>
        </w:rPr>
        <w:t xml:space="preserve">أحد </w:t>
      </w:r>
      <w:r w:rsidR="00115908"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>المدينون</w:t>
      </w:r>
      <w:r w:rsidR="00115908" w:rsidRPr="00F31B67">
        <w:rPr>
          <w:rFonts w:hint="cs"/>
          <w:color w:val="7030A0"/>
          <w:sz w:val="32"/>
          <w:szCs w:val="32"/>
          <w:rtl/>
        </w:rPr>
        <w:t xml:space="preserve"> </w:t>
      </w:r>
      <w:r w:rsidRPr="00F31B67">
        <w:rPr>
          <w:rFonts w:hint="cs"/>
          <w:color w:val="7030A0"/>
          <w:sz w:val="32"/>
          <w:szCs w:val="32"/>
          <w:rtl/>
        </w:rPr>
        <w:t xml:space="preserve">من دفع ما عليه إما بشكل </w:t>
      </w:r>
      <w:r w:rsidR="00115908"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>دائم</w:t>
      </w:r>
      <w:r w:rsidR="00115908" w:rsidRPr="00F31B67">
        <w:rPr>
          <w:rFonts w:hint="cs"/>
          <w:b/>
          <w:bCs/>
          <w:color w:val="7030A0"/>
          <w:sz w:val="32"/>
          <w:szCs w:val="32"/>
          <w:rtl/>
        </w:rPr>
        <w:t xml:space="preserve"> </w:t>
      </w:r>
      <w:r w:rsidRPr="00F31B67">
        <w:rPr>
          <w:rFonts w:hint="cs"/>
          <w:color w:val="7030A0"/>
          <w:sz w:val="32"/>
          <w:szCs w:val="32"/>
          <w:rtl/>
        </w:rPr>
        <w:t xml:space="preserve">أو بشكل </w:t>
      </w:r>
      <w:r w:rsidR="00115908"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>مؤقت</w:t>
      </w:r>
      <w:r w:rsidR="00115908" w:rsidRPr="00F31B67">
        <w:rPr>
          <w:rFonts w:hint="cs"/>
          <w:color w:val="7030A0"/>
          <w:sz w:val="32"/>
          <w:szCs w:val="32"/>
          <w:rtl/>
        </w:rPr>
        <w:t xml:space="preserve"> </w:t>
      </w:r>
      <w:r w:rsidRPr="00F31B67">
        <w:rPr>
          <w:rFonts w:hint="cs"/>
          <w:color w:val="7030A0"/>
          <w:sz w:val="32"/>
          <w:szCs w:val="32"/>
          <w:rtl/>
        </w:rPr>
        <w:t xml:space="preserve">وهنا يتم </w:t>
      </w:r>
      <w:r w:rsidR="00115908" w:rsidRPr="00F31B67">
        <w:rPr>
          <w:rFonts w:hint="cs"/>
          <w:color w:val="7030A0"/>
          <w:sz w:val="32"/>
          <w:szCs w:val="32"/>
          <w:rtl/>
        </w:rPr>
        <w:t>تقييم (</w:t>
      </w:r>
      <w:r w:rsidRPr="00F31B67">
        <w:rPr>
          <w:rFonts w:hint="cs"/>
          <w:color w:val="7030A0"/>
          <w:sz w:val="32"/>
          <w:szCs w:val="32"/>
          <w:rtl/>
        </w:rPr>
        <w:t>تصنيف</w:t>
      </w:r>
      <w:r w:rsidR="00115908" w:rsidRPr="00F31B67">
        <w:rPr>
          <w:rFonts w:hint="cs"/>
          <w:color w:val="7030A0"/>
          <w:sz w:val="32"/>
          <w:szCs w:val="32"/>
          <w:rtl/>
        </w:rPr>
        <w:t>)</w:t>
      </w:r>
      <w:r w:rsidRPr="00F31B67">
        <w:rPr>
          <w:rFonts w:hint="cs"/>
          <w:color w:val="7030A0"/>
          <w:sz w:val="32"/>
          <w:szCs w:val="32"/>
          <w:rtl/>
        </w:rPr>
        <w:t xml:space="preserve"> المدينون</w:t>
      </w:r>
    </w:p>
    <w:p w:rsidR="00115908" w:rsidRPr="00F31B67" w:rsidRDefault="00115908" w:rsidP="00115908">
      <w:pPr>
        <w:rPr>
          <w:color w:val="7030A0"/>
          <w:sz w:val="32"/>
          <w:szCs w:val="32"/>
          <w:rtl/>
        </w:rPr>
      </w:pPr>
      <w:r w:rsidRPr="00F31B67">
        <w:rPr>
          <w:rFonts w:hint="cs"/>
          <w:color w:val="7030A0"/>
          <w:sz w:val="32"/>
          <w:szCs w:val="32"/>
          <w:rtl/>
        </w:rPr>
        <w:t xml:space="preserve">اذا لم يتمكن أحد </w:t>
      </w:r>
      <w:r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>المدينون</w:t>
      </w:r>
      <w:r w:rsidRPr="00F31B67">
        <w:rPr>
          <w:rFonts w:hint="cs"/>
          <w:color w:val="7030A0"/>
          <w:sz w:val="32"/>
          <w:szCs w:val="32"/>
          <w:rtl/>
        </w:rPr>
        <w:t xml:space="preserve"> من دفع ما عليه بشكل </w:t>
      </w:r>
      <w:r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>دائم</w:t>
      </w:r>
      <w:r w:rsidRPr="00F31B67">
        <w:rPr>
          <w:rFonts w:hint="cs"/>
          <w:color w:val="7030A0"/>
          <w:sz w:val="32"/>
          <w:szCs w:val="32"/>
          <w:rtl/>
        </w:rPr>
        <w:t xml:space="preserve"> (فهو دين معدوم)</w:t>
      </w:r>
    </w:p>
    <w:p w:rsidR="00F31B67" w:rsidRPr="00F31B67" w:rsidRDefault="00115908" w:rsidP="00F31B67">
      <w:pPr>
        <w:rPr>
          <w:rFonts w:hint="cs"/>
          <w:color w:val="7030A0"/>
          <w:sz w:val="32"/>
          <w:szCs w:val="32"/>
          <w:rtl/>
        </w:rPr>
      </w:pPr>
      <w:r w:rsidRPr="00F31B67">
        <w:rPr>
          <w:rFonts w:hint="cs"/>
          <w:color w:val="7030A0"/>
          <w:sz w:val="32"/>
          <w:szCs w:val="32"/>
          <w:rtl/>
        </w:rPr>
        <w:t xml:space="preserve">اذا لم يتمكن أحد </w:t>
      </w:r>
      <w:r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>المدينون</w:t>
      </w:r>
      <w:r w:rsidRPr="00F31B67">
        <w:rPr>
          <w:rFonts w:hint="cs"/>
          <w:color w:val="7030A0"/>
          <w:sz w:val="32"/>
          <w:szCs w:val="32"/>
          <w:rtl/>
        </w:rPr>
        <w:t xml:space="preserve"> من دفع ما عليه بشكل </w:t>
      </w:r>
      <w:r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 xml:space="preserve">مؤقت </w:t>
      </w:r>
      <w:r w:rsidRPr="00F31B67">
        <w:rPr>
          <w:rFonts w:hint="cs"/>
          <w:color w:val="7030A0"/>
          <w:sz w:val="32"/>
          <w:szCs w:val="32"/>
          <w:rtl/>
        </w:rPr>
        <w:t>(فهو دين مشكوك في تحصله)</w:t>
      </w:r>
    </w:p>
    <w:p w:rsidR="00E11D55" w:rsidRDefault="00E11D55" w:rsidP="00E11D55">
      <w:pPr>
        <w:jc w:val="center"/>
        <w:rPr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5376672" cy="24395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908" cy="244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B67" w:rsidRDefault="00F31B67" w:rsidP="007A25ED">
      <w:pPr>
        <w:rPr>
          <w:rFonts w:hint="cs"/>
          <w:sz w:val="32"/>
          <w:szCs w:val="32"/>
          <w:rtl/>
        </w:rPr>
      </w:pPr>
    </w:p>
    <w:p w:rsidR="00E11D55" w:rsidRDefault="00E11D55" w:rsidP="007A25ED">
      <w:pPr>
        <w:rPr>
          <w:b/>
          <w:bCs/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وكما قلنا في قيود التسوية أن </w:t>
      </w:r>
      <w:r w:rsidRPr="00E11D55">
        <w:rPr>
          <w:rFonts w:hint="cs"/>
          <w:b/>
          <w:bCs/>
          <w:sz w:val="32"/>
          <w:szCs w:val="32"/>
          <w:u w:val="single"/>
          <w:rtl/>
        </w:rPr>
        <w:t>الحساب الذي ينقص</w:t>
      </w:r>
      <w:r>
        <w:rPr>
          <w:rFonts w:hint="cs"/>
          <w:sz w:val="32"/>
          <w:szCs w:val="32"/>
          <w:rtl/>
        </w:rPr>
        <w:t xml:space="preserve"> يكون </w:t>
      </w:r>
      <w:r w:rsidRPr="00E11D55">
        <w:rPr>
          <w:rFonts w:hint="cs"/>
          <w:b/>
          <w:bCs/>
          <w:sz w:val="32"/>
          <w:szCs w:val="32"/>
          <w:u w:val="single"/>
          <w:rtl/>
        </w:rPr>
        <w:t>الى حـ/</w:t>
      </w:r>
    </w:p>
    <w:p w:rsidR="00E11D55" w:rsidRDefault="00E11D55" w:rsidP="007A25ED">
      <w:pPr>
        <w:rPr>
          <w:b/>
          <w:bCs/>
          <w:sz w:val="32"/>
          <w:szCs w:val="32"/>
          <w:u w:val="single"/>
          <w:rtl/>
        </w:rPr>
      </w:pPr>
      <w:r w:rsidRPr="00E11D55">
        <w:rPr>
          <w:rFonts w:hint="cs"/>
          <w:sz w:val="32"/>
          <w:szCs w:val="32"/>
          <w:rtl/>
        </w:rPr>
        <w:t xml:space="preserve">والحساب الذي </w:t>
      </w:r>
      <w:r w:rsidRPr="00E11D55">
        <w:rPr>
          <w:rFonts w:hint="cs"/>
          <w:b/>
          <w:bCs/>
          <w:sz w:val="32"/>
          <w:szCs w:val="32"/>
          <w:u w:val="single"/>
          <w:rtl/>
        </w:rPr>
        <w:t>نقص</w:t>
      </w:r>
      <w:r w:rsidRPr="00E11D55">
        <w:rPr>
          <w:rFonts w:hint="cs"/>
          <w:sz w:val="32"/>
          <w:szCs w:val="32"/>
          <w:rtl/>
        </w:rPr>
        <w:t xml:space="preserve"> هنا هو حساب </w:t>
      </w:r>
      <w:r w:rsidRPr="00E11D55">
        <w:rPr>
          <w:rFonts w:hint="cs"/>
          <w:b/>
          <w:bCs/>
          <w:sz w:val="32"/>
          <w:szCs w:val="32"/>
          <w:u w:val="single"/>
          <w:rtl/>
        </w:rPr>
        <w:t>المدينون</w:t>
      </w:r>
      <w:r w:rsidR="008874C4" w:rsidRPr="008874C4">
        <w:rPr>
          <w:rFonts w:hint="cs"/>
          <w:sz w:val="32"/>
          <w:szCs w:val="32"/>
          <w:rtl/>
        </w:rPr>
        <w:t xml:space="preserve"> فيكون القيد</w:t>
      </w:r>
      <w:r w:rsidR="008874C4">
        <w:rPr>
          <w:rFonts w:hint="cs"/>
          <w:sz w:val="32"/>
          <w:szCs w:val="32"/>
          <w:rtl/>
        </w:rPr>
        <w:t xml:space="preserve"> </w:t>
      </w:r>
      <w:r w:rsidR="008874C4" w:rsidRPr="00E11D55">
        <w:rPr>
          <w:rFonts w:hint="cs"/>
          <w:b/>
          <w:bCs/>
          <w:sz w:val="32"/>
          <w:szCs w:val="32"/>
          <w:u w:val="single"/>
          <w:rtl/>
        </w:rPr>
        <w:t>الى حـ/</w:t>
      </w:r>
      <w:r w:rsidR="00FC164C">
        <w:rPr>
          <w:rFonts w:hint="cs"/>
          <w:b/>
          <w:bCs/>
          <w:sz w:val="32"/>
          <w:szCs w:val="32"/>
          <w:u w:val="single"/>
          <w:rtl/>
        </w:rPr>
        <w:t xml:space="preserve"> المدينون</w:t>
      </w:r>
    </w:p>
    <w:p w:rsidR="009D2E0F" w:rsidRDefault="009D2E0F" w:rsidP="007A25ED">
      <w:pPr>
        <w:rPr>
          <w:b/>
          <w:bCs/>
          <w:sz w:val="32"/>
          <w:szCs w:val="32"/>
          <w:u w:val="single"/>
          <w:rtl/>
        </w:rPr>
      </w:pPr>
      <w:r w:rsidRPr="009D2E0F">
        <w:rPr>
          <w:rFonts w:hint="cs"/>
          <w:sz w:val="32"/>
          <w:szCs w:val="32"/>
          <w:rtl/>
        </w:rPr>
        <w:t>وفي قيد الاقفال في ملخص الدخل نقص حساب الديون المعدومة</w:t>
      </w:r>
      <w:r>
        <w:rPr>
          <w:rFonts w:hint="cs"/>
          <w:sz w:val="32"/>
          <w:szCs w:val="32"/>
          <w:rtl/>
        </w:rPr>
        <w:t xml:space="preserve"> </w:t>
      </w:r>
      <w:r w:rsidRPr="008874C4">
        <w:rPr>
          <w:rFonts w:hint="cs"/>
          <w:sz w:val="32"/>
          <w:szCs w:val="32"/>
          <w:rtl/>
        </w:rPr>
        <w:t>فيكون القيد</w:t>
      </w:r>
      <w:r>
        <w:rPr>
          <w:rFonts w:hint="cs"/>
          <w:sz w:val="32"/>
          <w:szCs w:val="32"/>
          <w:rtl/>
        </w:rPr>
        <w:t xml:space="preserve"> </w:t>
      </w:r>
      <w:r w:rsidRPr="00E11D55">
        <w:rPr>
          <w:rFonts w:hint="cs"/>
          <w:b/>
          <w:bCs/>
          <w:sz w:val="32"/>
          <w:szCs w:val="32"/>
          <w:u w:val="single"/>
          <w:rtl/>
        </w:rPr>
        <w:t>الى حـ/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 الديون المعدومة</w:t>
      </w:r>
    </w:p>
    <w:p w:rsidR="007A25ED" w:rsidRPr="009D2E0F" w:rsidRDefault="007A25ED" w:rsidP="007A25ED">
      <w:pPr>
        <w:rPr>
          <w:sz w:val="32"/>
          <w:szCs w:val="32"/>
        </w:rPr>
      </w:pPr>
    </w:p>
    <w:p w:rsidR="00E11D55" w:rsidRDefault="00E11D55" w:rsidP="00E11D55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6078931" cy="3710661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332" cy="3710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64C" w:rsidRDefault="00FC164C" w:rsidP="00FC164C">
      <w:pPr>
        <w:rPr>
          <w:sz w:val="32"/>
          <w:szCs w:val="32"/>
          <w:rtl/>
        </w:rPr>
      </w:pPr>
    </w:p>
    <w:p w:rsidR="009D2E0F" w:rsidRDefault="009D2E0F" w:rsidP="00FC164C">
      <w:pPr>
        <w:rPr>
          <w:sz w:val="32"/>
          <w:szCs w:val="32"/>
          <w:rtl/>
        </w:rPr>
      </w:pPr>
    </w:p>
    <w:p w:rsidR="009D2E0F" w:rsidRDefault="009D2E0F" w:rsidP="00FC164C">
      <w:pPr>
        <w:rPr>
          <w:sz w:val="32"/>
          <w:szCs w:val="32"/>
          <w:rtl/>
        </w:rPr>
      </w:pPr>
    </w:p>
    <w:p w:rsidR="009D2E0F" w:rsidRDefault="009D2E0F" w:rsidP="00FC164C">
      <w:pPr>
        <w:rPr>
          <w:sz w:val="32"/>
          <w:szCs w:val="32"/>
          <w:rtl/>
        </w:rPr>
      </w:pPr>
    </w:p>
    <w:p w:rsidR="009D2E0F" w:rsidRDefault="009D2E0F" w:rsidP="00FC164C">
      <w:pPr>
        <w:rPr>
          <w:sz w:val="32"/>
          <w:szCs w:val="32"/>
          <w:rtl/>
        </w:rPr>
      </w:pPr>
    </w:p>
    <w:p w:rsidR="009D2E0F" w:rsidRDefault="009D2E0F" w:rsidP="00FC164C">
      <w:pPr>
        <w:rPr>
          <w:sz w:val="32"/>
          <w:szCs w:val="32"/>
        </w:rPr>
      </w:pPr>
    </w:p>
    <w:p w:rsidR="009D2E0F" w:rsidRDefault="009D2E0F" w:rsidP="009D2E0F">
      <w:pPr>
        <w:jc w:val="center"/>
        <w:rPr>
          <w:sz w:val="32"/>
          <w:szCs w:val="32"/>
          <w:rtl/>
        </w:rPr>
      </w:pPr>
      <w:r>
        <w:rPr>
          <w:rFonts w:hint="cs"/>
          <w:noProof/>
          <w:sz w:val="32"/>
          <w:szCs w:val="32"/>
        </w:rPr>
        <w:lastRenderedPageBreak/>
        <w:drawing>
          <wp:inline distT="0" distB="0" distL="0" distR="0">
            <wp:extent cx="5713171" cy="2209191"/>
            <wp:effectExtent l="0" t="0" r="1905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396" cy="2209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E0F" w:rsidRPr="006A269A" w:rsidRDefault="009D2E0F" w:rsidP="00FC164C">
      <w:pPr>
        <w:rPr>
          <w:sz w:val="28"/>
          <w:szCs w:val="28"/>
          <w:rtl/>
        </w:rPr>
      </w:pPr>
      <w:r w:rsidRPr="006A269A">
        <w:rPr>
          <w:rFonts w:hint="cs"/>
          <w:sz w:val="28"/>
          <w:szCs w:val="28"/>
          <w:rtl/>
        </w:rPr>
        <w:t>في الحالة العملية أعلاه</w:t>
      </w:r>
    </w:p>
    <w:p w:rsidR="009D2E0F" w:rsidRPr="006A269A" w:rsidRDefault="009D2E0F" w:rsidP="00FC164C">
      <w:pPr>
        <w:rPr>
          <w:sz w:val="28"/>
          <w:szCs w:val="28"/>
          <w:rtl/>
        </w:rPr>
      </w:pPr>
      <w:r w:rsidRPr="006A269A">
        <w:rPr>
          <w:rFonts w:hint="cs"/>
          <w:sz w:val="28"/>
          <w:szCs w:val="28"/>
          <w:rtl/>
        </w:rPr>
        <w:t>جميع الديون المستحقة للمنشأة 12000 ريال</w:t>
      </w:r>
    </w:p>
    <w:p w:rsidR="009D2E0F" w:rsidRPr="006A269A" w:rsidRDefault="009D2E0F" w:rsidP="009D2E0F">
      <w:pPr>
        <w:rPr>
          <w:rFonts w:hint="cs"/>
          <w:b/>
          <w:bCs/>
          <w:sz w:val="28"/>
          <w:szCs w:val="28"/>
          <w:u w:val="single"/>
          <w:rtl/>
        </w:rPr>
      </w:pPr>
      <w:r w:rsidRPr="006A269A">
        <w:rPr>
          <w:rFonts w:hint="cs"/>
          <w:b/>
          <w:bCs/>
          <w:sz w:val="28"/>
          <w:szCs w:val="28"/>
          <w:u w:val="single"/>
          <w:rtl/>
        </w:rPr>
        <w:t>أُعدم  دين</w:t>
      </w:r>
      <w:r w:rsidRPr="006A269A">
        <w:rPr>
          <w:rFonts w:hint="cs"/>
          <w:sz w:val="28"/>
          <w:szCs w:val="28"/>
          <w:rtl/>
        </w:rPr>
        <w:t xml:space="preserve"> قدره 2000 ريال </w:t>
      </w:r>
      <w:r w:rsidRPr="006A269A">
        <w:rPr>
          <w:rFonts w:hint="cs"/>
          <w:b/>
          <w:bCs/>
          <w:sz w:val="28"/>
          <w:szCs w:val="28"/>
          <w:u w:val="single"/>
          <w:rtl/>
        </w:rPr>
        <w:t xml:space="preserve">(أُعدم </w:t>
      </w:r>
      <w:r w:rsidRPr="006A269A">
        <w:rPr>
          <w:rFonts w:hint="cs"/>
          <w:sz w:val="28"/>
          <w:szCs w:val="28"/>
          <w:rtl/>
        </w:rPr>
        <w:t xml:space="preserve">يعني أصبح </w:t>
      </w:r>
      <w:r w:rsidRPr="006A269A">
        <w:rPr>
          <w:rFonts w:hint="cs"/>
          <w:b/>
          <w:bCs/>
          <w:sz w:val="28"/>
          <w:szCs w:val="28"/>
          <w:u w:val="single"/>
          <w:rtl/>
        </w:rPr>
        <w:t>معدوما</w:t>
      </w:r>
      <w:r w:rsidRPr="006A269A">
        <w:rPr>
          <w:rFonts w:hint="cs"/>
          <w:sz w:val="28"/>
          <w:szCs w:val="28"/>
          <w:rtl/>
        </w:rPr>
        <w:t xml:space="preserve"> أي أنه </w:t>
      </w:r>
      <w:r w:rsidRPr="006A269A">
        <w:rPr>
          <w:rFonts w:hint="cs"/>
          <w:b/>
          <w:bCs/>
          <w:sz w:val="28"/>
          <w:szCs w:val="28"/>
          <w:u w:val="single"/>
          <w:rtl/>
        </w:rPr>
        <w:t>لن يتم</w:t>
      </w:r>
      <w:r w:rsidRPr="006A269A">
        <w:rPr>
          <w:rFonts w:hint="cs"/>
          <w:sz w:val="28"/>
          <w:szCs w:val="28"/>
          <w:rtl/>
        </w:rPr>
        <w:t xml:space="preserve"> تحصيله </w:t>
      </w:r>
      <w:r w:rsidRPr="006A269A">
        <w:rPr>
          <w:rFonts w:hint="cs"/>
          <w:b/>
          <w:bCs/>
          <w:sz w:val="28"/>
          <w:szCs w:val="28"/>
          <w:u w:val="single"/>
          <w:rtl/>
        </w:rPr>
        <w:t>نهائيا)</w:t>
      </w:r>
    </w:p>
    <w:p w:rsidR="006A269A" w:rsidRPr="006A269A" w:rsidRDefault="006A269A" w:rsidP="009D2E0F">
      <w:pPr>
        <w:rPr>
          <w:b/>
          <w:bCs/>
          <w:color w:val="7030A0"/>
          <w:sz w:val="28"/>
          <w:szCs w:val="28"/>
          <w:u w:val="single"/>
          <w:rtl/>
        </w:rPr>
      </w:pP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ملاحظة مهمة جدا :</w:t>
      </w:r>
    </w:p>
    <w:p w:rsidR="006A269A" w:rsidRPr="006A269A" w:rsidRDefault="006A269A" w:rsidP="006A269A">
      <w:pPr>
        <w:rPr>
          <w:rFonts w:hint="cs"/>
          <w:b/>
          <w:bCs/>
          <w:color w:val="7030A0"/>
          <w:sz w:val="28"/>
          <w:szCs w:val="28"/>
          <w:u w:val="single"/>
          <w:rtl/>
        </w:rPr>
      </w:pPr>
      <w:r w:rsidRPr="006A269A">
        <w:rPr>
          <w:rFonts w:hint="cs"/>
          <w:color w:val="7030A0"/>
          <w:sz w:val="28"/>
          <w:szCs w:val="28"/>
          <w:rtl/>
        </w:rPr>
        <w:t>ا</w:t>
      </w:r>
      <w:r w:rsidRPr="006A269A">
        <w:rPr>
          <w:rFonts w:hint="cs"/>
          <w:color w:val="7030A0"/>
          <w:sz w:val="28"/>
          <w:szCs w:val="28"/>
          <w:rtl/>
        </w:rPr>
        <w:t xml:space="preserve">لديون المعدومة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يوم3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0/12</w:t>
      </w:r>
      <w:r w:rsidRPr="006A269A">
        <w:rPr>
          <w:rFonts w:hint="cs"/>
          <w:color w:val="7030A0"/>
          <w:sz w:val="28"/>
          <w:szCs w:val="28"/>
          <w:rtl/>
        </w:rPr>
        <w:t xml:space="preserve"> يتم عمل قيد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تسوية</w:t>
      </w:r>
      <w:r w:rsidRPr="006A269A">
        <w:rPr>
          <w:rFonts w:hint="cs"/>
          <w:color w:val="7030A0"/>
          <w:sz w:val="28"/>
          <w:szCs w:val="28"/>
          <w:rtl/>
        </w:rPr>
        <w:t xml:space="preserve"> وقيد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إقفال</w:t>
      </w:r>
    </w:p>
    <w:p w:rsidR="006A269A" w:rsidRPr="006A269A" w:rsidRDefault="006A269A" w:rsidP="006A269A">
      <w:pPr>
        <w:rPr>
          <w:rFonts w:hint="cs"/>
          <w:b/>
          <w:bCs/>
          <w:color w:val="7030A0"/>
          <w:sz w:val="28"/>
          <w:szCs w:val="28"/>
          <w:u w:val="single"/>
          <w:rtl/>
        </w:rPr>
      </w:pPr>
      <w:r w:rsidRPr="006A269A">
        <w:rPr>
          <w:rFonts w:hint="cs"/>
          <w:color w:val="7030A0"/>
          <w:sz w:val="28"/>
          <w:szCs w:val="28"/>
          <w:rtl/>
        </w:rPr>
        <w:t xml:space="preserve">الديون المعدومة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خلال العام</w:t>
      </w:r>
      <w:r w:rsidRPr="006A269A">
        <w:rPr>
          <w:rFonts w:hint="cs"/>
          <w:color w:val="7030A0"/>
          <w:sz w:val="28"/>
          <w:szCs w:val="28"/>
          <w:rtl/>
        </w:rPr>
        <w:t xml:space="preserve"> يتم عمل قيد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إقفال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فقط</w:t>
      </w:r>
    </w:p>
    <w:p w:rsidR="006A269A" w:rsidRPr="006A269A" w:rsidRDefault="006A269A" w:rsidP="006A269A">
      <w:pPr>
        <w:rPr>
          <w:rFonts w:hint="cs"/>
          <w:color w:val="7030A0"/>
          <w:sz w:val="28"/>
          <w:szCs w:val="28"/>
          <w:rtl/>
        </w:rPr>
      </w:pPr>
      <w:r w:rsidRPr="006A269A">
        <w:rPr>
          <w:rFonts w:hint="cs"/>
          <w:color w:val="7030A0"/>
          <w:sz w:val="28"/>
          <w:szCs w:val="28"/>
          <w:rtl/>
        </w:rPr>
        <w:t xml:space="preserve">قيد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الإقفال</w:t>
      </w:r>
      <w:r w:rsidRPr="006A269A">
        <w:rPr>
          <w:rFonts w:hint="cs"/>
          <w:color w:val="7030A0"/>
          <w:sz w:val="28"/>
          <w:szCs w:val="28"/>
          <w:rtl/>
        </w:rPr>
        <w:t xml:space="preserve"> يكون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بكامل</w:t>
      </w:r>
      <w:r w:rsidRPr="006A269A">
        <w:rPr>
          <w:rFonts w:hint="cs"/>
          <w:color w:val="7030A0"/>
          <w:sz w:val="28"/>
          <w:szCs w:val="28"/>
          <w:rtl/>
        </w:rPr>
        <w:t xml:space="preserve"> الديون المعدومة (الديون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المعدومة خلال العام</w:t>
      </w:r>
      <w:r w:rsidRPr="006A269A">
        <w:rPr>
          <w:rFonts w:hint="cs"/>
          <w:color w:val="7030A0"/>
          <w:sz w:val="28"/>
          <w:szCs w:val="28"/>
          <w:rtl/>
        </w:rPr>
        <w:t xml:space="preserve"> </w:t>
      </w:r>
      <w:r w:rsidRPr="006A269A">
        <w:rPr>
          <w:rFonts w:hint="cs"/>
          <w:b/>
          <w:bCs/>
          <w:color w:val="7030A0"/>
          <w:sz w:val="28"/>
          <w:szCs w:val="28"/>
          <w:rtl/>
        </w:rPr>
        <w:t>+</w:t>
      </w:r>
      <w:r w:rsidRPr="006A269A">
        <w:rPr>
          <w:rFonts w:hint="cs"/>
          <w:color w:val="7030A0"/>
          <w:sz w:val="28"/>
          <w:szCs w:val="28"/>
          <w:rtl/>
        </w:rPr>
        <w:t xml:space="preserve"> </w:t>
      </w:r>
      <w:r w:rsidRPr="006A269A">
        <w:rPr>
          <w:rFonts w:hint="cs"/>
          <w:color w:val="7030A0"/>
          <w:sz w:val="28"/>
          <w:szCs w:val="28"/>
          <w:rtl/>
        </w:rPr>
        <w:t xml:space="preserve">الديون </w:t>
      </w:r>
      <w:r w:rsidRPr="006A269A">
        <w:rPr>
          <w:rFonts w:hint="cs"/>
          <w:b/>
          <w:bCs/>
          <w:color w:val="7030A0"/>
          <w:sz w:val="28"/>
          <w:szCs w:val="28"/>
          <w:u w:val="single"/>
          <w:rtl/>
        </w:rPr>
        <w:t>المعدومة يوم30/12</w:t>
      </w:r>
      <w:r w:rsidRPr="006A269A">
        <w:rPr>
          <w:rFonts w:hint="cs"/>
          <w:color w:val="7030A0"/>
          <w:sz w:val="28"/>
          <w:szCs w:val="28"/>
          <w:rtl/>
        </w:rPr>
        <w:t>)</w:t>
      </w:r>
    </w:p>
    <w:p w:rsidR="007A25ED" w:rsidRPr="006A269A" w:rsidRDefault="007A25ED" w:rsidP="007A25ED">
      <w:pPr>
        <w:rPr>
          <w:sz w:val="28"/>
          <w:szCs w:val="28"/>
          <w:rtl/>
        </w:rPr>
      </w:pPr>
      <w:r w:rsidRPr="006A269A">
        <w:rPr>
          <w:rFonts w:hint="cs"/>
          <w:sz w:val="28"/>
          <w:szCs w:val="28"/>
          <w:rtl/>
        </w:rPr>
        <w:t>(</w:t>
      </w:r>
      <w:r w:rsidRPr="006A269A">
        <w:rPr>
          <w:rFonts w:hint="cs"/>
          <w:b/>
          <w:bCs/>
          <w:color w:val="FF0000"/>
          <w:sz w:val="28"/>
          <w:szCs w:val="28"/>
          <w:u w:val="single"/>
          <w:rtl/>
        </w:rPr>
        <w:t>ما هو الحساب الذي نقص</w:t>
      </w:r>
      <w:r w:rsidRPr="006A269A">
        <w:rPr>
          <w:rFonts w:hint="cs"/>
          <w:sz w:val="28"/>
          <w:szCs w:val="28"/>
          <w:rtl/>
        </w:rPr>
        <w:t xml:space="preserve">؟ هو حساب </w:t>
      </w:r>
      <w:r w:rsidRPr="006A269A">
        <w:rPr>
          <w:rFonts w:hint="cs"/>
          <w:b/>
          <w:bCs/>
          <w:sz w:val="28"/>
          <w:szCs w:val="28"/>
          <w:u w:val="single"/>
          <w:rtl/>
        </w:rPr>
        <w:t>المدينون</w:t>
      </w:r>
      <w:r w:rsidRPr="006A269A">
        <w:rPr>
          <w:rFonts w:hint="cs"/>
          <w:sz w:val="28"/>
          <w:szCs w:val="28"/>
          <w:rtl/>
        </w:rPr>
        <w:t xml:space="preserve"> فيكون القيد </w:t>
      </w:r>
      <w:r w:rsidRPr="006A269A">
        <w:rPr>
          <w:rFonts w:hint="cs"/>
          <w:b/>
          <w:bCs/>
          <w:sz w:val="28"/>
          <w:szCs w:val="28"/>
          <w:u w:val="single"/>
          <w:rtl/>
        </w:rPr>
        <w:t>الى حـ/ المدينون</w:t>
      </w:r>
      <w:r w:rsidRPr="006A269A">
        <w:rPr>
          <w:rFonts w:hint="cs"/>
          <w:sz w:val="28"/>
          <w:szCs w:val="28"/>
          <w:rtl/>
        </w:rPr>
        <w:t xml:space="preserve"> بقيمة الدين المعدوم لهذا العام</w:t>
      </w:r>
    </w:p>
    <w:p w:rsidR="007A25ED" w:rsidRPr="006A269A" w:rsidRDefault="007A25ED" w:rsidP="007A25ED">
      <w:pPr>
        <w:rPr>
          <w:sz w:val="28"/>
          <w:szCs w:val="28"/>
          <w:rtl/>
        </w:rPr>
      </w:pPr>
      <w:r w:rsidRPr="006A269A">
        <w:rPr>
          <w:noProof/>
          <w:sz w:val="28"/>
          <w:szCs w:val="28"/>
        </w:rPr>
        <w:drawing>
          <wp:inline distT="0" distB="0" distL="0" distR="0" wp14:anchorId="17B756CA" wp14:editId="6F8932F6">
            <wp:extent cx="4725619" cy="86659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271" cy="8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5ED" w:rsidRPr="006A269A" w:rsidRDefault="007A25ED" w:rsidP="007A25ED">
      <w:pPr>
        <w:rPr>
          <w:b/>
          <w:bCs/>
          <w:sz w:val="28"/>
          <w:szCs w:val="28"/>
          <w:u w:val="single"/>
          <w:rtl/>
        </w:rPr>
      </w:pPr>
      <w:r w:rsidRPr="006A269A">
        <w:rPr>
          <w:rFonts w:hint="cs"/>
          <w:b/>
          <w:bCs/>
          <w:sz w:val="28"/>
          <w:szCs w:val="28"/>
          <w:u w:val="single"/>
          <w:rtl/>
        </w:rPr>
        <w:t>قيد الاقفال</w:t>
      </w:r>
    </w:p>
    <w:p w:rsidR="007A25ED" w:rsidRPr="006A269A" w:rsidRDefault="007A25ED" w:rsidP="007A25ED">
      <w:pPr>
        <w:rPr>
          <w:sz w:val="28"/>
          <w:szCs w:val="28"/>
          <w:rtl/>
        </w:rPr>
      </w:pPr>
      <w:r w:rsidRPr="006A269A">
        <w:rPr>
          <w:noProof/>
          <w:sz w:val="28"/>
          <w:szCs w:val="28"/>
        </w:rPr>
        <w:drawing>
          <wp:inline distT="0" distB="0" distL="0" distR="0" wp14:anchorId="6D6F1AA3" wp14:editId="5A5DCEA2">
            <wp:extent cx="4754880" cy="891818"/>
            <wp:effectExtent l="0" t="0" r="762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701" cy="891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5ED" w:rsidRDefault="007A25ED" w:rsidP="007A25ED">
      <w:pPr>
        <w:rPr>
          <w:rFonts w:hint="cs"/>
          <w:sz w:val="32"/>
          <w:szCs w:val="32"/>
          <w:rtl/>
        </w:rPr>
      </w:pPr>
    </w:p>
    <w:p w:rsidR="007A25ED" w:rsidRDefault="007A25ED" w:rsidP="007A25ED">
      <w:pPr>
        <w:rPr>
          <w:rFonts w:hint="cs"/>
          <w:noProof/>
          <w:sz w:val="32"/>
          <w:szCs w:val="32"/>
          <w:rtl/>
        </w:rPr>
      </w:pPr>
    </w:p>
    <w:p w:rsidR="006A269A" w:rsidRDefault="006A269A" w:rsidP="007A25ED">
      <w:pPr>
        <w:rPr>
          <w:rFonts w:hint="cs"/>
          <w:noProof/>
          <w:sz w:val="32"/>
          <w:szCs w:val="32"/>
          <w:rtl/>
        </w:rPr>
      </w:pPr>
    </w:p>
    <w:p w:rsidR="006A269A" w:rsidRDefault="006A269A" w:rsidP="007A25ED">
      <w:pPr>
        <w:rPr>
          <w:rFonts w:hint="cs"/>
          <w:noProof/>
          <w:sz w:val="32"/>
          <w:szCs w:val="32"/>
          <w:rtl/>
        </w:rPr>
      </w:pPr>
    </w:p>
    <w:p w:rsidR="00115908" w:rsidRDefault="00115908" w:rsidP="00115908">
      <w:pPr>
        <w:jc w:val="center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الأثر في حال الديون المعدومة</w:t>
      </w:r>
    </w:p>
    <w:p w:rsidR="00A9416A" w:rsidRDefault="00A9416A" w:rsidP="006A269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تكون الديون المعدومة </w:t>
      </w:r>
      <w:r w:rsidRPr="00A9416A">
        <w:rPr>
          <w:rFonts w:hint="cs"/>
          <w:b/>
          <w:bCs/>
          <w:sz w:val="32"/>
          <w:szCs w:val="32"/>
          <w:u w:val="single"/>
          <w:rtl/>
        </w:rPr>
        <w:t>مدينة</w:t>
      </w:r>
      <w:r>
        <w:rPr>
          <w:rFonts w:hint="cs"/>
          <w:sz w:val="32"/>
          <w:szCs w:val="32"/>
          <w:rtl/>
        </w:rPr>
        <w:t xml:space="preserve"> (2000 ريال) في حساب </w:t>
      </w:r>
      <w:r w:rsidRPr="00A9416A">
        <w:rPr>
          <w:rFonts w:hint="cs"/>
          <w:b/>
          <w:bCs/>
          <w:sz w:val="32"/>
          <w:szCs w:val="32"/>
          <w:u w:val="single"/>
          <w:rtl/>
        </w:rPr>
        <w:t>ملخص الدخل</w:t>
      </w:r>
    </w:p>
    <w:p w:rsidR="00A9416A" w:rsidRDefault="00A9416A" w:rsidP="006A269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والمبلغ المتبقي من حساب المدينون (10000 ريال) يكون أصل متداول في قائمة المركز المالي</w:t>
      </w:r>
    </w:p>
    <w:p w:rsidR="007A25ED" w:rsidRDefault="00115908" w:rsidP="00115908">
      <w:pPr>
        <w:jc w:val="center"/>
        <w:rPr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6093561" cy="2782864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001" cy="278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908" w:rsidRDefault="00115908" w:rsidP="00115908">
      <w:pPr>
        <w:rPr>
          <w:sz w:val="32"/>
          <w:szCs w:val="32"/>
          <w:rtl/>
        </w:rPr>
      </w:pPr>
    </w:p>
    <w:p w:rsidR="002328F4" w:rsidRDefault="002328F4" w:rsidP="00115908">
      <w:pPr>
        <w:rPr>
          <w:sz w:val="32"/>
          <w:szCs w:val="32"/>
          <w:rtl/>
        </w:rPr>
      </w:pPr>
    </w:p>
    <w:p w:rsidR="002328F4" w:rsidRDefault="002328F4" w:rsidP="00115908">
      <w:pPr>
        <w:rPr>
          <w:sz w:val="32"/>
          <w:szCs w:val="32"/>
          <w:rtl/>
        </w:rPr>
      </w:pPr>
    </w:p>
    <w:p w:rsidR="002328F4" w:rsidRDefault="002328F4" w:rsidP="00115908">
      <w:pPr>
        <w:rPr>
          <w:sz w:val="32"/>
          <w:szCs w:val="32"/>
          <w:rtl/>
        </w:rPr>
      </w:pPr>
    </w:p>
    <w:p w:rsidR="002328F4" w:rsidRDefault="002328F4" w:rsidP="00115908">
      <w:pPr>
        <w:rPr>
          <w:sz w:val="32"/>
          <w:szCs w:val="32"/>
          <w:rtl/>
        </w:rPr>
      </w:pPr>
    </w:p>
    <w:p w:rsidR="002328F4" w:rsidRDefault="002328F4" w:rsidP="00115908">
      <w:pPr>
        <w:rPr>
          <w:sz w:val="32"/>
          <w:szCs w:val="32"/>
          <w:rtl/>
        </w:rPr>
      </w:pPr>
    </w:p>
    <w:p w:rsidR="00115908" w:rsidRDefault="002328F4" w:rsidP="00115908">
      <w:pPr>
        <w:rPr>
          <w:sz w:val="32"/>
          <w:szCs w:val="32"/>
          <w:rtl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927215" cy="4096385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215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77D" w:rsidRPr="00F31B67" w:rsidRDefault="002A677D" w:rsidP="002A677D">
      <w:pPr>
        <w:rPr>
          <w:rFonts w:hint="cs"/>
          <w:color w:val="7030A0"/>
          <w:sz w:val="32"/>
          <w:szCs w:val="32"/>
          <w:rtl/>
        </w:rPr>
      </w:pPr>
      <w:r w:rsidRPr="00F31B67">
        <w:rPr>
          <w:rFonts w:hint="cs"/>
          <w:color w:val="7030A0"/>
          <w:sz w:val="32"/>
          <w:szCs w:val="32"/>
          <w:rtl/>
        </w:rPr>
        <w:t xml:space="preserve">اذا لم يتمكن أحد </w:t>
      </w:r>
      <w:r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>المدينون</w:t>
      </w:r>
      <w:r w:rsidRPr="00F31B67">
        <w:rPr>
          <w:rFonts w:hint="cs"/>
          <w:color w:val="7030A0"/>
          <w:sz w:val="32"/>
          <w:szCs w:val="32"/>
          <w:rtl/>
        </w:rPr>
        <w:t xml:space="preserve"> من دفع ما عليه بشكل </w:t>
      </w:r>
      <w:r w:rsidRPr="00F31B67">
        <w:rPr>
          <w:rFonts w:hint="cs"/>
          <w:b/>
          <w:bCs/>
          <w:color w:val="7030A0"/>
          <w:sz w:val="32"/>
          <w:szCs w:val="32"/>
          <w:u w:val="single"/>
          <w:rtl/>
        </w:rPr>
        <w:t xml:space="preserve">مؤقت </w:t>
      </w:r>
      <w:r w:rsidRPr="00F31B67">
        <w:rPr>
          <w:rFonts w:hint="cs"/>
          <w:color w:val="7030A0"/>
          <w:sz w:val="32"/>
          <w:szCs w:val="32"/>
          <w:rtl/>
        </w:rPr>
        <w:t>(فهو دين مشكوك في تحصله</w:t>
      </w:r>
      <w:r w:rsidR="007F1FBA">
        <w:rPr>
          <w:rFonts w:hint="cs"/>
          <w:color w:val="7030A0"/>
          <w:sz w:val="32"/>
          <w:szCs w:val="32"/>
          <w:rtl/>
        </w:rPr>
        <w:t xml:space="preserve"> يعني نتوقع أن نحصله</w:t>
      </w:r>
      <w:r w:rsidRPr="00F31B67">
        <w:rPr>
          <w:rFonts w:hint="cs"/>
          <w:color w:val="7030A0"/>
          <w:sz w:val="32"/>
          <w:szCs w:val="32"/>
          <w:rtl/>
        </w:rPr>
        <w:t>)</w:t>
      </w:r>
    </w:p>
    <w:p w:rsidR="002328F4" w:rsidRDefault="002A677D" w:rsidP="00115908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وهي تمثل خسارة متوقعة (مبدأ الحيطة والحذر)</w:t>
      </w:r>
      <w:r w:rsidR="007B6DEB">
        <w:rPr>
          <w:rFonts w:hint="cs"/>
          <w:sz w:val="32"/>
          <w:szCs w:val="32"/>
          <w:rtl/>
        </w:rPr>
        <w:t xml:space="preserve"> ويتم اثباتها في الدفاتر</w:t>
      </w:r>
    </w:p>
    <w:p w:rsidR="007B6DEB" w:rsidRDefault="007B6DEB" w:rsidP="007B6DEB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يوجد أسلوبين لحساب الديون المشكوك في تحصليها :</w:t>
      </w:r>
    </w:p>
    <w:p w:rsidR="007403AC" w:rsidRDefault="007403AC" w:rsidP="007403AC">
      <w:pPr>
        <w:rPr>
          <w:rFonts w:hint="cs"/>
          <w:sz w:val="32"/>
          <w:szCs w:val="32"/>
          <w:rtl/>
        </w:rPr>
      </w:pPr>
      <w:r w:rsidRPr="007403AC">
        <w:rPr>
          <w:rFonts w:hint="cs"/>
          <w:b/>
          <w:bCs/>
          <w:sz w:val="32"/>
          <w:szCs w:val="32"/>
          <w:u w:val="single"/>
          <w:rtl/>
        </w:rPr>
        <w:t>الأسلوب الأول</w:t>
      </w:r>
      <w:r>
        <w:rPr>
          <w:rFonts w:hint="cs"/>
          <w:sz w:val="32"/>
          <w:szCs w:val="32"/>
          <w:rtl/>
        </w:rPr>
        <w:t xml:space="preserve"> : مدخل </w:t>
      </w:r>
      <w:r w:rsidRPr="007403AC">
        <w:rPr>
          <w:rFonts w:hint="cs"/>
          <w:b/>
          <w:bCs/>
          <w:sz w:val="32"/>
          <w:szCs w:val="32"/>
          <w:u w:val="single"/>
          <w:rtl/>
        </w:rPr>
        <w:t>قائمة الدخل</w:t>
      </w:r>
      <w:r>
        <w:rPr>
          <w:rFonts w:hint="cs"/>
          <w:sz w:val="32"/>
          <w:szCs w:val="32"/>
          <w:rtl/>
        </w:rPr>
        <w:t xml:space="preserve"> (يتم تحديد نسبة من </w:t>
      </w:r>
      <w:r w:rsidRPr="007403AC">
        <w:rPr>
          <w:rFonts w:hint="cs"/>
          <w:b/>
          <w:bCs/>
          <w:sz w:val="32"/>
          <w:szCs w:val="32"/>
          <w:u w:val="single"/>
          <w:rtl/>
        </w:rPr>
        <w:t>المبيعات الآجلة</w:t>
      </w:r>
      <w:r>
        <w:rPr>
          <w:rFonts w:hint="cs"/>
          <w:sz w:val="32"/>
          <w:szCs w:val="32"/>
          <w:rtl/>
        </w:rPr>
        <w:t>)</w:t>
      </w:r>
    </w:p>
    <w:p w:rsidR="007403AC" w:rsidRDefault="007403AC" w:rsidP="007403AC">
      <w:pPr>
        <w:rPr>
          <w:rFonts w:hint="cs"/>
          <w:sz w:val="32"/>
          <w:szCs w:val="32"/>
          <w:rtl/>
        </w:rPr>
      </w:pPr>
      <w:r w:rsidRPr="007403AC">
        <w:rPr>
          <w:rFonts w:hint="cs"/>
          <w:b/>
          <w:bCs/>
          <w:sz w:val="32"/>
          <w:szCs w:val="32"/>
          <w:u w:val="single"/>
          <w:rtl/>
        </w:rPr>
        <w:t xml:space="preserve">الأسلوب </w:t>
      </w:r>
      <w:r w:rsidRPr="007403AC">
        <w:rPr>
          <w:rFonts w:hint="cs"/>
          <w:b/>
          <w:bCs/>
          <w:sz w:val="32"/>
          <w:szCs w:val="32"/>
          <w:u w:val="single"/>
          <w:rtl/>
        </w:rPr>
        <w:t>الثاني</w:t>
      </w:r>
      <w:r>
        <w:rPr>
          <w:rFonts w:hint="cs"/>
          <w:sz w:val="32"/>
          <w:szCs w:val="32"/>
          <w:rtl/>
        </w:rPr>
        <w:t xml:space="preserve"> : مدخل قائمة </w:t>
      </w:r>
      <w:r w:rsidRPr="007403AC">
        <w:rPr>
          <w:rFonts w:hint="cs"/>
          <w:b/>
          <w:bCs/>
          <w:sz w:val="32"/>
          <w:szCs w:val="32"/>
          <w:u w:val="single"/>
          <w:rtl/>
        </w:rPr>
        <w:t>المركز المالي</w:t>
      </w:r>
      <w:r>
        <w:rPr>
          <w:rFonts w:hint="cs"/>
          <w:sz w:val="32"/>
          <w:szCs w:val="32"/>
          <w:rtl/>
        </w:rPr>
        <w:t xml:space="preserve"> (يتم تحديد نسبة من </w:t>
      </w:r>
      <w:r w:rsidRPr="007403AC">
        <w:rPr>
          <w:rFonts w:hint="cs"/>
          <w:b/>
          <w:bCs/>
          <w:sz w:val="32"/>
          <w:szCs w:val="32"/>
          <w:u w:val="single"/>
          <w:rtl/>
        </w:rPr>
        <w:t>رصيد المدينون</w:t>
      </w:r>
      <w:r>
        <w:rPr>
          <w:rFonts w:hint="cs"/>
          <w:sz w:val="32"/>
          <w:szCs w:val="32"/>
          <w:rtl/>
        </w:rPr>
        <w:t xml:space="preserve"> بعد طرح الديون المعدومة</w:t>
      </w:r>
      <w:r>
        <w:rPr>
          <w:rFonts w:hint="cs"/>
          <w:sz w:val="32"/>
          <w:szCs w:val="32"/>
          <w:rtl/>
        </w:rPr>
        <w:t>)</w:t>
      </w:r>
    </w:p>
    <w:p w:rsidR="007403AC" w:rsidRDefault="007403AC" w:rsidP="006B5631">
      <w:pPr>
        <w:rPr>
          <w:rFonts w:hint="cs"/>
          <w:color w:val="7030A0"/>
          <w:sz w:val="32"/>
          <w:szCs w:val="32"/>
          <w:rtl/>
        </w:rPr>
      </w:pPr>
      <w:r w:rsidRPr="007F1FBA">
        <w:rPr>
          <w:rFonts w:hint="cs"/>
          <w:b/>
          <w:bCs/>
          <w:color w:val="7030A0"/>
          <w:sz w:val="32"/>
          <w:szCs w:val="32"/>
          <w:u w:val="single"/>
          <w:rtl/>
        </w:rPr>
        <w:t>الأسلوب الأول</w:t>
      </w:r>
      <w:r>
        <w:rPr>
          <w:rFonts w:hint="cs"/>
          <w:color w:val="7030A0"/>
          <w:sz w:val="32"/>
          <w:szCs w:val="32"/>
          <w:rtl/>
        </w:rPr>
        <w:t xml:space="preserve"> : مدخل قائمة الدخل يعني عن طريق </w:t>
      </w:r>
      <w:r w:rsidRPr="007F1FBA">
        <w:rPr>
          <w:rFonts w:hint="cs"/>
          <w:b/>
          <w:bCs/>
          <w:color w:val="7030A0"/>
          <w:sz w:val="32"/>
          <w:szCs w:val="32"/>
          <w:u w:val="single"/>
          <w:rtl/>
        </w:rPr>
        <w:t>بيانات قائمة الدخل</w:t>
      </w:r>
      <w:r>
        <w:rPr>
          <w:rFonts w:hint="cs"/>
          <w:color w:val="7030A0"/>
          <w:sz w:val="32"/>
          <w:szCs w:val="32"/>
          <w:rtl/>
        </w:rPr>
        <w:t xml:space="preserve"> , وكما قلنا أن قائمة الدخل تختص بعمليات شراء وبيع البضاعة , </w:t>
      </w:r>
      <w:r w:rsidR="007F1FBA"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فبعد</w:t>
      </w:r>
      <w:r w:rsidR="007F1FBA">
        <w:rPr>
          <w:rFonts w:hint="cs"/>
          <w:color w:val="7030A0"/>
          <w:sz w:val="32"/>
          <w:szCs w:val="32"/>
          <w:rtl/>
        </w:rPr>
        <w:t xml:space="preserve"> أن </w:t>
      </w:r>
      <w:r w:rsidR="007F1FBA"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نقوم</w:t>
      </w:r>
      <w:r w:rsidR="007F1FBA">
        <w:rPr>
          <w:rFonts w:hint="cs"/>
          <w:color w:val="7030A0"/>
          <w:sz w:val="32"/>
          <w:szCs w:val="32"/>
          <w:rtl/>
        </w:rPr>
        <w:t xml:space="preserve"> بعمليات الجرد </w:t>
      </w:r>
      <w:r w:rsidR="007F1FBA"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يوم 30/12</w:t>
      </w:r>
      <w:r w:rsidR="007F1FBA">
        <w:rPr>
          <w:rFonts w:hint="cs"/>
          <w:color w:val="7030A0"/>
          <w:sz w:val="32"/>
          <w:szCs w:val="32"/>
          <w:rtl/>
        </w:rPr>
        <w:t xml:space="preserve"> ننظر الى مبلغ </w:t>
      </w:r>
      <w:r w:rsidR="007F1FBA"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المبيعات الآجلة</w:t>
      </w:r>
      <w:r w:rsidR="007F1FBA">
        <w:rPr>
          <w:rFonts w:hint="cs"/>
          <w:color w:val="7030A0"/>
          <w:sz w:val="32"/>
          <w:szCs w:val="32"/>
          <w:rtl/>
        </w:rPr>
        <w:t xml:space="preserve"> ونأخذ منه </w:t>
      </w:r>
      <w:r w:rsidR="007F1FBA"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نسبة</w:t>
      </w:r>
      <w:r w:rsidR="007F1FBA">
        <w:rPr>
          <w:rFonts w:hint="cs"/>
          <w:color w:val="7030A0"/>
          <w:sz w:val="32"/>
          <w:szCs w:val="32"/>
          <w:rtl/>
        </w:rPr>
        <w:t xml:space="preserve"> تكون ديون مشكوك في تحصيلها </w:t>
      </w:r>
      <w:r w:rsidR="006B5631">
        <w:rPr>
          <w:rFonts w:hint="cs"/>
          <w:color w:val="7030A0"/>
          <w:sz w:val="32"/>
          <w:szCs w:val="32"/>
          <w:rtl/>
        </w:rPr>
        <w:t>.</w:t>
      </w:r>
    </w:p>
    <w:p w:rsidR="007F1FBA" w:rsidRDefault="007F1FBA" w:rsidP="006B5631">
      <w:pPr>
        <w:rPr>
          <w:rFonts w:hint="cs"/>
          <w:color w:val="7030A0"/>
          <w:sz w:val="32"/>
          <w:szCs w:val="32"/>
          <w:rtl/>
        </w:rPr>
      </w:pPr>
      <w:r w:rsidRPr="007F1FBA">
        <w:rPr>
          <w:rFonts w:hint="cs"/>
          <w:b/>
          <w:bCs/>
          <w:color w:val="7030A0"/>
          <w:sz w:val="32"/>
          <w:szCs w:val="32"/>
          <w:u w:val="single"/>
          <w:rtl/>
        </w:rPr>
        <w:t xml:space="preserve">الأسلوب </w:t>
      </w:r>
      <w:r>
        <w:rPr>
          <w:rFonts w:hint="cs"/>
          <w:b/>
          <w:bCs/>
          <w:color w:val="7030A0"/>
          <w:sz w:val="32"/>
          <w:szCs w:val="32"/>
          <w:u w:val="single"/>
          <w:rtl/>
        </w:rPr>
        <w:t>الثاني</w:t>
      </w:r>
      <w:r>
        <w:rPr>
          <w:rFonts w:hint="cs"/>
          <w:color w:val="7030A0"/>
          <w:sz w:val="32"/>
          <w:szCs w:val="32"/>
          <w:rtl/>
        </w:rPr>
        <w:t xml:space="preserve"> : مدخل قائمة </w:t>
      </w:r>
      <w:r>
        <w:rPr>
          <w:rFonts w:hint="cs"/>
          <w:color w:val="7030A0"/>
          <w:sz w:val="32"/>
          <w:szCs w:val="32"/>
          <w:rtl/>
        </w:rPr>
        <w:t>المركز المالي</w:t>
      </w:r>
      <w:r>
        <w:rPr>
          <w:rFonts w:hint="cs"/>
          <w:color w:val="7030A0"/>
          <w:sz w:val="32"/>
          <w:szCs w:val="32"/>
          <w:rtl/>
        </w:rPr>
        <w:t xml:space="preserve"> يعني عن طريق </w:t>
      </w:r>
      <w:r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بيانات قائمة المركز المالي</w:t>
      </w:r>
      <w:r>
        <w:rPr>
          <w:rFonts w:hint="cs"/>
          <w:color w:val="7030A0"/>
          <w:sz w:val="32"/>
          <w:szCs w:val="32"/>
          <w:rtl/>
        </w:rPr>
        <w:t xml:space="preserve">, </w:t>
      </w:r>
      <w:r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فبعد</w:t>
      </w:r>
      <w:r>
        <w:rPr>
          <w:rFonts w:hint="cs"/>
          <w:color w:val="7030A0"/>
          <w:sz w:val="32"/>
          <w:szCs w:val="32"/>
          <w:rtl/>
        </w:rPr>
        <w:t xml:space="preserve"> أن </w:t>
      </w:r>
      <w:r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نقوم</w:t>
      </w:r>
      <w:r>
        <w:rPr>
          <w:rFonts w:hint="cs"/>
          <w:color w:val="7030A0"/>
          <w:sz w:val="32"/>
          <w:szCs w:val="32"/>
          <w:rtl/>
        </w:rPr>
        <w:t xml:space="preserve"> بعمليات الجرد </w:t>
      </w:r>
      <w:r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يوم 30/12</w:t>
      </w:r>
      <w:r>
        <w:rPr>
          <w:rFonts w:hint="cs"/>
          <w:color w:val="7030A0"/>
          <w:sz w:val="32"/>
          <w:szCs w:val="32"/>
          <w:rtl/>
        </w:rPr>
        <w:t xml:space="preserve"> ننظر الى </w:t>
      </w:r>
      <w:r w:rsidRPr="007F1FBA">
        <w:rPr>
          <w:rFonts w:hint="cs"/>
          <w:b/>
          <w:bCs/>
          <w:color w:val="7030A0"/>
          <w:sz w:val="32"/>
          <w:szCs w:val="32"/>
          <w:u w:val="single"/>
          <w:rtl/>
        </w:rPr>
        <w:t>رصيد المدينون</w:t>
      </w:r>
      <w:r>
        <w:rPr>
          <w:rFonts w:hint="cs"/>
          <w:color w:val="7030A0"/>
          <w:sz w:val="32"/>
          <w:szCs w:val="32"/>
          <w:rtl/>
        </w:rPr>
        <w:t xml:space="preserve"> في قائمة المركز المالي </w:t>
      </w:r>
      <w:r w:rsidRPr="007F1FBA">
        <w:rPr>
          <w:rFonts w:hint="cs"/>
          <w:b/>
          <w:bCs/>
          <w:color w:val="7030A0"/>
          <w:sz w:val="32"/>
          <w:szCs w:val="32"/>
          <w:u w:val="single"/>
          <w:rtl/>
        </w:rPr>
        <w:t>ونطرح منه</w:t>
      </w:r>
      <w:r>
        <w:rPr>
          <w:rFonts w:hint="cs"/>
          <w:color w:val="7030A0"/>
          <w:sz w:val="32"/>
          <w:szCs w:val="32"/>
          <w:rtl/>
        </w:rPr>
        <w:t xml:space="preserve"> الديون المعدومة ثم </w:t>
      </w:r>
      <w:r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نأخذ</w:t>
      </w:r>
      <w:r>
        <w:rPr>
          <w:rFonts w:hint="cs"/>
          <w:color w:val="7030A0"/>
          <w:sz w:val="32"/>
          <w:szCs w:val="32"/>
          <w:rtl/>
        </w:rPr>
        <w:t xml:space="preserve"> منه </w:t>
      </w:r>
      <w:r w:rsidRPr="006B5631">
        <w:rPr>
          <w:rFonts w:hint="cs"/>
          <w:b/>
          <w:bCs/>
          <w:color w:val="7030A0"/>
          <w:sz w:val="32"/>
          <w:szCs w:val="32"/>
          <w:u w:val="single"/>
          <w:rtl/>
        </w:rPr>
        <w:t>نسبة</w:t>
      </w:r>
      <w:r>
        <w:rPr>
          <w:rFonts w:hint="cs"/>
          <w:color w:val="7030A0"/>
          <w:sz w:val="32"/>
          <w:szCs w:val="32"/>
          <w:rtl/>
        </w:rPr>
        <w:t xml:space="preserve"> تكون ديون مشكوك في تحصيلها </w:t>
      </w:r>
      <w:r w:rsidR="006B5631">
        <w:rPr>
          <w:rFonts w:hint="cs"/>
          <w:color w:val="7030A0"/>
          <w:sz w:val="32"/>
          <w:szCs w:val="32"/>
          <w:rtl/>
        </w:rPr>
        <w:t>.</w:t>
      </w:r>
    </w:p>
    <w:p w:rsidR="007F1FBA" w:rsidRDefault="006B5631" w:rsidP="007403AC">
      <w:pPr>
        <w:rPr>
          <w:rFonts w:hint="cs"/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يتم تحديد </w:t>
      </w:r>
      <w:r w:rsidRPr="002675BA">
        <w:rPr>
          <w:rFonts w:hint="cs"/>
          <w:b/>
          <w:bCs/>
          <w:color w:val="7030A0"/>
          <w:sz w:val="32"/>
          <w:szCs w:val="32"/>
          <w:u w:val="single"/>
          <w:rtl/>
        </w:rPr>
        <w:t>النسبة</w:t>
      </w:r>
      <w:r>
        <w:rPr>
          <w:rFonts w:hint="cs"/>
          <w:color w:val="7030A0"/>
          <w:sz w:val="32"/>
          <w:szCs w:val="32"/>
          <w:rtl/>
        </w:rPr>
        <w:t xml:space="preserve"> من واقع </w:t>
      </w:r>
      <w:r w:rsidRPr="002675BA">
        <w:rPr>
          <w:rFonts w:hint="cs"/>
          <w:b/>
          <w:bCs/>
          <w:color w:val="7030A0"/>
          <w:sz w:val="32"/>
          <w:szCs w:val="32"/>
          <w:u w:val="single"/>
          <w:rtl/>
        </w:rPr>
        <w:t>الخبرات</w:t>
      </w:r>
      <w:r>
        <w:rPr>
          <w:rFonts w:hint="cs"/>
          <w:color w:val="7030A0"/>
          <w:sz w:val="32"/>
          <w:szCs w:val="32"/>
          <w:rtl/>
        </w:rPr>
        <w:t xml:space="preserve"> السابقة ومن واقع </w:t>
      </w:r>
      <w:r w:rsidRPr="002675BA">
        <w:rPr>
          <w:rFonts w:hint="cs"/>
          <w:b/>
          <w:bCs/>
          <w:color w:val="7030A0"/>
          <w:sz w:val="32"/>
          <w:szCs w:val="32"/>
          <w:u w:val="single"/>
          <w:rtl/>
        </w:rPr>
        <w:t>تحليل آجال الديون</w:t>
      </w:r>
    </w:p>
    <w:p w:rsidR="002675BA" w:rsidRDefault="002675BA">
      <w:pPr>
        <w:bidi w:val="0"/>
        <w:rPr>
          <w:color w:val="7030A0"/>
          <w:sz w:val="32"/>
          <w:szCs w:val="32"/>
          <w:rtl/>
        </w:rPr>
      </w:pPr>
      <w:r>
        <w:rPr>
          <w:color w:val="7030A0"/>
          <w:sz w:val="32"/>
          <w:szCs w:val="32"/>
          <w:rtl/>
        </w:rPr>
        <w:br w:type="page"/>
      </w:r>
    </w:p>
    <w:p w:rsidR="006B5631" w:rsidRDefault="002675BA" w:rsidP="002675BA">
      <w:pPr>
        <w:rPr>
          <w:rFonts w:hint="cs"/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lastRenderedPageBreak/>
        <w:t>التسوية والاقفال لل</w:t>
      </w:r>
      <w:r>
        <w:rPr>
          <w:rFonts w:hint="cs"/>
          <w:color w:val="7030A0"/>
          <w:sz w:val="32"/>
          <w:szCs w:val="32"/>
          <w:rtl/>
        </w:rPr>
        <w:t xml:space="preserve">ديون </w:t>
      </w:r>
      <w:r>
        <w:rPr>
          <w:rFonts w:hint="cs"/>
          <w:color w:val="7030A0"/>
          <w:sz w:val="32"/>
          <w:szCs w:val="32"/>
          <w:rtl/>
        </w:rPr>
        <w:t>ال</w:t>
      </w:r>
      <w:r>
        <w:rPr>
          <w:rFonts w:hint="cs"/>
          <w:color w:val="7030A0"/>
          <w:sz w:val="32"/>
          <w:szCs w:val="32"/>
          <w:rtl/>
        </w:rPr>
        <w:t>مشكوك في تحصيلها</w:t>
      </w:r>
      <w:r>
        <w:rPr>
          <w:rFonts w:hint="cs"/>
          <w:color w:val="7030A0"/>
          <w:sz w:val="32"/>
          <w:szCs w:val="32"/>
          <w:rtl/>
        </w:rPr>
        <w:t xml:space="preserve"> (في حال عدم وجود مخصص سابق له)</w:t>
      </w:r>
    </w:p>
    <w:p w:rsidR="00590C62" w:rsidRDefault="002675BA" w:rsidP="00967DB5">
      <w:pPr>
        <w:rPr>
          <w:rFonts w:hint="cs"/>
          <w:color w:val="FF0000"/>
          <w:sz w:val="32"/>
          <w:szCs w:val="32"/>
          <w:rtl/>
        </w:rPr>
      </w:pPr>
      <w:r w:rsidRPr="002675BA">
        <w:rPr>
          <w:rFonts w:hint="cs"/>
          <w:color w:val="FF0000"/>
          <w:sz w:val="32"/>
          <w:szCs w:val="32"/>
          <w:rtl/>
        </w:rPr>
        <w:t>ملاحظة هامة جدا</w:t>
      </w:r>
      <w:r>
        <w:rPr>
          <w:rFonts w:hint="cs"/>
          <w:color w:val="FF0000"/>
          <w:sz w:val="32"/>
          <w:szCs w:val="32"/>
          <w:rtl/>
        </w:rPr>
        <w:t xml:space="preserve">: </w:t>
      </w:r>
      <w:r w:rsidR="00590C62" w:rsidRPr="00590C62">
        <w:rPr>
          <w:rFonts w:hint="cs"/>
          <w:b/>
          <w:bCs/>
          <w:color w:val="FF0000"/>
          <w:sz w:val="32"/>
          <w:szCs w:val="32"/>
          <w:u w:val="single"/>
          <w:rtl/>
        </w:rPr>
        <w:t>حساب ملخص الدخل</w:t>
      </w:r>
      <w:r w:rsidR="00590C62">
        <w:rPr>
          <w:rFonts w:hint="cs"/>
          <w:color w:val="FF0000"/>
          <w:sz w:val="32"/>
          <w:szCs w:val="32"/>
          <w:rtl/>
        </w:rPr>
        <w:t xml:space="preserve"> يكون </w:t>
      </w:r>
      <w:r w:rsidR="00590C62" w:rsidRPr="00590C62">
        <w:rPr>
          <w:rFonts w:hint="cs"/>
          <w:b/>
          <w:bCs/>
          <w:color w:val="FF0000"/>
          <w:sz w:val="32"/>
          <w:szCs w:val="32"/>
          <w:u w:val="single"/>
          <w:rtl/>
        </w:rPr>
        <w:t>فقط</w:t>
      </w:r>
      <w:r w:rsidR="00590C62">
        <w:rPr>
          <w:rFonts w:hint="cs"/>
          <w:color w:val="FF0000"/>
          <w:sz w:val="32"/>
          <w:szCs w:val="32"/>
          <w:rtl/>
        </w:rPr>
        <w:t xml:space="preserve"> في</w:t>
      </w:r>
      <w:r>
        <w:rPr>
          <w:rFonts w:hint="cs"/>
          <w:color w:val="FF0000"/>
          <w:sz w:val="32"/>
          <w:szCs w:val="32"/>
          <w:rtl/>
        </w:rPr>
        <w:t xml:space="preserve"> قيود </w:t>
      </w:r>
      <w:r w:rsidR="00590C62" w:rsidRPr="00590C62">
        <w:rPr>
          <w:rFonts w:hint="cs"/>
          <w:b/>
          <w:bCs/>
          <w:color w:val="FF0000"/>
          <w:sz w:val="32"/>
          <w:szCs w:val="32"/>
          <w:u w:val="single"/>
          <w:rtl/>
        </w:rPr>
        <w:t>الاقفال</w:t>
      </w:r>
      <w:r w:rsidR="00590C62">
        <w:rPr>
          <w:rFonts w:hint="cs"/>
          <w:color w:val="FF0000"/>
          <w:sz w:val="32"/>
          <w:szCs w:val="32"/>
          <w:rtl/>
        </w:rPr>
        <w:t xml:space="preserve"> و </w:t>
      </w:r>
      <w:r w:rsidR="00590C62" w:rsidRPr="00590C62">
        <w:rPr>
          <w:rFonts w:hint="cs"/>
          <w:b/>
          <w:bCs/>
          <w:color w:val="FF0000"/>
          <w:sz w:val="32"/>
          <w:szCs w:val="32"/>
          <w:u w:val="single"/>
          <w:rtl/>
        </w:rPr>
        <w:t>لا يوجد</w:t>
      </w:r>
      <w:r w:rsidR="00590C62">
        <w:rPr>
          <w:rFonts w:hint="cs"/>
          <w:color w:val="FF0000"/>
          <w:sz w:val="32"/>
          <w:szCs w:val="32"/>
          <w:rtl/>
        </w:rPr>
        <w:t xml:space="preserve"> في قيود </w:t>
      </w:r>
      <w:r w:rsidR="00590C62" w:rsidRPr="00590C62">
        <w:rPr>
          <w:rFonts w:hint="cs"/>
          <w:b/>
          <w:bCs/>
          <w:color w:val="FF0000"/>
          <w:sz w:val="32"/>
          <w:szCs w:val="32"/>
          <w:u w:val="single"/>
          <w:rtl/>
        </w:rPr>
        <w:t>التسوية</w:t>
      </w:r>
      <w:r w:rsidR="00590C62">
        <w:rPr>
          <w:rFonts w:hint="cs"/>
          <w:color w:val="FF0000"/>
          <w:sz w:val="32"/>
          <w:szCs w:val="32"/>
          <w:rtl/>
        </w:rPr>
        <w:t xml:space="preserve"> في جميع عمليات التسويات والاقفال </w:t>
      </w:r>
      <w:r w:rsidR="00590C62" w:rsidRPr="00590C62">
        <w:rPr>
          <w:rFonts w:hint="cs"/>
          <w:b/>
          <w:bCs/>
          <w:color w:val="00B050"/>
          <w:sz w:val="42"/>
          <w:szCs w:val="42"/>
          <w:u w:val="single"/>
          <w:rtl/>
        </w:rPr>
        <w:t>ماعدا</w:t>
      </w:r>
      <w:r w:rsidR="00590C62">
        <w:rPr>
          <w:rFonts w:hint="cs"/>
          <w:color w:val="FF0000"/>
          <w:sz w:val="32"/>
          <w:szCs w:val="32"/>
          <w:rtl/>
        </w:rPr>
        <w:t xml:space="preserve"> في قيود </w:t>
      </w:r>
      <w:r w:rsidR="00590C62" w:rsidRPr="00967DB5">
        <w:rPr>
          <w:rFonts w:hint="cs"/>
          <w:b/>
          <w:bCs/>
          <w:color w:val="7030A0"/>
          <w:sz w:val="32"/>
          <w:szCs w:val="32"/>
          <w:u w:val="single"/>
          <w:rtl/>
        </w:rPr>
        <w:t>ا</w:t>
      </w:r>
      <w:r w:rsidR="00590C62" w:rsidRPr="00967DB5">
        <w:rPr>
          <w:rFonts w:hint="cs"/>
          <w:b/>
          <w:bCs/>
          <w:color w:val="7030A0"/>
          <w:sz w:val="32"/>
          <w:szCs w:val="32"/>
          <w:u w:val="single"/>
          <w:rtl/>
        </w:rPr>
        <w:t>لديون المشكوك في تحصيلها</w:t>
      </w:r>
      <w:r w:rsidR="00590C62">
        <w:rPr>
          <w:rFonts w:hint="cs"/>
          <w:color w:val="7030A0"/>
          <w:sz w:val="32"/>
          <w:szCs w:val="32"/>
          <w:rtl/>
        </w:rPr>
        <w:t xml:space="preserve"> </w:t>
      </w:r>
      <w:r w:rsidR="00590C62">
        <w:rPr>
          <w:rFonts w:hint="cs"/>
          <w:color w:val="FF0000"/>
          <w:sz w:val="32"/>
          <w:szCs w:val="32"/>
          <w:rtl/>
        </w:rPr>
        <w:t xml:space="preserve">فإنه يوجد </w:t>
      </w:r>
      <w:r w:rsidR="00967DB5">
        <w:rPr>
          <w:rFonts w:hint="cs"/>
          <w:color w:val="FF0000"/>
          <w:sz w:val="32"/>
          <w:szCs w:val="32"/>
          <w:rtl/>
        </w:rPr>
        <w:t>في قيد ال</w:t>
      </w:r>
      <w:r w:rsidR="00590C62">
        <w:rPr>
          <w:rFonts w:hint="cs"/>
          <w:color w:val="FF0000"/>
          <w:sz w:val="32"/>
          <w:szCs w:val="32"/>
          <w:rtl/>
        </w:rPr>
        <w:t xml:space="preserve">تسوية </w:t>
      </w:r>
      <w:r w:rsidR="00967DB5">
        <w:rPr>
          <w:rFonts w:hint="cs"/>
          <w:color w:val="FF0000"/>
          <w:sz w:val="32"/>
          <w:szCs w:val="32"/>
          <w:rtl/>
        </w:rPr>
        <w:t>ويكون من حـ/ ملخس الدخل</w:t>
      </w:r>
    </w:p>
    <w:p w:rsidR="00EF729B" w:rsidRPr="002675BA" w:rsidRDefault="00EF729B" w:rsidP="00EF729B">
      <w:pPr>
        <w:rPr>
          <w:rFonts w:hint="cs"/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 xml:space="preserve">بمعنى أنه </w:t>
      </w:r>
      <w:r w:rsidRPr="00EF729B">
        <w:rPr>
          <w:rFonts w:hint="cs"/>
          <w:b/>
          <w:bCs/>
          <w:color w:val="FF0000"/>
          <w:sz w:val="32"/>
          <w:szCs w:val="32"/>
          <w:u w:val="single"/>
          <w:rtl/>
        </w:rPr>
        <w:t>إذا وجدت</w:t>
      </w:r>
      <w:r>
        <w:rPr>
          <w:rFonts w:hint="cs"/>
          <w:color w:val="FF0000"/>
          <w:sz w:val="32"/>
          <w:szCs w:val="32"/>
          <w:rtl/>
        </w:rPr>
        <w:t xml:space="preserve"> كلمة (من حـ/ ملخص الدخل) في القيد </w:t>
      </w:r>
      <w:r w:rsidRPr="00EF729B">
        <w:rPr>
          <w:rFonts w:hint="cs"/>
          <w:b/>
          <w:bCs/>
          <w:color w:val="FF0000"/>
          <w:sz w:val="32"/>
          <w:szCs w:val="32"/>
          <w:u w:val="single"/>
          <w:rtl/>
        </w:rPr>
        <w:t>فهو قيد تسوية</w:t>
      </w:r>
      <w:r>
        <w:rPr>
          <w:rFonts w:hint="cs"/>
          <w:color w:val="FF0000"/>
          <w:sz w:val="32"/>
          <w:szCs w:val="32"/>
          <w:rtl/>
        </w:rPr>
        <w:t xml:space="preserve"> وليس قيد إقفال كالمعتاد</w:t>
      </w:r>
    </w:p>
    <w:p w:rsidR="00EF729B" w:rsidRDefault="00EF729B" w:rsidP="00EF729B">
      <w:pPr>
        <w:rPr>
          <w:rFonts w:hint="cs"/>
          <w:b/>
          <w:bCs/>
          <w:color w:val="7030A0"/>
          <w:sz w:val="32"/>
          <w:szCs w:val="32"/>
          <w:u w:val="single"/>
          <w:rtl/>
        </w:rPr>
      </w:pPr>
    </w:p>
    <w:p w:rsidR="007B6DEB" w:rsidRDefault="00EF729B" w:rsidP="00EF729B">
      <w:pPr>
        <w:rPr>
          <w:rFonts w:hint="cs"/>
          <w:sz w:val="32"/>
          <w:szCs w:val="32"/>
          <w:rtl/>
        </w:rPr>
      </w:pPr>
      <w:r w:rsidRPr="00EF729B">
        <w:rPr>
          <w:rFonts w:hint="cs"/>
          <w:b/>
          <w:bCs/>
          <w:color w:val="7030A0"/>
          <w:sz w:val="32"/>
          <w:szCs w:val="32"/>
          <w:u w:val="single"/>
          <w:rtl/>
        </w:rPr>
        <w:t>قاعدة</w:t>
      </w:r>
      <w:r w:rsidRPr="00EF729B">
        <w:rPr>
          <w:rFonts w:hint="cs"/>
          <w:color w:val="7030A0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: صافي المدينون = رصيد المدينون </w:t>
      </w:r>
      <w:r w:rsidRPr="00EF729B">
        <w:rPr>
          <w:rFonts w:hint="cs"/>
          <w:b/>
          <w:bCs/>
          <w:color w:val="FF0000"/>
          <w:sz w:val="32"/>
          <w:szCs w:val="32"/>
          <w:rtl/>
        </w:rPr>
        <w:t>-</w:t>
      </w:r>
      <w:r>
        <w:rPr>
          <w:rFonts w:hint="cs"/>
          <w:sz w:val="32"/>
          <w:szCs w:val="32"/>
          <w:rtl/>
        </w:rPr>
        <w:t xml:space="preserve"> </w:t>
      </w:r>
      <w:r w:rsidRPr="00EF729B">
        <w:rPr>
          <w:rFonts w:hint="cs"/>
          <w:sz w:val="32"/>
          <w:szCs w:val="32"/>
          <w:rtl/>
        </w:rPr>
        <w:t>الديون المشكوك في تحصيلها</w:t>
      </w:r>
      <w:r w:rsidRPr="00EF729B">
        <w:rPr>
          <w:rFonts w:hint="cs"/>
          <w:sz w:val="32"/>
          <w:szCs w:val="32"/>
          <w:rtl/>
        </w:rPr>
        <w:t xml:space="preserve"> </w:t>
      </w:r>
      <w:r w:rsidRPr="00EF729B">
        <w:rPr>
          <w:rFonts w:hint="cs"/>
          <w:b/>
          <w:bCs/>
          <w:color w:val="FF0000"/>
          <w:sz w:val="32"/>
          <w:szCs w:val="32"/>
          <w:rtl/>
        </w:rPr>
        <w:t>-</w:t>
      </w:r>
      <w:r>
        <w:rPr>
          <w:rFonts w:hint="cs"/>
          <w:sz w:val="32"/>
          <w:szCs w:val="32"/>
          <w:rtl/>
        </w:rPr>
        <w:t xml:space="preserve"> </w:t>
      </w:r>
      <w:r w:rsidRPr="00EF729B">
        <w:rPr>
          <w:rFonts w:hint="cs"/>
          <w:sz w:val="32"/>
          <w:szCs w:val="32"/>
          <w:rtl/>
        </w:rPr>
        <w:t xml:space="preserve">الديون </w:t>
      </w:r>
      <w:r w:rsidRPr="00EF729B">
        <w:rPr>
          <w:rFonts w:hint="cs"/>
          <w:sz w:val="32"/>
          <w:szCs w:val="32"/>
          <w:rtl/>
        </w:rPr>
        <w:t>المعدومة</w:t>
      </w:r>
    </w:p>
    <w:p w:rsidR="002A677D" w:rsidRDefault="00EF729B" w:rsidP="00115908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صافي المدينون تمثل الديون الجيدة (مضمونة التحصيل)</w:t>
      </w:r>
    </w:p>
    <w:p w:rsidR="00EF729B" w:rsidRDefault="00EF729B" w:rsidP="00115908">
      <w:pPr>
        <w:rPr>
          <w:rFonts w:hint="cs"/>
          <w:sz w:val="32"/>
          <w:szCs w:val="32"/>
          <w:rtl/>
        </w:rPr>
      </w:pPr>
    </w:p>
    <w:p w:rsidR="00EF729B" w:rsidRDefault="00EF729B" w:rsidP="00EF729B">
      <w:pPr>
        <w:jc w:val="center"/>
        <w:rPr>
          <w:rFonts w:hint="cs"/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6927215" cy="1770380"/>
            <wp:effectExtent l="0" t="0" r="6985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215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29B" w:rsidRDefault="005E26DC" w:rsidP="00EF729B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الديون المعدومة = 2000 ريال</w:t>
      </w:r>
    </w:p>
    <w:p w:rsidR="005E26DC" w:rsidRDefault="005E26DC" w:rsidP="005E26DC">
      <w:pPr>
        <w:rPr>
          <w:rFonts w:hint="cs"/>
          <w:sz w:val="32"/>
          <w:szCs w:val="32"/>
          <w:rtl/>
        </w:rPr>
      </w:pPr>
      <w:r w:rsidRPr="005E26DC">
        <w:rPr>
          <w:rFonts w:hint="cs"/>
          <w:b/>
          <w:bCs/>
          <w:color w:val="7030A0"/>
          <w:sz w:val="32"/>
          <w:szCs w:val="32"/>
          <w:rtl/>
        </w:rPr>
        <w:t>مخصص الديون المشكوك في تحصيلها</w:t>
      </w:r>
      <w:r w:rsidRPr="005E26DC">
        <w:rPr>
          <w:rFonts w:hint="cs"/>
          <w:color w:val="7030A0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= رصيد المدينون </w:t>
      </w:r>
      <w:r w:rsidRPr="005E26DC">
        <w:rPr>
          <w:b/>
          <w:bCs/>
          <w:color w:val="FF0000"/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الديون المعدومة </w:t>
      </w:r>
      <w:r w:rsidRPr="005E26DC">
        <w:rPr>
          <w:rFonts w:hint="cs"/>
          <w:color w:val="548DD4" w:themeColor="text2" w:themeTint="99"/>
          <w:sz w:val="32"/>
          <w:szCs w:val="32"/>
          <w:rtl/>
        </w:rPr>
        <w:t>×</w:t>
      </w:r>
      <w:r>
        <w:rPr>
          <w:rFonts w:hint="cs"/>
          <w:sz w:val="32"/>
          <w:szCs w:val="32"/>
          <w:rtl/>
        </w:rPr>
        <w:t xml:space="preserve"> 5 / 100</w:t>
      </w:r>
    </w:p>
    <w:p w:rsidR="005E26DC" w:rsidRDefault="005E26DC" w:rsidP="005E26DC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12000 </w:t>
      </w:r>
      <w:r w:rsidRPr="005E26DC">
        <w:rPr>
          <w:b/>
          <w:bCs/>
          <w:color w:val="FF0000"/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2000 = 10000 ريال </w:t>
      </w:r>
    </w:p>
    <w:p w:rsidR="005E26DC" w:rsidRDefault="005E26DC" w:rsidP="005E26DC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10000 </w:t>
      </w:r>
      <w:r w:rsidRPr="005E26DC">
        <w:rPr>
          <w:rFonts w:hint="cs"/>
          <w:color w:val="548DD4" w:themeColor="text2" w:themeTint="99"/>
          <w:sz w:val="32"/>
          <w:szCs w:val="32"/>
          <w:rtl/>
        </w:rPr>
        <w:t>×</w:t>
      </w:r>
      <w:r>
        <w:rPr>
          <w:rFonts w:hint="cs"/>
          <w:sz w:val="32"/>
          <w:szCs w:val="32"/>
          <w:rtl/>
        </w:rPr>
        <w:t xml:space="preserve"> 5 /100 = </w:t>
      </w:r>
      <w:r w:rsidRPr="005E26DC">
        <w:rPr>
          <w:rFonts w:hint="cs"/>
          <w:b/>
          <w:bCs/>
          <w:color w:val="7030A0"/>
          <w:sz w:val="32"/>
          <w:szCs w:val="32"/>
          <w:rtl/>
        </w:rPr>
        <w:t>500 ريال</w:t>
      </w:r>
    </w:p>
    <w:p w:rsidR="005E26DC" w:rsidRDefault="005E26DC" w:rsidP="005E26DC">
      <w:pPr>
        <w:rPr>
          <w:rFonts w:hint="cs"/>
          <w:sz w:val="32"/>
          <w:szCs w:val="32"/>
          <w:rtl/>
        </w:rPr>
      </w:pPr>
      <w:r w:rsidRPr="00EF729B">
        <w:rPr>
          <w:rFonts w:hint="cs"/>
          <w:b/>
          <w:bCs/>
          <w:color w:val="7030A0"/>
          <w:sz w:val="32"/>
          <w:szCs w:val="32"/>
          <w:u w:val="single"/>
          <w:rtl/>
        </w:rPr>
        <w:t>قاعدة</w:t>
      </w:r>
      <w:r w:rsidRPr="00EF729B">
        <w:rPr>
          <w:rFonts w:hint="cs"/>
          <w:color w:val="7030A0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: </w:t>
      </w:r>
    </w:p>
    <w:p w:rsidR="005E26DC" w:rsidRDefault="005E26DC" w:rsidP="005E26DC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صافي المدينون = رصيد المدينون </w:t>
      </w:r>
      <w:r>
        <w:rPr>
          <w:b/>
          <w:bCs/>
          <w:color w:val="FF0000"/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</w:t>
      </w:r>
      <w:r w:rsidRPr="00EF729B">
        <w:rPr>
          <w:rFonts w:hint="cs"/>
          <w:sz w:val="32"/>
          <w:szCs w:val="32"/>
          <w:rtl/>
        </w:rPr>
        <w:t xml:space="preserve">الديون المشكوك في تحصيلها </w:t>
      </w:r>
      <w:r>
        <w:rPr>
          <w:b/>
          <w:bCs/>
          <w:color w:val="FF0000"/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</w:t>
      </w:r>
      <w:r w:rsidRPr="00EF729B">
        <w:rPr>
          <w:rFonts w:hint="cs"/>
          <w:sz w:val="32"/>
          <w:szCs w:val="32"/>
          <w:rtl/>
        </w:rPr>
        <w:t>الديون المعدومة</w:t>
      </w:r>
      <w:r>
        <w:rPr>
          <w:rFonts w:hint="cs"/>
          <w:sz w:val="32"/>
          <w:szCs w:val="32"/>
          <w:rtl/>
        </w:rPr>
        <w:t xml:space="preserve"> </w:t>
      </w:r>
      <w:r>
        <w:rPr>
          <w:b/>
          <w:bCs/>
          <w:color w:val="FF0000"/>
          <w:sz w:val="32"/>
          <w:szCs w:val="32"/>
          <w:rtl/>
        </w:rPr>
        <w:t>–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5E26DC">
        <w:rPr>
          <w:rFonts w:hint="cs"/>
          <w:sz w:val="32"/>
          <w:szCs w:val="32"/>
          <w:rtl/>
        </w:rPr>
        <w:t>مخصص الديون</w:t>
      </w:r>
    </w:p>
    <w:p w:rsidR="005E26DC" w:rsidRDefault="005E26DC" w:rsidP="005E26DC">
      <w:pPr>
        <w:rPr>
          <w:rFonts w:hint="cs"/>
          <w:b/>
          <w:bCs/>
          <w:color w:val="7030A0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12000 </w:t>
      </w:r>
      <w:r>
        <w:rPr>
          <w:b/>
          <w:bCs/>
          <w:color w:val="FF0000"/>
          <w:sz w:val="32"/>
          <w:szCs w:val="32"/>
          <w:rtl/>
        </w:rPr>
        <w:t>–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2000 </w:t>
      </w:r>
      <w:r>
        <w:rPr>
          <w:b/>
          <w:bCs/>
          <w:color w:val="FF0000"/>
          <w:sz w:val="32"/>
          <w:szCs w:val="32"/>
          <w:rtl/>
        </w:rPr>
        <w:t>–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5E26DC">
        <w:rPr>
          <w:rFonts w:hint="cs"/>
          <w:b/>
          <w:bCs/>
          <w:color w:val="7030A0"/>
          <w:sz w:val="32"/>
          <w:szCs w:val="32"/>
          <w:rtl/>
        </w:rPr>
        <w:t xml:space="preserve">500 </w:t>
      </w:r>
      <w:r>
        <w:rPr>
          <w:rFonts w:hint="cs"/>
          <w:sz w:val="32"/>
          <w:szCs w:val="32"/>
          <w:rtl/>
        </w:rPr>
        <w:t>=</w:t>
      </w:r>
      <w:r>
        <w:rPr>
          <w:rFonts w:hint="cs"/>
          <w:b/>
          <w:bCs/>
          <w:color w:val="7030A0"/>
          <w:sz w:val="32"/>
          <w:szCs w:val="32"/>
          <w:rtl/>
        </w:rPr>
        <w:t xml:space="preserve"> </w:t>
      </w:r>
      <w:r w:rsidRPr="005E26DC">
        <w:rPr>
          <w:rFonts w:hint="cs"/>
          <w:b/>
          <w:bCs/>
          <w:color w:val="7030A0"/>
          <w:sz w:val="32"/>
          <w:szCs w:val="32"/>
          <w:rtl/>
        </w:rPr>
        <w:t>9500</w:t>
      </w:r>
      <w:r>
        <w:rPr>
          <w:rFonts w:hint="cs"/>
          <w:b/>
          <w:bCs/>
          <w:color w:val="7030A0"/>
          <w:sz w:val="32"/>
          <w:szCs w:val="32"/>
          <w:rtl/>
        </w:rPr>
        <w:t xml:space="preserve"> </w:t>
      </w:r>
      <w:r w:rsidRPr="005E26DC">
        <w:rPr>
          <w:rFonts w:hint="cs"/>
          <w:b/>
          <w:bCs/>
          <w:color w:val="7030A0"/>
          <w:sz w:val="32"/>
          <w:szCs w:val="32"/>
          <w:rtl/>
        </w:rPr>
        <w:t>ريال</w:t>
      </w:r>
      <w:r>
        <w:rPr>
          <w:rFonts w:hint="cs"/>
          <w:b/>
          <w:bCs/>
          <w:color w:val="7030A0"/>
          <w:sz w:val="32"/>
          <w:szCs w:val="32"/>
          <w:rtl/>
        </w:rPr>
        <w:t xml:space="preserve"> (صافي المدينون أو الديون الجيدة أو مضمونة التحصيل)</w:t>
      </w:r>
    </w:p>
    <w:p w:rsidR="005E26DC" w:rsidRPr="009D2E0F" w:rsidRDefault="005E26DC" w:rsidP="005E26DC">
      <w:pPr>
        <w:rPr>
          <w:sz w:val="32"/>
          <w:szCs w:val="32"/>
        </w:rPr>
      </w:pPr>
      <w:bookmarkStart w:id="0" w:name="_GoBack"/>
      <w:r>
        <w:rPr>
          <w:noProof/>
          <w:sz w:val="32"/>
          <w:szCs w:val="32"/>
        </w:rPr>
        <w:lastRenderedPageBreak/>
        <w:drawing>
          <wp:inline distT="0" distB="0" distL="0" distR="0">
            <wp:extent cx="6927215" cy="4206240"/>
            <wp:effectExtent l="0" t="0" r="6985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215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E26DC" w:rsidRPr="009D2E0F" w:rsidSect="00F12EE8">
      <w:pgSz w:w="11906" w:h="16838"/>
      <w:pgMar w:top="709" w:right="566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7CF"/>
    <w:rsid w:val="00115908"/>
    <w:rsid w:val="002328F4"/>
    <w:rsid w:val="002675BA"/>
    <w:rsid w:val="002A677D"/>
    <w:rsid w:val="00442B3D"/>
    <w:rsid w:val="00590C62"/>
    <w:rsid w:val="005C6F3C"/>
    <w:rsid w:val="005D260C"/>
    <w:rsid w:val="005E26DC"/>
    <w:rsid w:val="006A269A"/>
    <w:rsid w:val="006B5631"/>
    <w:rsid w:val="007403AC"/>
    <w:rsid w:val="007A25ED"/>
    <w:rsid w:val="007B6DEB"/>
    <w:rsid w:val="007F1FBA"/>
    <w:rsid w:val="008874C4"/>
    <w:rsid w:val="00967DB5"/>
    <w:rsid w:val="009D2E0F"/>
    <w:rsid w:val="00A51A9C"/>
    <w:rsid w:val="00A9416A"/>
    <w:rsid w:val="00C107CF"/>
    <w:rsid w:val="00E11D55"/>
    <w:rsid w:val="00EF729B"/>
    <w:rsid w:val="00F12EE8"/>
    <w:rsid w:val="00F31B67"/>
    <w:rsid w:val="00FC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2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E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2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E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9</cp:revision>
  <dcterms:created xsi:type="dcterms:W3CDTF">2013-03-16T14:47:00Z</dcterms:created>
  <dcterms:modified xsi:type="dcterms:W3CDTF">2013-03-17T12:13:00Z</dcterms:modified>
</cp:coreProperties>
</file>