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394CC2" w:rsidRPr="00394CC2" w:rsidTr="00394CC2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394CC2" w:rsidRPr="00394CC2" w:rsidRDefault="00394CC2" w:rsidP="00394C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FF"/>
                <w:sz w:val="48"/>
                <w:szCs w:val="48"/>
              </w:rPr>
            </w:pP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48"/>
                <w:szCs w:val="48"/>
                <w:rtl/>
              </w:rPr>
              <w:t>حل اسئلة مراجعة الدكتور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48"/>
                <w:szCs w:val="48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48"/>
                <w:szCs w:val="48"/>
                <w:rtl/>
              </w:rPr>
              <w:t>من الخدمات الطلابيه الفصل الثاني 1434هـ</w:t>
            </w:r>
          </w:p>
          <w:p w:rsidR="00394CC2" w:rsidRPr="00394CC2" w:rsidRDefault="00394CC2" w:rsidP="00394CC2">
            <w:pPr>
              <w:spacing w:after="0" w:line="240" w:lineRule="auto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تشوية صورة الإسلام لدى أبنائه يعتبر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أ- أثار 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ب-أسباب 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 -وسائل 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 -مراحل 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(2)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موه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المستشرقون لما سموا التنصيرتبشيرا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 - لأنه من مدينهالناصرة في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الفلسطين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 - لأنه دين المسيحعلية السلام الصحيح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ج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-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لإخفاء غايتهم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 - لأنهزامهم في مدينه المنصوره بمصر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(3)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بدأت حركة التنصير بين المسلمين بعدفشل الحروب الصلبيه وهزيمه النصارى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فيه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عين الجالوت على يد صلاح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الدين الأيوبي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حصين علىيد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صلاح الدين الأيوبي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ج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حطين على يد صلاح الدين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الأبوبي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 - بيتالمقدس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على يد صلاح الدين الأيوبي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(4)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الحقد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الصليبي على المسلمين منذ بدايه انتشار الإسلام يعد 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أ- بواعث التنصير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أهداف التنصير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 -غايات التنصير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أثار التنصير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(5)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الناحيه السياسية خدم المنصرونالأستعمار , لأن الدول الاستعماريه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أ- اعتمدت على جهود الرهبان والمبشرين في بسط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نفوذها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زادت من حقدهم على الأسلام والمسلمين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كانت تمدهم بالمال والمعونه لنشر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النصرانيه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د-صليبيه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 xml:space="preserve">(6)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كان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التنصير عاملا مهما في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تشويه صوره القوميه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والوطنيه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كسر كل بحث عمالأسلام الحقيقي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ردع كل جهداللاستقلال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د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كسر كل دعوهللوحده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الأسلاميه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(7)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أساليبالتنصير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المباشره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الإقناع الفردي والوعظ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العام في الكنائس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الإعلام الذي ينشر مشوهة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عن الأسلام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دوائرالمعارفوالكتب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الخدمه الأجتماعيه والصحيه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(8)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إحداث رده بين المسلمين و أضعاف ولاءكثير مهم لديهم , كان 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أثار 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أثار التنصير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وسائل التنصير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وسائل التغريب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(9)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يعرفالأستعمار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لغة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فرضالسيادة على الأرض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واستغلالها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هيمنهالامبريالية على الشرق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موجه التمدد الغربي علىالعالم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سيطرة الغربين على العالم الإسلامي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(10)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أول من نادى بالحروب الصليبيه علىالمسلمين هو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أ- الباباأروبان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الثاني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ب-البابا بندكتوس السادس عشر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الراهب جربرت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الراهب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ديكريمون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(11)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ها قد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عدنا ياصلاد الدين # كلمه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صاح بها أحد قادة الأستعمار لما دخل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lastRenderedPageBreak/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القدس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الجزائر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ج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دمشق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 -القاهرة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(12)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يعتبر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تغريب العالم الأسلاميونشر ثقافته بين المسلمين من أهم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دوافعالأستعمار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عوامل التنصير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ج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أثار الأستعمار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أسرار الأستعمار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(13)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من أهم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اثار الأستعمار في العالم الاسلامي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أ- إحياء النعرات القويمه</w:t>
            </w:r>
            <w:r w:rsidRPr="00394CC2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ب_ أنشاء جامعيه القوميه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العربيه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انتشار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جهود الوحده الإسلاميهالمتابطئه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(14)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إعاده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صياغه ثقافهالعالم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الاسلامي وفق ثقافه الغرب وحضارته , هذا تعريف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 -التغريب لغة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التغريب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الأصطلاحا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الأستشراق لغهواصطلاحا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ليس تعريفا للتغريب والاستشراق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(15)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ظهرت بدايات التاثر بمظاهرهالحضاره الغربيه في اواخر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الدولهالسلجوقيه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الدوله العثمانيه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الاستعمار الاوروبي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الحروب الصليبيه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(16)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اتخذ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التغريب اتجاها اخر لنشر أفكار وحمل الناس على تبني مفاهيمه , عن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طريق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lastRenderedPageBreak/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الترويع والقتل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إنشاء مدارس الأرساليات التنصيريه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بث الفرقه بين المسلمين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الترويج اللفكر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الغربي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(17)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كان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اللإرساليات دور تنصيريبالغ , ومن أوائل من اتصل بها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العثمانوين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نصارى الشام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العرب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المغاربه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(18)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تجهيل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المسلمينباللغه العربية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حتى تنقطع صلتهم بالقران الكريم كان 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أهداف التنصير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أهداف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التغريب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أهداف الاستعمار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أهداف الاستشراق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(19)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من وسائل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التغريب غيرالمباشر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 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أ- بناء الكنائس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احتلال البلاد الاسلاميه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ج- تقديم الخبره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والمشوره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نشر اللغه الاجنبيه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(20)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تأسيس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المدارس المدينهالتي تمجد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الفلسفه الغربيه وتجهل المسلمين بدينهم يعتبر من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أ- وسائل التغريب المباشر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ب- وسائل التغريب غير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مباشر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ج- أهداف التغريب</w:t>
            </w:r>
            <w:r w:rsidRPr="00394CC2">
              <w:rPr>
                <w:rFonts w:ascii="Arial" w:eastAsia="Times New Roman" w:hAnsi="Arial" w:cs="Arial"/>
                <w:color w:val="000000"/>
                <w:sz w:val="48"/>
                <w:szCs w:val="48"/>
              </w:rPr>
              <w:br/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د- أثار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94CC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  <w:t>التغريب</w:t>
            </w:r>
            <w:r w:rsidRPr="00394CC2">
              <w:rPr>
                <w:rFonts w:ascii="Arial" w:eastAsia="Times New Roman" w:hAnsi="Arial" w:cs="Arial"/>
                <w:color w:val="003E69"/>
                <w:sz w:val="24"/>
                <w:szCs w:val="24"/>
              </w:rPr>
              <w:t xml:space="preserve"> </w:t>
            </w:r>
          </w:p>
        </w:tc>
      </w:tr>
      <w:tr w:rsidR="00394CC2" w:rsidRPr="00394CC2" w:rsidTr="00394CC2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394CC2" w:rsidRPr="00394CC2" w:rsidRDefault="00394CC2" w:rsidP="00394CC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1" name="صورة 1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5B14" w:rsidRPr="00394CC2" w:rsidRDefault="00BC5B14">
      <w:pPr>
        <w:rPr>
          <w:rFonts w:hint="cs"/>
        </w:rPr>
      </w:pPr>
    </w:p>
    <w:sectPr w:rsidR="00BC5B14" w:rsidRPr="00394CC2" w:rsidSect="006633B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D4A6F"/>
    <w:multiLevelType w:val="multilevel"/>
    <w:tmpl w:val="E692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394CC2"/>
    <w:rsid w:val="00394CC2"/>
    <w:rsid w:val="006633B7"/>
    <w:rsid w:val="00BC5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B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4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94C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3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1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4767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47815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2013-07-20T01:25:00Z</dcterms:created>
  <dcterms:modified xsi:type="dcterms:W3CDTF">2013-07-20T01:25:00Z</dcterms:modified>
</cp:coreProperties>
</file>