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CE5" w:rsidRPr="006E074D" w:rsidRDefault="006E074D" w:rsidP="0027168F">
      <w:pPr>
        <w:jc w:val="center"/>
        <w:rPr>
          <w:rFonts w:hint="cs"/>
          <w:color w:val="595959" w:themeColor="text1" w:themeTint="A6"/>
          <w:sz w:val="40"/>
          <w:szCs w:val="40"/>
          <w:rtl/>
        </w:rPr>
      </w:pPr>
      <w:r w:rsidRPr="006E074D">
        <w:rPr>
          <w:rFonts w:hint="cs"/>
          <w:color w:val="595959" w:themeColor="text1" w:themeTint="A6"/>
          <w:sz w:val="40"/>
          <w:szCs w:val="40"/>
          <w:rtl/>
        </w:rPr>
        <w:t>بسم الله الرحمن الرحيم</w:t>
      </w:r>
    </w:p>
    <w:p w:rsidR="0027168F" w:rsidRDefault="0027168F" w:rsidP="0027168F">
      <w:pPr>
        <w:jc w:val="center"/>
        <w:rPr>
          <w:rFonts w:hint="cs"/>
          <w:sz w:val="24"/>
          <w:szCs w:val="24"/>
          <w:rtl/>
        </w:rPr>
      </w:pPr>
    </w:p>
    <w:p w:rsidR="006E074D" w:rsidRPr="006E074D" w:rsidRDefault="006E074D" w:rsidP="0027168F">
      <w:pPr>
        <w:jc w:val="center"/>
        <w:rPr>
          <w:rFonts w:hint="cs"/>
          <w:color w:val="FBD4B4" w:themeColor="accent6" w:themeTint="66"/>
          <w:sz w:val="36"/>
          <w:szCs w:val="36"/>
          <w:rtl/>
        </w:rPr>
      </w:pPr>
      <w:r w:rsidRPr="006E074D">
        <w:rPr>
          <w:b/>
          <w:bCs/>
          <w:color w:val="FBD4B4" w:themeColor="accent6" w:themeTint="66"/>
          <w:sz w:val="36"/>
          <w:szCs w:val="36"/>
          <w:rtl/>
          <w:lang w:bidi="ar-EG"/>
        </w:rPr>
        <w:t>المحاضرة</w:t>
      </w:r>
      <w:r w:rsidRPr="006E074D">
        <w:rPr>
          <w:b/>
          <w:bCs/>
          <w:color w:val="FBD4B4" w:themeColor="accent6" w:themeTint="66"/>
          <w:sz w:val="36"/>
          <w:szCs w:val="36"/>
          <w:rtl/>
        </w:rPr>
        <w:t xml:space="preserve"> الحادية عشرة</w:t>
      </w:r>
    </w:p>
    <w:p w:rsidR="006E074D" w:rsidRDefault="006E074D" w:rsidP="0027168F">
      <w:pPr>
        <w:jc w:val="center"/>
        <w:rPr>
          <w:rFonts w:hint="cs"/>
          <w:sz w:val="24"/>
          <w:szCs w:val="24"/>
          <w:rtl/>
        </w:rPr>
      </w:pPr>
    </w:p>
    <w:p w:rsidR="0027168F" w:rsidRPr="006E074D" w:rsidRDefault="0027168F" w:rsidP="0027168F">
      <w:pPr>
        <w:rPr>
          <w:rFonts w:hint="cs"/>
          <w:sz w:val="24"/>
          <w:szCs w:val="24"/>
          <w:rtl/>
        </w:rPr>
      </w:pPr>
    </w:p>
    <w:p w:rsidR="006E074D" w:rsidRPr="006E074D" w:rsidRDefault="006E074D" w:rsidP="0027168F">
      <w:pPr>
        <w:jc w:val="center"/>
        <w:rPr>
          <w:rFonts w:hint="cs"/>
          <w:color w:val="FF7C80"/>
          <w:sz w:val="24"/>
          <w:szCs w:val="24"/>
          <w:rtl/>
        </w:rPr>
      </w:pPr>
      <w:r w:rsidRPr="006E074D">
        <w:rPr>
          <w:rFonts w:hint="cs"/>
          <w:color w:val="FF7C80"/>
          <w:sz w:val="24"/>
          <w:szCs w:val="24"/>
          <w:rtl/>
        </w:rPr>
        <w:t xml:space="preserve">ب </w:t>
      </w:r>
      <w:proofErr w:type="spellStart"/>
      <w:r w:rsidRPr="006E074D">
        <w:rPr>
          <w:rFonts w:hint="cs"/>
          <w:color w:val="FF7C80"/>
          <w:sz w:val="24"/>
          <w:szCs w:val="24"/>
          <w:rtl/>
        </w:rPr>
        <w:t>عنوآآآن</w:t>
      </w:r>
      <w:proofErr w:type="spellEnd"/>
    </w:p>
    <w:p w:rsidR="006E074D" w:rsidRPr="006E074D" w:rsidRDefault="006E074D" w:rsidP="0027168F">
      <w:pPr>
        <w:jc w:val="center"/>
        <w:rPr>
          <w:rFonts w:hint="cs"/>
          <w:sz w:val="24"/>
          <w:szCs w:val="24"/>
          <w:rtl/>
        </w:rPr>
      </w:pPr>
      <w:r w:rsidRPr="006E074D">
        <w:rPr>
          <w:rFonts w:hint="cs"/>
          <w:color w:val="FF7C80"/>
          <w:sz w:val="24"/>
          <w:szCs w:val="24"/>
          <w:rtl/>
        </w:rPr>
        <w:t>*</w:t>
      </w:r>
      <w:r w:rsidRPr="006E074D">
        <w:rPr>
          <w:color w:val="FF7C80"/>
          <w:sz w:val="24"/>
          <w:szCs w:val="24"/>
        </w:rPr>
        <w:t xml:space="preserve"> </w:t>
      </w:r>
      <w:r w:rsidRPr="006E074D">
        <w:rPr>
          <w:color w:val="FF9999"/>
          <w:sz w:val="24"/>
          <w:szCs w:val="24"/>
        </w:rPr>
        <w:t>}</w:t>
      </w:r>
      <w:r w:rsidRPr="006E074D">
        <w:rPr>
          <w:rFonts w:hint="cs"/>
          <w:color w:val="FF9999"/>
          <w:sz w:val="24"/>
          <w:szCs w:val="24"/>
          <w:rtl/>
        </w:rPr>
        <w:t xml:space="preserve"> </w:t>
      </w:r>
      <w:r w:rsidRPr="006E074D">
        <w:rPr>
          <w:b/>
          <w:bCs/>
          <w:color w:val="FF9999"/>
          <w:sz w:val="24"/>
          <w:szCs w:val="24"/>
          <w:rtl/>
        </w:rPr>
        <w:t>خُلُق التعاون المهني</w:t>
      </w:r>
      <w:r w:rsidRPr="006E074D">
        <w:rPr>
          <w:b/>
          <w:bCs/>
          <w:color w:val="FF9999"/>
          <w:sz w:val="24"/>
          <w:szCs w:val="24"/>
        </w:rPr>
        <w:t xml:space="preserve"> </w:t>
      </w:r>
      <w:r w:rsidRPr="006E074D">
        <w:rPr>
          <w:rFonts w:hint="cs"/>
          <w:color w:val="FF9999"/>
          <w:sz w:val="24"/>
          <w:szCs w:val="24"/>
          <w:rtl/>
        </w:rPr>
        <w:t xml:space="preserve"> ،،</w:t>
      </w:r>
    </w:p>
    <w:p w:rsidR="006E074D" w:rsidRDefault="006E074D" w:rsidP="0027168F">
      <w:pPr>
        <w:rPr>
          <w:rFonts w:hint="cs"/>
          <w:sz w:val="24"/>
          <w:szCs w:val="24"/>
          <w:rtl/>
        </w:rPr>
      </w:pPr>
    </w:p>
    <w:p w:rsidR="006E074D" w:rsidRDefault="006E074D" w:rsidP="0027168F">
      <w:pPr>
        <w:rPr>
          <w:rFonts w:hint="cs"/>
          <w:sz w:val="24"/>
          <w:szCs w:val="24"/>
          <w:rtl/>
        </w:rPr>
      </w:pPr>
    </w:p>
    <w:p w:rsidR="006E074D" w:rsidRPr="006E074D" w:rsidRDefault="006E074D" w:rsidP="0027168F">
      <w:pPr>
        <w:jc w:val="center"/>
        <w:rPr>
          <w:rFonts w:hint="cs"/>
          <w:sz w:val="24"/>
          <w:szCs w:val="24"/>
          <w:rtl/>
        </w:rPr>
      </w:pPr>
    </w:p>
    <w:p w:rsidR="006E074D" w:rsidRPr="006E074D" w:rsidRDefault="006E074D" w:rsidP="0027168F">
      <w:pPr>
        <w:jc w:val="center"/>
        <w:rPr>
          <w:rFonts w:hint="cs"/>
          <w:color w:val="FF0000"/>
          <w:sz w:val="24"/>
          <w:szCs w:val="24"/>
          <w:rtl/>
        </w:rPr>
      </w:pPr>
      <w:r w:rsidRPr="006E074D">
        <w:rPr>
          <w:b/>
          <w:bCs/>
          <w:color w:val="FF0000"/>
          <w:sz w:val="24"/>
          <w:szCs w:val="24"/>
          <w:rtl/>
        </w:rPr>
        <w:t>معنى التعاون المهني:</w:t>
      </w:r>
      <w:r w:rsidRPr="006E074D">
        <w:rPr>
          <w:rFonts w:hint="cs"/>
          <w:color w:val="FF0000"/>
          <w:sz w:val="24"/>
          <w:szCs w:val="24"/>
          <w:rtl/>
        </w:rPr>
        <w:t>..</w:t>
      </w:r>
    </w:p>
    <w:p w:rsidR="006E074D" w:rsidRPr="006E074D" w:rsidRDefault="006E074D" w:rsidP="0027168F">
      <w:pPr>
        <w:jc w:val="center"/>
        <w:rPr>
          <w:rFonts w:hint="cs"/>
          <w:sz w:val="24"/>
          <w:szCs w:val="24"/>
          <w:rtl/>
        </w:rPr>
      </w:pPr>
    </w:p>
    <w:p w:rsidR="006E074D" w:rsidRPr="007E5756" w:rsidRDefault="006E074D" w:rsidP="0027168F">
      <w:pPr>
        <w:jc w:val="center"/>
        <w:rPr>
          <w:color w:val="95B3D7" w:themeColor="accent1" w:themeTint="99"/>
          <w:sz w:val="24"/>
          <w:szCs w:val="24"/>
        </w:rPr>
      </w:pPr>
      <w:r w:rsidRPr="007E5756">
        <w:rPr>
          <w:b/>
          <w:bCs/>
          <w:color w:val="FA4D40"/>
          <w:sz w:val="24"/>
          <w:szCs w:val="24"/>
          <w:rtl/>
        </w:rPr>
        <w:t>التعاون لغة</w:t>
      </w:r>
      <w:r w:rsidRPr="007E5756">
        <w:rPr>
          <w:b/>
          <w:bCs/>
          <w:color w:val="FA4D40"/>
          <w:sz w:val="24"/>
          <w:szCs w:val="24"/>
          <w:rtl/>
          <w:lang w:bidi="ar-EG"/>
        </w:rPr>
        <w:t>:</w:t>
      </w:r>
      <w:r w:rsidRPr="007E5756">
        <w:rPr>
          <w:b/>
          <w:bCs/>
          <w:color w:val="95B3D7" w:themeColor="accent1" w:themeTint="99"/>
          <w:sz w:val="24"/>
          <w:szCs w:val="24"/>
          <w:rtl/>
        </w:rPr>
        <w:t xml:space="preserve"> المساعدة</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م</w:t>
      </w:r>
      <w:r w:rsidRPr="007E5756">
        <w:rPr>
          <w:b/>
          <w:bCs/>
          <w:color w:val="95B3D7" w:themeColor="accent1" w:themeTint="99"/>
          <w:sz w:val="24"/>
          <w:szCs w:val="24"/>
          <w:rtl/>
          <w:lang w:bidi="ar-EG"/>
        </w:rPr>
        <w:t>ِ</w:t>
      </w:r>
      <w:r w:rsidRPr="007E5756">
        <w:rPr>
          <w:b/>
          <w:bCs/>
          <w:color w:val="95B3D7" w:themeColor="accent1" w:themeTint="99"/>
          <w:sz w:val="24"/>
          <w:szCs w:val="24"/>
          <w:rtl/>
        </w:rPr>
        <w:t>ن</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عاونه وأعانه إذا ساعده. والمعاون</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المساعد.</w:t>
      </w:r>
    </w:p>
    <w:p w:rsidR="006E074D" w:rsidRPr="007E5756" w:rsidRDefault="006E074D" w:rsidP="0027168F">
      <w:pPr>
        <w:jc w:val="center"/>
        <w:rPr>
          <w:color w:val="95B3D7" w:themeColor="accent1" w:themeTint="99"/>
          <w:sz w:val="24"/>
          <w:szCs w:val="24"/>
          <w:rtl/>
        </w:rPr>
      </w:pPr>
      <w:r w:rsidRPr="007E5756">
        <w:rPr>
          <w:b/>
          <w:bCs/>
          <w:color w:val="95B3D7" w:themeColor="accent1" w:themeTint="99"/>
          <w:sz w:val="24"/>
          <w:szCs w:val="24"/>
          <w:rtl/>
        </w:rPr>
        <w:t>والتعاون المهني في الاصطلاح لا يخرج عن معناه اللغوي, وهو المساعدة على أداء المهنة.</w:t>
      </w:r>
    </w:p>
    <w:p w:rsidR="006E074D" w:rsidRDefault="006E074D" w:rsidP="0027168F">
      <w:pPr>
        <w:jc w:val="center"/>
        <w:rPr>
          <w:rFonts w:hint="cs"/>
          <w:color w:val="95B3D7" w:themeColor="accent1" w:themeTint="99"/>
          <w:sz w:val="24"/>
          <w:szCs w:val="24"/>
          <w:rtl/>
        </w:rPr>
      </w:pPr>
      <w:r w:rsidRPr="007E5756">
        <w:rPr>
          <w:b/>
          <w:bCs/>
          <w:color w:val="95B3D7" w:themeColor="accent1" w:themeTint="99"/>
          <w:sz w:val="24"/>
          <w:szCs w:val="24"/>
          <w:rtl/>
        </w:rPr>
        <w:t xml:space="preserve">أي المساعدة في إيجاد المهنة, وأداء مهامها بروح الفريق الواحد. وإنما يتحقق ذلك بأكمل صوره بالتزام جميع الأطراف </w:t>
      </w:r>
      <w:proofErr w:type="spellStart"/>
      <w:r w:rsidRPr="007E5756">
        <w:rPr>
          <w:b/>
          <w:bCs/>
          <w:color w:val="95B3D7" w:themeColor="accent1" w:themeTint="99"/>
          <w:sz w:val="24"/>
          <w:szCs w:val="24"/>
          <w:rtl/>
        </w:rPr>
        <w:t>بتسييد</w:t>
      </w:r>
      <w:proofErr w:type="spellEnd"/>
      <w:r w:rsidRPr="007E5756">
        <w:rPr>
          <w:b/>
          <w:bCs/>
          <w:color w:val="95B3D7" w:themeColor="accent1" w:themeTint="99"/>
          <w:sz w:val="24"/>
          <w:szCs w:val="24"/>
          <w:rtl/>
        </w:rPr>
        <w:t xml:space="preserve"> معاني الأخوة والاحترام والصبر على </w:t>
      </w:r>
      <w:proofErr w:type="spellStart"/>
      <w:r w:rsidRPr="007E5756">
        <w:rPr>
          <w:b/>
          <w:bCs/>
          <w:color w:val="95B3D7" w:themeColor="accent1" w:themeTint="99"/>
          <w:sz w:val="24"/>
          <w:szCs w:val="24"/>
          <w:rtl/>
        </w:rPr>
        <w:t>المكاره</w:t>
      </w:r>
      <w:proofErr w:type="spellEnd"/>
      <w:r w:rsidRPr="007E5756">
        <w:rPr>
          <w:b/>
          <w:bCs/>
          <w:color w:val="95B3D7" w:themeColor="accent1" w:themeTint="99"/>
          <w:sz w:val="24"/>
          <w:szCs w:val="24"/>
          <w:rtl/>
          <w:lang w:bidi="ar-EG"/>
        </w:rPr>
        <w:t>،</w:t>
      </w:r>
      <w:r w:rsidRPr="007E5756">
        <w:rPr>
          <w:b/>
          <w:bCs/>
          <w:color w:val="95B3D7" w:themeColor="accent1" w:themeTint="99"/>
          <w:sz w:val="24"/>
          <w:szCs w:val="24"/>
          <w:rtl/>
        </w:rPr>
        <w:t xml:space="preserve"> ثم الارتقاء إلى مراتب التناصح والتنافس الشريف.</w:t>
      </w:r>
    </w:p>
    <w:p w:rsidR="007E5756" w:rsidRPr="007E5756" w:rsidRDefault="007E5756" w:rsidP="0027168F">
      <w:pPr>
        <w:jc w:val="center"/>
        <w:rPr>
          <w:color w:val="95B3D7" w:themeColor="accent1" w:themeTint="99"/>
          <w:sz w:val="24"/>
          <w:szCs w:val="24"/>
          <w:rtl/>
        </w:rPr>
      </w:pPr>
    </w:p>
    <w:p w:rsidR="006E074D" w:rsidRDefault="006E074D" w:rsidP="0027168F">
      <w:pPr>
        <w:jc w:val="center"/>
        <w:rPr>
          <w:rFonts w:hint="cs"/>
          <w:color w:val="FA4D40"/>
          <w:sz w:val="24"/>
          <w:szCs w:val="24"/>
          <w:rtl/>
        </w:rPr>
      </w:pPr>
      <w:r w:rsidRPr="007E5756">
        <w:rPr>
          <w:b/>
          <w:bCs/>
          <w:color w:val="FA4D40"/>
          <w:sz w:val="24"/>
          <w:szCs w:val="24"/>
          <w:rtl/>
        </w:rPr>
        <w:t>إذاً فتحقيق التعاون المهني على أكمل وجه يوجب على أطراف المهنة أن يسعوا في واقع مهنتهم إلى تحقيق أمرين اثنين هما:</w:t>
      </w:r>
    </w:p>
    <w:p w:rsidR="007E5756" w:rsidRPr="007E5756" w:rsidRDefault="007E5756" w:rsidP="0027168F">
      <w:pPr>
        <w:jc w:val="center"/>
        <w:rPr>
          <w:color w:val="FA4D40"/>
          <w:sz w:val="24"/>
          <w:szCs w:val="24"/>
          <w:rtl/>
        </w:rPr>
      </w:pPr>
    </w:p>
    <w:p w:rsidR="006E074D" w:rsidRPr="007E5756" w:rsidRDefault="006E074D" w:rsidP="0027168F">
      <w:pPr>
        <w:jc w:val="center"/>
        <w:rPr>
          <w:color w:val="95B3D7" w:themeColor="accent1" w:themeTint="99"/>
          <w:sz w:val="24"/>
          <w:szCs w:val="24"/>
          <w:rtl/>
        </w:rPr>
      </w:pPr>
      <w:r w:rsidRPr="007E5756">
        <w:rPr>
          <w:b/>
          <w:bCs/>
          <w:color w:val="95B3D7" w:themeColor="accent1" w:themeTint="99"/>
          <w:sz w:val="24"/>
          <w:szCs w:val="24"/>
          <w:rtl/>
        </w:rPr>
        <w:t xml:space="preserve">1- </w:t>
      </w:r>
      <w:proofErr w:type="spellStart"/>
      <w:r w:rsidRPr="007E5756">
        <w:rPr>
          <w:b/>
          <w:bCs/>
          <w:color w:val="95B3D7" w:themeColor="accent1" w:themeTint="99"/>
          <w:sz w:val="24"/>
          <w:szCs w:val="24"/>
          <w:rtl/>
        </w:rPr>
        <w:t>تسييد</w:t>
      </w:r>
      <w:proofErr w:type="spellEnd"/>
      <w:r w:rsidRPr="007E5756">
        <w:rPr>
          <w:b/>
          <w:bCs/>
          <w:color w:val="95B3D7" w:themeColor="accent1" w:themeTint="99"/>
          <w:sz w:val="24"/>
          <w:szCs w:val="24"/>
          <w:rtl/>
        </w:rPr>
        <w:t xml:space="preserve"> معاني الأخوة والاحترام والصبر على </w:t>
      </w:r>
      <w:proofErr w:type="spellStart"/>
      <w:r w:rsidRPr="007E5756">
        <w:rPr>
          <w:b/>
          <w:bCs/>
          <w:color w:val="95B3D7" w:themeColor="accent1" w:themeTint="99"/>
          <w:sz w:val="24"/>
          <w:szCs w:val="24"/>
          <w:rtl/>
        </w:rPr>
        <w:t>المكاره</w:t>
      </w:r>
      <w:proofErr w:type="spellEnd"/>
      <w:r w:rsidRPr="007E5756">
        <w:rPr>
          <w:b/>
          <w:bCs/>
          <w:color w:val="95B3D7" w:themeColor="accent1" w:themeTint="99"/>
          <w:sz w:val="24"/>
          <w:szCs w:val="24"/>
          <w:rtl/>
        </w:rPr>
        <w:t xml:space="preserve"> بين أطراف المهنة من عاملين وأرباب عمل أو رؤساء</w:t>
      </w:r>
      <w:r w:rsidRPr="007E5756">
        <w:rPr>
          <w:b/>
          <w:bCs/>
          <w:color w:val="95B3D7" w:themeColor="accent1" w:themeTint="99"/>
          <w:sz w:val="24"/>
          <w:szCs w:val="24"/>
          <w:rtl/>
          <w:lang w:bidi="ar-EG"/>
        </w:rPr>
        <w:t>.</w:t>
      </w:r>
    </w:p>
    <w:p w:rsidR="006E074D" w:rsidRPr="007E5756" w:rsidRDefault="006E074D" w:rsidP="0027168F">
      <w:pPr>
        <w:jc w:val="center"/>
        <w:rPr>
          <w:color w:val="95B3D7" w:themeColor="accent1" w:themeTint="99"/>
          <w:sz w:val="24"/>
          <w:szCs w:val="24"/>
          <w:rtl/>
        </w:rPr>
      </w:pPr>
      <w:r w:rsidRPr="007E5756">
        <w:rPr>
          <w:b/>
          <w:bCs/>
          <w:color w:val="95B3D7" w:themeColor="accent1" w:themeTint="99"/>
          <w:sz w:val="24"/>
          <w:szCs w:val="24"/>
          <w:rtl/>
        </w:rPr>
        <w:t xml:space="preserve">2- الارتقاء إلى درجات التناصح والتنافس باعتبارها ثمرة </w:t>
      </w:r>
      <w:proofErr w:type="spellStart"/>
      <w:r w:rsidRPr="007E5756">
        <w:rPr>
          <w:b/>
          <w:bCs/>
          <w:color w:val="95B3D7" w:themeColor="accent1" w:themeTint="99"/>
          <w:sz w:val="24"/>
          <w:szCs w:val="24"/>
          <w:rtl/>
        </w:rPr>
        <w:t>لتسييد</w:t>
      </w:r>
      <w:proofErr w:type="spellEnd"/>
      <w:r w:rsidRPr="007E5756">
        <w:rPr>
          <w:b/>
          <w:bCs/>
          <w:color w:val="95B3D7" w:themeColor="accent1" w:themeTint="99"/>
          <w:sz w:val="24"/>
          <w:szCs w:val="24"/>
          <w:rtl/>
        </w:rPr>
        <w:t xml:space="preserve"> معاني الأخوة والاحترام وسياسة الصبر.</w:t>
      </w:r>
    </w:p>
    <w:p w:rsidR="006E074D" w:rsidRDefault="006E074D" w:rsidP="0027168F">
      <w:pPr>
        <w:jc w:val="center"/>
        <w:rPr>
          <w:rFonts w:hint="cs"/>
          <w:sz w:val="24"/>
          <w:szCs w:val="24"/>
          <w:rtl/>
        </w:rPr>
      </w:pPr>
    </w:p>
    <w:p w:rsidR="007E5756" w:rsidRDefault="007E5756" w:rsidP="0027168F">
      <w:pPr>
        <w:jc w:val="center"/>
        <w:rPr>
          <w:rFonts w:hint="cs"/>
          <w:sz w:val="24"/>
          <w:szCs w:val="24"/>
          <w:rtl/>
        </w:rPr>
      </w:pPr>
    </w:p>
    <w:p w:rsidR="007E5756" w:rsidRPr="006E074D" w:rsidRDefault="007E5756" w:rsidP="0027168F">
      <w:pPr>
        <w:jc w:val="center"/>
        <w:rPr>
          <w:rFonts w:hint="cs"/>
          <w:sz w:val="24"/>
          <w:szCs w:val="24"/>
          <w:rtl/>
        </w:rPr>
      </w:pPr>
    </w:p>
    <w:p w:rsidR="006E074D" w:rsidRPr="007E5756" w:rsidRDefault="006E074D" w:rsidP="0027168F">
      <w:pPr>
        <w:jc w:val="center"/>
        <w:rPr>
          <w:rFonts w:hint="cs"/>
          <w:color w:val="D99594" w:themeColor="accent2" w:themeTint="99"/>
          <w:sz w:val="24"/>
          <w:szCs w:val="24"/>
          <w:rtl/>
        </w:rPr>
      </w:pPr>
      <w:r w:rsidRPr="007E5756">
        <w:rPr>
          <w:b/>
          <w:bCs/>
          <w:color w:val="D99594" w:themeColor="accent2" w:themeTint="99"/>
          <w:sz w:val="24"/>
          <w:szCs w:val="24"/>
          <w:rtl/>
        </w:rPr>
        <w:t>شروط التعاون المهني:</w:t>
      </w:r>
    </w:p>
    <w:p w:rsidR="006E074D" w:rsidRPr="006E074D" w:rsidRDefault="006E074D" w:rsidP="0027168F">
      <w:pPr>
        <w:jc w:val="center"/>
        <w:rPr>
          <w:rFonts w:hint="cs"/>
          <w:sz w:val="24"/>
          <w:szCs w:val="24"/>
          <w:rtl/>
        </w:rPr>
      </w:pPr>
    </w:p>
    <w:p w:rsidR="006E074D" w:rsidRDefault="006E074D" w:rsidP="0027168F">
      <w:pPr>
        <w:jc w:val="center"/>
        <w:rPr>
          <w:rFonts w:hint="cs"/>
          <w:color w:val="E5B8B7" w:themeColor="accent2" w:themeTint="66"/>
          <w:sz w:val="24"/>
          <w:szCs w:val="24"/>
          <w:rtl/>
        </w:rPr>
      </w:pPr>
      <w:r w:rsidRPr="007E5756">
        <w:rPr>
          <w:b/>
          <w:bCs/>
          <w:color w:val="E5B8B7" w:themeColor="accent2" w:themeTint="66"/>
          <w:sz w:val="24"/>
          <w:szCs w:val="24"/>
          <w:rtl/>
        </w:rPr>
        <w:t>لتحقيق معاني الأخوة والاحترام والصبر والتناصح والتنافس الشريف يجب توافر الشروط التالية</w:t>
      </w:r>
      <w:r w:rsidRPr="007E5756">
        <w:rPr>
          <w:b/>
          <w:bCs/>
          <w:color w:val="E5B8B7" w:themeColor="accent2" w:themeTint="66"/>
          <w:sz w:val="24"/>
          <w:szCs w:val="24"/>
          <w:rtl/>
          <w:lang w:bidi="ar-EG"/>
        </w:rPr>
        <w:t>:</w:t>
      </w:r>
    </w:p>
    <w:p w:rsidR="007E5756" w:rsidRPr="007E5756" w:rsidRDefault="007E5756" w:rsidP="0027168F">
      <w:pPr>
        <w:jc w:val="center"/>
        <w:rPr>
          <w:color w:val="E5B8B7" w:themeColor="accent2" w:themeTint="66"/>
          <w:sz w:val="24"/>
          <w:szCs w:val="24"/>
        </w:rPr>
      </w:pPr>
    </w:p>
    <w:p w:rsidR="006E074D" w:rsidRPr="007E5756" w:rsidRDefault="006E074D" w:rsidP="0027168F">
      <w:pPr>
        <w:jc w:val="center"/>
        <w:rPr>
          <w:color w:val="E5B8B7" w:themeColor="accent2" w:themeTint="66"/>
          <w:sz w:val="24"/>
          <w:szCs w:val="24"/>
          <w:rtl/>
        </w:rPr>
      </w:pPr>
      <w:r w:rsidRPr="007E5756">
        <w:rPr>
          <w:b/>
          <w:bCs/>
          <w:color w:val="E5B8B7" w:themeColor="accent2" w:themeTint="66"/>
          <w:sz w:val="24"/>
          <w:szCs w:val="24"/>
          <w:rtl/>
        </w:rPr>
        <w:t>1</w:t>
      </w:r>
      <w:r w:rsidRPr="007E5756">
        <w:rPr>
          <w:b/>
          <w:bCs/>
          <w:color w:val="E5B8B7" w:themeColor="accent2" w:themeTint="66"/>
          <w:sz w:val="24"/>
          <w:szCs w:val="24"/>
          <w:rtl/>
          <w:lang w:bidi="ar-EG"/>
        </w:rPr>
        <w:t xml:space="preserve">- </w:t>
      </w:r>
      <w:r w:rsidRPr="007E5756">
        <w:rPr>
          <w:b/>
          <w:bCs/>
          <w:color w:val="E5B8B7" w:themeColor="accent2" w:themeTint="66"/>
          <w:sz w:val="24"/>
          <w:szCs w:val="24"/>
          <w:u w:val="single"/>
          <w:rtl/>
        </w:rPr>
        <w:t>استحضار معنى الأخوة مع زملاء المهنة</w:t>
      </w:r>
      <w:r w:rsidRPr="007E5756">
        <w:rPr>
          <w:b/>
          <w:bCs/>
          <w:color w:val="E5B8B7" w:themeColor="accent2" w:themeTint="66"/>
          <w:sz w:val="24"/>
          <w:szCs w:val="24"/>
          <w:u w:val="single"/>
          <w:rtl/>
          <w:lang w:bidi="ar-EG"/>
        </w:rPr>
        <w:t>:</w:t>
      </w:r>
    </w:p>
    <w:p w:rsidR="006E074D" w:rsidRDefault="006E074D" w:rsidP="0027168F">
      <w:pPr>
        <w:jc w:val="center"/>
        <w:rPr>
          <w:rFonts w:hint="cs"/>
          <w:color w:val="95B3D7" w:themeColor="accent1" w:themeTint="99"/>
          <w:sz w:val="24"/>
          <w:szCs w:val="24"/>
          <w:rtl/>
        </w:rPr>
      </w:pPr>
      <w:r w:rsidRPr="007E5756">
        <w:rPr>
          <w:b/>
          <w:bCs/>
          <w:color w:val="D99594" w:themeColor="accent2" w:themeTint="99"/>
          <w:sz w:val="24"/>
          <w:szCs w:val="24"/>
          <w:rtl/>
          <w:lang w:bidi="ar-EG"/>
        </w:rPr>
        <w:t>قال</w:t>
      </w:r>
      <w:r w:rsidRPr="007E5756">
        <w:rPr>
          <w:b/>
          <w:bCs/>
          <w:color w:val="D99594" w:themeColor="accent2" w:themeTint="99"/>
          <w:sz w:val="24"/>
          <w:szCs w:val="24"/>
          <w:rtl/>
        </w:rPr>
        <w:t xml:space="preserve"> تعالى</w:t>
      </w:r>
      <w:r w:rsidRPr="007E5756">
        <w:rPr>
          <w:b/>
          <w:bCs/>
          <w:color w:val="92D050"/>
          <w:sz w:val="24"/>
          <w:szCs w:val="24"/>
          <w:rtl/>
        </w:rPr>
        <w:t>: {إنما المؤمنون أخوة}</w:t>
      </w:r>
      <w:r w:rsidRPr="007E5756">
        <w:rPr>
          <w:b/>
          <w:bCs/>
          <w:color w:val="95B3D7" w:themeColor="accent1" w:themeTint="99"/>
          <w:sz w:val="24"/>
          <w:szCs w:val="24"/>
          <w:rtl/>
        </w:rPr>
        <w:t xml:space="preserve"> وهذه أولى وأهم الشروط لتحقق التعاون المهني, إذ تكاد الشروط الأخرى تكون نابعة, ومتفرعة عن هذا المعنى, فالأخوة تستلزم المحبة والسماحة والنصح وغيرها, </w:t>
      </w:r>
      <w:r w:rsidRPr="007E5756">
        <w:rPr>
          <w:b/>
          <w:bCs/>
          <w:color w:val="D99594" w:themeColor="accent2" w:themeTint="99"/>
          <w:sz w:val="24"/>
          <w:szCs w:val="24"/>
          <w:rtl/>
        </w:rPr>
        <w:t>وقد بين الرسول صلى الله عليه وسلم تلك المعاني في قوله:</w:t>
      </w:r>
      <w:r w:rsidRPr="007E5756">
        <w:rPr>
          <w:b/>
          <w:bCs/>
          <w:color w:val="95B3D7" w:themeColor="accent1" w:themeTint="99"/>
          <w:sz w:val="24"/>
          <w:szCs w:val="24"/>
          <w:rtl/>
        </w:rPr>
        <w:t xml:space="preserve"> ”المسلم أخو المسلم, لا يظلمه ولا يخذله ولا يحقره, بحسب امرئٍ من الشر أن يحقر أخاه المسلم, كل المسلم على المسلم حرام, دمه وماله وعرضه“.</w:t>
      </w:r>
    </w:p>
    <w:p w:rsidR="0027168F" w:rsidRPr="007E5756" w:rsidRDefault="0027168F" w:rsidP="0027168F">
      <w:pPr>
        <w:jc w:val="center"/>
        <w:rPr>
          <w:color w:val="95B3D7" w:themeColor="accent1" w:themeTint="99"/>
          <w:sz w:val="24"/>
          <w:szCs w:val="24"/>
          <w:rtl/>
        </w:rPr>
      </w:pPr>
    </w:p>
    <w:p w:rsidR="006E074D" w:rsidRPr="007E5756" w:rsidRDefault="006E074D" w:rsidP="0027168F">
      <w:pPr>
        <w:jc w:val="center"/>
        <w:rPr>
          <w:color w:val="E5B8B7" w:themeColor="accent2" w:themeTint="66"/>
          <w:sz w:val="24"/>
          <w:szCs w:val="24"/>
          <w:rtl/>
        </w:rPr>
      </w:pPr>
      <w:r w:rsidRPr="007E5756">
        <w:rPr>
          <w:b/>
          <w:bCs/>
          <w:color w:val="E5B8B7" w:themeColor="accent2" w:themeTint="66"/>
          <w:sz w:val="24"/>
          <w:szCs w:val="24"/>
          <w:rtl/>
          <w:lang w:bidi="ar-EG"/>
        </w:rPr>
        <w:t xml:space="preserve">2- </w:t>
      </w:r>
      <w:r w:rsidRPr="007E5756">
        <w:rPr>
          <w:b/>
          <w:bCs/>
          <w:color w:val="E5B8B7" w:themeColor="accent2" w:themeTint="66"/>
          <w:sz w:val="24"/>
          <w:szCs w:val="24"/>
          <w:u w:val="single"/>
          <w:rtl/>
        </w:rPr>
        <w:t>إنكار الذات</w:t>
      </w:r>
      <w:r w:rsidRPr="007E5756">
        <w:rPr>
          <w:b/>
          <w:bCs/>
          <w:color w:val="E5B8B7" w:themeColor="accent2" w:themeTint="66"/>
          <w:sz w:val="24"/>
          <w:szCs w:val="24"/>
          <w:u w:val="single"/>
          <w:rtl/>
          <w:lang w:bidi="ar-EG"/>
        </w:rPr>
        <w:t>:</w:t>
      </w:r>
    </w:p>
    <w:p w:rsidR="006E074D" w:rsidRDefault="006E074D" w:rsidP="0027168F">
      <w:pPr>
        <w:jc w:val="center"/>
        <w:rPr>
          <w:rFonts w:hint="cs"/>
          <w:color w:val="95B3D7" w:themeColor="accent1" w:themeTint="99"/>
          <w:sz w:val="24"/>
          <w:szCs w:val="24"/>
          <w:rtl/>
        </w:rPr>
      </w:pPr>
      <w:r w:rsidRPr="007E5756">
        <w:rPr>
          <w:b/>
          <w:bCs/>
          <w:color w:val="95B3D7" w:themeColor="accent1" w:themeTint="99"/>
          <w:sz w:val="24"/>
          <w:szCs w:val="24"/>
          <w:rtl/>
        </w:rPr>
        <w:t xml:space="preserve">إنكار الذات والترفع عن الأنا من ضرورات التعاون المهني, وبقدر ما يستطيع المرء التخلص منها, يكون استعداده للتعاون أكبر, ويكون محبته للخير للآخرين أعظم, </w:t>
      </w:r>
      <w:r w:rsidRPr="007E5756">
        <w:rPr>
          <w:b/>
          <w:bCs/>
          <w:color w:val="D99594" w:themeColor="accent2" w:themeTint="99"/>
          <w:sz w:val="24"/>
          <w:szCs w:val="24"/>
          <w:rtl/>
        </w:rPr>
        <w:t xml:space="preserve">وقد جعل الرسول </w:t>
      </w:r>
      <w:r w:rsidRPr="007E5756">
        <w:rPr>
          <w:b/>
          <w:bCs/>
          <w:color w:val="D99594" w:themeColor="accent2" w:themeTint="99"/>
          <w:sz w:val="24"/>
          <w:szCs w:val="24"/>
          <w:rtl/>
          <w:lang w:bidi="ar-EG"/>
        </w:rPr>
        <w:t xml:space="preserve">صلى الله عليه وسلم </w:t>
      </w:r>
      <w:r w:rsidRPr="007E5756">
        <w:rPr>
          <w:b/>
          <w:bCs/>
          <w:color w:val="D99594" w:themeColor="accent2" w:themeTint="99"/>
          <w:sz w:val="24"/>
          <w:szCs w:val="24"/>
          <w:rtl/>
        </w:rPr>
        <w:t>ذلك دليلاً على استكمال الإيمان ف</w:t>
      </w:r>
      <w:r w:rsidRPr="007E5756">
        <w:rPr>
          <w:b/>
          <w:bCs/>
          <w:color w:val="D99594" w:themeColor="accent2" w:themeTint="99"/>
          <w:sz w:val="24"/>
          <w:szCs w:val="24"/>
          <w:rtl/>
          <w:lang w:bidi="ar-EG"/>
        </w:rPr>
        <w:t>قال:</w:t>
      </w:r>
      <w:r w:rsidRPr="007E5756">
        <w:rPr>
          <w:b/>
          <w:bCs/>
          <w:color w:val="95B3D7" w:themeColor="accent1" w:themeTint="99"/>
          <w:sz w:val="24"/>
          <w:szCs w:val="24"/>
          <w:rtl/>
        </w:rPr>
        <w:t xml:space="preserve"> </w:t>
      </w:r>
      <w:r w:rsidRPr="007E5756">
        <w:rPr>
          <w:b/>
          <w:bCs/>
          <w:color w:val="95B3D7" w:themeColor="accent1" w:themeTint="99"/>
          <w:sz w:val="24"/>
          <w:szCs w:val="24"/>
          <w:rtl/>
          <w:lang w:bidi="ar-EG"/>
        </w:rPr>
        <w:t>"</w:t>
      </w:r>
      <w:r w:rsidRPr="007E5756">
        <w:rPr>
          <w:b/>
          <w:bCs/>
          <w:color w:val="95B3D7" w:themeColor="accent1" w:themeTint="99"/>
          <w:sz w:val="24"/>
          <w:szCs w:val="24"/>
          <w:rtl/>
        </w:rPr>
        <w:t>لا يؤمن أحدكم حتى يحب لأخيه ما يحبه لنفسه</w:t>
      </w:r>
      <w:r w:rsidRPr="007E5756">
        <w:rPr>
          <w:b/>
          <w:bCs/>
          <w:color w:val="95B3D7" w:themeColor="accent1" w:themeTint="99"/>
          <w:sz w:val="24"/>
          <w:szCs w:val="24"/>
          <w:rtl/>
          <w:lang w:bidi="ar-EG"/>
        </w:rPr>
        <w:t>"</w:t>
      </w:r>
      <w:r w:rsidRPr="007E5756">
        <w:rPr>
          <w:b/>
          <w:bCs/>
          <w:color w:val="95B3D7" w:themeColor="accent1" w:themeTint="99"/>
          <w:sz w:val="24"/>
          <w:szCs w:val="24"/>
          <w:rtl/>
        </w:rPr>
        <w:t>.</w:t>
      </w:r>
    </w:p>
    <w:p w:rsidR="0027168F" w:rsidRPr="007E5756" w:rsidRDefault="0027168F" w:rsidP="0027168F">
      <w:pPr>
        <w:jc w:val="center"/>
        <w:rPr>
          <w:color w:val="95B3D7" w:themeColor="accent1" w:themeTint="99"/>
          <w:sz w:val="24"/>
          <w:szCs w:val="24"/>
          <w:rtl/>
        </w:rPr>
      </w:pPr>
    </w:p>
    <w:p w:rsidR="006E074D" w:rsidRPr="007E5756" w:rsidRDefault="006E074D" w:rsidP="0027168F">
      <w:pPr>
        <w:jc w:val="center"/>
        <w:rPr>
          <w:color w:val="E5B8B7" w:themeColor="accent2" w:themeTint="66"/>
          <w:sz w:val="24"/>
          <w:szCs w:val="24"/>
        </w:rPr>
      </w:pPr>
      <w:r w:rsidRPr="007E5756">
        <w:rPr>
          <w:b/>
          <w:bCs/>
          <w:color w:val="E5B8B7" w:themeColor="accent2" w:themeTint="66"/>
          <w:sz w:val="24"/>
          <w:szCs w:val="24"/>
          <w:rtl/>
          <w:lang w:bidi="ar-EG"/>
        </w:rPr>
        <w:t xml:space="preserve">3- </w:t>
      </w:r>
      <w:r w:rsidRPr="007E5756">
        <w:rPr>
          <w:b/>
          <w:bCs/>
          <w:color w:val="E5B8B7" w:themeColor="accent2" w:themeTint="66"/>
          <w:sz w:val="24"/>
          <w:szCs w:val="24"/>
          <w:u w:val="single"/>
          <w:rtl/>
        </w:rPr>
        <w:t>السماحة في المنهج</w:t>
      </w:r>
      <w:r w:rsidRPr="007E5756">
        <w:rPr>
          <w:b/>
          <w:bCs/>
          <w:color w:val="E5B8B7" w:themeColor="accent2" w:themeTint="66"/>
          <w:sz w:val="24"/>
          <w:szCs w:val="24"/>
          <w:u w:val="single"/>
          <w:rtl/>
          <w:lang w:bidi="ar-EG"/>
        </w:rPr>
        <w:t>:</w:t>
      </w:r>
    </w:p>
    <w:p w:rsidR="006E074D" w:rsidRDefault="006E074D" w:rsidP="0027168F">
      <w:pPr>
        <w:jc w:val="center"/>
        <w:rPr>
          <w:rFonts w:hint="cs"/>
          <w:color w:val="95B3D7" w:themeColor="accent1" w:themeTint="99"/>
          <w:sz w:val="24"/>
          <w:szCs w:val="24"/>
          <w:rtl/>
        </w:rPr>
      </w:pPr>
      <w:r w:rsidRPr="007E5756">
        <w:rPr>
          <w:b/>
          <w:bCs/>
          <w:color w:val="D99594" w:themeColor="accent2" w:themeTint="99"/>
          <w:sz w:val="24"/>
          <w:szCs w:val="24"/>
          <w:rtl/>
          <w:lang w:bidi="ar-EG"/>
        </w:rPr>
        <w:t>عن جابر بن عبد الله رضي الله عنهما أن رسول الله صلى الله عليه وسلم قال</w:t>
      </w:r>
      <w:r w:rsidRPr="007E5756">
        <w:rPr>
          <w:b/>
          <w:bCs/>
          <w:color w:val="D99594" w:themeColor="accent2" w:themeTint="99"/>
          <w:sz w:val="24"/>
          <w:szCs w:val="24"/>
          <w:rtl/>
        </w:rPr>
        <w:t>:</w:t>
      </w:r>
      <w:r w:rsidRPr="007E5756">
        <w:rPr>
          <w:b/>
          <w:bCs/>
          <w:color w:val="95B3D7" w:themeColor="accent1" w:themeTint="99"/>
          <w:sz w:val="24"/>
          <w:szCs w:val="24"/>
          <w:rtl/>
        </w:rPr>
        <w:t xml:space="preserve"> </w:t>
      </w:r>
      <w:r w:rsidRPr="007E5756">
        <w:rPr>
          <w:b/>
          <w:bCs/>
          <w:color w:val="95B3D7" w:themeColor="accent1" w:themeTint="99"/>
          <w:sz w:val="24"/>
          <w:szCs w:val="24"/>
          <w:rtl/>
          <w:lang w:bidi="ar-EG"/>
        </w:rPr>
        <w:t>"</w:t>
      </w:r>
      <w:r w:rsidRPr="007E5756">
        <w:rPr>
          <w:b/>
          <w:bCs/>
          <w:color w:val="95B3D7" w:themeColor="accent1" w:themeTint="99"/>
          <w:sz w:val="24"/>
          <w:szCs w:val="24"/>
          <w:rtl/>
        </w:rPr>
        <w:t>رحم الله عبداً سمحاً إذا باع</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سمحاً إذا اشترى</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سمحاً إذا </w:t>
      </w:r>
      <w:r w:rsidRPr="007E5756">
        <w:rPr>
          <w:b/>
          <w:bCs/>
          <w:color w:val="95B3D7" w:themeColor="accent1" w:themeTint="99"/>
          <w:sz w:val="24"/>
          <w:szCs w:val="24"/>
          <w:rtl/>
          <w:lang w:bidi="ar-EG"/>
        </w:rPr>
        <w:t>ا</w:t>
      </w:r>
      <w:r w:rsidRPr="007E5756">
        <w:rPr>
          <w:b/>
          <w:bCs/>
          <w:color w:val="95B3D7" w:themeColor="accent1" w:themeTint="99"/>
          <w:sz w:val="24"/>
          <w:szCs w:val="24"/>
          <w:rtl/>
        </w:rPr>
        <w:t>ق</w:t>
      </w:r>
      <w:r w:rsidRPr="007E5756">
        <w:rPr>
          <w:b/>
          <w:bCs/>
          <w:color w:val="95B3D7" w:themeColor="accent1" w:themeTint="99"/>
          <w:sz w:val="24"/>
          <w:szCs w:val="24"/>
          <w:rtl/>
          <w:lang w:bidi="ar-EG"/>
        </w:rPr>
        <w:t>ت</w:t>
      </w:r>
      <w:proofErr w:type="spellStart"/>
      <w:r w:rsidRPr="007E5756">
        <w:rPr>
          <w:b/>
          <w:bCs/>
          <w:color w:val="95B3D7" w:themeColor="accent1" w:themeTint="99"/>
          <w:sz w:val="24"/>
          <w:szCs w:val="24"/>
          <w:rtl/>
        </w:rPr>
        <w:t>ضى</w:t>
      </w:r>
      <w:proofErr w:type="spellEnd"/>
      <w:r w:rsidRPr="007E5756">
        <w:rPr>
          <w:b/>
          <w:bCs/>
          <w:color w:val="95B3D7" w:themeColor="accent1" w:themeTint="99"/>
          <w:sz w:val="24"/>
          <w:szCs w:val="24"/>
          <w:rtl/>
          <w:lang w:bidi="ar-EG"/>
        </w:rPr>
        <w:t>"</w:t>
      </w:r>
      <w:r w:rsidRPr="007E5756">
        <w:rPr>
          <w:b/>
          <w:bCs/>
          <w:color w:val="95B3D7" w:themeColor="accent1" w:themeTint="99"/>
          <w:sz w:val="24"/>
          <w:szCs w:val="24"/>
          <w:rtl/>
        </w:rPr>
        <w:t xml:space="preserve">. فالسماحة وكرم النفس من ضرورات التعاون المهني, ومن دونها يكون </w:t>
      </w:r>
      <w:proofErr w:type="spellStart"/>
      <w:r w:rsidRPr="007E5756">
        <w:rPr>
          <w:b/>
          <w:bCs/>
          <w:color w:val="95B3D7" w:themeColor="accent1" w:themeTint="99"/>
          <w:sz w:val="24"/>
          <w:szCs w:val="24"/>
          <w:rtl/>
        </w:rPr>
        <w:t>التشاحح</w:t>
      </w:r>
      <w:proofErr w:type="spellEnd"/>
      <w:r w:rsidRPr="007E5756">
        <w:rPr>
          <w:b/>
          <w:bCs/>
          <w:color w:val="95B3D7" w:themeColor="accent1" w:themeTint="99"/>
          <w:sz w:val="24"/>
          <w:szCs w:val="24"/>
          <w:rtl/>
        </w:rPr>
        <w:t>, والتباغض, والتدابر.</w:t>
      </w:r>
    </w:p>
    <w:p w:rsidR="0027168F" w:rsidRPr="007E5756" w:rsidRDefault="0027168F" w:rsidP="0027168F">
      <w:pPr>
        <w:jc w:val="center"/>
        <w:rPr>
          <w:color w:val="95B3D7" w:themeColor="accent1" w:themeTint="99"/>
          <w:sz w:val="24"/>
          <w:szCs w:val="24"/>
          <w:rtl/>
        </w:rPr>
      </w:pPr>
    </w:p>
    <w:p w:rsidR="006E074D" w:rsidRPr="007E5756" w:rsidRDefault="006E074D" w:rsidP="0027168F">
      <w:pPr>
        <w:jc w:val="center"/>
        <w:rPr>
          <w:color w:val="E5B8B7" w:themeColor="accent2" w:themeTint="66"/>
          <w:sz w:val="24"/>
          <w:szCs w:val="24"/>
          <w:rtl/>
        </w:rPr>
      </w:pPr>
      <w:r w:rsidRPr="007E5756">
        <w:rPr>
          <w:b/>
          <w:bCs/>
          <w:color w:val="E5B8B7" w:themeColor="accent2" w:themeTint="66"/>
          <w:sz w:val="24"/>
          <w:szCs w:val="24"/>
          <w:rtl/>
          <w:lang w:bidi="ar-EG"/>
        </w:rPr>
        <w:t xml:space="preserve">4- </w:t>
      </w:r>
      <w:r w:rsidRPr="007E5756">
        <w:rPr>
          <w:b/>
          <w:bCs/>
          <w:color w:val="E5B8B7" w:themeColor="accent2" w:themeTint="66"/>
          <w:sz w:val="24"/>
          <w:szCs w:val="24"/>
          <w:u w:val="single"/>
          <w:rtl/>
        </w:rPr>
        <w:t xml:space="preserve">الصبر على </w:t>
      </w:r>
      <w:proofErr w:type="spellStart"/>
      <w:r w:rsidRPr="007E5756">
        <w:rPr>
          <w:b/>
          <w:bCs/>
          <w:color w:val="E5B8B7" w:themeColor="accent2" w:themeTint="66"/>
          <w:sz w:val="24"/>
          <w:szCs w:val="24"/>
          <w:u w:val="single"/>
          <w:rtl/>
        </w:rPr>
        <w:t>المكاره</w:t>
      </w:r>
      <w:proofErr w:type="spellEnd"/>
      <w:r w:rsidRPr="007E5756">
        <w:rPr>
          <w:b/>
          <w:bCs/>
          <w:color w:val="E5B8B7" w:themeColor="accent2" w:themeTint="66"/>
          <w:sz w:val="24"/>
          <w:szCs w:val="24"/>
          <w:u w:val="single"/>
          <w:rtl/>
          <w:lang w:bidi="ar-EG"/>
        </w:rPr>
        <w:t>:</w:t>
      </w:r>
    </w:p>
    <w:p w:rsidR="006E074D" w:rsidRDefault="006E074D" w:rsidP="0027168F">
      <w:pPr>
        <w:jc w:val="center"/>
        <w:rPr>
          <w:rFonts w:hint="cs"/>
          <w:color w:val="92D050"/>
          <w:sz w:val="24"/>
          <w:szCs w:val="24"/>
          <w:rtl/>
        </w:rPr>
      </w:pPr>
      <w:r w:rsidRPr="007E5756">
        <w:rPr>
          <w:b/>
          <w:bCs/>
          <w:color w:val="95B3D7" w:themeColor="accent1" w:themeTint="99"/>
          <w:sz w:val="24"/>
          <w:szCs w:val="24"/>
          <w:rtl/>
        </w:rPr>
        <w:t xml:space="preserve">فمن غير الصبر لا يمكن أن يتحقق التعاون المهني, إذ لا بد أن يجد كل واحد من زميله أموراً لا تعجبه, فإن لم يوطن نفسه على الصبر, كان الصِدام. </w:t>
      </w:r>
      <w:r w:rsidRPr="007E5756">
        <w:rPr>
          <w:b/>
          <w:bCs/>
          <w:color w:val="D99594" w:themeColor="accent2" w:themeTint="99"/>
          <w:sz w:val="24"/>
          <w:szCs w:val="24"/>
          <w:rtl/>
          <w:lang w:bidi="ar-EG"/>
        </w:rPr>
        <w:t>قال</w:t>
      </w:r>
      <w:r w:rsidRPr="007E5756">
        <w:rPr>
          <w:b/>
          <w:bCs/>
          <w:color w:val="D99594" w:themeColor="accent2" w:themeTint="99"/>
          <w:sz w:val="24"/>
          <w:szCs w:val="24"/>
          <w:rtl/>
        </w:rPr>
        <w:t xml:space="preserve"> تعالى:</w:t>
      </w:r>
      <w:r w:rsidRPr="007E5756">
        <w:rPr>
          <w:b/>
          <w:bCs/>
          <w:color w:val="95B3D7" w:themeColor="accent1" w:themeTint="99"/>
          <w:sz w:val="24"/>
          <w:szCs w:val="24"/>
          <w:rtl/>
        </w:rPr>
        <w:t xml:space="preserve"> </w:t>
      </w:r>
      <w:r w:rsidRPr="007E5756">
        <w:rPr>
          <w:b/>
          <w:bCs/>
          <w:color w:val="92D050"/>
          <w:sz w:val="24"/>
          <w:szCs w:val="24"/>
          <w:rtl/>
          <w:lang w:bidi="ar-EG"/>
        </w:rPr>
        <w:t>{</w:t>
      </w:r>
      <w:r w:rsidRPr="007E5756">
        <w:rPr>
          <w:b/>
          <w:bCs/>
          <w:color w:val="92D050"/>
          <w:sz w:val="24"/>
          <w:szCs w:val="24"/>
          <w:rtl/>
        </w:rPr>
        <w:t>إِنَّمَا يُوَفَّى الصَّابِرُونَ أَجْرَهُمْ بِغَيْرِ حِسَابٍ}</w:t>
      </w:r>
      <w:r w:rsidRPr="007E5756">
        <w:rPr>
          <w:b/>
          <w:bCs/>
          <w:color w:val="92D050"/>
          <w:sz w:val="24"/>
          <w:szCs w:val="24"/>
          <w:rtl/>
          <w:lang w:bidi="ar-EG"/>
        </w:rPr>
        <w:t>.</w:t>
      </w:r>
    </w:p>
    <w:p w:rsidR="0027168F" w:rsidRPr="007E5756" w:rsidRDefault="0027168F" w:rsidP="0027168F">
      <w:pPr>
        <w:jc w:val="center"/>
        <w:rPr>
          <w:color w:val="92D050"/>
          <w:sz w:val="24"/>
          <w:szCs w:val="24"/>
          <w:rtl/>
        </w:rPr>
      </w:pPr>
    </w:p>
    <w:p w:rsidR="006E074D" w:rsidRPr="007E5756" w:rsidRDefault="006E074D" w:rsidP="0027168F">
      <w:pPr>
        <w:jc w:val="center"/>
        <w:rPr>
          <w:color w:val="E5B8B7" w:themeColor="accent2" w:themeTint="66"/>
          <w:sz w:val="24"/>
          <w:szCs w:val="24"/>
          <w:rtl/>
        </w:rPr>
      </w:pPr>
      <w:r w:rsidRPr="007E5756">
        <w:rPr>
          <w:b/>
          <w:bCs/>
          <w:color w:val="E5B8B7" w:themeColor="accent2" w:themeTint="66"/>
          <w:sz w:val="24"/>
          <w:szCs w:val="24"/>
          <w:rtl/>
          <w:lang w:bidi="ar-EG"/>
        </w:rPr>
        <w:t xml:space="preserve">5- </w:t>
      </w:r>
      <w:r w:rsidRPr="007E5756">
        <w:rPr>
          <w:b/>
          <w:bCs/>
          <w:color w:val="E5B8B7" w:themeColor="accent2" w:themeTint="66"/>
          <w:sz w:val="24"/>
          <w:szCs w:val="24"/>
          <w:u w:val="single"/>
          <w:rtl/>
        </w:rPr>
        <w:t>بذل النصيحة</w:t>
      </w:r>
      <w:r w:rsidRPr="007E5756">
        <w:rPr>
          <w:b/>
          <w:bCs/>
          <w:color w:val="E5B8B7" w:themeColor="accent2" w:themeTint="66"/>
          <w:sz w:val="24"/>
          <w:szCs w:val="24"/>
          <w:u w:val="single"/>
          <w:rtl/>
          <w:lang w:bidi="ar-EG"/>
        </w:rPr>
        <w:t>:</w:t>
      </w:r>
    </w:p>
    <w:p w:rsidR="006E074D" w:rsidRDefault="006E074D" w:rsidP="0027168F">
      <w:pPr>
        <w:jc w:val="center"/>
        <w:rPr>
          <w:rFonts w:hint="cs"/>
          <w:color w:val="95B3D7" w:themeColor="accent1" w:themeTint="99"/>
          <w:sz w:val="24"/>
          <w:szCs w:val="24"/>
          <w:rtl/>
        </w:rPr>
      </w:pPr>
      <w:r w:rsidRPr="007E5756">
        <w:rPr>
          <w:b/>
          <w:bCs/>
          <w:color w:val="D99594" w:themeColor="accent2" w:themeTint="99"/>
          <w:sz w:val="24"/>
          <w:szCs w:val="24"/>
          <w:rtl/>
          <w:lang w:bidi="ar-EG"/>
        </w:rPr>
        <w:t>عن تميم الداري رضي الله عنه أن رسول الله</w:t>
      </w:r>
      <w:r w:rsidRPr="007E5756">
        <w:rPr>
          <w:b/>
          <w:bCs/>
          <w:color w:val="D99594" w:themeColor="accent2" w:themeTint="99"/>
          <w:sz w:val="24"/>
          <w:szCs w:val="24"/>
          <w:rtl/>
        </w:rPr>
        <w:t xml:space="preserve"> صلى الله عليه وسلم</w:t>
      </w:r>
      <w:r w:rsidRPr="007E5756">
        <w:rPr>
          <w:b/>
          <w:bCs/>
          <w:color w:val="D99594" w:themeColor="accent2" w:themeTint="99"/>
          <w:sz w:val="24"/>
          <w:szCs w:val="24"/>
          <w:rtl/>
          <w:lang w:bidi="ar-EG"/>
        </w:rPr>
        <w:t xml:space="preserve"> قال</w:t>
      </w:r>
      <w:r w:rsidRPr="007E5756">
        <w:rPr>
          <w:b/>
          <w:bCs/>
          <w:color w:val="D99594" w:themeColor="accent2" w:themeTint="99"/>
          <w:sz w:val="24"/>
          <w:szCs w:val="24"/>
          <w:rtl/>
        </w:rPr>
        <w:t>:</w:t>
      </w:r>
      <w:r w:rsidRPr="007E5756">
        <w:rPr>
          <w:b/>
          <w:bCs/>
          <w:color w:val="95B3D7" w:themeColor="accent1" w:themeTint="99"/>
          <w:sz w:val="24"/>
          <w:szCs w:val="24"/>
          <w:rtl/>
        </w:rPr>
        <w:t xml:space="preserve"> </w:t>
      </w:r>
      <w:r w:rsidRPr="007E5756">
        <w:rPr>
          <w:b/>
          <w:bCs/>
          <w:color w:val="95B3D7" w:themeColor="accent1" w:themeTint="99"/>
          <w:sz w:val="24"/>
          <w:szCs w:val="24"/>
          <w:rtl/>
          <w:lang w:bidi="ar-EG"/>
        </w:rPr>
        <w:t>"</w:t>
      </w:r>
      <w:r w:rsidRPr="007E5756">
        <w:rPr>
          <w:b/>
          <w:bCs/>
          <w:color w:val="95B3D7" w:themeColor="accent1" w:themeTint="99"/>
          <w:sz w:val="24"/>
          <w:szCs w:val="24"/>
          <w:rtl/>
        </w:rPr>
        <w:t>الدين النصيحة</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قلنا</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لمن يا رسول الله؟ </w:t>
      </w:r>
      <w:r w:rsidRPr="007E5756">
        <w:rPr>
          <w:b/>
          <w:bCs/>
          <w:color w:val="D99594" w:themeColor="accent2" w:themeTint="99"/>
          <w:sz w:val="24"/>
          <w:szCs w:val="24"/>
          <w:rtl/>
        </w:rPr>
        <w:t>قال:</w:t>
      </w:r>
      <w:r w:rsidRPr="007E5756">
        <w:rPr>
          <w:b/>
          <w:bCs/>
          <w:color w:val="95B3D7" w:themeColor="accent1" w:themeTint="99"/>
          <w:sz w:val="24"/>
          <w:szCs w:val="24"/>
          <w:rtl/>
        </w:rPr>
        <w:t xml:space="preserve"> </w:t>
      </w:r>
      <w:r w:rsidRPr="007E5756">
        <w:rPr>
          <w:b/>
          <w:bCs/>
          <w:color w:val="95B3D7" w:themeColor="accent1" w:themeTint="99"/>
          <w:sz w:val="24"/>
          <w:szCs w:val="24"/>
          <w:rtl/>
          <w:lang w:bidi="ar-EG"/>
        </w:rPr>
        <w:t>"</w:t>
      </w:r>
      <w:r w:rsidRPr="007E5756">
        <w:rPr>
          <w:b/>
          <w:bCs/>
          <w:color w:val="95B3D7" w:themeColor="accent1" w:themeTint="99"/>
          <w:sz w:val="24"/>
          <w:szCs w:val="24"/>
          <w:rtl/>
        </w:rPr>
        <w:t>لله ولرسوله ولكتابه ولأئمة المسلمين وعامتهم</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فالتعاون يستدعي بذل النصيحة ضرورة.</w:t>
      </w:r>
    </w:p>
    <w:p w:rsidR="0027168F" w:rsidRPr="007E5756" w:rsidRDefault="0027168F" w:rsidP="0027168F">
      <w:pPr>
        <w:jc w:val="center"/>
        <w:rPr>
          <w:color w:val="95B3D7" w:themeColor="accent1" w:themeTint="99"/>
          <w:sz w:val="24"/>
          <w:szCs w:val="24"/>
          <w:rtl/>
        </w:rPr>
      </w:pPr>
    </w:p>
    <w:p w:rsidR="006E074D" w:rsidRPr="007E5756" w:rsidRDefault="006E074D" w:rsidP="0027168F">
      <w:pPr>
        <w:jc w:val="center"/>
        <w:rPr>
          <w:color w:val="E5B8B7" w:themeColor="accent2" w:themeTint="66"/>
          <w:sz w:val="24"/>
          <w:szCs w:val="24"/>
          <w:rtl/>
        </w:rPr>
      </w:pPr>
      <w:r w:rsidRPr="007E5756">
        <w:rPr>
          <w:b/>
          <w:bCs/>
          <w:color w:val="E5B8B7" w:themeColor="accent2" w:themeTint="66"/>
          <w:sz w:val="24"/>
          <w:szCs w:val="24"/>
          <w:rtl/>
          <w:lang w:bidi="ar-EG"/>
        </w:rPr>
        <w:t xml:space="preserve">6- </w:t>
      </w:r>
      <w:r w:rsidRPr="007E5756">
        <w:rPr>
          <w:b/>
          <w:bCs/>
          <w:color w:val="E5B8B7" w:themeColor="accent2" w:themeTint="66"/>
          <w:sz w:val="24"/>
          <w:szCs w:val="24"/>
          <w:u w:val="single"/>
          <w:rtl/>
        </w:rPr>
        <w:t>المنافسة الشريفة</w:t>
      </w:r>
      <w:r w:rsidRPr="007E5756">
        <w:rPr>
          <w:b/>
          <w:bCs/>
          <w:color w:val="E5B8B7" w:themeColor="accent2" w:themeTint="66"/>
          <w:sz w:val="24"/>
          <w:szCs w:val="24"/>
          <w:u w:val="single"/>
          <w:rtl/>
          <w:lang w:bidi="ar-EG"/>
        </w:rPr>
        <w:t>:</w:t>
      </w:r>
    </w:p>
    <w:p w:rsidR="006E074D" w:rsidRPr="007E5756" w:rsidRDefault="006E074D" w:rsidP="0027168F">
      <w:pPr>
        <w:jc w:val="center"/>
        <w:rPr>
          <w:color w:val="95B3D7" w:themeColor="accent1" w:themeTint="99"/>
          <w:sz w:val="24"/>
          <w:szCs w:val="24"/>
          <w:rtl/>
        </w:rPr>
      </w:pPr>
      <w:r w:rsidRPr="007E5756">
        <w:rPr>
          <w:b/>
          <w:bCs/>
          <w:color w:val="95B3D7" w:themeColor="accent1" w:themeTint="99"/>
          <w:sz w:val="24"/>
          <w:szCs w:val="24"/>
          <w:rtl/>
        </w:rPr>
        <w:t xml:space="preserve">التنافس الشريف فيما هو لصالح المهنة ولما فيه خيرها أمرٌ مفيدٌ ومطلوب, </w:t>
      </w:r>
      <w:r w:rsidRPr="007E5756">
        <w:rPr>
          <w:b/>
          <w:bCs/>
          <w:color w:val="D99594" w:themeColor="accent2" w:themeTint="99"/>
          <w:sz w:val="24"/>
          <w:szCs w:val="24"/>
          <w:rtl/>
        </w:rPr>
        <w:t xml:space="preserve">وفي الحديث </w:t>
      </w:r>
      <w:r w:rsidRPr="007E5756">
        <w:rPr>
          <w:b/>
          <w:bCs/>
          <w:color w:val="D99594" w:themeColor="accent2" w:themeTint="99"/>
          <w:sz w:val="24"/>
          <w:szCs w:val="24"/>
          <w:rtl/>
          <w:lang w:bidi="ar-EG"/>
        </w:rPr>
        <w:t>أن رسول الله</w:t>
      </w:r>
      <w:r w:rsidRPr="007E5756">
        <w:rPr>
          <w:b/>
          <w:bCs/>
          <w:color w:val="D99594" w:themeColor="accent2" w:themeTint="99"/>
          <w:sz w:val="24"/>
          <w:szCs w:val="24"/>
          <w:rtl/>
        </w:rPr>
        <w:t xml:space="preserve"> صلى الله عليه وسلم</w:t>
      </w:r>
      <w:r w:rsidRPr="007E5756">
        <w:rPr>
          <w:b/>
          <w:bCs/>
          <w:color w:val="D99594" w:themeColor="accent2" w:themeTint="99"/>
          <w:sz w:val="24"/>
          <w:szCs w:val="24"/>
          <w:rtl/>
          <w:lang w:bidi="ar-EG"/>
        </w:rPr>
        <w:t xml:space="preserve"> قال</w:t>
      </w:r>
      <w:r w:rsidRPr="007E5756">
        <w:rPr>
          <w:b/>
          <w:bCs/>
          <w:color w:val="D99594" w:themeColor="accent2" w:themeTint="99"/>
          <w:sz w:val="24"/>
          <w:szCs w:val="24"/>
          <w:rtl/>
        </w:rPr>
        <w:t xml:space="preserve">: </w:t>
      </w:r>
      <w:r w:rsidRPr="007E5756">
        <w:rPr>
          <w:b/>
          <w:bCs/>
          <w:color w:val="95B3D7" w:themeColor="accent1" w:themeTint="99"/>
          <w:sz w:val="24"/>
          <w:szCs w:val="24"/>
          <w:rtl/>
          <w:lang w:bidi="ar-EG"/>
        </w:rPr>
        <w:t>"</w:t>
      </w:r>
      <w:r w:rsidRPr="007E5756">
        <w:rPr>
          <w:b/>
          <w:bCs/>
          <w:color w:val="95B3D7" w:themeColor="accent1" w:themeTint="99"/>
          <w:sz w:val="24"/>
          <w:szCs w:val="24"/>
          <w:rtl/>
        </w:rPr>
        <w:t>من قتل قتيلا</w:t>
      </w:r>
      <w:r w:rsidRPr="007E5756">
        <w:rPr>
          <w:b/>
          <w:bCs/>
          <w:color w:val="95B3D7" w:themeColor="accent1" w:themeTint="99"/>
          <w:sz w:val="24"/>
          <w:szCs w:val="24"/>
          <w:rtl/>
          <w:lang w:bidi="ar-EG"/>
        </w:rPr>
        <w:t>،</w:t>
      </w:r>
      <w:r w:rsidRPr="007E5756">
        <w:rPr>
          <w:b/>
          <w:bCs/>
          <w:color w:val="95B3D7" w:themeColor="accent1" w:themeTint="99"/>
          <w:sz w:val="24"/>
          <w:szCs w:val="24"/>
          <w:rtl/>
        </w:rPr>
        <w:t xml:space="preserve"> فله سلبه</w:t>
      </w:r>
      <w:r w:rsidRPr="007E5756">
        <w:rPr>
          <w:b/>
          <w:bCs/>
          <w:color w:val="95B3D7" w:themeColor="accent1" w:themeTint="99"/>
          <w:sz w:val="24"/>
          <w:szCs w:val="24"/>
          <w:rtl/>
          <w:lang w:bidi="ar-EG"/>
        </w:rPr>
        <w:t>"</w:t>
      </w:r>
      <w:r w:rsidRPr="007E5756">
        <w:rPr>
          <w:b/>
          <w:bCs/>
          <w:color w:val="95B3D7" w:themeColor="accent1" w:themeTint="99"/>
          <w:sz w:val="24"/>
          <w:szCs w:val="24"/>
          <w:rtl/>
        </w:rPr>
        <w:t>. وما ذلك إلا للتشجيع والمنافسة والحث على المزيد من البلاء في المعركة.</w:t>
      </w:r>
    </w:p>
    <w:p w:rsidR="006E074D" w:rsidRDefault="006E074D" w:rsidP="0027168F">
      <w:pPr>
        <w:jc w:val="center"/>
        <w:rPr>
          <w:rFonts w:hint="cs"/>
          <w:sz w:val="24"/>
          <w:szCs w:val="24"/>
          <w:rtl/>
        </w:rPr>
      </w:pPr>
    </w:p>
    <w:p w:rsidR="007E5756" w:rsidRDefault="007E5756" w:rsidP="0027168F">
      <w:pPr>
        <w:jc w:val="center"/>
        <w:rPr>
          <w:rFonts w:hint="cs"/>
          <w:sz w:val="24"/>
          <w:szCs w:val="24"/>
          <w:rtl/>
        </w:rPr>
      </w:pPr>
    </w:p>
    <w:p w:rsidR="007E5756" w:rsidRDefault="007E5756" w:rsidP="0027168F">
      <w:pPr>
        <w:jc w:val="center"/>
        <w:rPr>
          <w:rFonts w:hint="cs"/>
          <w:sz w:val="24"/>
          <w:szCs w:val="24"/>
          <w:rtl/>
        </w:rPr>
      </w:pPr>
    </w:p>
    <w:p w:rsidR="007E5756" w:rsidRPr="006E074D" w:rsidRDefault="007E5756" w:rsidP="0027168F">
      <w:pPr>
        <w:jc w:val="center"/>
        <w:rPr>
          <w:rFonts w:hint="cs"/>
          <w:sz w:val="24"/>
          <w:szCs w:val="24"/>
          <w:rtl/>
        </w:rPr>
      </w:pPr>
    </w:p>
    <w:p w:rsidR="006E074D" w:rsidRPr="007E5756" w:rsidRDefault="006E074D" w:rsidP="0027168F">
      <w:pPr>
        <w:jc w:val="center"/>
        <w:rPr>
          <w:rFonts w:hint="cs"/>
          <w:color w:val="B2A1C7" w:themeColor="accent4" w:themeTint="99"/>
          <w:sz w:val="24"/>
          <w:szCs w:val="24"/>
          <w:rtl/>
        </w:rPr>
      </w:pPr>
      <w:r w:rsidRPr="007E5756">
        <w:rPr>
          <w:b/>
          <w:bCs/>
          <w:color w:val="B2A1C7" w:themeColor="accent4" w:themeTint="99"/>
          <w:sz w:val="24"/>
          <w:szCs w:val="24"/>
          <w:rtl/>
        </w:rPr>
        <w:t>التوجيه الفقهي لخلق التعاون المهني:</w:t>
      </w:r>
      <w:r w:rsidRPr="007E5756">
        <w:rPr>
          <w:rFonts w:hint="cs"/>
          <w:color w:val="B2A1C7" w:themeColor="accent4" w:themeTint="99"/>
          <w:sz w:val="24"/>
          <w:szCs w:val="24"/>
          <w:rtl/>
        </w:rPr>
        <w:t>..</w:t>
      </w:r>
    </w:p>
    <w:p w:rsidR="006E074D" w:rsidRPr="006E074D" w:rsidRDefault="006E074D" w:rsidP="0027168F">
      <w:pPr>
        <w:jc w:val="center"/>
        <w:rPr>
          <w:rFonts w:hint="cs"/>
          <w:sz w:val="24"/>
          <w:szCs w:val="24"/>
          <w:rtl/>
        </w:rPr>
      </w:pPr>
    </w:p>
    <w:p w:rsidR="006E074D" w:rsidRDefault="006E074D" w:rsidP="0027168F">
      <w:pPr>
        <w:jc w:val="center"/>
        <w:rPr>
          <w:rFonts w:hint="cs"/>
          <w:color w:val="92CDDC" w:themeColor="accent5" w:themeTint="99"/>
          <w:sz w:val="24"/>
          <w:szCs w:val="24"/>
          <w:rtl/>
        </w:rPr>
      </w:pPr>
      <w:r w:rsidRPr="007E5756">
        <w:rPr>
          <w:b/>
          <w:bCs/>
          <w:color w:val="92CDDC" w:themeColor="accent5" w:themeTint="99"/>
          <w:sz w:val="24"/>
          <w:szCs w:val="24"/>
          <w:rtl/>
        </w:rPr>
        <w:t xml:space="preserve">كما أسلفنا في الخصال السابقة </w:t>
      </w:r>
      <w:r w:rsidRPr="007E5756">
        <w:rPr>
          <w:b/>
          <w:bCs/>
          <w:color w:val="CCC0D9" w:themeColor="accent4" w:themeTint="66"/>
          <w:sz w:val="24"/>
          <w:szCs w:val="24"/>
          <w:rtl/>
        </w:rPr>
        <w:t>(الطهارة المهنية والاستقامة)</w:t>
      </w:r>
      <w:r w:rsidRPr="007E5756">
        <w:rPr>
          <w:b/>
          <w:bCs/>
          <w:color w:val="92CDDC" w:themeColor="accent5" w:themeTint="99"/>
          <w:sz w:val="24"/>
          <w:szCs w:val="24"/>
          <w:rtl/>
        </w:rPr>
        <w:t xml:space="preserve"> فإن الحد الأدنى من هذا التعاون أيضاً ضروري وإلزامي بنص القانون أو العقد, والإخلال </w:t>
      </w:r>
      <w:proofErr w:type="spellStart"/>
      <w:r w:rsidRPr="007E5756">
        <w:rPr>
          <w:b/>
          <w:bCs/>
          <w:color w:val="92CDDC" w:themeColor="accent5" w:themeTint="99"/>
          <w:sz w:val="24"/>
          <w:szCs w:val="24"/>
          <w:rtl/>
        </w:rPr>
        <w:t>به</w:t>
      </w:r>
      <w:proofErr w:type="spellEnd"/>
      <w:r w:rsidRPr="007E5756">
        <w:rPr>
          <w:b/>
          <w:bCs/>
          <w:color w:val="92CDDC" w:themeColor="accent5" w:themeTint="99"/>
          <w:sz w:val="24"/>
          <w:szCs w:val="24"/>
          <w:rtl/>
        </w:rPr>
        <w:t xml:space="preserve"> يستوجب مسؤولية قضائية, ويبقى ما فوقه مطلوباً من جهة الأخلاق, ويستوجب مسؤولية أخلاقية.</w:t>
      </w:r>
    </w:p>
    <w:p w:rsidR="007E5756" w:rsidRPr="007E5756" w:rsidRDefault="007E5756" w:rsidP="0027168F">
      <w:pPr>
        <w:jc w:val="center"/>
        <w:rPr>
          <w:color w:val="92CDDC" w:themeColor="accent5" w:themeTint="99"/>
          <w:sz w:val="24"/>
          <w:szCs w:val="24"/>
        </w:rPr>
      </w:pPr>
    </w:p>
    <w:p w:rsidR="006E074D" w:rsidRPr="007E5756" w:rsidRDefault="006E074D" w:rsidP="0027168F">
      <w:pPr>
        <w:jc w:val="center"/>
        <w:rPr>
          <w:rFonts w:hint="cs"/>
          <w:color w:val="CCC0D9" w:themeColor="accent4" w:themeTint="66"/>
          <w:sz w:val="24"/>
          <w:szCs w:val="24"/>
          <w:rtl/>
        </w:rPr>
      </w:pPr>
      <w:r w:rsidRPr="007E5756">
        <w:rPr>
          <w:b/>
          <w:bCs/>
          <w:color w:val="CCC0D9" w:themeColor="accent4" w:themeTint="66"/>
          <w:sz w:val="24"/>
          <w:szCs w:val="24"/>
          <w:rtl/>
        </w:rPr>
        <w:t>وأيضاً ننبه هنا إلى ما أسلفناه من قبل من أن التعاون المطلوب في كل مهنة بحسب طبيعتها:</w:t>
      </w:r>
    </w:p>
    <w:p w:rsidR="007E5756" w:rsidRPr="006E074D" w:rsidRDefault="007E5756" w:rsidP="0027168F">
      <w:pPr>
        <w:jc w:val="center"/>
        <w:rPr>
          <w:sz w:val="24"/>
          <w:szCs w:val="24"/>
          <w:rtl/>
        </w:rPr>
      </w:pPr>
    </w:p>
    <w:p w:rsidR="006E074D" w:rsidRPr="007E5756" w:rsidRDefault="006E074D" w:rsidP="0027168F">
      <w:pPr>
        <w:jc w:val="center"/>
        <w:rPr>
          <w:color w:val="92CDDC" w:themeColor="accent5" w:themeTint="99"/>
          <w:sz w:val="24"/>
          <w:szCs w:val="24"/>
          <w:rtl/>
        </w:rPr>
      </w:pPr>
      <w:r w:rsidRPr="007E5756">
        <w:rPr>
          <w:b/>
          <w:bCs/>
          <w:color w:val="92CDDC" w:themeColor="accent5" w:themeTint="99"/>
          <w:sz w:val="24"/>
          <w:szCs w:val="24"/>
          <w:rtl/>
        </w:rPr>
        <w:t>1- فالتعاون المطلوب بين المدرسين يختلف عن التعاون المطلوب بين الطبيب والمريض, أو طاقم الطائرة... وهكذا.</w:t>
      </w:r>
    </w:p>
    <w:p w:rsidR="006E074D" w:rsidRPr="007E5756" w:rsidRDefault="006E074D" w:rsidP="0027168F">
      <w:pPr>
        <w:jc w:val="center"/>
        <w:rPr>
          <w:color w:val="92CDDC" w:themeColor="accent5" w:themeTint="99"/>
          <w:sz w:val="24"/>
          <w:szCs w:val="24"/>
          <w:rtl/>
        </w:rPr>
      </w:pPr>
      <w:r w:rsidRPr="007E5756">
        <w:rPr>
          <w:b/>
          <w:bCs/>
          <w:color w:val="92CDDC" w:themeColor="accent5" w:themeTint="99"/>
          <w:sz w:val="24"/>
          <w:szCs w:val="24"/>
          <w:rtl/>
        </w:rPr>
        <w:t>2- كما أننا لا شأن لنا بالجوانب الأخرى التي لا تتصل بالمهنة كالتعاون بين أفراد الأسرة أو الجيران ... ونحو ذلك.</w:t>
      </w:r>
    </w:p>
    <w:p w:rsidR="006E074D" w:rsidRDefault="006E074D" w:rsidP="0027168F">
      <w:pPr>
        <w:jc w:val="center"/>
        <w:rPr>
          <w:rFonts w:hint="cs"/>
          <w:sz w:val="24"/>
          <w:szCs w:val="24"/>
          <w:rtl/>
        </w:rPr>
      </w:pPr>
    </w:p>
    <w:p w:rsidR="0027168F" w:rsidRPr="006E074D" w:rsidRDefault="0027168F" w:rsidP="0027168F">
      <w:pPr>
        <w:jc w:val="center"/>
        <w:rPr>
          <w:rFonts w:hint="cs"/>
          <w:sz w:val="24"/>
          <w:szCs w:val="24"/>
          <w:rtl/>
        </w:rPr>
      </w:pPr>
    </w:p>
    <w:p w:rsidR="006E074D" w:rsidRPr="007E5756" w:rsidRDefault="006E074D" w:rsidP="0027168F">
      <w:pPr>
        <w:jc w:val="center"/>
        <w:rPr>
          <w:rFonts w:hint="cs"/>
          <w:color w:val="FABF8F" w:themeColor="accent6" w:themeTint="99"/>
          <w:sz w:val="24"/>
          <w:szCs w:val="24"/>
          <w:rtl/>
        </w:rPr>
      </w:pPr>
      <w:r w:rsidRPr="007E5756">
        <w:rPr>
          <w:b/>
          <w:bCs/>
          <w:color w:val="FABF8F" w:themeColor="accent6" w:themeTint="99"/>
          <w:sz w:val="24"/>
          <w:szCs w:val="24"/>
          <w:rtl/>
        </w:rPr>
        <w:t>أدلة التعاون المهني:</w:t>
      </w:r>
      <w:r w:rsidRPr="007E5756">
        <w:rPr>
          <w:rFonts w:hint="cs"/>
          <w:color w:val="FABF8F" w:themeColor="accent6" w:themeTint="99"/>
          <w:sz w:val="24"/>
          <w:szCs w:val="24"/>
          <w:rtl/>
        </w:rPr>
        <w:t>..</w:t>
      </w:r>
    </w:p>
    <w:p w:rsidR="006E074D" w:rsidRPr="006E074D" w:rsidRDefault="006E074D" w:rsidP="0027168F">
      <w:pPr>
        <w:jc w:val="center"/>
        <w:rPr>
          <w:rFonts w:hint="cs"/>
          <w:sz w:val="24"/>
          <w:szCs w:val="24"/>
          <w:rtl/>
        </w:rPr>
      </w:pPr>
    </w:p>
    <w:p w:rsidR="006E074D" w:rsidRDefault="006E074D" w:rsidP="0027168F">
      <w:pPr>
        <w:jc w:val="center"/>
        <w:rPr>
          <w:rFonts w:hint="cs"/>
          <w:color w:val="F79646" w:themeColor="accent6"/>
          <w:sz w:val="24"/>
          <w:szCs w:val="24"/>
          <w:rtl/>
        </w:rPr>
      </w:pPr>
      <w:r w:rsidRPr="007E5756">
        <w:rPr>
          <w:b/>
          <w:bCs/>
          <w:color w:val="F79646" w:themeColor="accent6"/>
          <w:sz w:val="24"/>
          <w:szCs w:val="24"/>
          <w:rtl/>
        </w:rPr>
        <w:t>يدل لخلق التعاون المهني أدلة كثير من القرآن والسنة, وفيما يلي نذكر بعضاً منها:</w:t>
      </w:r>
    </w:p>
    <w:p w:rsidR="007E5756" w:rsidRPr="007E5756" w:rsidRDefault="007E5756" w:rsidP="0027168F">
      <w:pPr>
        <w:jc w:val="center"/>
        <w:rPr>
          <w:color w:val="92CDDC" w:themeColor="accent5" w:themeTint="99"/>
          <w:sz w:val="24"/>
          <w:szCs w:val="24"/>
        </w:rPr>
      </w:pPr>
    </w:p>
    <w:p w:rsidR="006E074D" w:rsidRPr="007E5756" w:rsidRDefault="006E074D" w:rsidP="0027168F">
      <w:pPr>
        <w:jc w:val="center"/>
        <w:rPr>
          <w:color w:val="92CDDC" w:themeColor="accent5" w:themeTint="99"/>
          <w:sz w:val="24"/>
          <w:szCs w:val="24"/>
          <w:rtl/>
        </w:rPr>
      </w:pPr>
      <w:r w:rsidRPr="007E5756">
        <w:rPr>
          <w:b/>
          <w:bCs/>
          <w:color w:val="FABF8F" w:themeColor="accent6" w:themeTint="99"/>
          <w:sz w:val="24"/>
          <w:szCs w:val="24"/>
          <w:rtl/>
        </w:rPr>
        <w:t xml:space="preserve">1- </w:t>
      </w:r>
      <w:r w:rsidRPr="007E5756">
        <w:rPr>
          <w:b/>
          <w:bCs/>
          <w:color w:val="FABF8F" w:themeColor="accent6" w:themeTint="99"/>
          <w:sz w:val="24"/>
          <w:szCs w:val="24"/>
          <w:rtl/>
          <w:lang w:bidi="ar-EG"/>
        </w:rPr>
        <w:t>قال الله تعالى:</w:t>
      </w:r>
      <w:r w:rsidRPr="007E5756">
        <w:rPr>
          <w:b/>
          <w:bCs/>
          <w:color w:val="92CDDC" w:themeColor="accent5" w:themeTint="99"/>
          <w:sz w:val="24"/>
          <w:szCs w:val="24"/>
          <w:rtl/>
          <w:lang w:bidi="ar-EG"/>
        </w:rPr>
        <w:t xml:space="preserve"> </w:t>
      </w:r>
      <w:r w:rsidRPr="007E5756">
        <w:rPr>
          <w:b/>
          <w:bCs/>
          <w:color w:val="92D050"/>
          <w:sz w:val="24"/>
          <w:szCs w:val="24"/>
          <w:rtl/>
          <w:lang w:bidi="ar-EG"/>
        </w:rPr>
        <w:t>{</w:t>
      </w:r>
      <w:r w:rsidRPr="007E5756">
        <w:rPr>
          <w:b/>
          <w:bCs/>
          <w:color w:val="92D050"/>
          <w:sz w:val="24"/>
          <w:szCs w:val="24"/>
          <w:rtl/>
        </w:rPr>
        <w:t>وَتَعَاوَنُوا عَلَى البِرِّ وَالتَّقْوَى وَلَا تَعَاوَنُوا عَلَى الإِثْمِ وَالعُدْوَانِ</w:t>
      </w:r>
      <w:r w:rsidRPr="007E5756">
        <w:rPr>
          <w:b/>
          <w:bCs/>
          <w:color w:val="92D050"/>
          <w:sz w:val="24"/>
          <w:szCs w:val="24"/>
          <w:rtl/>
          <w:lang w:bidi="ar-EG"/>
        </w:rPr>
        <w:t>}</w:t>
      </w:r>
      <w:r w:rsidRPr="007E5756">
        <w:rPr>
          <w:b/>
          <w:bCs/>
          <w:color w:val="92CDDC" w:themeColor="accent5" w:themeTint="99"/>
          <w:sz w:val="24"/>
          <w:szCs w:val="24"/>
          <w:rtl/>
        </w:rPr>
        <w:t xml:space="preserve"> </w:t>
      </w:r>
      <w:r w:rsidRPr="007E5756">
        <w:rPr>
          <w:b/>
          <w:bCs/>
          <w:color w:val="FABF8F" w:themeColor="accent6" w:themeTint="99"/>
          <w:sz w:val="24"/>
          <w:szCs w:val="24"/>
          <w:rtl/>
        </w:rPr>
        <w:t xml:space="preserve">{المائدة:2} </w:t>
      </w:r>
      <w:r w:rsidRPr="007E5756">
        <w:rPr>
          <w:b/>
          <w:bCs/>
          <w:color w:val="92CDDC" w:themeColor="accent5" w:themeTint="99"/>
          <w:sz w:val="24"/>
          <w:szCs w:val="24"/>
          <w:rtl/>
        </w:rPr>
        <w:t>فالتعاون على كل ما هو من البِر والخير مطلوب, والتعاون على كل ما فيه نفع العباد مطلوب, ولا شك أن التعاون في أداء مهام المهنة أحد صورها.</w:t>
      </w:r>
    </w:p>
    <w:p w:rsidR="006E074D" w:rsidRPr="007E5756" w:rsidRDefault="006E074D" w:rsidP="0027168F">
      <w:pPr>
        <w:jc w:val="center"/>
        <w:rPr>
          <w:color w:val="92CDDC" w:themeColor="accent5" w:themeTint="99"/>
          <w:sz w:val="24"/>
          <w:szCs w:val="24"/>
          <w:rtl/>
        </w:rPr>
      </w:pPr>
      <w:r w:rsidRPr="0027168F">
        <w:rPr>
          <w:b/>
          <w:bCs/>
          <w:color w:val="FABF8F" w:themeColor="accent6" w:themeTint="99"/>
          <w:sz w:val="24"/>
          <w:szCs w:val="24"/>
          <w:rtl/>
        </w:rPr>
        <w:t xml:space="preserve">2- </w:t>
      </w:r>
      <w:r w:rsidRPr="0027168F">
        <w:rPr>
          <w:b/>
          <w:bCs/>
          <w:color w:val="FABF8F" w:themeColor="accent6" w:themeTint="99"/>
          <w:sz w:val="24"/>
          <w:szCs w:val="24"/>
          <w:rtl/>
          <w:lang w:bidi="ar-EG"/>
        </w:rPr>
        <w:t xml:space="preserve">وقال تعالى </w:t>
      </w:r>
      <w:r w:rsidRPr="0027168F">
        <w:rPr>
          <w:b/>
          <w:bCs/>
          <w:color w:val="FABF8F" w:themeColor="accent6" w:themeTint="99"/>
          <w:sz w:val="24"/>
          <w:szCs w:val="24"/>
          <w:rtl/>
        </w:rPr>
        <w:t>على لسان ذي القرنين</w:t>
      </w:r>
      <w:r w:rsidRPr="0027168F">
        <w:rPr>
          <w:b/>
          <w:bCs/>
          <w:color w:val="FABF8F" w:themeColor="accent6" w:themeTint="99"/>
          <w:sz w:val="24"/>
          <w:szCs w:val="24"/>
          <w:rtl/>
          <w:lang w:bidi="ar-EG"/>
        </w:rPr>
        <w:t>:</w:t>
      </w:r>
      <w:r w:rsidRPr="007E5756">
        <w:rPr>
          <w:b/>
          <w:bCs/>
          <w:color w:val="92CDDC" w:themeColor="accent5" w:themeTint="99"/>
          <w:sz w:val="24"/>
          <w:szCs w:val="24"/>
          <w:rtl/>
          <w:lang w:bidi="ar-EG"/>
        </w:rPr>
        <w:t xml:space="preserve"> </w:t>
      </w:r>
      <w:r w:rsidRPr="0027168F">
        <w:rPr>
          <w:b/>
          <w:bCs/>
          <w:color w:val="92D050"/>
          <w:sz w:val="24"/>
          <w:szCs w:val="24"/>
          <w:rtl/>
          <w:lang w:bidi="ar-EG"/>
        </w:rPr>
        <w:t>{</w:t>
      </w:r>
      <w:r w:rsidRPr="0027168F">
        <w:rPr>
          <w:b/>
          <w:bCs/>
          <w:color w:val="92D050"/>
          <w:sz w:val="24"/>
          <w:szCs w:val="24"/>
          <w:rtl/>
        </w:rPr>
        <w:t>قَالَ مَا مَكَّنِّي فِيهِ رَبِّي خَيْرٌ فَأَعِينُونِي بِقُوَّةٍ أَجْعَلْ بَيْنَكُمْ وَبَيْنَهُمْ رَدْماً</w:t>
      </w:r>
      <w:r w:rsidRPr="0027168F">
        <w:rPr>
          <w:b/>
          <w:bCs/>
          <w:color w:val="92D050"/>
          <w:sz w:val="24"/>
          <w:szCs w:val="24"/>
          <w:rtl/>
          <w:lang w:bidi="ar-EG"/>
        </w:rPr>
        <w:t>}</w:t>
      </w:r>
      <w:r w:rsidRPr="007E5756">
        <w:rPr>
          <w:b/>
          <w:bCs/>
          <w:color w:val="92CDDC" w:themeColor="accent5" w:themeTint="99"/>
          <w:sz w:val="24"/>
          <w:szCs w:val="24"/>
          <w:rtl/>
        </w:rPr>
        <w:t xml:space="preserve"> </w:t>
      </w:r>
      <w:r w:rsidRPr="0027168F">
        <w:rPr>
          <w:b/>
          <w:bCs/>
          <w:color w:val="FABF8F" w:themeColor="accent6" w:themeTint="99"/>
          <w:sz w:val="24"/>
          <w:szCs w:val="24"/>
          <w:rtl/>
        </w:rPr>
        <w:t>{الكهف:95}.</w:t>
      </w:r>
      <w:r w:rsidRPr="007E5756">
        <w:rPr>
          <w:b/>
          <w:bCs/>
          <w:color w:val="92CDDC" w:themeColor="accent5" w:themeTint="99"/>
          <w:sz w:val="24"/>
          <w:szCs w:val="24"/>
          <w:rtl/>
        </w:rPr>
        <w:t xml:space="preserve"> فهذا ذو القرنين وهو مَنْ هو في قوته ودهائه يطلب الإعانة لإنجاز ما هو مطلوبٌ منه, فالفرد قليل بنفسه, كثير بإخوانه.</w:t>
      </w:r>
    </w:p>
    <w:p w:rsidR="006E074D" w:rsidRPr="007E5756" w:rsidRDefault="006E074D" w:rsidP="0027168F">
      <w:pPr>
        <w:jc w:val="center"/>
        <w:rPr>
          <w:color w:val="92CDDC" w:themeColor="accent5" w:themeTint="99"/>
          <w:sz w:val="24"/>
          <w:szCs w:val="24"/>
          <w:rtl/>
        </w:rPr>
      </w:pPr>
      <w:r w:rsidRPr="0027168F">
        <w:rPr>
          <w:b/>
          <w:bCs/>
          <w:color w:val="FABF8F" w:themeColor="accent6" w:themeTint="99"/>
          <w:sz w:val="24"/>
          <w:szCs w:val="24"/>
          <w:rtl/>
        </w:rPr>
        <w:t xml:space="preserve">3- </w:t>
      </w:r>
      <w:r w:rsidRPr="0027168F">
        <w:rPr>
          <w:b/>
          <w:bCs/>
          <w:color w:val="FABF8F" w:themeColor="accent6" w:themeTint="99"/>
          <w:sz w:val="24"/>
          <w:szCs w:val="24"/>
          <w:rtl/>
          <w:lang w:bidi="ar-EG"/>
        </w:rPr>
        <w:t>وقال تعالى:</w:t>
      </w:r>
      <w:r w:rsidRPr="007E5756">
        <w:rPr>
          <w:b/>
          <w:bCs/>
          <w:color w:val="92CDDC" w:themeColor="accent5" w:themeTint="99"/>
          <w:sz w:val="24"/>
          <w:szCs w:val="24"/>
          <w:rtl/>
          <w:lang w:bidi="ar-EG"/>
        </w:rPr>
        <w:t xml:space="preserve"> </w:t>
      </w:r>
      <w:r w:rsidRPr="0027168F">
        <w:rPr>
          <w:b/>
          <w:bCs/>
          <w:color w:val="92D050"/>
          <w:sz w:val="24"/>
          <w:szCs w:val="24"/>
          <w:rtl/>
          <w:lang w:bidi="ar-EG"/>
        </w:rPr>
        <w:t>{</w:t>
      </w:r>
      <w:r w:rsidRPr="0027168F">
        <w:rPr>
          <w:b/>
          <w:bCs/>
          <w:color w:val="92D050"/>
          <w:sz w:val="24"/>
          <w:szCs w:val="24"/>
          <w:rtl/>
        </w:rPr>
        <w:t>إِنَّمَا المُؤْمِنُونَ إِخْوَةٌ</w:t>
      </w:r>
      <w:r w:rsidRPr="0027168F">
        <w:rPr>
          <w:b/>
          <w:bCs/>
          <w:color w:val="92D050"/>
          <w:sz w:val="24"/>
          <w:szCs w:val="24"/>
          <w:rtl/>
          <w:lang w:bidi="ar-EG"/>
        </w:rPr>
        <w:t>}</w:t>
      </w:r>
      <w:r w:rsidRPr="007E5756">
        <w:rPr>
          <w:b/>
          <w:bCs/>
          <w:color w:val="92CDDC" w:themeColor="accent5" w:themeTint="99"/>
          <w:sz w:val="24"/>
          <w:szCs w:val="24"/>
          <w:rtl/>
        </w:rPr>
        <w:t xml:space="preserve"> </w:t>
      </w:r>
      <w:r w:rsidRPr="0027168F">
        <w:rPr>
          <w:b/>
          <w:bCs/>
          <w:color w:val="FABF8F" w:themeColor="accent6" w:themeTint="99"/>
          <w:sz w:val="24"/>
          <w:szCs w:val="24"/>
          <w:rtl/>
        </w:rPr>
        <w:t>{الحجرات:10} .</w:t>
      </w:r>
      <w:r w:rsidRPr="007E5756">
        <w:rPr>
          <w:b/>
          <w:bCs/>
          <w:color w:val="92CDDC" w:themeColor="accent5" w:themeTint="99"/>
          <w:sz w:val="24"/>
          <w:szCs w:val="24"/>
          <w:rtl/>
        </w:rPr>
        <w:t xml:space="preserve"> وقد سبق أن بينا في الشروط معاني هذه الأخوة وضرورتها للتعاون المهني.</w:t>
      </w:r>
    </w:p>
    <w:p w:rsidR="006E074D" w:rsidRPr="007E5756" w:rsidRDefault="006E074D" w:rsidP="0027168F">
      <w:pPr>
        <w:jc w:val="center"/>
        <w:rPr>
          <w:rFonts w:hint="cs"/>
          <w:color w:val="92CDDC" w:themeColor="accent5" w:themeTint="99"/>
          <w:sz w:val="24"/>
          <w:szCs w:val="24"/>
          <w:rtl/>
        </w:rPr>
      </w:pPr>
      <w:r w:rsidRPr="0027168F">
        <w:rPr>
          <w:b/>
          <w:bCs/>
          <w:color w:val="FABF8F" w:themeColor="accent6" w:themeTint="99"/>
          <w:sz w:val="24"/>
          <w:szCs w:val="24"/>
          <w:rtl/>
        </w:rPr>
        <w:lastRenderedPageBreak/>
        <w:t xml:space="preserve">4- </w:t>
      </w:r>
      <w:r w:rsidRPr="0027168F">
        <w:rPr>
          <w:b/>
          <w:bCs/>
          <w:color w:val="FABF8F" w:themeColor="accent6" w:themeTint="99"/>
          <w:sz w:val="24"/>
          <w:szCs w:val="24"/>
          <w:rtl/>
          <w:lang w:bidi="ar-EG"/>
        </w:rPr>
        <w:t>وقال تعالى</w:t>
      </w:r>
      <w:r w:rsidRPr="0027168F">
        <w:rPr>
          <w:b/>
          <w:bCs/>
          <w:color w:val="92D050"/>
          <w:sz w:val="24"/>
          <w:szCs w:val="24"/>
          <w:rtl/>
          <w:lang w:bidi="ar-EG"/>
        </w:rPr>
        <w:t>:</w:t>
      </w:r>
      <w:r w:rsidRPr="0027168F">
        <w:rPr>
          <w:b/>
          <w:bCs/>
          <w:color w:val="92D050"/>
          <w:sz w:val="24"/>
          <w:szCs w:val="24"/>
          <w:rtl/>
        </w:rPr>
        <w:t xml:space="preserve"> </w:t>
      </w:r>
      <w:r w:rsidRPr="0027168F">
        <w:rPr>
          <w:b/>
          <w:bCs/>
          <w:color w:val="92D050"/>
          <w:sz w:val="24"/>
          <w:szCs w:val="24"/>
          <w:rtl/>
          <w:lang w:bidi="ar-EG"/>
        </w:rPr>
        <w:t>{</w:t>
      </w:r>
      <w:r w:rsidRPr="0027168F">
        <w:rPr>
          <w:b/>
          <w:bCs/>
          <w:color w:val="92D050"/>
          <w:sz w:val="24"/>
          <w:szCs w:val="24"/>
          <w:rtl/>
        </w:rPr>
        <w:t xml:space="preserve">يَا أَيُّهَا الَّذِينَ آَمَنُوا اصْبِرُوا </w:t>
      </w:r>
      <w:proofErr w:type="spellStart"/>
      <w:r w:rsidRPr="0027168F">
        <w:rPr>
          <w:b/>
          <w:bCs/>
          <w:color w:val="92D050"/>
          <w:sz w:val="24"/>
          <w:szCs w:val="24"/>
          <w:rtl/>
        </w:rPr>
        <w:t>وَصَابِرُوا</w:t>
      </w:r>
      <w:proofErr w:type="spellEnd"/>
      <w:r w:rsidRPr="0027168F">
        <w:rPr>
          <w:b/>
          <w:bCs/>
          <w:color w:val="92D050"/>
          <w:sz w:val="24"/>
          <w:szCs w:val="24"/>
          <w:rtl/>
        </w:rPr>
        <w:t xml:space="preserve"> وَرَابِطُوا وَاتَّقُوا اللهَ لَعَلَّكُمْ تُفْلِحُونَ</w:t>
      </w:r>
      <w:r w:rsidRPr="0027168F">
        <w:rPr>
          <w:b/>
          <w:bCs/>
          <w:color w:val="92D050"/>
          <w:sz w:val="24"/>
          <w:szCs w:val="24"/>
          <w:rtl/>
          <w:lang w:bidi="ar-EG"/>
        </w:rPr>
        <w:t>}</w:t>
      </w:r>
      <w:r w:rsidRPr="007E5756">
        <w:rPr>
          <w:b/>
          <w:bCs/>
          <w:color w:val="92CDDC" w:themeColor="accent5" w:themeTint="99"/>
          <w:sz w:val="24"/>
          <w:szCs w:val="24"/>
          <w:rtl/>
        </w:rPr>
        <w:t xml:space="preserve"> </w:t>
      </w:r>
      <w:r w:rsidRPr="0027168F">
        <w:rPr>
          <w:b/>
          <w:bCs/>
          <w:color w:val="FABF8F" w:themeColor="accent6" w:themeTint="99"/>
          <w:sz w:val="24"/>
          <w:szCs w:val="24"/>
          <w:rtl/>
        </w:rPr>
        <w:t>{آل عمران:200}</w:t>
      </w:r>
      <w:r w:rsidRPr="007E5756">
        <w:rPr>
          <w:b/>
          <w:bCs/>
          <w:color w:val="92CDDC" w:themeColor="accent5" w:themeTint="99"/>
          <w:sz w:val="24"/>
          <w:szCs w:val="24"/>
          <w:rtl/>
        </w:rPr>
        <w:t xml:space="preserve"> فالآية لا تأمر بالصبر فحسب, بل </w:t>
      </w:r>
      <w:proofErr w:type="spellStart"/>
      <w:r w:rsidRPr="007E5756">
        <w:rPr>
          <w:b/>
          <w:bCs/>
          <w:color w:val="92CDDC" w:themeColor="accent5" w:themeTint="99"/>
          <w:sz w:val="24"/>
          <w:szCs w:val="24"/>
          <w:rtl/>
        </w:rPr>
        <w:t>بالمصابرة</w:t>
      </w:r>
      <w:proofErr w:type="spellEnd"/>
      <w:r w:rsidRPr="007E5756">
        <w:rPr>
          <w:b/>
          <w:bCs/>
          <w:color w:val="92CDDC" w:themeColor="accent5" w:themeTint="99"/>
          <w:sz w:val="24"/>
          <w:szCs w:val="24"/>
          <w:rtl/>
        </w:rPr>
        <w:t xml:space="preserve"> أيضاً, وهي أشد وأبلغ من الصبر, حيث فيها حمل النفس على المزيد من التحمل والثبات.</w:t>
      </w:r>
    </w:p>
    <w:p w:rsidR="006E074D" w:rsidRPr="007E5756" w:rsidRDefault="006E074D" w:rsidP="0027168F">
      <w:pPr>
        <w:jc w:val="center"/>
        <w:rPr>
          <w:color w:val="92CDDC" w:themeColor="accent5" w:themeTint="99"/>
          <w:sz w:val="24"/>
          <w:szCs w:val="24"/>
        </w:rPr>
      </w:pPr>
      <w:r w:rsidRPr="007E5756">
        <w:rPr>
          <w:b/>
          <w:bCs/>
          <w:color w:val="92CDDC" w:themeColor="accent5" w:themeTint="99"/>
          <w:sz w:val="24"/>
          <w:szCs w:val="24"/>
          <w:rtl/>
        </w:rPr>
        <w:t>وبالجملة فهذه الآيات واضحة الدلالة في الحث على التعاون والأخوة والصبر التي هي من جملة خصال خلق التعاون المهني, والآيات في معناها كثير.</w:t>
      </w:r>
    </w:p>
    <w:p w:rsidR="0027168F" w:rsidRDefault="0027168F" w:rsidP="0027168F">
      <w:pPr>
        <w:jc w:val="center"/>
        <w:rPr>
          <w:rFonts w:hint="cs"/>
          <w:b/>
          <w:bCs/>
          <w:color w:val="D99594" w:themeColor="accent2" w:themeTint="99"/>
          <w:sz w:val="24"/>
          <w:szCs w:val="24"/>
          <w:rtl/>
        </w:rPr>
      </w:pPr>
    </w:p>
    <w:p w:rsidR="0027168F" w:rsidRDefault="0027168F" w:rsidP="0027168F">
      <w:pPr>
        <w:jc w:val="center"/>
        <w:rPr>
          <w:rFonts w:hint="cs"/>
          <w:b/>
          <w:bCs/>
          <w:color w:val="D99594" w:themeColor="accent2" w:themeTint="99"/>
          <w:sz w:val="24"/>
          <w:szCs w:val="24"/>
          <w:rtl/>
        </w:rPr>
      </w:pPr>
    </w:p>
    <w:p w:rsidR="006E074D" w:rsidRDefault="006E074D" w:rsidP="0027168F">
      <w:pPr>
        <w:jc w:val="center"/>
        <w:rPr>
          <w:rFonts w:hint="cs"/>
          <w:color w:val="D99594" w:themeColor="accent2" w:themeTint="99"/>
          <w:sz w:val="24"/>
          <w:szCs w:val="24"/>
          <w:rtl/>
        </w:rPr>
      </w:pPr>
      <w:r w:rsidRPr="0027168F">
        <w:rPr>
          <w:b/>
          <w:bCs/>
          <w:color w:val="D99594" w:themeColor="accent2" w:themeTint="99"/>
          <w:sz w:val="24"/>
          <w:szCs w:val="24"/>
          <w:rtl/>
        </w:rPr>
        <w:t>ومن الأحاديث النبوية الشريفة في الموضوع:</w:t>
      </w:r>
      <w:r w:rsidR="0027168F">
        <w:rPr>
          <w:rFonts w:hint="cs"/>
          <w:color w:val="D99594" w:themeColor="accent2" w:themeTint="99"/>
          <w:sz w:val="24"/>
          <w:szCs w:val="24"/>
          <w:rtl/>
        </w:rPr>
        <w:t>..</w:t>
      </w:r>
    </w:p>
    <w:p w:rsidR="0027168F" w:rsidRPr="0027168F" w:rsidRDefault="0027168F" w:rsidP="0027168F">
      <w:pPr>
        <w:jc w:val="center"/>
        <w:rPr>
          <w:color w:val="D99594" w:themeColor="accent2" w:themeTint="99"/>
          <w:sz w:val="24"/>
          <w:szCs w:val="24"/>
          <w:rtl/>
        </w:rPr>
      </w:pPr>
    </w:p>
    <w:p w:rsidR="006E074D" w:rsidRPr="007E5756" w:rsidRDefault="006E074D" w:rsidP="0027168F">
      <w:pPr>
        <w:jc w:val="center"/>
        <w:rPr>
          <w:color w:val="92CDDC" w:themeColor="accent5" w:themeTint="99"/>
          <w:sz w:val="24"/>
          <w:szCs w:val="24"/>
          <w:rtl/>
        </w:rPr>
      </w:pPr>
      <w:r w:rsidRPr="0027168F">
        <w:rPr>
          <w:b/>
          <w:bCs/>
          <w:color w:val="E5B8B7" w:themeColor="accent2" w:themeTint="66"/>
          <w:sz w:val="24"/>
          <w:szCs w:val="24"/>
          <w:rtl/>
        </w:rPr>
        <w:t xml:space="preserve">1- </w:t>
      </w:r>
      <w:r w:rsidRPr="0027168F">
        <w:rPr>
          <w:b/>
          <w:bCs/>
          <w:color w:val="E5B8B7" w:themeColor="accent2" w:themeTint="66"/>
          <w:sz w:val="24"/>
          <w:szCs w:val="24"/>
          <w:rtl/>
          <w:lang w:bidi="ar-EG"/>
        </w:rPr>
        <w:t>ق</w:t>
      </w:r>
      <w:r w:rsidRPr="0027168F">
        <w:rPr>
          <w:b/>
          <w:bCs/>
          <w:color w:val="E5B8B7" w:themeColor="accent2" w:themeTint="66"/>
          <w:sz w:val="24"/>
          <w:szCs w:val="24"/>
          <w:rtl/>
        </w:rPr>
        <w:t>و</w:t>
      </w:r>
      <w:r w:rsidRPr="0027168F">
        <w:rPr>
          <w:b/>
          <w:bCs/>
          <w:color w:val="E5B8B7" w:themeColor="accent2" w:themeTint="66"/>
          <w:sz w:val="24"/>
          <w:szCs w:val="24"/>
          <w:rtl/>
          <w:lang w:bidi="ar-EG"/>
        </w:rPr>
        <w:t xml:space="preserve">ل </w:t>
      </w:r>
      <w:proofErr w:type="spellStart"/>
      <w:r w:rsidRPr="0027168F">
        <w:rPr>
          <w:b/>
          <w:bCs/>
          <w:color w:val="E5B8B7" w:themeColor="accent2" w:themeTint="66"/>
          <w:sz w:val="24"/>
          <w:szCs w:val="24"/>
          <w:rtl/>
        </w:rPr>
        <w:t>ال</w:t>
      </w:r>
      <w:proofErr w:type="spellEnd"/>
      <w:r w:rsidRPr="0027168F">
        <w:rPr>
          <w:b/>
          <w:bCs/>
          <w:color w:val="E5B8B7" w:themeColor="accent2" w:themeTint="66"/>
          <w:sz w:val="24"/>
          <w:szCs w:val="24"/>
          <w:rtl/>
          <w:lang w:bidi="ar-EG"/>
        </w:rPr>
        <w:t>رسول الله صلى الله عليه وسلم:</w:t>
      </w:r>
      <w:r w:rsidRPr="007E5756">
        <w:rPr>
          <w:b/>
          <w:bCs/>
          <w:color w:val="92CDDC" w:themeColor="accent5" w:themeTint="99"/>
          <w:sz w:val="24"/>
          <w:szCs w:val="24"/>
          <w:rtl/>
          <w:lang w:bidi="ar-EG"/>
        </w:rPr>
        <w:t xml:space="preserve"> "</w:t>
      </w:r>
      <w:r w:rsidRPr="007E5756">
        <w:rPr>
          <w:b/>
          <w:bCs/>
          <w:color w:val="92CDDC" w:themeColor="accent5" w:themeTint="99"/>
          <w:sz w:val="24"/>
          <w:szCs w:val="24"/>
          <w:rtl/>
        </w:rPr>
        <w:t>المؤمن الذي يخالط الناس</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ويصبر على أذاهم</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أفضل من المؤمن الذي لا يخالط الناس</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ولا يصبر على أذاهم</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ومعلومٌ أن ممارسة المهنة تستلزم المخالطة, إذ لا يتصور ممارستها بمعزل عن الناس, وإذا تمت المخالطة فلا بد أن ينتج عنها الأذى بقصد أو بغير قصد, ومن ثم كان الصبر مطلوباً كما حث عليه الحديث الشريف.</w:t>
      </w:r>
    </w:p>
    <w:p w:rsidR="006E074D" w:rsidRPr="007E5756" w:rsidRDefault="006E074D" w:rsidP="0027168F">
      <w:pPr>
        <w:jc w:val="center"/>
        <w:rPr>
          <w:color w:val="92CDDC" w:themeColor="accent5" w:themeTint="99"/>
          <w:sz w:val="24"/>
          <w:szCs w:val="24"/>
          <w:rtl/>
        </w:rPr>
      </w:pPr>
      <w:r w:rsidRPr="0027168F">
        <w:rPr>
          <w:b/>
          <w:bCs/>
          <w:color w:val="E5B8B7" w:themeColor="accent2" w:themeTint="66"/>
          <w:sz w:val="24"/>
          <w:szCs w:val="24"/>
          <w:rtl/>
        </w:rPr>
        <w:t xml:space="preserve">2- </w:t>
      </w:r>
      <w:r w:rsidRPr="0027168F">
        <w:rPr>
          <w:b/>
          <w:bCs/>
          <w:color w:val="E5B8B7" w:themeColor="accent2" w:themeTint="66"/>
          <w:sz w:val="24"/>
          <w:szCs w:val="24"/>
          <w:rtl/>
          <w:lang w:bidi="ar-EG"/>
        </w:rPr>
        <w:t>وق</w:t>
      </w:r>
      <w:r w:rsidRPr="0027168F">
        <w:rPr>
          <w:b/>
          <w:bCs/>
          <w:color w:val="E5B8B7" w:themeColor="accent2" w:themeTint="66"/>
          <w:sz w:val="24"/>
          <w:szCs w:val="24"/>
          <w:rtl/>
        </w:rPr>
        <w:t>و</w:t>
      </w:r>
      <w:r w:rsidRPr="0027168F">
        <w:rPr>
          <w:b/>
          <w:bCs/>
          <w:color w:val="E5B8B7" w:themeColor="accent2" w:themeTint="66"/>
          <w:sz w:val="24"/>
          <w:szCs w:val="24"/>
          <w:rtl/>
          <w:lang w:bidi="ar-EG"/>
        </w:rPr>
        <w:t>ل</w:t>
      </w:r>
      <w:r w:rsidRPr="0027168F">
        <w:rPr>
          <w:b/>
          <w:bCs/>
          <w:color w:val="E5B8B7" w:themeColor="accent2" w:themeTint="66"/>
          <w:sz w:val="24"/>
          <w:szCs w:val="24"/>
          <w:rtl/>
        </w:rPr>
        <w:t>ه</w:t>
      </w:r>
      <w:r w:rsidRPr="0027168F">
        <w:rPr>
          <w:b/>
          <w:bCs/>
          <w:color w:val="E5B8B7" w:themeColor="accent2" w:themeTint="66"/>
          <w:sz w:val="24"/>
          <w:szCs w:val="24"/>
          <w:rtl/>
          <w:lang w:bidi="ar-EG"/>
        </w:rPr>
        <w:t xml:space="preserve"> صلى الله عليه وسلم:</w:t>
      </w:r>
      <w:r w:rsidRPr="007E5756">
        <w:rPr>
          <w:b/>
          <w:bCs/>
          <w:color w:val="92CDDC" w:themeColor="accent5" w:themeTint="99"/>
          <w:sz w:val="24"/>
          <w:szCs w:val="24"/>
          <w:rtl/>
          <w:lang w:bidi="ar-EG"/>
        </w:rPr>
        <w:t xml:space="preserve"> "</w:t>
      </w:r>
      <w:r w:rsidRPr="007E5756">
        <w:rPr>
          <w:b/>
          <w:bCs/>
          <w:color w:val="92CDDC" w:themeColor="accent5" w:themeTint="99"/>
          <w:sz w:val="24"/>
          <w:szCs w:val="24"/>
          <w:rtl/>
        </w:rPr>
        <w:t>الدين النصيحة</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قلنا</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لمن يا رسول الله؟ </w:t>
      </w:r>
      <w:r w:rsidRPr="0027168F">
        <w:rPr>
          <w:b/>
          <w:bCs/>
          <w:color w:val="E5B8B7" w:themeColor="accent2" w:themeTint="66"/>
          <w:sz w:val="24"/>
          <w:szCs w:val="24"/>
          <w:rtl/>
        </w:rPr>
        <w:t>قال:</w:t>
      </w:r>
      <w:r w:rsidRPr="007E5756">
        <w:rPr>
          <w:b/>
          <w:bCs/>
          <w:color w:val="92CDDC" w:themeColor="accent5" w:themeTint="99"/>
          <w:sz w:val="24"/>
          <w:szCs w:val="24"/>
          <w:rtl/>
        </w:rPr>
        <w:t xml:space="preserve"> </w:t>
      </w:r>
      <w:r w:rsidRPr="007E5756">
        <w:rPr>
          <w:b/>
          <w:bCs/>
          <w:color w:val="92CDDC" w:themeColor="accent5" w:themeTint="99"/>
          <w:sz w:val="24"/>
          <w:szCs w:val="24"/>
          <w:rtl/>
          <w:lang w:bidi="ar-EG"/>
        </w:rPr>
        <w:t>"</w:t>
      </w:r>
      <w:r w:rsidRPr="007E5756">
        <w:rPr>
          <w:b/>
          <w:bCs/>
          <w:color w:val="92CDDC" w:themeColor="accent5" w:themeTint="99"/>
          <w:sz w:val="24"/>
          <w:szCs w:val="24"/>
          <w:rtl/>
        </w:rPr>
        <w:t>لله ولرسوله ولكتابه ولأئمة المسلمين وعامتهم</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وبذل النصح وجه من وجوه التعاون على الخير, وعلى ما فيه النفع والفائدة.</w:t>
      </w:r>
    </w:p>
    <w:p w:rsidR="006E074D" w:rsidRPr="007E5756" w:rsidRDefault="006E074D" w:rsidP="0027168F">
      <w:pPr>
        <w:jc w:val="center"/>
        <w:rPr>
          <w:color w:val="92CDDC" w:themeColor="accent5" w:themeTint="99"/>
          <w:sz w:val="24"/>
          <w:szCs w:val="24"/>
          <w:rtl/>
        </w:rPr>
      </w:pPr>
      <w:r w:rsidRPr="0027168F">
        <w:rPr>
          <w:b/>
          <w:bCs/>
          <w:color w:val="E5B8B7" w:themeColor="accent2" w:themeTint="66"/>
          <w:sz w:val="24"/>
          <w:szCs w:val="24"/>
          <w:rtl/>
        </w:rPr>
        <w:t xml:space="preserve">3- </w:t>
      </w:r>
      <w:r w:rsidRPr="0027168F">
        <w:rPr>
          <w:b/>
          <w:bCs/>
          <w:color w:val="E5B8B7" w:themeColor="accent2" w:themeTint="66"/>
          <w:sz w:val="24"/>
          <w:szCs w:val="24"/>
          <w:rtl/>
          <w:lang w:bidi="ar-EG"/>
        </w:rPr>
        <w:t>وق</w:t>
      </w:r>
      <w:r w:rsidRPr="0027168F">
        <w:rPr>
          <w:b/>
          <w:bCs/>
          <w:color w:val="E5B8B7" w:themeColor="accent2" w:themeTint="66"/>
          <w:sz w:val="24"/>
          <w:szCs w:val="24"/>
          <w:rtl/>
        </w:rPr>
        <w:t>و</w:t>
      </w:r>
      <w:r w:rsidRPr="0027168F">
        <w:rPr>
          <w:b/>
          <w:bCs/>
          <w:color w:val="E5B8B7" w:themeColor="accent2" w:themeTint="66"/>
          <w:sz w:val="24"/>
          <w:szCs w:val="24"/>
          <w:rtl/>
          <w:lang w:bidi="ar-EG"/>
        </w:rPr>
        <w:t>ل</w:t>
      </w:r>
      <w:r w:rsidRPr="0027168F">
        <w:rPr>
          <w:b/>
          <w:bCs/>
          <w:color w:val="E5B8B7" w:themeColor="accent2" w:themeTint="66"/>
          <w:sz w:val="24"/>
          <w:szCs w:val="24"/>
          <w:rtl/>
        </w:rPr>
        <w:t>ه</w:t>
      </w:r>
      <w:r w:rsidRPr="0027168F">
        <w:rPr>
          <w:b/>
          <w:bCs/>
          <w:color w:val="E5B8B7" w:themeColor="accent2" w:themeTint="66"/>
          <w:sz w:val="24"/>
          <w:szCs w:val="24"/>
          <w:rtl/>
          <w:lang w:bidi="ar-EG"/>
        </w:rPr>
        <w:t xml:space="preserve"> صلى الله عليه وسلم:</w:t>
      </w:r>
      <w:r w:rsidRPr="007E5756">
        <w:rPr>
          <w:b/>
          <w:bCs/>
          <w:color w:val="92CDDC" w:themeColor="accent5" w:themeTint="99"/>
          <w:sz w:val="24"/>
          <w:szCs w:val="24"/>
          <w:rtl/>
          <w:lang w:bidi="ar-EG"/>
        </w:rPr>
        <w:t xml:space="preserve"> "</w:t>
      </w:r>
      <w:r w:rsidRPr="007E5756">
        <w:rPr>
          <w:b/>
          <w:bCs/>
          <w:color w:val="92CDDC" w:themeColor="accent5" w:themeTint="99"/>
          <w:sz w:val="24"/>
          <w:szCs w:val="24"/>
          <w:rtl/>
        </w:rPr>
        <w:t>المسلم أخو المسلم</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لا يظلمه ولا يسلمه</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من كان في حاجة أخيه كان الله في حاجته</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ومن فرج عن مسلم كربة فرج الله عنه كربة من كرب يوم القيامة</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ومن ستر مسلم</w:t>
      </w:r>
      <w:r w:rsidRPr="007E5756">
        <w:rPr>
          <w:b/>
          <w:bCs/>
          <w:color w:val="92CDDC" w:themeColor="accent5" w:themeTint="99"/>
          <w:sz w:val="24"/>
          <w:szCs w:val="24"/>
          <w:rtl/>
          <w:lang w:bidi="ar-EG"/>
        </w:rPr>
        <w:t>ً</w:t>
      </w:r>
      <w:r w:rsidRPr="007E5756">
        <w:rPr>
          <w:b/>
          <w:bCs/>
          <w:color w:val="92CDDC" w:themeColor="accent5" w:themeTint="99"/>
          <w:sz w:val="24"/>
          <w:szCs w:val="24"/>
          <w:rtl/>
        </w:rPr>
        <w:t>ا ستره الله يوم القيامة</w:t>
      </w:r>
      <w:r w:rsidRPr="007E5756">
        <w:rPr>
          <w:b/>
          <w:bCs/>
          <w:color w:val="92CDDC" w:themeColor="accent5" w:themeTint="99"/>
          <w:sz w:val="24"/>
          <w:szCs w:val="24"/>
          <w:rtl/>
          <w:lang w:bidi="ar-EG"/>
        </w:rPr>
        <w:t>".</w:t>
      </w:r>
      <w:r w:rsidRPr="007E5756">
        <w:rPr>
          <w:b/>
          <w:bCs/>
          <w:color w:val="92CDDC" w:themeColor="accent5" w:themeTint="99"/>
          <w:sz w:val="24"/>
          <w:szCs w:val="24"/>
          <w:rtl/>
        </w:rPr>
        <w:t xml:space="preserve"> فالحديث يبين الواجب الأخلاقي على كل مسلم تجاه إخوانه من المسلمين, فلا يظلمه, ولا يتخلى عنه, بل يسعى في قضاء حوائجه, وتفريج كربه, وتحقيق الستر له.</w:t>
      </w:r>
    </w:p>
    <w:p w:rsidR="006E074D" w:rsidRPr="006E074D" w:rsidRDefault="006E074D" w:rsidP="0027168F">
      <w:pPr>
        <w:jc w:val="center"/>
        <w:rPr>
          <w:sz w:val="24"/>
          <w:szCs w:val="24"/>
        </w:rPr>
      </w:pPr>
    </w:p>
    <w:p w:rsidR="006E074D" w:rsidRPr="0027168F" w:rsidRDefault="006E074D" w:rsidP="0027168F">
      <w:pPr>
        <w:jc w:val="center"/>
        <w:rPr>
          <w:rFonts w:hint="cs"/>
          <w:color w:val="948A54" w:themeColor="background2" w:themeShade="80"/>
          <w:sz w:val="24"/>
          <w:szCs w:val="24"/>
          <w:rtl/>
        </w:rPr>
      </w:pPr>
      <w:r w:rsidRPr="0027168F">
        <w:rPr>
          <w:b/>
          <w:bCs/>
          <w:color w:val="948A54" w:themeColor="background2" w:themeShade="80"/>
          <w:sz w:val="24"/>
          <w:szCs w:val="24"/>
          <w:rtl/>
        </w:rPr>
        <w:t>مظاهر التعاون المهني عند الفقهاء:</w:t>
      </w:r>
      <w:r w:rsidRPr="0027168F">
        <w:rPr>
          <w:rFonts w:hint="cs"/>
          <w:color w:val="948A54" w:themeColor="background2" w:themeShade="80"/>
          <w:sz w:val="24"/>
          <w:szCs w:val="24"/>
          <w:rtl/>
        </w:rPr>
        <w:t>..</w:t>
      </w:r>
    </w:p>
    <w:p w:rsidR="006E074D" w:rsidRPr="006E074D" w:rsidRDefault="006E074D" w:rsidP="0027168F">
      <w:pPr>
        <w:jc w:val="center"/>
        <w:rPr>
          <w:rFonts w:hint="cs"/>
          <w:sz w:val="24"/>
          <w:szCs w:val="24"/>
          <w:rtl/>
        </w:rPr>
      </w:pPr>
    </w:p>
    <w:p w:rsidR="006E074D" w:rsidRDefault="006E074D" w:rsidP="0027168F">
      <w:pPr>
        <w:jc w:val="center"/>
        <w:rPr>
          <w:rFonts w:hint="cs"/>
          <w:color w:val="C4BC96" w:themeColor="background2" w:themeShade="BF"/>
          <w:sz w:val="24"/>
          <w:szCs w:val="24"/>
          <w:rtl/>
        </w:rPr>
      </w:pPr>
      <w:r w:rsidRPr="0027168F">
        <w:rPr>
          <w:b/>
          <w:bCs/>
          <w:color w:val="C4BC96" w:themeColor="background2" w:themeShade="BF"/>
          <w:sz w:val="24"/>
          <w:szCs w:val="24"/>
          <w:rtl/>
        </w:rPr>
        <w:t>هناك عقود ومهن كثيرة يتجلى فيها مظاهر التعاون المهني</w:t>
      </w:r>
      <w:r w:rsidRPr="0027168F">
        <w:rPr>
          <w:b/>
          <w:bCs/>
          <w:color w:val="C4BC96" w:themeColor="background2" w:themeShade="BF"/>
          <w:sz w:val="24"/>
          <w:szCs w:val="24"/>
          <w:rtl/>
          <w:lang w:bidi="ar-EG"/>
        </w:rPr>
        <w:t>،</w:t>
      </w:r>
      <w:r w:rsidRPr="0027168F">
        <w:rPr>
          <w:b/>
          <w:bCs/>
          <w:color w:val="C4BC96" w:themeColor="background2" w:themeShade="BF"/>
          <w:sz w:val="24"/>
          <w:szCs w:val="24"/>
          <w:rtl/>
        </w:rPr>
        <w:t xml:space="preserve"> ذكرها الفقهاء في مصنفاتهم</w:t>
      </w:r>
      <w:r w:rsidRPr="0027168F">
        <w:rPr>
          <w:b/>
          <w:bCs/>
          <w:color w:val="C4BC96" w:themeColor="background2" w:themeShade="BF"/>
          <w:sz w:val="24"/>
          <w:szCs w:val="24"/>
          <w:rtl/>
          <w:lang w:bidi="ar-EG"/>
        </w:rPr>
        <w:t>،</w:t>
      </w:r>
      <w:r w:rsidRPr="0027168F">
        <w:rPr>
          <w:b/>
          <w:bCs/>
          <w:color w:val="C4BC96" w:themeColor="background2" w:themeShade="BF"/>
          <w:sz w:val="24"/>
          <w:szCs w:val="24"/>
          <w:rtl/>
        </w:rPr>
        <w:t xml:space="preserve"> وسنشير إلى بعض منها فيما يأتي:</w:t>
      </w:r>
    </w:p>
    <w:p w:rsidR="0027168F" w:rsidRPr="0027168F" w:rsidRDefault="0027168F" w:rsidP="0027168F">
      <w:pPr>
        <w:jc w:val="center"/>
        <w:rPr>
          <w:color w:val="C4BC96" w:themeColor="background2" w:themeShade="BF"/>
          <w:sz w:val="24"/>
          <w:szCs w:val="24"/>
        </w:rPr>
      </w:pPr>
    </w:p>
    <w:p w:rsidR="006E074D" w:rsidRPr="0027168F" w:rsidRDefault="006E074D" w:rsidP="0027168F">
      <w:pPr>
        <w:jc w:val="center"/>
        <w:rPr>
          <w:color w:val="948A54" w:themeColor="background2" w:themeShade="80"/>
          <w:sz w:val="24"/>
          <w:szCs w:val="24"/>
          <w:rtl/>
        </w:rPr>
      </w:pPr>
      <w:r w:rsidRPr="0027168F">
        <w:rPr>
          <w:b/>
          <w:bCs/>
          <w:color w:val="948A54" w:themeColor="background2" w:themeShade="80"/>
          <w:sz w:val="24"/>
          <w:szCs w:val="24"/>
          <w:u w:val="single"/>
          <w:rtl/>
        </w:rPr>
        <w:t>1-</w:t>
      </w:r>
      <w:r w:rsidRPr="0027168F">
        <w:rPr>
          <w:b/>
          <w:bCs/>
          <w:color w:val="948A54" w:themeColor="background2" w:themeShade="80"/>
          <w:sz w:val="24"/>
          <w:szCs w:val="24"/>
          <w:u w:val="single"/>
          <w:rtl/>
          <w:lang w:bidi="ar-EG"/>
        </w:rPr>
        <w:t xml:space="preserve"> </w:t>
      </w:r>
      <w:r w:rsidRPr="0027168F">
        <w:rPr>
          <w:b/>
          <w:bCs/>
          <w:color w:val="948A54" w:themeColor="background2" w:themeShade="80"/>
          <w:sz w:val="24"/>
          <w:szCs w:val="24"/>
          <w:u w:val="single"/>
          <w:rtl/>
        </w:rPr>
        <w:t>الإقالة في العقود</w:t>
      </w:r>
      <w:r w:rsidRPr="0027168F">
        <w:rPr>
          <w:b/>
          <w:bCs/>
          <w:color w:val="948A54" w:themeColor="background2" w:themeShade="80"/>
          <w:sz w:val="24"/>
          <w:szCs w:val="24"/>
          <w:rtl/>
        </w:rPr>
        <w:t>:</w:t>
      </w:r>
    </w:p>
    <w:p w:rsidR="006E074D" w:rsidRPr="0027168F" w:rsidRDefault="006E074D" w:rsidP="0027168F">
      <w:pPr>
        <w:jc w:val="center"/>
        <w:rPr>
          <w:color w:val="8DB3E2" w:themeColor="text2" w:themeTint="66"/>
          <w:sz w:val="24"/>
          <w:szCs w:val="24"/>
          <w:rtl/>
        </w:rPr>
      </w:pPr>
      <w:r w:rsidRPr="0027168F">
        <w:rPr>
          <w:b/>
          <w:bCs/>
          <w:color w:val="8DB3E2" w:themeColor="text2" w:themeTint="66"/>
          <w:sz w:val="24"/>
          <w:szCs w:val="24"/>
          <w:rtl/>
        </w:rPr>
        <w:t>والإقالة تعني فسخ العقد وإبطاله برضا الطرفين</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بناءً على طلبٍ من أحدهما بعد إبرام العقد ولزومه وترتب آثاره</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أي أن أحد الطرفين يندم ويريد إبطال البيع أو الإجارة أو نحوهما من بعد إبرام العقد ولزوم آثاره</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فيستجيب له الآخر</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تقديراً لظروفه</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ومراعاة لحق الأخوة التي قررها </w:t>
      </w:r>
      <w:proofErr w:type="spellStart"/>
      <w:r w:rsidRPr="0027168F">
        <w:rPr>
          <w:b/>
          <w:bCs/>
          <w:color w:val="8DB3E2" w:themeColor="text2" w:themeTint="66"/>
          <w:sz w:val="24"/>
          <w:szCs w:val="24"/>
          <w:rtl/>
        </w:rPr>
        <w:t>الشرع</w:t>
      </w:r>
      <w:proofErr w:type="spellEnd"/>
      <w:r w:rsidRPr="0027168F">
        <w:rPr>
          <w:b/>
          <w:bCs/>
          <w:color w:val="8DB3E2" w:themeColor="text2" w:themeTint="66"/>
          <w:sz w:val="24"/>
          <w:szCs w:val="24"/>
          <w:rtl/>
          <w:lang w:bidi="ar-EG"/>
        </w:rPr>
        <w:t>.</w:t>
      </w:r>
      <w:r w:rsidRPr="0027168F">
        <w:rPr>
          <w:b/>
          <w:bCs/>
          <w:color w:val="8DB3E2" w:themeColor="text2" w:themeTint="66"/>
          <w:sz w:val="24"/>
          <w:szCs w:val="24"/>
          <w:rtl/>
        </w:rPr>
        <w:t xml:space="preserve"> وقد أجمع الفقهاء على أن الإقالة مندوبة؛ لأنها من باب التعاون على البر</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w:t>
      </w:r>
      <w:r w:rsidRPr="0027168F">
        <w:rPr>
          <w:b/>
          <w:bCs/>
          <w:color w:val="C4BC96" w:themeColor="background2" w:themeShade="BF"/>
          <w:sz w:val="24"/>
          <w:szCs w:val="24"/>
          <w:rtl/>
        </w:rPr>
        <w:t xml:space="preserve">ويقول فيها </w:t>
      </w:r>
      <w:r w:rsidRPr="0027168F">
        <w:rPr>
          <w:b/>
          <w:bCs/>
          <w:color w:val="C4BC96" w:themeColor="background2" w:themeShade="BF"/>
          <w:sz w:val="24"/>
          <w:szCs w:val="24"/>
          <w:rtl/>
          <w:lang w:bidi="ar-EG"/>
        </w:rPr>
        <w:t>صلى الله عليه وسلم</w:t>
      </w:r>
      <w:r w:rsidRPr="0027168F">
        <w:rPr>
          <w:b/>
          <w:bCs/>
          <w:color w:val="C4BC96" w:themeColor="background2" w:themeShade="BF"/>
          <w:sz w:val="24"/>
          <w:szCs w:val="24"/>
          <w:rtl/>
        </w:rPr>
        <w:t>:</w:t>
      </w:r>
      <w:r w:rsidRPr="0027168F">
        <w:rPr>
          <w:b/>
          <w:bCs/>
          <w:color w:val="8DB3E2" w:themeColor="text2" w:themeTint="66"/>
          <w:sz w:val="24"/>
          <w:szCs w:val="24"/>
          <w:rtl/>
        </w:rPr>
        <w:t xml:space="preserve"> </w:t>
      </w:r>
      <w:r w:rsidRPr="0027168F">
        <w:rPr>
          <w:b/>
          <w:bCs/>
          <w:color w:val="8DB3E2" w:themeColor="text2" w:themeTint="66"/>
          <w:sz w:val="24"/>
          <w:szCs w:val="24"/>
          <w:rtl/>
          <w:lang w:bidi="ar-EG"/>
        </w:rPr>
        <w:t>"</w:t>
      </w:r>
      <w:r w:rsidRPr="0027168F">
        <w:rPr>
          <w:b/>
          <w:bCs/>
          <w:color w:val="8DB3E2" w:themeColor="text2" w:themeTint="66"/>
          <w:sz w:val="24"/>
          <w:szCs w:val="24"/>
          <w:rtl/>
        </w:rPr>
        <w:t>من أقال مسلماً عثرته</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أقال الله عثرته يوم القيامة</w:t>
      </w:r>
      <w:r w:rsidRPr="0027168F">
        <w:rPr>
          <w:b/>
          <w:bCs/>
          <w:color w:val="8DB3E2" w:themeColor="text2" w:themeTint="66"/>
          <w:sz w:val="24"/>
          <w:szCs w:val="24"/>
          <w:rtl/>
          <w:lang w:bidi="ar-EG"/>
        </w:rPr>
        <w:t>"</w:t>
      </w:r>
      <w:r w:rsidRPr="0027168F">
        <w:rPr>
          <w:b/>
          <w:bCs/>
          <w:color w:val="8DB3E2" w:themeColor="text2" w:themeTint="66"/>
          <w:sz w:val="24"/>
          <w:szCs w:val="24"/>
          <w:rtl/>
        </w:rPr>
        <w:t>. والإقالة قد تكون بين متعاقدين في عقد بيع أو إجارة</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أو مريض مع طبيب</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أو مهندس أو شركة للمقاولات مع من يريد إنشاء مبانٍ أو محلات تجارية</w:t>
      </w:r>
      <w:r w:rsidRPr="0027168F">
        <w:rPr>
          <w:b/>
          <w:bCs/>
          <w:color w:val="8DB3E2" w:themeColor="text2" w:themeTint="66"/>
          <w:sz w:val="24"/>
          <w:szCs w:val="24"/>
          <w:rtl/>
          <w:lang w:bidi="ar-EG"/>
        </w:rPr>
        <w:t>.</w:t>
      </w:r>
    </w:p>
    <w:p w:rsidR="006E074D" w:rsidRPr="0027168F" w:rsidRDefault="006E074D" w:rsidP="0027168F">
      <w:pPr>
        <w:jc w:val="center"/>
        <w:rPr>
          <w:color w:val="8DB3E2" w:themeColor="text2" w:themeTint="66"/>
          <w:sz w:val="24"/>
          <w:szCs w:val="24"/>
          <w:rtl/>
        </w:rPr>
      </w:pPr>
      <w:r w:rsidRPr="0027168F">
        <w:rPr>
          <w:b/>
          <w:bCs/>
          <w:color w:val="8DB3E2" w:themeColor="text2" w:themeTint="66"/>
          <w:sz w:val="24"/>
          <w:szCs w:val="24"/>
          <w:rtl/>
        </w:rPr>
        <w:t>ولا شك أن ذلك من باب التعاون على البر</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والاستجابة لدواعي الأخوة</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وهما من خصال التعاون المهني.</w:t>
      </w:r>
    </w:p>
    <w:p w:rsidR="006E074D" w:rsidRPr="0027168F" w:rsidRDefault="006E074D" w:rsidP="0027168F">
      <w:pPr>
        <w:jc w:val="center"/>
        <w:rPr>
          <w:color w:val="948A54" w:themeColor="background2" w:themeShade="80"/>
          <w:sz w:val="24"/>
          <w:szCs w:val="24"/>
        </w:rPr>
      </w:pPr>
      <w:r w:rsidRPr="0027168F">
        <w:rPr>
          <w:b/>
          <w:bCs/>
          <w:color w:val="948A54" w:themeColor="background2" w:themeShade="80"/>
          <w:sz w:val="24"/>
          <w:szCs w:val="24"/>
          <w:u w:val="single"/>
          <w:rtl/>
        </w:rPr>
        <w:lastRenderedPageBreak/>
        <w:t>2-</w:t>
      </w:r>
      <w:r w:rsidRPr="0027168F">
        <w:rPr>
          <w:b/>
          <w:bCs/>
          <w:color w:val="948A54" w:themeColor="background2" w:themeShade="80"/>
          <w:sz w:val="24"/>
          <w:szCs w:val="24"/>
          <w:u w:val="single"/>
          <w:rtl/>
          <w:lang w:bidi="ar-EG"/>
        </w:rPr>
        <w:t xml:space="preserve"> </w:t>
      </w:r>
      <w:r w:rsidRPr="0027168F">
        <w:rPr>
          <w:b/>
          <w:bCs/>
          <w:color w:val="948A54" w:themeColor="background2" w:themeShade="80"/>
          <w:sz w:val="24"/>
          <w:szCs w:val="24"/>
          <w:u w:val="single"/>
          <w:rtl/>
        </w:rPr>
        <w:t>عدم الخطبة على خطبة أخيه وعدم البيع على بيعه</w:t>
      </w:r>
      <w:r w:rsidRPr="0027168F">
        <w:rPr>
          <w:b/>
          <w:bCs/>
          <w:color w:val="948A54" w:themeColor="background2" w:themeShade="80"/>
          <w:sz w:val="24"/>
          <w:szCs w:val="24"/>
          <w:rtl/>
        </w:rPr>
        <w:t>:</w:t>
      </w:r>
    </w:p>
    <w:p w:rsidR="006E074D" w:rsidRPr="0027168F" w:rsidRDefault="006E074D" w:rsidP="0027168F">
      <w:pPr>
        <w:jc w:val="center"/>
        <w:rPr>
          <w:color w:val="8DB3E2" w:themeColor="text2" w:themeTint="66"/>
          <w:sz w:val="24"/>
          <w:szCs w:val="24"/>
          <w:rtl/>
        </w:rPr>
      </w:pPr>
      <w:r w:rsidRPr="0027168F">
        <w:rPr>
          <w:b/>
          <w:bCs/>
          <w:color w:val="C4BC96" w:themeColor="background2" w:themeShade="BF"/>
          <w:sz w:val="24"/>
          <w:szCs w:val="24"/>
          <w:rtl/>
          <w:lang w:bidi="ar-EG"/>
        </w:rPr>
        <w:t xml:space="preserve">قال </w:t>
      </w:r>
      <w:r w:rsidRPr="0027168F">
        <w:rPr>
          <w:b/>
          <w:bCs/>
          <w:color w:val="C4BC96" w:themeColor="background2" w:themeShade="BF"/>
          <w:sz w:val="24"/>
          <w:szCs w:val="24"/>
          <w:rtl/>
        </w:rPr>
        <w:t>صلى الله عليه سلم</w:t>
      </w:r>
      <w:r w:rsidRPr="0027168F">
        <w:rPr>
          <w:b/>
          <w:bCs/>
          <w:color w:val="C4BC96" w:themeColor="background2" w:themeShade="BF"/>
          <w:sz w:val="24"/>
          <w:szCs w:val="24"/>
          <w:rtl/>
          <w:lang w:bidi="ar-EG"/>
        </w:rPr>
        <w:t>:</w:t>
      </w:r>
      <w:r w:rsidRPr="0027168F">
        <w:rPr>
          <w:b/>
          <w:bCs/>
          <w:color w:val="8DB3E2" w:themeColor="text2" w:themeTint="66"/>
          <w:sz w:val="24"/>
          <w:szCs w:val="24"/>
          <w:rtl/>
        </w:rPr>
        <w:t xml:space="preserve"> </w:t>
      </w:r>
      <w:r w:rsidRPr="0027168F">
        <w:rPr>
          <w:b/>
          <w:bCs/>
          <w:color w:val="8DB3E2" w:themeColor="text2" w:themeTint="66"/>
          <w:sz w:val="24"/>
          <w:szCs w:val="24"/>
          <w:rtl/>
          <w:lang w:bidi="ar-EG"/>
        </w:rPr>
        <w:t>"</w:t>
      </w:r>
      <w:r w:rsidRPr="0027168F">
        <w:rPr>
          <w:b/>
          <w:bCs/>
          <w:color w:val="8DB3E2" w:themeColor="text2" w:themeTint="66"/>
          <w:sz w:val="24"/>
          <w:szCs w:val="24"/>
          <w:rtl/>
        </w:rPr>
        <w:t>لا يخطب أحدكم على خِطبة أخيه, و</w:t>
      </w:r>
      <w:r w:rsidRPr="0027168F">
        <w:rPr>
          <w:b/>
          <w:bCs/>
          <w:color w:val="8DB3E2" w:themeColor="text2" w:themeTint="66"/>
          <w:sz w:val="24"/>
          <w:szCs w:val="24"/>
          <w:rtl/>
          <w:lang w:bidi="ar-EG"/>
        </w:rPr>
        <w:t>لا</w:t>
      </w:r>
      <w:r w:rsidRPr="0027168F">
        <w:rPr>
          <w:b/>
          <w:bCs/>
          <w:color w:val="8DB3E2" w:themeColor="text2" w:themeTint="66"/>
          <w:sz w:val="24"/>
          <w:szCs w:val="24"/>
          <w:rtl/>
        </w:rPr>
        <w:t xml:space="preserve"> يبع على بيع أخيه, إلا بإذنه</w:t>
      </w:r>
      <w:r w:rsidRPr="0027168F">
        <w:rPr>
          <w:b/>
          <w:bCs/>
          <w:color w:val="8DB3E2" w:themeColor="text2" w:themeTint="66"/>
          <w:sz w:val="24"/>
          <w:szCs w:val="24"/>
          <w:rtl/>
          <w:lang w:bidi="ar-EG"/>
        </w:rPr>
        <w:t>".</w:t>
      </w:r>
      <w:r w:rsidRPr="0027168F">
        <w:rPr>
          <w:b/>
          <w:bCs/>
          <w:color w:val="8DB3E2" w:themeColor="text2" w:themeTint="66"/>
          <w:sz w:val="24"/>
          <w:szCs w:val="24"/>
          <w:rtl/>
        </w:rPr>
        <w:t xml:space="preserve"> أي أن </w:t>
      </w:r>
      <w:proofErr w:type="spellStart"/>
      <w:r w:rsidRPr="0027168F">
        <w:rPr>
          <w:b/>
          <w:bCs/>
          <w:color w:val="8DB3E2" w:themeColor="text2" w:themeTint="66"/>
          <w:sz w:val="24"/>
          <w:szCs w:val="24"/>
          <w:rtl/>
        </w:rPr>
        <w:t>الشرع</w:t>
      </w:r>
      <w:proofErr w:type="spellEnd"/>
      <w:r w:rsidRPr="0027168F">
        <w:rPr>
          <w:b/>
          <w:bCs/>
          <w:color w:val="8DB3E2" w:themeColor="text2" w:themeTint="66"/>
          <w:sz w:val="24"/>
          <w:szCs w:val="24"/>
          <w:rtl/>
        </w:rPr>
        <w:t xml:space="preserve"> ينهى عن المزاحمة والمنافسة غير الشريفة, والتي من شأنها أن توغر الصدور, وتجلب الكراهية والحقد, لما في ذلك من المنافاة لحقوق الأخوة والتعاون التي يجب أن تسود العلاقات بين الناس, فالرجل الذي يقدم على خِطبة امرأة, من بعد أن تمت خِطبتها من قِبل آخر, وتم الاتفاق بينهما, يَقْدِمُ على عملٍ مشين, وكذا من يأتي ويسعى لنقض عقد بيعٍ قد تمَّ وأبرم, فيقول للمشتري: ردَّ عليه سلعته وأبيعك مثلها بسعر أرخص, أو أبيعك أحسن منها بنفس السعر! مثل هذا العمل ينافي خلق الأخوة والتعاون, وعلى العكس من ذلك يؤدي إلى التدابر والتنافر, والتنافس غير الشريف, ولا شك أن </w:t>
      </w:r>
      <w:proofErr w:type="spellStart"/>
      <w:r w:rsidRPr="0027168F">
        <w:rPr>
          <w:b/>
          <w:bCs/>
          <w:color w:val="8DB3E2" w:themeColor="text2" w:themeTint="66"/>
          <w:sz w:val="24"/>
          <w:szCs w:val="24"/>
          <w:rtl/>
        </w:rPr>
        <w:t>الشرع</w:t>
      </w:r>
      <w:proofErr w:type="spellEnd"/>
      <w:r w:rsidRPr="0027168F">
        <w:rPr>
          <w:b/>
          <w:bCs/>
          <w:color w:val="8DB3E2" w:themeColor="text2" w:themeTint="66"/>
          <w:sz w:val="24"/>
          <w:szCs w:val="24"/>
          <w:rtl/>
        </w:rPr>
        <w:t xml:space="preserve"> لا يرضى لأتباعه مثل هذه الأخلاق المشينة والمذمومة, فالله عز وجل يحب معالي الأمور, ويكره </w:t>
      </w:r>
      <w:proofErr w:type="spellStart"/>
      <w:r w:rsidRPr="0027168F">
        <w:rPr>
          <w:b/>
          <w:bCs/>
          <w:color w:val="8DB3E2" w:themeColor="text2" w:themeTint="66"/>
          <w:sz w:val="24"/>
          <w:szCs w:val="24"/>
          <w:rtl/>
        </w:rPr>
        <w:t>سِفسافها</w:t>
      </w:r>
      <w:proofErr w:type="spellEnd"/>
      <w:r w:rsidRPr="0027168F">
        <w:rPr>
          <w:b/>
          <w:bCs/>
          <w:color w:val="8DB3E2" w:themeColor="text2" w:themeTint="66"/>
          <w:sz w:val="24"/>
          <w:szCs w:val="24"/>
          <w:rtl/>
        </w:rPr>
        <w:t>.</w:t>
      </w: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r>
        <w:rPr>
          <w:rFonts w:asciiTheme="minorBidi" w:hAnsiTheme="minorBidi"/>
          <w:b/>
          <w:bCs/>
          <w:color w:val="B2A1C7" w:themeColor="accent4" w:themeTint="99"/>
          <w:sz w:val="24"/>
          <w:szCs w:val="24"/>
          <w:rtl/>
        </w:rPr>
        <w:tab/>
      </w: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p>
    <w:p w:rsidR="0027168F" w:rsidRDefault="0027168F" w:rsidP="0027168F">
      <w:pPr>
        <w:tabs>
          <w:tab w:val="left" w:pos="4721"/>
          <w:tab w:val="right" w:pos="8306"/>
        </w:tabs>
        <w:rPr>
          <w:rFonts w:asciiTheme="minorBidi" w:hAnsiTheme="minorBidi" w:hint="cs"/>
          <w:b/>
          <w:bCs/>
          <w:color w:val="B2A1C7" w:themeColor="accent4" w:themeTint="99"/>
          <w:sz w:val="24"/>
          <w:szCs w:val="24"/>
          <w:rtl/>
        </w:rPr>
      </w:pPr>
    </w:p>
    <w:p w:rsidR="0027168F" w:rsidRPr="00BB6225" w:rsidRDefault="0027168F" w:rsidP="0027168F">
      <w:pPr>
        <w:tabs>
          <w:tab w:val="left" w:pos="4721"/>
          <w:tab w:val="right" w:pos="8306"/>
        </w:tabs>
        <w:rPr>
          <w:rFonts w:asciiTheme="minorBidi" w:hAnsiTheme="minorBidi"/>
          <w:b/>
          <w:bCs/>
          <w:color w:val="B2A1C7" w:themeColor="accent4" w:themeTint="99"/>
          <w:sz w:val="24"/>
          <w:szCs w:val="24"/>
          <w:rtl/>
        </w:rPr>
      </w:pPr>
      <w:r>
        <w:rPr>
          <w:rFonts w:asciiTheme="minorBidi" w:hAnsiTheme="minorBidi"/>
          <w:b/>
          <w:bCs/>
          <w:color w:val="B2A1C7" w:themeColor="accent4" w:themeTint="99"/>
          <w:sz w:val="24"/>
          <w:szCs w:val="24"/>
          <w:rtl/>
        </w:rPr>
        <w:tab/>
      </w:r>
      <w:r w:rsidRPr="00BB6225">
        <w:rPr>
          <w:rFonts w:asciiTheme="minorBidi" w:hAnsiTheme="minorBidi" w:hint="cs"/>
          <w:b/>
          <w:bCs/>
          <w:color w:val="B2A1C7" w:themeColor="accent4" w:themeTint="99"/>
          <w:sz w:val="24"/>
          <w:szCs w:val="24"/>
          <w:rtl/>
        </w:rPr>
        <w:t xml:space="preserve">دعواتكم لوالدي الغالي بالرحمة والمغفرة  </w:t>
      </w:r>
      <w:r w:rsidRPr="00BB6225">
        <w:rPr>
          <w:rFonts w:asciiTheme="minorBidi" w:hAnsiTheme="minorBidi"/>
          <w:b/>
          <w:bCs/>
          <w:color w:val="B2A1C7" w:themeColor="accent4" w:themeTint="99"/>
          <w:sz w:val="24"/>
          <w:szCs w:val="24"/>
        </w:rPr>
        <w:sym w:font="Wingdings" w:char="F04C"/>
      </w:r>
    </w:p>
    <w:p w:rsidR="0027168F" w:rsidRDefault="0027168F" w:rsidP="0027168F">
      <w:pPr>
        <w:jc w:val="right"/>
        <w:rPr>
          <w:rFonts w:cs="Arial"/>
          <w:rtl/>
        </w:rPr>
      </w:pPr>
      <w:r w:rsidRPr="00BB6225">
        <w:rPr>
          <w:rFonts w:ascii="Tahoma" w:hAnsi="Tahoma" w:cs="Tahoma" w:hint="cs"/>
          <w:b/>
          <w:bCs/>
          <w:color w:val="FF99CC"/>
          <w:sz w:val="20"/>
          <w:szCs w:val="20"/>
          <w:shd w:val="clear" w:color="auto" w:fill="F6F6F6"/>
          <w:rtl/>
        </w:rPr>
        <w:t xml:space="preserve">أختكم </w:t>
      </w:r>
      <w:proofErr w:type="spellStart"/>
      <w:r w:rsidRPr="00BB6225">
        <w:rPr>
          <w:rFonts w:ascii="Tahoma" w:hAnsi="Tahoma" w:cs="Tahoma"/>
          <w:b/>
          <w:bCs/>
          <w:color w:val="FF99CC"/>
          <w:sz w:val="20"/>
          <w:szCs w:val="20"/>
          <w:shd w:val="clear" w:color="auto" w:fill="F6F6F6"/>
          <w:rtl/>
        </w:rPr>
        <w:t>هيلـ</w:t>
      </w:r>
      <w:proofErr w:type="spellEnd"/>
      <w:r w:rsidRPr="00BB6225">
        <w:rPr>
          <w:rFonts w:ascii="Tahoma" w:hAnsi="Tahoma" w:cs="Tahoma"/>
          <w:b/>
          <w:bCs/>
          <w:color w:val="FF99CC"/>
          <w:sz w:val="20"/>
          <w:szCs w:val="20"/>
          <w:shd w:val="clear" w:color="auto" w:fill="F6F6F6"/>
          <w:rtl/>
        </w:rPr>
        <w:t>ہ</w:t>
      </w:r>
      <w:r w:rsidRPr="00BB6225">
        <w:rPr>
          <w:rFonts w:ascii="Tahoma" w:hAnsi="Tahoma" w:cs="Tahoma"/>
          <w:b/>
          <w:bCs/>
          <w:color w:val="FF99CC"/>
          <w:sz w:val="20"/>
          <w:szCs w:val="20"/>
          <w:shd w:val="clear" w:color="auto" w:fill="F6F6F6"/>
        </w:rPr>
        <w:t xml:space="preserve"> *</w:t>
      </w:r>
    </w:p>
    <w:p w:rsidR="006E074D" w:rsidRPr="006E074D" w:rsidRDefault="006E074D" w:rsidP="0027168F">
      <w:pPr>
        <w:jc w:val="center"/>
        <w:rPr>
          <w:rFonts w:hint="cs"/>
          <w:rtl/>
        </w:rPr>
      </w:pPr>
    </w:p>
    <w:sectPr w:rsidR="006E074D" w:rsidRPr="006E074D" w:rsidSect="00746AC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E074D"/>
    <w:rsid w:val="0027168F"/>
    <w:rsid w:val="006E074D"/>
    <w:rsid w:val="00746AC7"/>
    <w:rsid w:val="007E5756"/>
    <w:rsid w:val="00FD0C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CE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074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3551294">
      <w:bodyDiv w:val="1"/>
      <w:marLeft w:val="0"/>
      <w:marRight w:val="0"/>
      <w:marTop w:val="0"/>
      <w:marBottom w:val="0"/>
      <w:divBdr>
        <w:top w:val="none" w:sz="0" w:space="0" w:color="auto"/>
        <w:left w:val="none" w:sz="0" w:space="0" w:color="auto"/>
        <w:bottom w:val="none" w:sz="0" w:space="0" w:color="auto"/>
        <w:right w:val="none" w:sz="0" w:space="0" w:color="auto"/>
      </w:divBdr>
    </w:div>
    <w:div w:id="814688956">
      <w:bodyDiv w:val="1"/>
      <w:marLeft w:val="0"/>
      <w:marRight w:val="0"/>
      <w:marTop w:val="0"/>
      <w:marBottom w:val="0"/>
      <w:divBdr>
        <w:top w:val="none" w:sz="0" w:space="0" w:color="auto"/>
        <w:left w:val="none" w:sz="0" w:space="0" w:color="auto"/>
        <w:bottom w:val="none" w:sz="0" w:space="0" w:color="auto"/>
        <w:right w:val="none" w:sz="0" w:space="0" w:color="auto"/>
      </w:divBdr>
    </w:div>
    <w:div w:id="940332636">
      <w:bodyDiv w:val="1"/>
      <w:marLeft w:val="0"/>
      <w:marRight w:val="0"/>
      <w:marTop w:val="0"/>
      <w:marBottom w:val="0"/>
      <w:divBdr>
        <w:top w:val="none" w:sz="0" w:space="0" w:color="auto"/>
        <w:left w:val="none" w:sz="0" w:space="0" w:color="auto"/>
        <w:bottom w:val="none" w:sz="0" w:space="0" w:color="auto"/>
        <w:right w:val="none" w:sz="0" w:space="0" w:color="auto"/>
      </w:divBdr>
    </w:div>
    <w:div w:id="1128400009">
      <w:bodyDiv w:val="1"/>
      <w:marLeft w:val="0"/>
      <w:marRight w:val="0"/>
      <w:marTop w:val="0"/>
      <w:marBottom w:val="0"/>
      <w:divBdr>
        <w:top w:val="none" w:sz="0" w:space="0" w:color="auto"/>
        <w:left w:val="none" w:sz="0" w:space="0" w:color="auto"/>
        <w:bottom w:val="none" w:sz="0" w:space="0" w:color="auto"/>
        <w:right w:val="none" w:sz="0" w:space="0" w:color="auto"/>
      </w:divBdr>
    </w:div>
    <w:div w:id="1193617845">
      <w:bodyDiv w:val="1"/>
      <w:marLeft w:val="0"/>
      <w:marRight w:val="0"/>
      <w:marTop w:val="0"/>
      <w:marBottom w:val="0"/>
      <w:divBdr>
        <w:top w:val="none" w:sz="0" w:space="0" w:color="auto"/>
        <w:left w:val="none" w:sz="0" w:space="0" w:color="auto"/>
        <w:bottom w:val="none" w:sz="0" w:space="0" w:color="auto"/>
        <w:right w:val="none" w:sz="0" w:space="0" w:color="auto"/>
      </w:divBdr>
    </w:div>
    <w:div w:id="1210996964">
      <w:bodyDiv w:val="1"/>
      <w:marLeft w:val="0"/>
      <w:marRight w:val="0"/>
      <w:marTop w:val="0"/>
      <w:marBottom w:val="0"/>
      <w:divBdr>
        <w:top w:val="none" w:sz="0" w:space="0" w:color="auto"/>
        <w:left w:val="none" w:sz="0" w:space="0" w:color="auto"/>
        <w:bottom w:val="none" w:sz="0" w:space="0" w:color="auto"/>
        <w:right w:val="none" w:sz="0" w:space="0" w:color="auto"/>
      </w:divBdr>
    </w:div>
    <w:div w:id="1314945274">
      <w:bodyDiv w:val="1"/>
      <w:marLeft w:val="0"/>
      <w:marRight w:val="0"/>
      <w:marTop w:val="0"/>
      <w:marBottom w:val="0"/>
      <w:divBdr>
        <w:top w:val="none" w:sz="0" w:space="0" w:color="auto"/>
        <w:left w:val="none" w:sz="0" w:space="0" w:color="auto"/>
        <w:bottom w:val="none" w:sz="0" w:space="0" w:color="auto"/>
        <w:right w:val="none" w:sz="0" w:space="0" w:color="auto"/>
      </w:divBdr>
    </w:div>
    <w:div w:id="1719353500">
      <w:bodyDiv w:val="1"/>
      <w:marLeft w:val="0"/>
      <w:marRight w:val="0"/>
      <w:marTop w:val="0"/>
      <w:marBottom w:val="0"/>
      <w:divBdr>
        <w:top w:val="none" w:sz="0" w:space="0" w:color="auto"/>
        <w:left w:val="none" w:sz="0" w:space="0" w:color="auto"/>
        <w:bottom w:val="none" w:sz="0" w:space="0" w:color="auto"/>
        <w:right w:val="none" w:sz="0" w:space="0" w:color="auto"/>
      </w:divBdr>
    </w:div>
    <w:div w:id="191092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1024</Words>
  <Characters>5841</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N4050</dc:creator>
  <cp:lastModifiedBy>DELL N4050</cp:lastModifiedBy>
  <cp:revision>2</cp:revision>
  <dcterms:created xsi:type="dcterms:W3CDTF">2014-04-14T18:01:00Z</dcterms:created>
  <dcterms:modified xsi:type="dcterms:W3CDTF">2014-04-14T18:30:00Z</dcterms:modified>
</cp:coreProperties>
</file>