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Default Extension="gif" ContentType="image/gif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D330D" w:rsidRDefault="003D330D" w:rsidP="00717514">
      <w:pPr>
        <w:jc w:val="center"/>
        <w:rPr>
          <w:rFonts w:hint="cs"/>
          <w:b/>
          <w:bCs/>
          <w:sz w:val="32"/>
          <w:szCs w:val="32"/>
          <w:u w:val="single"/>
          <w:rtl/>
        </w:rPr>
      </w:pPr>
    </w:p>
    <w:p w:rsidR="00717514" w:rsidRPr="00513777" w:rsidRDefault="003D330D" w:rsidP="00717514">
      <w:pPr>
        <w:jc w:val="center"/>
        <w:rPr>
          <w:b/>
          <w:bCs/>
          <w:sz w:val="32"/>
          <w:szCs w:val="32"/>
          <w:rtl/>
        </w:rPr>
      </w:pPr>
      <w:r>
        <w:rPr>
          <w:rFonts w:hint="cs"/>
          <w:b/>
          <w:bCs/>
          <w:sz w:val="32"/>
          <w:szCs w:val="32"/>
          <w:rtl/>
        </w:rPr>
        <w:t xml:space="preserve">مقررات الطــــــــــــــــــلاب </w:t>
      </w:r>
    </w:p>
    <w:tbl>
      <w:tblPr>
        <w:tblStyle w:val="a3"/>
        <w:bidiVisual/>
        <w:tblW w:w="0" w:type="auto"/>
        <w:tblBorders>
          <w:top w:val="thinThickSmallGap" w:sz="24" w:space="0" w:color="auto"/>
          <w:left w:val="thinThickSmallGap" w:sz="24" w:space="0" w:color="auto"/>
          <w:bottom w:val="thinThickSmallGap" w:sz="24" w:space="0" w:color="auto"/>
          <w:right w:val="thinThickSmallGap" w:sz="24" w:space="0" w:color="auto"/>
          <w:insideH w:val="thinThickSmallGap" w:sz="24" w:space="0" w:color="auto"/>
          <w:insideV w:val="thinThickSmallGap" w:sz="24" w:space="0" w:color="auto"/>
        </w:tblBorders>
        <w:tblLook w:val="04A0"/>
      </w:tblPr>
      <w:tblGrid>
        <w:gridCol w:w="6553"/>
        <w:gridCol w:w="3685"/>
        <w:gridCol w:w="3686"/>
      </w:tblGrid>
      <w:tr w:rsidR="003D330D" w:rsidTr="00834DD8">
        <w:trPr>
          <w:trHeight w:val="440"/>
        </w:trPr>
        <w:tc>
          <w:tcPr>
            <w:tcW w:w="6553" w:type="dxa"/>
            <w:shd w:val="clear" w:color="auto" w:fill="C2D69B" w:themeFill="accent3" w:themeFillTint="99"/>
          </w:tcPr>
          <w:p w:rsidR="003D330D" w:rsidRDefault="003D330D" w:rsidP="003D330D">
            <w:pPr>
              <w:jc w:val="center"/>
              <w:rPr>
                <w:b/>
                <w:bCs/>
                <w:sz w:val="28"/>
                <w:szCs w:val="28"/>
                <w:rtl/>
              </w:rPr>
            </w:pPr>
            <w:r>
              <w:rPr>
                <w:rFonts w:hint="cs"/>
                <w:b/>
                <w:bCs/>
                <w:sz w:val="28"/>
                <w:szCs w:val="28"/>
                <w:rtl/>
              </w:rPr>
              <w:t>المــــــقرر</w:t>
            </w:r>
          </w:p>
        </w:tc>
        <w:tc>
          <w:tcPr>
            <w:tcW w:w="3685" w:type="dxa"/>
            <w:shd w:val="clear" w:color="auto" w:fill="C2D69B" w:themeFill="accent3" w:themeFillTint="99"/>
          </w:tcPr>
          <w:p w:rsidR="003D330D" w:rsidRDefault="003D330D" w:rsidP="00717514">
            <w:pPr>
              <w:jc w:val="center"/>
              <w:rPr>
                <w:b/>
                <w:bCs/>
                <w:sz w:val="28"/>
                <w:szCs w:val="28"/>
              </w:rPr>
            </w:pPr>
            <w:r>
              <w:rPr>
                <w:rFonts w:hint="cs"/>
                <w:b/>
                <w:bCs/>
                <w:sz w:val="28"/>
                <w:szCs w:val="28"/>
                <w:rtl/>
              </w:rPr>
              <w:t xml:space="preserve">رقم </w:t>
            </w:r>
            <w:r>
              <w:rPr>
                <w:b/>
                <w:bCs/>
                <w:sz w:val="28"/>
                <w:szCs w:val="28"/>
              </w:rPr>
              <w:t>crn</w:t>
            </w:r>
          </w:p>
        </w:tc>
        <w:tc>
          <w:tcPr>
            <w:tcW w:w="3686" w:type="dxa"/>
            <w:shd w:val="clear" w:color="auto" w:fill="C2D69B" w:themeFill="accent3" w:themeFillTint="99"/>
          </w:tcPr>
          <w:p w:rsidR="003D330D" w:rsidRDefault="003D330D" w:rsidP="00717514">
            <w:pPr>
              <w:jc w:val="center"/>
              <w:rPr>
                <w:rFonts w:hint="cs"/>
                <w:b/>
                <w:bCs/>
                <w:sz w:val="28"/>
                <w:szCs w:val="28"/>
                <w:rtl/>
              </w:rPr>
            </w:pPr>
            <w:r>
              <w:rPr>
                <w:rFonts w:hint="cs"/>
                <w:b/>
                <w:bCs/>
                <w:sz w:val="28"/>
                <w:szCs w:val="28"/>
                <w:rtl/>
              </w:rPr>
              <w:t xml:space="preserve">الساعات </w:t>
            </w:r>
          </w:p>
        </w:tc>
      </w:tr>
      <w:tr w:rsidR="003D330D" w:rsidTr="00834DD8">
        <w:trPr>
          <w:trHeight w:val="465"/>
        </w:trPr>
        <w:tc>
          <w:tcPr>
            <w:tcW w:w="6553" w:type="dxa"/>
            <w:shd w:val="clear" w:color="auto" w:fill="EAF1DD" w:themeFill="accent3" w:themeFillTint="33"/>
          </w:tcPr>
          <w:p w:rsidR="003D330D" w:rsidRDefault="003D330D" w:rsidP="003D330D">
            <w:pPr>
              <w:jc w:val="center"/>
              <w:rPr>
                <w:b/>
                <w:bCs/>
                <w:sz w:val="28"/>
                <w:szCs w:val="28"/>
                <w:rtl/>
              </w:rPr>
            </w:pPr>
            <w:r>
              <w:rPr>
                <w:rFonts w:hint="cs"/>
                <w:b/>
                <w:bCs/>
                <w:sz w:val="28"/>
                <w:szCs w:val="28"/>
                <w:rtl/>
              </w:rPr>
              <w:t>تقنية المعلومات 1</w:t>
            </w:r>
          </w:p>
        </w:tc>
        <w:tc>
          <w:tcPr>
            <w:tcW w:w="3685" w:type="dxa"/>
          </w:tcPr>
          <w:p w:rsidR="003D330D" w:rsidRDefault="003D330D" w:rsidP="009B2BA0">
            <w:pPr>
              <w:jc w:val="center"/>
              <w:rPr>
                <w:b/>
                <w:bCs/>
                <w:sz w:val="28"/>
                <w:szCs w:val="28"/>
                <w:rtl/>
              </w:rPr>
            </w:pPr>
            <w:r>
              <w:rPr>
                <w:rFonts w:hint="cs"/>
                <w:b/>
                <w:bCs/>
                <w:sz w:val="28"/>
                <w:szCs w:val="28"/>
                <w:rtl/>
              </w:rPr>
              <w:t>39376</w:t>
            </w:r>
          </w:p>
        </w:tc>
        <w:tc>
          <w:tcPr>
            <w:tcW w:w="3686" w:type="dxa"/>
          </w:tcPr>
          <w:p w:rsidR="003D330D" w:rsidRDefault="003D330D" w:rsidP="009B2BA0">
            <w:pPr>
              <w:jc w:val="center"/>
              <w:rPr>
                <w:b/>
                <w:bCs/>
                <w:sz w:val="28"/>
                <w:szCs w:val="28"/>
                <w:rtl/>
              </w:rPr>
            </w:pPr>
            <w:r>
              <w:rPr>
                <w:rFonts w:hint="cs"/>
                <w:b/>
                <w:bCs/>
                <w:sz w:val="28"/>
                <w:szCs w:val="28"/>
                <w:rtl/>
              </w:rPr>
              <w:t>3</w:t>
            </w:r>
          </w:p>
        </w:tc>
      </w:tr>
      <w:tr w:rsidR="003D330D" w:rsidTr="00834DD8">
        <w:trPr>
          <w:trHeight w:val="465"/>
        </w:trPr>
        <w:tc>
          <w:tcPr>
            <w:tcW w:w="6553" w:type="dxa"/>
            <w:shd w:val="clear" w:color="auto" w:fill="EAF1DD" w:themeFill="accent3" w:themeFillTint="33"/>
          </w:tcPr>
          <w:p w:rsidR="003D330D" w:rsidRDefault="003D330D" w:rsidP="009B2BA0">
            <w:pPr>
              <w:jc w:val="center"/>
              <w:rPr>
                <w:b/>
                <w:bCs/>
                <w:sz w:val="28"/>
                <w:szCs w:val="28"/>
                <w:rtl/>
              </w:rPr>
            </w:pPr>
            <w:r>
              <w:rPr>
                <w:rFonts w:hint="cs"/>
                <w:b/>
                <w:bCs/>
                <w:sz w:val="28"/>
                <w:szCs w:val="28"/>
                <w:rtl/>
              </w:rPr>
              <w:t>مبادئ الاقتصاد الكلي</w:t>
            </w:r>
          </w:p>
        </w:tc>
        <w:tc>
          <w:tcPr>
            <w:tcW w:w="3685" w:type="dxa"/>
          </w:tcPr>
          <w:p w:rsidR="003D330D" w:rsidRDefault="003D330D" w:rsidP="009B2BA0">
            <w:pPr>
              <w:jc w:val="center"/>
              <w:rPr>
                <w:b/>
                <w:bCs/>
                <w:sz w:val="28"/>
                <w:szCs w:val="28"/>
                <w:rtl/>
              </w:rPr>
            </w:pPr>
            <w:r>
              <w:rPr>
                <w:rFonts w:hint="cs"/>
                <w:b/>
                <w:bCs/>
                <w:sz w:val="28"/>
                <w:szCs w:val="28"/>
                <w:rtl/>
              </w:rPr>
              <w:t>39377</w:t>
            </w:r>
          </w:p>
        </w:tc>
        <w:tc>
          <w:tcPr>
            <w:tcW w:w="3686" w:type="dxa"/>
          </w:tcPr>
          <w:p w:rsidR="003D330D" w:rsidRDefault="003D330D" w:rsidP="009B2BA0">
            <w:pPr>
              <w:jc w:val="center"/>
              <w:rPr>
                <w:b/>
                <w:bCs/>
                <w:sz w:val="28"/>
                <w:szCs w:val="28"/>
                <w:rtl/>
              </w:rPr>
            </w:pPr>
            <w:r>
              <w:rPr>
                <w:rFonts w:hint="cs"/>
                <w:b/>
                <w:bCs/>
                <w:sz w:val="28"/>
                <w:szCs w:val="28"/>
                <w:rtl/>
              </w:rPr>
              <w:t>3</w:t>
            </w:r>
          </w:p>
        </w:tc>
      </w:tr>
      <w:tr w:rsidR="003D330D" w:rsidTr="00834DD8">
        <w:trPr>
          <w:trHeight w:val="465"/>
        </w:trPr>
        <w:tc>
          <w:tcPr>
            <w:tcW w:w="6553" w:type="dxa"/>
            <w:shd w:val="clear" w:color="auto" w:fill="EAF1DD" w:themeFill="accent3" w:themeFillTint="33"/>
          </w:tcPr>
          <w:p w:rsidR="003D330D" w:rsidRDefault="003D330D" w:rsidP="009B2BA0">
            <w:pPr>
              <w:jc w:val="center"/>
              <w:rPr>
                <w:b/>
                <w:bCs/>
                <w:sz w:val="28"/>
                <w:szCs w:val="28"/>
                <w:rtl/>
              </w:rPr>
            </w:pPr>
            <w:r>
              <w:rPr>
                <w:rFonts w:hint="cs"/>
                <w:b/>
                <w:bCs/>
                <w:sz w:val="28"/>
                <w:szCs w:val="28"/>
                <w:rtl/>
              </w:rPr>
              <w:t>الصحة واللياقة</w:t>
            </w:r>
          </w:p>
        </w:tc>
        <w:tc>
          <w:tcPr>
            <w:tcW w:w="3685" w:type="dxa"/>
          </w:tcPr>
          <w:p w:rsidR="003D330D" w:rsidRDefault="003D330D" w:rsidP="009B2BA0">
            <w:pPr>
              <w:jc w:val="center"/>
              <w:rPr>
                <w:b/>
                <w:bCs/>
                <w:sz w:val="28"/>
                <w:szCs w:val="28"/>
                <w:rtl/>
              </w:rPr>
            </w:pPr>
            <w:r>
              <w:rPr>
                <w:rFonts w:hint="cs"/>
                <w:b/>
                <w:bCs/>
                <w:sz w:val="28"/>
                <w:szCs w:val="28"/>
                <w:rtl/>
              </w:rPr>
              <w:t>35213</w:t>
            </w:r>
          </w:p>
        </w:tc>
        <w:tc>
          <w:tcPr>
            <w:tcW w:w="3686" w:type="dxa"/>
          </w:tcPr>
          <w:p w:rsidR="003D330D" w:rsidRDefault="003D330D" w:rsidP="009B2BA0">
            <w:pPr>
              <w:jc w:val="center"/>
              <w:rPr>
                <w:b/>
                <w:bCs/>
                <w:sz w:val="28"/>
                <w:szCs w:val="28"/>
                <w:rtl/>
              </w:rPr>
            </w:pPr>
            <w:r>
              <w:rPr>
                <w:rFonts w:hint="cs"/>
                <w:b/>
                <w:bCs/>
                <w:sz w:val="28"/>
                <w:szCs w:val="28"/>
                <w:rtl/>
              </w:rPr>
              <w:t>2</w:t>
            </w:r>
          </w:p>
        </w:tc>
      </w:tr>
      <w:tr w:rsidR="003D330D" w:rsidTr="00834DD8">
        <w:trPr>
          <w:trHeight w:val="490"/>
        </w:trPr>
        <w:tc>
          <w:tcPr>
            <w:tcW w:w="6553" w:type="dxa"/>
            <w:shd w:val="clear" w:color="auto" w:fill="EAF1DD" w:themeFill="accent3" w:themeFillTint="33"/>
          </w:tcPr>
          <w:p w:rsidR="003D330D" w:rsidRDefault="003D330D" w:rsidP="009B2BA0">
            <w:pPr>
              <w:jc w:val="center"/>
              <w:rPr>
                <w:b/>
                <w:bCs/>
                <w:sz w:val="28"/>
                <w:szCs w:val="28"/>
                <w:rtl/>
              </w:rPr>
            </w:pPr>
            <w:r>
              <w:rPr>
                <w:rFonts w:hint="cs"/>
                <w:b/>
                <w:bCs/>
                <w:sz w:val="28"/>
                <w:szCs w:val="28"/>
                <w:rtl/>
              </w:rPr>
              <w:t>مبادئ المحاسبة 2</w:t>
            </w:r>
          </w:p>
        </w:tc>
        <w:tc>
          <w:tcPr>
            <w:tcW w:w="3685" w:type="dxa"/>
          </w:tcPr>
          <w:p w:rsidR="003D330D" w:rsidRDefault="003D330D" w:rsidP="009B2BA0">
            <w:pPr>
              <w:jc w:val="center"/>
              <w:rPr>
                <w:b/>
                <w:bCs/>
                <w:sz w:val="28"/>
                <w:szCs w:val="28"/>
                <w:rtl/>
              </w:rPr>
            </w:pPr>
            <w:r>
              <w:rPr>
                <w:rFonts w:hint="cs"/>
                <w:b/>
                <w:bCs/>
                <w:sz w:val="28"/>
                <w:szCs w:val="28"/>
                <w:rtl/>
              </w:rPr>
              <w:t>39369</w:t>
            </w:r>
          </w:p>
        </w:tc>
        <w:tc>
          <w:tcPr>
            <w:tcW w:w="3686" w:type="dxa"/>
          </w:tcPr>
          <w:p w:rsidR="003D330D" w:rsidRDefault="003D330D" w:rsidP="009B2BA0">
            <w:pPr>
              <w:jc w:val="center"/>
              <w:rPr>
                <w:b/>
                <w:bCs/>
                <w:sz w:val="28"/>
                <w:szCs w:val="28"/>
                <w:rtl/>
              </w:rPr>
            </w:pPr>
            <w:r>
              <w:rPr>
                <w:rFonts w:hint="cs"/>
                <w:b/>
                <w:bCs/>
                <w:sz w:val="28"/>
                <w:szCs w:val="28"/>
                <w:rtl/>
              </w:rPr>
              <w:t>3</w:t>
            </w:r>
          </w:p>
        </w:tc>
      </w:tr>
      <w:tr w:rsidR="003D330D" w:rsidTr="00834DD8">
        <w:trPr>
          <w:trHeight w:val="490"/>
        </w:trPr>
        <w:tc>
          <w:tcPr>
            <w:tcW w:w="6553" w:type="dxa"/>
            <w:shd w:val="clear" w:color="auto" w:fill="EAF1DD" w:themeFill="accent3" w:themeFillTint="33"/>
          </w:tcPr>
          <w:p w:rsidR="003D330D" w:rsidRDefault="003D330D" w:rsidP="009B2BA0">
            <w:pPr>
              <w:jc w:val="center"/>
              <w:rPr>
                <w:b/>
                <w:bCs/>
                <w:sz w:val="28"/>
                <w:szCs w:val="28"/>
                <w:rtl/>
              </w:rPr>
            </w:pPr>
            <w:r>
              <w:rPr>
                <w:rFonts w:hint="cs"/>
                <w:b/>
                <w:bCs/>
                <w:sz w:val="28"/>
                <w:szCs w:val="28"/>
                <w:rtl/>
              </w:rPr>
              <w:t xml:space="preserve">اللغة الانجليزية </w:t>
            </w:r>
          </w:p>
        </w:tc>
        <w:tc>
          <w:tcPr>
            <w:tcW w:w="3685" w:type="dxa"/>
          </w:tcPr>
          <w:p w:rsidR="003D330D" w:rsidRDefault="003D330D" w:rsidP="009B2BA0">
            <w:pPr>
              <w:jc w:val="center"/>
              <w:rPr>
                <w:b/>
                <w:bCs/>
                <w:sz w:val="28"/>
                <w:szCs w:val="28"/>
                <w:rtl/>
              </w:rPr>
            </w:pPr>
            <w:r>
              <w:rPr>
                <w:rFonts w:hint="cs"/>
                <w:b/>
                <w:bCs/>
                <w:sz w:val="28"/>
                <w:szCs w:val="28"/>
                <w:rtl/>
              </w:rPr>
              <w:t>35234</w:t>
            </w:r>
          </w:p>
        </w:tc>
        <w:tc>
          <w:tcPr>
            <w:tcW w:w="3686" w:type="dxa"/>
          </w:tcPr>
          <w:p w:rsidR="003D330D" w:rsidRDefault="003D330D" w:rsidP="009B2BA0">
            <w:pPr>
              <w:jc w:val="center"/>
              <w:rPr>
                <w:b/>
                <w:bCs/>
                <w:sz w:val="28"/>
                <w:szCs w:val="28"/>
                <w:rtl/>
              </w:rPr>
            </w:pPr>
            <w:r>
              <w:rPr>
                <w:rFonts w:hint="cs"/>
                <w:b/>
                <w:bCs/>
                <w:sz w:val="28"/>
                <w:szCs w:val="28"/>
                <w:rtl/>
              </w:rPr>
              <w:t>3</w:t>
            </w:r>
          </w:p>
        </w:tc>
      </w:tr>
      <w:tr w:rsidR="003D330D" w:rsidTr="00834DD8">
        <w:trPr>
          <w:trHeight w:val="490"/>
        </w:trPr>
        <w:tc>
          <w:tcPr>
            <w:tcW w:w="6553" w:type="dxa"/>
            <w:shd w:val="clear" w:color="auto" w:fill="EAF1DD" w:themeFill="accent3" w:themeFillTint="33"/>
          </w:tcPr>
          <w:p w:rsidR="003D330D" w:rsidRDefault="003D330D" w:rsidP="009B2BA0">
            <w:pPr>
              <w:jc w:val="center"/>
              <w:rPr>
                <w:b/>
                <w:bCs/>
                <w:sz w:val="28"/>
                <w:szCs w:val="28"/>
                <w:rtl/>
              </w:rPr>
            </w:pPr>
            <w:r>
              <w:rPr>
                <w:rFonts w:hint="cs"/>
                <w:b/>
                <w:bCs/>
                <w:sz w:val="28"/>
                <w:szCs w:val="28"/>
                <w:rtl/>
              </w:rPr>
              <w:t xml:space="preserve">الأخلاق الإسلامية </w:t>
            </w:r>
          </w:p>
        </w:tc>
        <w:tc>
          <w:tcPr>
            <w:tcW w:w="3685" w:type="dxa"/>
          </w:tcPr>
          <w:p w:rsidR="003D330D" w:rsidRDefault="003D330D" w:rsidP="009B2BA0">
            <w:pPr>
              <w:jc w:val="center"/>
              <w:rPr>
                <w:b/>
                <w:bCs/>
                <w:sz w:val="28"/>
                <w:szCs w:val="28"/>
                <w:rtl/>
              </w:rPr>
            </w:pPr>
            <w:r>
              <w:rPr>
                <w:rFonts w:hint="cs"/>
                <w:b/>
                <w:bCs/>
                <w:sz w:val="28"/>
                <w:szCs w:val="28"/>
                <w:rtl/>
              </w:rPr>
              <w:t>39241</w:t>
            </w:r>
          </w:p>
        </w:tc>
        <w:tc>
          <w:tcPr>
            <w:tcW w:w="3686" w:type="dxa"/>
          </w:tcPr>
          <w:p w:rsidR="003D330D" w:rsidRDefault="003D330D" w:rsidP="009B2BA0">
            <w:pPr>
              <w:jc w:val="center"/>
              <w:rPr>
                <w:b/>
                <w:bCs/>
                <w:sz w:val="28"/>
                <w:szCs w:val="28"/>
                <w:rtl/>
              </w:rPr>
            </w:pPr>
            <w:r>
              <w:rPr>
                <w:rFonts w:hint="cs"/>
                <w:b/>
                <w:bCs/>
                <w:sz w:val="28"/>
                <w:szCs w:val="28"/>
                <w:rtl/>
              </w:rPr>
              <w:t>2</w:t>
            </w:r>
          </w:p>
        </w:tc>
      </w:tr>
      <w:tr w:rsidR="003D330D" w:rsidTr="00834DD8">
        <w:trPr>
          <w:trHeight w:val="490"/>
        </w:trPr>
        <w:tc>
          <w:tcPr>
            <w:tcW w:w="6553" w:type="dxa"/>
            <w:shd w:val="clear" w:color="auto" w:fill="EAF1DD" w:themeFill="accent3" w:themeFillTint="33"/>
          </w:tcPr>
          <w:p w:rsidR="003D330D" w:rsidRDefault="003D330D" w:rsidP="009B2BA0">
            <w:pPr>
              <w:jc w:val="center"/>
              <w:rPr>
                <w:rFonts w:hint="cs"/>
                <w:b/>
                <w:bCs/>
                <w:sz w:val="28"/>
                <w:szCs w:val="28"/>
                <w:rtl/>
              </w:rPr>
            </w:pPr>
            <w:r>
              <w:rPr>
                <w:rFonts w:hint="cs"/>
                <w:b/>
                <w:bCs/>
                <w:sz w:val="28"/>
                <w:szCs w:val="28"/>
                <w:rtl/>
              </w:rPr>
              <w:t xml:space="preserve">العقيدة الإسلامية والمذاهب المعاصرة </w:t>
            </w:r>
          </w:p>
        </w:tc>
        <w:tc>
          <w:tcPr>
            <w:tcW w:w="3685" w:type="dxa"/>
          </w:tcPr>
          <w:p w:rsidR="003D330D" w:rsidRDefault="003D330D" w:rsidP="009B2BA0">
            <w:pPr>
              <w:jc w:val="center"/>
              <w:rPr>
                <w:b/>
                <w:bCs/>
                <w:sz w:val="28"/>
                <w:szCs w:val="28"/>
                <w:rtl/>
              </w:rPr>
            </w:pPr>
            <w:r>
              <w:rPr>
                <w:rFonts w:hint="cs"/>
                <w:b/>
                <w:bCs/>
                <w:sz w:val="28"/>
                <w:szCs w:val="28"/>
                <w:rtl/>
              </w:rPr>
              <w:t>35263</w:t>
            </w:r>
          </w:p>
        </w:tc>
        <w:tc>
          <w:tcPr>
            <w:tcW w:w="3686" w:type="dxa"/>
          </w:tcPr>
          <w:p w:rsidR="003D330D" w:rsidRDefault="003D330D" w:rsidP="009B2BA0">
            <w:pPr>
              <w:jc w:val="center"/>
              <w:rPr>
                <w:b/>
                <w:bCs/>
                <w:sz w:val="28"/>
                <w:szCs w:val="28"/>
                <w:rtl/>
              </w:rPr>
            </w:pPr>
            <w:r>
              <w:rPr>
                <w:rFonts w:hint="cs"/>
                <w:b/>
                <w:bCs/>
                <w:sz w:val="28"/>
                <w:szCs w:val="28"/>
                <w:rtl/>
              </w:rPr>
              <w:t>2</w:t>
            </w:r>
          </w:p>
        </w:tc>
      </w:tr>
    </w:tbl>
    <w:p w:rsidR="00717514" w:rsidRDefault="00717514">
      <w:pPr>
        <w:rPr>
          <w:b/>
          <w:bCs/>
          <w:sz w:val="28"/>
          <w:szCs w:val="28"/>
          <w:rtl/>
        </w:rPr>
      </w:pPr>
    </w:p>
    <w:p w:rsidR="009B2BA0" w:rsidRPr="003D330D" w:rsidRDefault="003D330D" w:rsidP="003D330D">
      <w:pPr>
        <w:pStyle w:val="a7"/>
        <w:numPr>
          <w:ilvl w:val="0"/>
          <w:numId w:val="5"/>
        </w:numPr>
        <w:rPr>
          <w:b/>
          <w:bCs/>
          <w:sz w:val="28"/>
          <w:szCs w:val="28"/>
          <w:rtl/>
        </w:rPr>
      </w:pPr>
      <w:r w:rsidRPr="00834DD8">
        <w:rPr>
          <w:rFonts w:hint="cs"/>
          <w:b/>
          <w:bCs/>
          <w:color w:val="FF0000"/>
          <w:sz w:val="28"/>
          <w:szCs w:val="28"/>
          <w:rtl/>
        </w:rPr>
        <w:t>ملاحظة من لدية مادة غياب بعذر</w:t>
      </w:r>
      <w:r w:rsidRPr="003D330D">
        <w:rPr>
          <w:rFonts w:hint="cs"/>
          <w:b/>
          <w:bCs/>
          <w:sz w:val="28"/>
          <w:szCs w:val="28"/>
          <w:rtl/>
        </w:rPr>
        <w:t xml:space="preserve"> فعليه أن ينزل 15 ساعة فقط لان المادة التي بعذر ستنزل تلقائي من العمادة وإذا أكثر ينزل الساعات لمن يوصل إلى الحد الأعلى 18 ساعة فقط </w:t>
      </w:r>
    </w:p>
    <w:p w:rsidR="009B2BA0" w:rsidRDefault="003D330D" w:rsidP="003D330D">
      <w:pPr>
        <w:pStyle w:val="a7"/>
        <w:numPr>
          <w:ilvl w:val="0"/>
          <w:numId w:val="5"/>
        </w:numPr>
        <w:rPr>
          <w:rFonts w:hint="cs"/>
          <w:b/>
          <w:bCs/>
          <w:sz w:val="28"/>
          <w:szCs w:val="28"/>
        </w:rPr>
      </w:pPr>
      <w:r w:rsidRPr="003D330D">
        <w:rPr>
          <w:rFonts w:hint="cs"/>
          <w:b/>
          <w:bCs/>
          <w:sz w:val="28"/>
          <w:szCs w:val="28"/>
          <w:rtl/>
        </w:rPr>
        <w:t>المادة التي بعذر ستكون مجانية ولكن يتوجب عليك حضور الأعمال الفصلية والمحاضرات المباشرة .</w:t>
      </w:r>
    </w:p>
    <w:p w:rsidR="00834DD8" w:rsidRPr="003D330D" w:rsidRDefault="00834DD8" w:rsidP="003D330D">
      <w:pPr>
        <w:pStyle w:val="a7"/>
        <w:numPr>
          <w:ilvl w:val="0"/>
          <w:numId w:val="5"/>
        </w:numPr>
        <w:rPr>
          <w:b/>
          <w:bCs/>
          <w:sz w:val="28"/>
          <w:szCs w:val="28"/>
          <w:rtl/>
        </w:rPr>
      </w:pPr>
      <w:r>
        <w:rPr>
          <w:rFonts w:hint="cs"/>
          <w:b/>
          <w:bCs/>
          <w:sz w:val="28"/>
          <w:szCs w:val="28"/>
          <w:rtl/>
        </w:rPr>
        <w:t>الساعة قيمتها 165 ريال* عدد الساعات التي سجلتها  +10 ريال رسائل جوال = المبلغ المطلوب .</w:t>
      </w:r>
    </w:p>
    <w:p w:rsidR="00834DD8" w:rsidRPr="003D330D" w:rsidRDefault="00834DD8" w:rsidP="00834DD8">
      <w:pPr>
        <w:pStyle w:val="a7"/>
        <w:rPr>
          <w:b/>
          <w:bCs/>
          <w:sz w:val="28"/>
          <w:szCs w:val="28"/>
          <w:rtl/>
        </w:rPr>
      </w:pPr>
    </w:p>
    <w:sectPr w:rsidR="00834DD8" w:rsidRPr="003D330D" w:rsidSect="00513777">
      <w:headerReference w:type="default" r:id="rId8"/>
      <w:footerReference w:type="default" r:id="rId9"/>
      <w:pgSz w:w="16838" w:h="11906" w:orient="landscape"/>
      <w:pgMar w:top="1800" w:right="1440" w:bottom="1800" w:left="1440" w:header="708" w:footer="708" w:gutter="0"/>
      <w:pgBorders w:offsetFrom="page">
        <w:top w:val="thinThickSmallGap" w:sz="24" w:space="24" w:color="auto"/>
        <w:left w:val="thinThickSmallGap" w:sz="24" w:space="24" w:color="auto"/>
        <w:bottom w:val="thickThinSmallGap" w:sz="24" w:space="24" w:color="auto"/>
        <w:right w:val="thickThinSmallGap" w:sz="24" w:space="24" w:color="auto"/>
      </w:pgBorders>
      <w:cols w:space="708"/>
      <w:bidi/>
      <w:rtlGutter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0B05AD" w:rsidRDefault="000B05AD" w:rsidP="00F65D79">
      <w:pPr>
        <w:spacing w:after="0" w:line="240" w:lineRule="auto"/>
      </w:pPr>
      <w:r>
        <w:separator/>
      </w:r>
    </w:p>
  </w:endnote>
  <w:endnote w:type="continuationSeparator" w:id="1">
    <w:p w:rsidR="000B05AD" w:rsidRDefault="000B05AD" w:rsidP="00F65D7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B2"/>
    <w:family w:val="swiss"/>
    <w:notTrueType/>
    <w:pitch w:val="variable"/>
    <w:sig w:usb0="00002001" w:usb1="00000000" w:usb2="00000000" w:usb3="00000000" w:csb0="0000004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rPr>
        <w:rtl/>
      </w:rPr>
      <w:id w:val="14740422"/>
      <w:docPartObj>
        <w:docPartGallery w:val="Page Numbers (Bottom of Page)"/>
        <w:docPartUnique/>
      </w:docPartObj>
    </w:sdtPr>
    <w:sdtContent>
      <w:p w:rsidR="001743E7" w:rsidRDefault="00781A86">
        <w:pPr>
          <w:pStyle w:val="a5"/>
          <w:jc w:val="center"/>
        </w:pPr>
        <w:fldSimple w:instr=" PAGE   \* MERGEFORMAT ">
          <w:r w:rsidR="00834DD8" w:rsidRPr="00834DD8">
            <w:rPr>
              <w:rFonts w:cs="Calibri"/>
              <w:noProof/>
              <w:rtl/>
              <w:lang w:val="ar-SA"/>
            </w:rPr>
            <w:t>1</w:t>
          </w:r>
        </w:fldSimple>
      </w:p>
    </w:sdtContent>
  </w:sdt>
  <w:p w:rsidR="001743E7" w:rsidRDefault="001743E7">
    <w:pPr>
      <w:pStyle w:val="a5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0B05AD" w:rsidRDefault="000B05AD" w:rsidP="00F65D79">
      <w:pPr>
        <w:spacing w:after="0" w:line="240" w:lineRule="auto"/>
      </w:pPr>
      <w:r>
        <w:separator/>
      </w:r>
    </w:p>
  </w:footnote>
  <w:footnote w:type="continuationSeparator" w:id="1">
    <w:p w:rsidR="000B05AD" w:rsidRDefault="000B05AD" w:rsidP="00F65D79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1743E7" w:rsidRDefault="001743E7">
    <w:pPr>
      <w:pStyle w:val="a4"/>
    </w:pPr>
    <w:r>
      <w:rPr>
        <w:noProof/>
      </w:rPr>
      <w:drawing>
        <wp:inline distT="0" distB="0" distL="0" distR="0">
          <wp:extent cx="5498680" cy="655607"/>
          <wp:effectExtent l="19050" t="0" r="6770" b="0"/>
          <wp:docPr id="1" name="صورة 0" descr="logo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logo.png"/>
                  <pic:cNvPicPr/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5502564" cy="656070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numPicBullet w:numPicBulletId="0">
    <w:pict>
      <v:shapetype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057" type="#_x0000_t75" style="width:10.9pt;height:10.9pt" o:bullet="t">
        <v:imagedata r:id="rId1" o:title="mso8781"/>
      </v:shape>
    </w:pict>
  </w:numPicBullet>
  <w:abstractNum w:abstractNumId="0">
    <w:nsid w:val="005C01FD"/>
    <w:multiLevelType w:val="hybridMultilevel"/>
    <w:tmpl w:val="06E0FDFE"/>
    <w:lvl w:ilvl="0" w:tplc="04090007">
      <w:start w:val="1"/>
      <w:numFmt w:val="bullet"/>
      <w:lvlText w:val=""/>
      <w:lvlPicBulletId w:val="0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1AE791B"/>
    <w:multiLevelType w:val="hybridMultilevel"/>
    <w:tmpl w:val="93FCC4FE"/>
    <w:lvl w:ilvl="0" w:tplc="04090007">
      <w:start w:val="1"/>
      <w:numFmt w:val="bullet"/>
      <w:lvlText w:val=""/>
      <w:lvlPicBulletId w:val="0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5C4B629C"/>
    <w:multiLevelType w:val="hybridMultilevel"/>
    <w:tmpl w:val="7AC8AC6E"/>
    <w:lvl w:ilvl="0" w:tplc="04090007">
      <w:start w:val="1"/>
      <w:numFmt w:val="bullet"/>
      <w:lvlText w:val=""/>
      <w:lvlPicBulletId w:val="0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60514193"/>
    <w:multiLevelType w:val="hybridMultilevel"/>
    <w:tmpl w:val="318C48A6"/>
    <w:lvl w:ilvl="0" w:tplc="04090007">
      <w:start w:val="1"/>
      <w:numFmt w:val="bullet"/>
      <w:lvlText w:val=""/>
      <w:lvlPicBulletId w:val="0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6073748F"/>
    <w:multiLevelType w:val="hybridMultilevel"/>
    <w:tmpl w:val="DAB87C74"/>
    <w:lvl w:ilvl="0" w:tplc="040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2"/>
  </w:num>
  <w:num w:numId="2">
    <w:abstractNumId w:val="0"/>
  </w:num>
  <w:num w:numId="3">
    <w:abstractNumId w:val="1"/>
  </w:num>
  <w:num w:numId="4">
    <w:abstractNumId w:val="4"/>
  </w:num>
  <w:num w:numId="5">
    <w:abstractNumId w:val="3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defaultTabStop w:val="720"/>
  <w:drawingGridHorizontalSpacing w:val="110"/>
  <w:displayHorizontalDrawingGridEvery w:val="2"/>
  <w:characterSpacingControl w:val="doNotCompress"/>
  <w:hdrShapeDefaults>
    <o:shapedefaults v:ext="edit" spidmax="7170">
      <o:colormenu v:ext="edit" fillcolor="red"/>
    </o:shapedefaults>
  </w:hdrShapeDefaults>
  <w:footnotePr>
    <w:footnote w:id="0"/>
    <w:footnote w:id="1"/>
  </w:footnotePr>
  <w:endnotePr>
    <w:endnote w:id="0"/>
    <w:endnote w:id="1"/>
  </w:endnotePr>
  <w:compat/>
  <w:rsids>
    <w:rsidRoot w:val="00DD5150"/>
    <w:rsid w:val="000B05AD"/>
    <w:rsid w:val="000B2096"/>
    <w:rsid w:val="000B7B99"/>
    <w:rsid w:val="00105F9C"/>
    <w:rsid w:val="001743E7"/>
    <w:rsid w:val="002A4F7C"/>
    <w:rsid w:val="003B4BC7"/>
    <w:rsid w:val="003D330D"/>
    <w:rsid w:val="00513777"/>
    <w:rsid w:val="00515409"/>
    <w:rsid w:val="005769BC"/>
    <w:rsid w:val="00681869"/>
    <w:rsid w:val="006B3C0C"/>
    <w:rsid w:val="00717514"/>
    <w:rsid w:val="00781A86"/>
    <w:rsid w:val="007D1279"/>
    <w:rsid w:val="007D14D9"/>
    <w:rsid w:val="00834DD8"/>
    <w:rsid w:val="0099226D"/>
    <w:rsid w:val="009B2BA0"/>
    <w:rsid w:val="00AC6CBE"/>
    <w:rsid w:val="00AF0D6A"/>
    <w:rsid w:val="00C119B6"/>
    <w:rsid w:val="00CD28C0"/>
    <w:rsid w:val="00D6727D"/>
    <w:rsid w:val="00DD5150"/>
    <w:rsid w:val="00E05B91"/>
    <w:rsid w:val="00F02E7A"/>
    <w:rsid w:val="00F65D7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7170">
      <o:colormenu v:ext="edit" fillcolor="red"/>
    </o:shapedefaults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9226D"/>
    <w:pPr>
      <w:bidi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DD5150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header"/>
    <w:basedOn w:val="a"/>
    <w:link w:val="Char"/>
    <w:uiPriority w:val="99"/>
    <w:semiHidden/>
    <w:unhideWhenUsed/>
    <w:rsid w:val="00F65D79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Char">
    <w:name w:val="رأس صفحة Char"/>
    <w:basedOn w:val="a0"/>
    <w:link w:val="a4"/>
    <w:uiPriority w:val="99"/>
    <w:semiHidden/>
    <w:rsid w:val="00F65D79"/>
  </w:style>
  <w:style w:type="paragraph" w:styleId="a5">
    <w:name w:val="footer"/>
    <w:basedOn w:val="a"/>
    <w:link w:val="Char0"/>
    <w:uiPriority w:val="99"/>
    <w:unhideWhenUsed/>
    <w:rsid w:val="00F65D79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Char0">
    <w:name w:val="تذييل صفحة Char"/>
    <w:basedOn w:val="a0"/>
    <w:link w:val="a5"/>
    <w:uiPriority w:val="99"/>
    <w:rsid w:val="00F65D79"/>
  </w:style>
  <w:style w:type="paragraph" w:styleId="a6">
    <w:name w:val="Balloon Text"/>
    <w:basedOn w:val="a"/>
    <w:link w:val="Char1"/>
    <w:uiPriority w:val="99"/>
    <w:semiHidden/>
    <w:unhideWhenUsed/>
    <w:rsid w:val="00F65D7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Char1">
    <w:name w:val="نص في بالون Char"/>
    <w:basedOn w:val="a0"/>
    <w:link w:val="a6"/>
    <w:uiPriority w:val="99"/>
    <w:semiHidden/>
    <w:rsid w:val="00F65D79"/>
    <w:rPr>
      <w:rFonts w:ascii="Tahoma" w:hAnsi="Tahoma" w:cs="Tahoma"/>
      <w:sz w:val="16"/>
      <w:szCs w:val="16"/>
    </w:rPr>
  </w:style>
  <w:style w:type="paragraph" w:styleId="a7">
    <w:name w:val="List Paragraph"/>
    <w:basedOn w:val="a"/>
    <w:uiPriority w:val="34"/>
    <w:qFormat/>
    <w:rsid w:val="00AF0D6A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_rels/numbering.xml.rels><?xml version="1.0" encoding="UTF-8" standalone="yes"?>
<Relationships xmlns="http://schemas.openxmlformats.org/package/2006/relationships"><Relationship Id="rId1" Type="http://schemas.openxmlformats.org/officeDocument/2006/relationships/image" Target="media/image1.gif"/></Relationships>
</file>

<file path=word/theme/theme1.xml><?xml version="1.0" encoding="utf-8"?>
<a:theme xmlns:a="http://schemas.openxmlformats.org/drawingml/2006/main" name="سمة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9D010C7B-BDD8-4915-B473-4F3C7251A5D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91</Words>
  <Characters>523</Characters>
  <Application>Microsoft Office Word</Application>
  <DocSecurity>0</DocSecurity>
  <Lines>4</Lines>
  <Paragraphs>1</Paragraphs>
  <ScaleCrop>false</ScaleCrop>
  <HeadingPairs>
    <vt:vector size="2" baseType="variant">
      <vt:variant>
        <vt:lpstr>العنوان</vt:lpstr>
      </vt:variant>
      <vt:variant>
        <vt:i4>1</vt:i4>
      </vt:variant>
    </vt:vector>
  </HeadingPairs>
  <TitlesOfParts>
    <vt:vector size="1" baseType="lpstr">
      <vt:lpstr/>
    </vt:vector>
  </TitlesOfParts>
  <Company>Toshiba</Company>
  <LinksUpToDate>false</LinksUpToDate>
  <CharactersWithSpaces>613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TOSHIBA</dc:creator>
  <cp:lastModifiedBy>TOSHIBA</cp:lastModifiedBy>
  <cp:revision>2</cp:revision>
  <dcterms:created xsi:type="dcterms:W3CDTF">2017-01-18T04:09:00Z</dcterms:created>
  <dcterms:modified xsi:type="dcterms:W3CDTF">2017-01-18T04:09:00Z</dcterms:modified>
</cp:coreProperties>
</file>