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748" w:rsidRPr="00EA2F02" w:rsidRDefault="004E3748" w:rsidP="00B4027A">
      <w:pPr>
        <w:bidi/>
        <w:spacing w:after="0"/>
        <w:rPr>
          <w:rFonts w:ascii="Tahoma" w:hAnsi="Tahoma" w:cs="Tahoma"/>
          <w:color w:val="FF0000"/>
          <w:sz w:val="28"/>
          <w:szCs w:val="28"/>
        </w:rPr>
      </w:pP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مراجعة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لعقيدة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الإ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>سلامية</w:t>
      </w:r>
    </w:p>
    <w:p w:rsidR="00545A4B" w:rsidRDefault="00545A4B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تعليم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‌أ.مستحب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‌ب.واجب عيني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‌ج.واجب كفائي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الفقه الأكبر ترادف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‌أ.الفقه الأصغر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‌ب.الشريعة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‌ج.فروع الدين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موضوعات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‌أ.المسائل العملية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</w:t>
      </w:r>
      <w:r w:rsidR="00FF76E8">
        <w:rPr>
          <w:rFonts w:ascii="Tahoma" w:hAnsi="Tahoma" w:cs="Tahoma"/>
          <w:sz w:val="20"/>
          <w:szCs w:val="20"/>
          <w:u w:val="single"/>
          <w:rtl/>
        </w:rPr>
        <w:t>النبوا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ت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‌ج.نواف العبادة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الإبانة عن أصول الديانة تأليف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‌أ.ابن القيم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‌ب.ابن تميمة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‌ج.ابن بطة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مصطلحات أهل البدع الذين يطلقونها علي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‌ب.العقيدة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‌ج.التوحيد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‌د.الإلهيات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العقيدة الإسلامية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‌أ.اجتهادية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 xml:space="preserve">‌ج.بالوضوح </w:t>
      </w:r>
      <w:r w:rsidR="00FF76E8">
        <w:rPr>
          <w:rFonts w:ascii="Tahoma" w:hAnsi="Tahoma" w:cs="Tahoma"/>
          <w:sz w:val="20"/>
          <w:szCs w:val="20"/>
          <w:u w:val="single"/>
          <w:rtl/>
        </w:rPr>
        <w:t>والبيا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ن</w:t>
      </w:r>
      <w:r w:rsid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‌د.العمل بالشريعة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صرف النصوص عن ظاهرها أو تأوليها بغير دليل شرعي ثابت عن النبي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‌أ.جائز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‌ب.مكروه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‌ج.لا باس به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‌د.حرام ولا يجوز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عقيدة أهل السنة والجماعة إن الإيمان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‌لا يزيد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يزيد ولا ينقص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يزيد وينقص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يزيد و لا ينقص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حكم محبة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1D7CAB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‌أ. واجبه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‌ب.مستحبه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‌ج.جائزة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خير الآحاد حجته حجه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1D7CAB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‌ب.قطعيه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‌ج.غلب الظن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‌د.راجحة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قواعد العامة عند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‌أ.الرؤية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أمور العقيدة غيب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‌ج.الشفاعة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‌د.الإسراء والمعراج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تسفيه آلهة المشركين منهج من منهج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‌أ.السلف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‌ب.السنة النبوية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القران العظيم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‌د.الإجماع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إفراد الله بما يختص به من الربوبية والإلوهية وأسماء والصفات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تعريف التوحيد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‌ب.تعريف العقيدة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‌ج.تعريف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القوم المتقدمون في السير لزيد سلف كريم أي آباء متقدمون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السلف في اللغة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‌ب.السلف اصطلاحا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‌ج.منهج الاستدلال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أصحاب العصور الثلاثة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القدوة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‌ب.المنهج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اصطلاحات أهل الفرق التي يطلقونها علي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الكلام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‌ب.الفلسفة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‌ج.التصوف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استمداد علم العقيدة من مصدران أساسيان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‌كتاب الله والسنة الثابتة الصحيحة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‌بكتاب الله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‌إجماع السلف الصالح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وجوب التزام العقيدة الصحيحة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مما أمر الله بإتباعه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بما جاء بها الرسول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دين الله الذي ارتضاه</w:t>
      </w:r>
    </w:p>
    <w:p w:rsidR="004E3748" w:rsidRPr="001D7CAB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عقيدة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البقاء والثبات والاستقرار 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أصول الدين ثابتة طيلة هذا القرون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متفقه ومستقرة ومحفوظة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ابرز خصائص العقيدة الإسلامية أنها من أسباب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النجاح والنصر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دعا إليها بصدق وعزم وصبر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هي الطائفة والظاهرة والمنصورة</w:t>
      </w:r>
    </w:p>
    <w:p w:rsidR="004E3748" w:rsidRPr="001D7CAB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أنها تهدر الدم والمال وتحبط جميع الإعمال</w:t>
      </w:r>
    </w:p>
    <w:p w:rsidR="004E3748" w:rsidRPr="001D7CAB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 الفاسدة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 الصحيحة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السنة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مجانبة أهل البدع والنفاق والأهواء وأهل الكلام والتحذير منهم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الجهمية والمعنزلة والخوارج والقدرية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غلاة المرجئة وغلاة الصوفية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الفلاسفة وسائر الفرق والطوائف</w:t>
      </w:r>
    </w:p>
    <w:p w:rsidR="004E3748" w:rsidRPr="001D7CAB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يجب الاجتماع والاعتصام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بحبل الله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بالقران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بالسنة</w:t>
      </w:r>
    </w:p>
    <w:p w:rsidR="004E3748" w:rsidRPr="001D7CAB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المذهب و السلف يشمل جانبين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 والمنهج المتبع</w:t>
      </w:r>
    </w:p>
    <w:p w:rsidR="004E3748" w:rsidRPr="001D7CAB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الطريقة المتبعة في هذه العصور في الفهم العقدي والاستدلال والتقرير والعلم والإيمان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1D7CAB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المنهج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الأصول والقواعد يتم بها تلقي الدين وتقرير العقيدة واستنباط الأحكام من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النصوص الشريعة وقواعد الشرع المبنية عليها</w:t>
      </w:r>
    </w:p>
    <w:p w:rsidR="004E3748" w:rsidRPr="001D7CAB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منهج الاستدلال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السلف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اشتملت سورة الفاتحة على ثلاث أركان في أكمل بيان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الكتاب والسنة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فهم السلف هذا الصراط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رفع الخلاف</w:t>
      </w:r>
    </w:p>
    <w:p w:rsidR="004E3748" w:rsidRPr="001D7CAB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منهج الاستدلال عند أهل الأهواء والبدع يمكن أن نذكره على وجه الإجمال والأساس الآتية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: 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عدم حصر الاستدلال على الدليل الشرعي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يراعون قواعد الاستدلال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يضعون لأنفسهم أصولا يبتدعونها بأهوائهم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يفسرون نصوص الشرع بأهوائهم</w:t>
      </w:r>
    </w:p>
    <w:p w:rsidR="004E3748" w:rsidRPr="001D7CAB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لغة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الصعب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شرعا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العقيدة</w:t>
      </w:r>
    </w:p>
    <w:p w:rsidR="004E3748" w:rsidRPr="001D7CAB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 في الدين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القسم الأول للبدع</w:t>
      </w:r>
    </w:p>
    <w:p w:rsidR="004E3748" w:rsidRPr="001D7CAB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خاصة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هي ما استحدث في الدين بوصفه دون أصله كالذكر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الجماعي بصوت واحد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حقيقية</w:t>
      </w:r>
    </w:p>
    <w:p w:rsidR="004E3748" w:rsidRPr="001D7CAB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إضافية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ما استحدث في الدين أصلا ووصفا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1D7CAB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حذر السلف من البدع والمبتدعين واتخذوا في ذلك عدة سبل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النهي عن سماع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هجر أهل البدع وعدم مجالستهم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البعد عن مكالمة أهل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ترك الصلاة على المبتدعين</w:t>
      </w:r>
    </w:p>
    <w:p w:rsidR="004E3748" w:rsidRPr="001D7CAB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"السنة السنة وإياكم والبدع حتى مات</w:t>
      </w:r>
      <w:r w:rsidRPr="00545A4B">
        <w:rPr>
          <w:rFonts w:ascii="Tahoma" w:hAnsi="Tahoma" w:cs="Tahoma"/>
          <w:b/>
          <w:bCs/>
          <w:sz w:val="20"/>
          <w:szCs w:val="20"/>
        </w:rPr>
        <w:t>"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ابوبكر الصديق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الرسول صلى الله عليه وسلم</w:t>
      </w:r>
    </w:p>
    <w:p w:rsidR="004E3748" w:rsidRPr="001D7CAB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ابن عون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"من مات على السنة مستورا فهو صديق والاعتصام بالسنة نجاة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"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بطة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عون</w:t>
      </w:r>
    </w:p>
    <w:p w:rsidR="004E3748" w:rsidRPr="001D7CAB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أبو العالية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أركان الإيمان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بالله وملائكة</w:t>
      </w:r>
    </w:p>
    <w:p w:rsidR="00CF0C56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 والرسل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الآخر والقدر خيره وشره</w:t>
      </w:r>
    </w:p>
    <w:p w:rsidR="004E3748" w:rsidRPr="001D7CAB" w:rsidRDefault="00CF0C56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</w:t>
      </w:r>
      <w:r w:rsidR="004E3748" w:rsidRPr="001D7CAB">
        <w:rPr>
          <w:rFonts w:ascii="Tahoma" w:hAnsi="Tahoma" w:cs="Tahoma"/>
          <w:sz w:val="20"/>
          <w:szCs w:val="20"/>
          <w:u w:val="single"/>
          <w:rtl/>
        </w:rPr>
        <w:t>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يتضمن الإيمان بالله تعالى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بوجود الله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بربوبيته</w:t>
      </w:r>
    </w:p>
    <w:p w:rsidR="00CF0C56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بإلوهيته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بالأسماء وصفاته</w:t>
      </w:r>
    </w:p>
    <w:p w:rsidR="004E3748" w:rsidRPr="001D7CAB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هم الذين أنكروا الأسماء والصفات أو بعضها</w:t>
      </w:r>
    </w:p>
    <w:p w:rsidR="004E3748" w:rsidRPr="001D7CAB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المعطلة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الذين اثبتوا الأسماء والصفات مع تشبيه الله بخلقه</w:t>
      </w:r>
    </w:p>
    <w:p w:rsidR="004E3748" w:rsidRPr="001D7CAB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المعطلة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بالله تعالى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توحيد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كمال محبة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عبادته بفعل ما أمر به واجتناب ما نهى عنه</w:t>
      </w:r>
    </w:p>
    <w:p w:rsidR="004E3748" w:rsidRPr="001D7CAB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الأمين علي وحي الله تعالي يرسله الله به الي الأنبياء والرسل هو</w:t>
      </w:r>
    </w:p>
    <w:p w:rsidR="004E3748" w:rsidRPr="001D7CAB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جبريل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ميكائيل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بالقطر أي المطر والنبات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ميكائيل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جبريل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بالنفخ في الصور عند قيام الساعة والبعث الخلق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اسرافيل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بقبض الأرواح عند الموت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ملك الموت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بالنار وهو خازن النار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مالك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CF0C56" w:rsidRDefault="00CF0C56" w:rsidP="00CF0C56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من ثمرات الإيمان بالملائكة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بعظمة الله تعالى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الله تعالى علي عنايته ببني ادم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الملائكة علي ما قاموا به من عبادة الله تعالى</w:t>
      </w:r>
    </w:p>
    <w:p w:rsidR="004E3748" w:rsidRPr="001D7CAB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ثمرات </w:t>
      </w:r>
      <w:r w:rsidR="00CF0C56" w:rsidRPr="00545A4B">
        <w:rPr>
          <w:rFonts w:ascii="Tahoma" w:hAnsi="Tahoma" w:cs="Tahoma"/>
          <w:b/>
          <w:bCs/>
          <w:sz w:val="20"/>
          <w:szCs w:val="20"/>
          <w:rtl/>
        </w:rPr>
        <w:t>الإيمان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بالكتب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بعناية الله تعالى بعبادة انزل لكل قوم كتابا يهديهم به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بحكمة الله تعالى في شرعه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نعمة الله</w:t>
      </w:r>
    </w:p>
    <w:p w:rsidR="004E3748" w:rsidRPr="001D7CAB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بالكتب يتضمن أربعة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بان نزولها من عند الله تعالي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بما علمنا اسمه منها باسمه</w:t>
      </w:r>
    </w:p>
    <w:p w:rsidR="00CF0C56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التصديق ما صح من إخبارها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بإحكام مالم ينسخ منها</w:t>
      </w:r>
    </w:p>
    <w:p w:rsidR="004E3748" w:rsidRPr="001D7CAB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أول الرسل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نوح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محمد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إبراهيم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المراد هنا من أوحي إليه من البشر يشرع وأمر بتبليغه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</w:t>
      </w:r>
    </w:p>
    <w:p w:rsidR="004E3748" w:rsidRPr="001D7CAB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بالرسل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يتضمن خمسة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بان رسالتهم حق من الله تعالي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بمن علمنا اسمه منهم باسمه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تصديق ماصح عنهم من أخبارهم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بشريعة من أرسل إلينا منهم</w:t>
      </w:r>
    </w:p>
    <w:p w:rsidR="004E3748" w:rsidRPr="001D7CAB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برحمة الله تعالي وعنايته بعبادة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شكره تعالي علي هذا النعمة الكبرى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الرسل عليهم الصلاة والسلام وتعظيم هم</w:t>
      </w:r>
    </w:p>
    <w:p w:rsidR="004E3748" w:rsidRPr="001D7CAB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يوم ألقيامه الذي يبعث الناس فيه أللحساب والجزاء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اليوم الأخر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يوم الحشر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حق ثابت دل عليها الكتاب والسنة وإجماع المسلمين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إحياء الموتي حين ينفخ في الصور النفخة الثانية</w:t>
      </w:r>
    </w:p>
    <w:p w:rsidR="004E3748" w:rsidRPr="001D7CAB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باليوم الأخر يتضمن اربعة امور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بالبعث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بالجنة والنار</w:t>
      </w:r>
    </w:p>
    <w:p w:rsidR="004E3748" w:rsidRPr="001D7CAB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النعيم التي أعدها الله المؤمنين المتقين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النار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العذاب التي اعدها الله تعالي الكافرين الظالمين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الجنة</w:t>
      </w:r>
    </w:p>
    <w:p w:rsidR="004E3748" w:rsidRPr="001D7CAB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النار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ثمرات الإيمان باليوم الآخر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الرغبة في فعل الطاعة والحرص عليها رجاء الثواب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الرهبة من فعل المعصية خوفا من عقاب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تسلية المؤمن عما يفوته من الدنيا بما يرجوه من نعيم الآخرة</w:t>
      </w:r>
    </w:p>
    <w:p w:rsidR="004E3748" w:rsidRPr="001D7CAB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سؤال الميت بعد دفنه عن ربه ودينه ونبيه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العذاب</w:t>
      </w:r>
    </w:p>
    <w:p w:rsidR="004E3748" w:rsidRPr="001D7CAB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فتنة القبر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التقدير الله تعالي للكائنات حسبما سبق به علمه واقتضته حكمة</w:t>
      </w:r>
    </w:p>
    <w:p w:rsidR="004E3748" w:rsidRPr="001D7CAB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بالقدر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الأخر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كتب الله الخلائق قبل أن يخلق السموات والأرض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ستين ألف سنه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سبعين ألف سنه</w:t>
      </w:r>
    </w:p>
    <w:p w:rsidR="004E3748" w:rsidRPr="001D7CAB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خمسين ألف سنة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قد ضل في القدر طائفتان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 والقدرية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الواقعة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الناقض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الذين قالو أن العبد مجبر علي عمله وليس له فيه إرادة ولا قدر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القدرية</w:t>
      </w:r>
    </w:p>
    <w:p w:rsidR="004E3748" w:rsidRPr="001D7CAB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نواقص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الذين قالو ان العبد مستقل بعلمه في إرادة والقدر و ليس المشيئة الله تعالي وقدرته فيه اثر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الجبرية</w:t>
      </w:r>
    </w:p>
    <w:p w:rsidR="004E3748" w:rsidRPr="001D7CAB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إفساد ما</w:t>
      </w:r>
      <w:r w:rsidR="001D7CAB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>برمتم من عقد أو بناء</w:t>
      </w:r>
    </w:p>
    <w:p w:rsidR="004E3748" w:rsidRPr="001D7CAB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الناقض </w:t>
      </w:r>
      <w:r w:rsidR="001D7CAB" w:rsidRPr="001D7CAB">
        <w:rPr>
          <w:rFonts w:ascii="Tahoma" w:hAnsi="Tahoma" w:cs="Tahoma"/>
          <w:sz w:val="20"/>
          <w:szCs w:val="20"/>
          <w:u w:val="single"/>
          <w:rtl/>
        </w:rPr>
        <w:t>ف</w:t>
      </w:r>
      <w:r w:rsidR="001D7CAB" w:rsidRPr="001D7CAB">
        <w:rPr>
          <w:rFonts w:ascii="Tahoma" w:hAnsi="Tahoma" w:cs="Tahoma" w:hint="cs"/>
          <w:sz w:val="20"/>
          <w:szCs w:val="20"/>
          <w:u w:val="single"/>
          <w:rtl/>
        </w:rPr>
        <w:t xml:space="preserve">ي 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اللغة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الناقض </w:t>
      </w:r>
      <w:r w:rsidR="001D7CAB">
        <w:rPr>
          <w:rFonts w:ascii="Tahoma" w:hAnsi="Tahoma" w:cs="Tahoma"/>
          <w:sz w:val="20"/>
          <w:szCs w:val="20"/>
          <w:rtl/>
        </w:rPr>
        <w:t>ف</w:t>
      </w:r>
      <w:r w:rsidR="001D7CAB">
        <w:rPr>
          <w:rFonts w:ascii="Tahoma" w:hAnsi="Tahoma" w:cs="Tahoma" w:hint="cs"/>
          <w:sz w:val="20"/>
          <w:szCs w:val="20"/>
          <w:rtl/>
        </w:rPr>
        <w:t xml:space="preserve">ي </w:t>
      </w:r>
      <w:r w:rsidRPr="00B4027A">
        <w:rPr>
          <w:rFonts w:ascii="Tahoma" w:hAnsi="Tahoma" w:cs="Tahoma"/>
          <w:sz w:val="20"/>
          <w:szCs w:val="20"/>
          <w:rtl/>
        </w:rPr>
        <w:t>الاصطلاح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الناقض شرعا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الجملة منها نواقص اعتقاديه وقوليه وعملية ولا تكون إلا بدليل من الكتاب أو السنة</w:t>
      </w:r>
    </w:p>
    <w:p w:rsidR="004E3748" w:rsidRPr="001D7CAB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نواقص الإيمان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نواقص اصطلاحيا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منها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نواقص الإيمان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الشرك بعبادة الله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الإعراض عن دين الله تعالي</w:t>
      </w:r>
    </w:p>
    <w:p w:rsidR="004E3748" w:rsidRPr="001D7CAB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هو التردد بين التصديق والتكذيب ولا يصلح إيمان العبد إلا بتصديق تام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الإنكار مع العلم فهو تكذيب باللسان مع تصديق بالقلب</w:t>
      </w:r>
    </w:p>
    <w:p w:rsidR="004E3748" w:rsidRPr="00B20424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الجحود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 والخاص المقيد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التوالي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يجحد جملة ما نزله الله وأرسله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20424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المقيد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يجحد فرضا من فروض الإسلام أو تحريم محرم من محرماته</w:t>
      </w:r>
    </w:p>
    <w:p w:rsidR="004E3748" w:rsidRPr="00B20424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الخاص المقيد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أسباب الجحود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الاستكبار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الحسد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البغض والكراهية</w:t>
      </w:r>
    </w:p>
    <w:p w:rsidR="004E3748" w:rsidRPr="00B20424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يترتب علي الجحود آثار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السب والتشيك في الدين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الاستحلال والاستهزاء</w:t>
      </w:r>
    </w:p>
    <w:p w:rsidR="004E3748" w:rsidRPr="00B20424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التولي عن التعليم أصل الدين يكون به المسلم أو يخرج به من عقيدة كفريه أو فعل كفر</w:t>
      </w:r>
    </w:p>
    <w:p w:rsidR="004E3748" w:rsidRPr="00B20424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الإعراض عن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 xml:space="preserve"> </w:t>
      </w:r>
      <w:r w:rsidRPr="00B20424">
        <w:rPr>
          <w:rFonts w:ascii="Tahoma" w:hAnsi="Tahoma" w:cs="Tahoma"/>
          <w:sz w:val="20"/>
          <w:szCs w:val="20"/>
          <w:u w:val="single"/>
          <w:rtl/>
        </w:rPr>
        <w:t xml:space="preserve">الدين 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>ا</w:t>
      </w:r>
      <w:r w:rsidRPr="00B20424">
        <w:rPr>
          <w:rFonts w:ascii="Tahoma" w:hAnsi="Tahoma" w:cs="Tahoma"/>
          <w:sz w:val="20"/>
          <w:szCs w:val="20"/>
          <w:u w:val="single"/>
          <w:rtl/>
        </w:rPr>
        <w:t>لله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الاستهزاء بالدين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الإعراض عن الدين الله تعالي في اللغة</w:t>
      </w:r>
    </w:p>
    <w:p w:rsidR="004E3748" w:rsidRPr="00B20424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التولي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الرسل فيما جاءوا به من عند ربهم أو التكذيب شئ من شرع الله</w:t>
      </w:r>
    </w:p>
    <w:p w:rsidR="004E3748" w:rsidRPr="00B20424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التكذيب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النفاق </w:t>
      </w:r>
      <w:r w:rsidR="00CF0C56" w:rsidRPr="00B4027A">
        <w:rPr>
          <w:rFonts w:ascii="Tahoma" w:hAnsi="Tahoma" w:cs="Tahoma"/>
          <w:sz w:val="20"/>
          <w:szCs w:val="20"/>
          <w:rtl/>
        </w:rPr>
        <w:t>الاعتقادي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اللسان مع علم القلب هو</w:t>
      </w:r>
    </w:p>
    <w:p w:rsidR="004E3748" w:rsidRPr="00B20424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التكذيب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تكذيب القلب مع اللسان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القلب فقط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العطف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المعرفة عن الكوائن في المستقبل الزمان ومعرفة أسرار الغيب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20424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الكاهن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علم ما مضي مثل السارق ومكانه</w:t>
      </w:r>
    </w:p>
    <w:p w:rsidR="004E3748" w:rsidRPr="00B20424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العراف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الكاهن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عقد ورقي وكلام يتكلم به ويؤثر في بدن الشخص أو قلبه أو عقله متغير مباشر له</w:t>
      </w:r>
    </w:p>
    <w:p w:rsidR="004E3748" w:rsidRPr="00B20424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السحر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السحر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الصرف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العطف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التخيل</w:t>
      </w:r>
    </w:p>
    <w:p w:rsidR="004E3748" w:rsidRPr="00B20424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سحر العطف هو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20424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الجمع بين اثنين او اكثر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يتخيل فعل شي لم يفعله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التفريق بين اثنين او اكثر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سحر الصرف</w:t>
      </w:r>
    </w:p>
    <w:p w:rsidR="004E3748" w:rsidRPr="00B20424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هو التفريق بين اثنين أو أكثر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المرض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الحقد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النفاق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بغض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المسرة بانخفاض دين الإسلام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الكراهية الأنصار دين الإسلام</w:t>
      </w:r>
    </w:p>
    <w:p w:rsidR="004E3748" w:rsidRPr="00B20424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إظهار الإسلام وإبطان الكفر و الشكر بالله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النفاق ألاعتقادي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البدع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موانع التكفير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الجهل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الخطأ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الإكراه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التأويل السائغ</w:t>
      </w:r>
    </w:p>
    <w:p w:rsidR="004E3748" w:rsidRPr="00B20424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</w:rPr>
        <w:t xml:space="preserve">     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أنها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إقامة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الحياة علي غير الدين سواء بالنسبة الفرد أو الدولة وهي حركة اجتماعية تهدف إلي صرف الناس وتوجيه همال اهتمام بالدين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أوجدها</w:t>
      </w:r>
    </w:p>
    <w:p w:rsidR="004E3748" w:rsidRPr="00B20424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العلمانية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الماسونية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تحريف الدين النصراني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طغيان الكنيسة و رجالها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الصراع بين الكنيسة والعلم</w:t>
      </w:r>
    </w:p>
    <w:p w:rsidR="004E3748" w:rsidRPr="00B20424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أسباب انتشار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الفراغ الروحي والفكري يعاني منه المثقفون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الهزيمة النفسية إمام النموذج الغربي للحياة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البعثات الدراسية إلي بلاد الغرب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ترويج الدعوة  إلي العلمانية</w:t>
      </w:r>
    </w:p>
    <w:p w:rsidR="004E3748" w:rsidRPr="00B20424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العلمانية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مواجهة الدين الإسلامي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اتهام التاريخ الإسلامي  بأنه تاريخ دموي استعماري عنصري غير حضاري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4E3748" w:rsidRPr="00B20424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منظمه يهودية سرية غامضة محكمة التنظيم تهدف إلي ضمان سيطرة اليهود علي العالم وتدعو إلي الإلحاد والإباحة</w:t>
      </w:r>
    </w:p>
    <w:p w:rsidR="004E3748" w:rsidRPr="00B20424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الماسونية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العلمانية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الماسونية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تكوين جمهوريات ديمقراطية عالمية غير دينية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محاربة الأديان القائمة غير اليهودية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بث روح الإلحاد والإباحة بين الشعوب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و جعل الماسونية سيدة الأحزاب</w:t>
      </w:r>
    </w:p>
    <w:p w:rsidR="00241D81" w:rsidRPr="00B20424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من مصطلحات أهل البدع التي يطلقونها على علم العقيدة: </w:t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التوحيد.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الإلهيات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القضايا المبحوث عنها فيه، كأصول الإيمان السِّتَة، وأسماء الله وصفاته، وعدالة الصًّحَابَة:</w:t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مسائل العقيدة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استمداد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فضل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العقيدة.</w:t>
      </w:r>
    </w:p>
    <w:p w:rsid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من أدلة وجوب التمسك بالعقيدة امتداحه سبحانه للمؤمنين بالتزامها وترك ضدها، وذلك في قوله تعالى: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إِنَّ الَّذِينَ هُم مِّنْ خَشْيَةِ رَبِّهِم مُّشْفِقُونَ.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وَالَّذِينَ هُم بِآيَاتِ رَبِّهِمْ يُؤْمِنُونَ. </w:t>
      </w:r>
    </w:p>
    <w:p w:rsidR="00B4027A" w:rsidRPr="00B20424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وَالَّذِينَ هُم بِرَبِّهِمْ لا يُشْرِكُونَ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جميع </w:t>
      </w:r>
      <w:r w:rsidR="00545A4B" w:rsidRPr="00B4027A">
        <w:rPr>
          <w:rFonts w:ascii="Tahoma" w:hAnsi="Tahoma" w:cs="Tahoma" w:hint="cs"/>
          <w:sz w:val="20"/>
          <w:szCs w:val="20"/>
          <w:rtl/>
        </w:rPr>
        <w:t>الإجابات</w:t>
      </w:r>
      <w:r w:rsidRPr="00B4027A">
        <w:rPr>
          <w:rFonts w:ascii="Tahoma" w:hAnsi="Tahoma" w:cs="Tahoma"/>
          <w:sz w:val="20"/>
          <w:szCs w:val="20"/>
          <w:rtl/>
        </w:rPr>
        <w:t xml:space="preserve"> خاطئة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 ولئن سألتهم من خلقهم ليقولن الله فأني يؤفكون )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لله تعالى</w:t>
      </w:r>
    </w:p>
    <w:p w:rsidR="00B4027A" w:rsidRPr="00B20424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دليل الإقرار بالربوبية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والربوبية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جميع ما سبق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(إذ تستغيثون ربكم أني ممدكم بألف من الملائكة مردفين )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الشرع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من أدلة الحس على وجود الله تعالى</w:t>
      </w:r>
      <w:r w:rsidRPr="00B4027A">
        <w:rPr>
          <w:rFonts w:ascii="Tahoma" w:hAnsi="Tahoma" w:cs="Tahoma"/>
          <w:sz w:val="20"/>
          <w:szCs w:val="20"/>
          <w:rtl/>
        </w:rPr>
        <w:t xml:space="preserve">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الفطرة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العقل على وجود الله تعالى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التوراة أنزلت على</w:t>
      </w:r>
    </w:p>
    <w:p w:rsidR="00B4027A" w:rsidRPr="00B20424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عيسى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موسى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داود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صالح عليه السلام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النواقض الإعتقادية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النذر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الذبح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الاستغاثة بغير الله</w:t>
      </w:r>
    </w:p>
    <w:p w:rsidR="00B4027A" w:rsidRPr="009D29A5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مرتكب الكبيرة في الدنيا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كافر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بين منزلة من المنزلتين</w:t>
      </w:r>
    </w:p>
    <w:p w:rsidR="00B4027A" w:rsidRPr="00B20424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فاسق وعاصي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خارج عن الإسلام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</w:p>
    <w:p w:rsidR="00B4027A" w:rsidRPr="009D29A5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الصراع بين الكنيسة والعلم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الترويج للدعوة إلى العلمانية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ارتبطت الحركة الصهيونية الحديثة بشخصية اليهودي النمساوي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تيودور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روتاري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غلام أحمد</w:t>
      </w:r>
    </w:p>
    <w:p w:rsid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هرتزل</w:t>
      </w:r>
      <w:r w:rsidRPr="00B4027A">
        <w:rPr>
          <w:rFonts w:ascii="Tahoma" w:hAnsi="Tahoma" w:cs="Tahoma"/>
          <w:sz w:val="20"/>
          <w:szCs w:val="20"/>
          <w:rtl/>
        </w:rPr>
        <w:t>.</w:t>
      </w: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Pr="008A45F3" w:rsidRDefault="008A45F3" w:rsidP="00FF76E8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للأحكام</w:t>
      </w: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36"/>
        <w:gridCol w:w="2554"/>
      </w:tblGrid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العمل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حكمه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تطرّق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لفساد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واستقام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القليل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كثيرا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الفلسفه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التصوّف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الالهيات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خطأ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عيني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FD71A9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ت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المسائل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الدقيقه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والرد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="008A45F3"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8A45F3"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كفائي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1B48A7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الدؤوب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="001B48A7">
              <w:rPr>
                <w:rFonts w:ascii="Tahoma" w:hAnsi="Tahoma" w:cs="Tahoma" w:hint="cs"/>
                <w:sz w:val="20"/>
                <w:szCs w:val="20"/>
                <w:rtl/>
              </w:rPr>
              <w:t>لإ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السلفيه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ضروري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تحقق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واخلاص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الخضوع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والانقياد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زكاة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صيام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يزكو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يتقرب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ويصدق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الاخلاص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تنفع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شفاعه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الشافعين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الداعي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متعيّن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وجوب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قضاه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الاتباع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قتال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مصادر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العصمه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والاحاطه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الغيب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اعظم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سند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التابعين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توقيفيه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الاحاد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قبوله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قطعيه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للاحاديث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واثار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ذلك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اعتقد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ربقه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عنقه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بالالفاظ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الوارده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..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وتجنب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والجدل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والمراء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ونصوصها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تاويل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نصوص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ماانزل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ينافي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تجويز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اكبر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العدول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واقعه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معينه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لهوى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النفس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اصغر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فسوق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مخلوق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الجهميه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الخوارج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القدريه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المرجئة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الصوفيه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مجانبتهم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بغضهم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التحذير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الاجتماع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الاعتصام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بحبل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شذوذ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هلكه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والطاعه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والتديّن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بطاعتهم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طاعة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يؤمروا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بمعصيه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يجوزحتى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يُرى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بواج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برهان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النصيحه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للائمة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وعامتهم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المنكر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محمدا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صلاتنا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عليهم،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وحسابه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إساءة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الظن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التوقف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إسلامه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وتنطع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القبله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بذنب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يرتكبه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وقامت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الحجه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بكفره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واليهود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الشهاده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بالنار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نجزم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مرتكب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الجريمه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الدنيا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فاسق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عاصي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مشيئه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البغض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كرامات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الاولياء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تسفيهها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والتشنيع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عابديها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باحداث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يفهموه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بنوعيها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مذمومه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حوضه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هجرهم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مجالستهم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تعريف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لحالته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والتنفير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مكالمه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البعد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غيبة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مباح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تقسيم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سيئه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مستدرك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صاحب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تابع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للهوى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واحده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بالجميع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اجمع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البعث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ثبوته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تقتضي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يجعل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لهذه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الخليقه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معادا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للجزاء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العقاب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نبوة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اركان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يخرج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شيئا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جملة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مطلق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تحريم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خاص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الاعراض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الاستهزاء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والسخريه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استكبر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يستسلم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لعبادته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الرجل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الذي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يعذر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بالجهل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تنحط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منزلته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وينقص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بقدر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بالتهديد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للفظي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باللسان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بالقلب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يأثم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نطق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والقصد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المزاح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ظاهرا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باطنا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آخر للأحكام:</w:t>
      </w:r>
    </w:p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jc w:val="center"/>
        <w:tblInd w:w="-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12"/>
        <w:gridCol w:w="1587"/>
      </w:tblGrid>
      <w:tr w:rsidR="008A45F3" w:rsidRPr="008A45F3" w:rsidTr="008A45F3">
        <w:trPr>
          <w:trHeight w:val="278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المثال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 xml:space="preserve">الحكم </w:t>
            </w:r>
          </w:p>
        </w:tc>
      </w:tr>
      <w:tr w:rsidR="008A45F3" w:rsidRPr="008A45F3" w:rsidTr="008A45F3">
        <w:trPr>
          <w:trHeight w:val="8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الاجمال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عينى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التدقيق والرد على أهل البدع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كفائي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خبر الأحاد الثابت عن رسول الله صلى الله عليه وسلم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قبوله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السؤال عن كيف ولِمَ وعدم التسليم للاحاديث الصحيحة واثار السلف الصالح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محدثة فى الدين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بدعة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الالتزام بالالفاظ الواردة في الكتاب والسنة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الخوض والجدل والِمراء في العقيدة ونصوصها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تأويل نصوص العقيدة وصرفها عن ظاهرها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الحكم بغير ماانزل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اكبر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العدل عن شرع الله في واقعه معينة لهوى في النفس او اكراه مع الالتزام بشرع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اصغر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القرآن مخلوق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لزوم الجماعة والاعتصام بحبل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السمع والطاعة لولاة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الخروج عن 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تقديم النصيحة للأمة الاسلامية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أذنب ذنبا من اهل القبله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تكفيره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في كفر من حكم الله ورسوله بكفره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في الدنيا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فاسق وعاصى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فى الآخرة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تحت مشيئه الله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العمل بأي حكم من احكام الكتب السابقة إلا ما صح منها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 برسالة واحدة من الرسل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الجميع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لو تم كشف قبر الميت لوجِدعلى مكان عليه والقبر لم يتغير ولا بضيق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معارضه الشرع فى ذلك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إنكار ما ثبت من إمور الغيب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الاعتقاد والقول والفعل المكفر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خروج من دائرة الإسلام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جعل بينه وبين الله وسائط من يدعوهم ويسألهم الشفاعة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إجماع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فى حرف من حروف القرآن فما فوق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يخرج من الملة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lastRenderedPageBreak/>
              <w:t>من علم شئياً من الدين وصح علمه عندة ثم جحد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الاستهزاء والسخرية بالله وأياته ورسول من رسله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سب الله أو رسول من رسله أو سب دين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الساحر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يصدق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استحل ماهو حرام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بالأجماع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لم يكفر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أن غير هدي النبى صلى الله عليه وسلم أكمل من هدية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ان بعض الناس لا يجيب عليه اتباع الرسول صلى الله عليه وسلم ويسعه الخروج من شريعته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إنتسب للماسونيه وهو على علم بحقيقتها واهدافها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 بالإسلام</w:t>
            </w:r>
          </w:p>
        </w:tc>
      </w:tr>
    </w:tbl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>بعض</w:t>
      </w:r>
      <w:r w:rsidRPr="008A45F3">
        <w:rPr>
          <w:rFonts w:ascii="Tahoma" w:hAnsi="Tahoma" w:cs="Tahoma" w:hint="cs"/>
          <w:color w:val="FF0000"/>
          <w:sz w:val="28"/>
          <w:szCs w:val="28"/>
          <w:rtl/>
        </w:rPr>
        <w:t xml:space="preserve"> الأسماء التي وردت بالمادة:</w:t>
      </w:r>
    </w:p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79"/>
        <w:gridCol w:w="2511"/>
      </w:tblGrid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العالم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الانجاز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اللالكائي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شرح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اعتقاد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خزيمه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واثبات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مندة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شيخ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عبدالوهاب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الخلال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بطه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حنيفه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الاكبر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الاجري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الشريعه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الفرق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المتكلمه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الاشاعره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المتصوفه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التصوّف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الالهيات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الباقلاني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الجويني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الشهرستاني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الرازي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رجع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الاعتزال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جبريل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انزال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الوحي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قبض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الارواح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مالك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خزانة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النار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السماويه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الزبور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التواره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lastRenderedPageBreak/>
              <w:t>القران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العزم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وابراهيم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وموسى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وعيسى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اسرافيل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بالنفخ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ميكائيل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بنزول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المطر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مطعم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فداء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بسبب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ايات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سورة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الطور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وضاح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الطرطوشي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شامه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صنّف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تعظيم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وانكار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البدعه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المعطله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انكروا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اثباتها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بالتشبيه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المشبهه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اثبتوا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تشبيهه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دلالة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النصوص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الرسل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الجبرية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قدرة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القدرية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مستقل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والقدرة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لمشيئة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وقدرته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لبيد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الاعصم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سحر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التخييل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لللرسول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مرزا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غلام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التنفيذ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الاساسيه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لايجاد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مجددا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خان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مهدت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لظهور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ثبته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الافكار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المنحرفه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رضا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زعيمة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الاحزاب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السياسيه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هرتزل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شخصيه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يهوديه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نمساوي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مرتبطه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بالحركه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الداعيه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للفكر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الحديث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سبتاي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زيفي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المخلص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Pr="00B4027A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sectPr w:rsidR="00FF76E8" w:rsidRPr="00B4027A" w:rsidSect="007934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720" w:right="720" w:bottom="720" w:left="720" w:header="720" w:footer="720" w:gutter="0"/>
      <w:cols w:num="2" w:sep="1" w:space="720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90E" w:rsidRDefault="006B790E" w:rsidP="00247337">
      <w:pPr>
        <w:spacing w:after="0" w:line="240" w:lineRule="auto"/>
      </w:pPr>
      <w:r>
        <w:separator/>
      </w:r>
    </w:p>
  </w:endnote>
  <w:endnote w:type="continuationSeparator" w:id="1">
    <w:p w:rsidR="006B790E" w:rsidRDefault="006B790E" w:rsidP="00247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62"/>
      <w:gridCol w:w="3564"/>
      <w:gridCol w:w="3559"/>
    </w:tblGrid>
    <w:tr w:rsidR="001D7CAB" w:rsidRPr="00AD704F" w:rsidTr="00AD704F">
      <w:tc>
        <w:tcPr>
          <w:tcW w:w="3672" w:type="dxa"/>
        </w:tcPr>
        <w:p w:rsidR="001D7CAB" w:rsidRPr="00AD704F" w:rsidRDefault="001D7CAB">
          <w:pPr>
            <w:pStyle w:val="a4"/>
            <w:rPr>
              <w:b/>
              <w:bCs/>
              <w:rtl/>
            </w:rPr>
          </w:pPr>
          <w:r w:rsidRPr="00AD704F">
            <w:rPr>
              <w:rFonts w:hint="eastAsia"/>
              <w:b/>
              <w:bCs/>
              <w:rtl/>
            </w:rPr>
            <w:t>مع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تحياتي</w:t>
          </w:r>
          <w:r w:rsidRPr="00AD704F">
            <w:rPr>
              <w:b/>
              <w:bCs/>
              <w:rtl/>
            </w:rPr>
            <w:t xml:space="preserve">: </w:t>
          </w:r>
          <w:r w:rsidRPr="00AD704F">
            <w:rPr>
              <w:rFonts w:hint="cs"/>
              <w:b/>
              <w:bCs/>
              <w:rtl/>
            </w:rPr>
            <w:t>أنور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جنبي</w:t>
          </w:r>
        </w:p>
      </w:tc>
      <w:tc>
        <w:tcPr>
          <w:tcW w:w="3672" w:type="dxa"/>
        </w:tcPr>
        <w:p w:rsidR="001D7CAB" w:rsidRPr="00AD704F" w:rsidRDefault="001D7CAB" w:rsidP="00AD704F">
          <w:pPr>
            <w:pStyle w:val="a4"/>
            <w:jc w:val="center"/>
          </w:pPr>
          <w:r w:rsidRPr="00AD704F">
            <w:rPr>
              <w:rFonts w:hint="eastAsia"/>
              <w:rtl/>
            </w:rPr>
            <w:t>ملخص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للمادة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ولا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يغني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عن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الكتاب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المحتوى</w:t>
          </w:r>
        </w:p>
      </w:tc>
      <w:tc>
        <w:tcPr>
          <w:tcW w:w="3672" w:type="dxa"/>
        </w:tcPr>
        <w:p w:rsidR="001D7CAB" w:rsidRPr="00AD704F" w:rsidRDefault="001D7CAB" w:rsidP="00AD704F">
          <w:pPr>
            <w:spacing w:after="0" w:line="240" w:lineRule="auto"/>
            <w:jc w:val="right"/>
            <w:rPr>
              <w:b/>
              <w:bCs/>
            </w:rPr>
          </w:pPr>
          <w:r w:rsidRPr="00AD704F">
            <w:rPr>
              <w:b/>
              <w:bCs/>
            </w:rPr>
            <w:t xml:space="preserve">Page </w:t>
          </w:r>
          <w:r w:rsidR="00014A2E"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PAGE </w:instrText>
          </w:r>
          <w:r w:rsidR="00014A2E" w:rsidRPr="00AD704F">
            <w:rPr>
              <w:b/>
              <w:bCs/>
            </w:rPr>
            <w:fldChar w:fldCharType="separate"/>
          </w:r>
          <w:r w:rsidR="001B48A7">
            <w:rPr>
              <w:b/>
              <w:bCs/>
              <w:noProof/>
            </w:rPr>
            <w:t>8</w:t>
          </w:r>
          <w:r w:rsidR="00014A2E" w:rsidRPr="00AD704F">
            <w:rPr>
              <w:b/>
              <w:bCs/>
            </w:rPr>
            <w:fldChar w:fldCharType="end"/>
          </w:r>
          <w:r w:rsidRPr="00AD704F">
            <w:rPr>
              <w:b/>
              <w:bCs/>
            </w:rPr>
            <w:t xml:space="preserve"> of </w:t>
          </w:r>
          <w:r w:rsidR="00014A2E"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NUMPAGES  </w:instrText>
          </w:r>
          <w:r w:rsidR="00014A2E" w:rsidRPr="00AD704F">
            <w:rPr>
              <w:b/>
              <w:bCs/>
            </w:rPr>
            <w:fldChar w:fldCharType="separate"/>
          </w:r>
          <w:r w:rsidR="001B48A7">
            <w:rPr>
              <w:b/>
              <w:bCs/>
              <w:noProof/>
            </w:rPr>
            <w:t>10</w:t>
          </w:r>
          <w:r w:rsidR="00014A2E" w:rsidRPr="00AD704F">
            <w:rPr>
              <w:b/>
              <w:bCs/>
            </w:rPr>
            <w:fldChar w:fldCharType="end"/>
          </w:r>
        </w:p>
      </w:tc>
    </w:tr>
  </w:tbl>
  <w:p w:rsidR="001D7CAB" w:rsidRDefault="001D7CA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90E" w:rsidRDefault="006B790E" w:rsidP="00247337">
      <w:pPr>
        <w:spacing w:after="0" w:line="240" w:lineRule="auto"/>
      </w:pPr>
      <w:r>
        <w:separator/>
      </w:r>
    </w:p>
  </w:footnote>
  <w:footnote w:type="continuationSeparator" w:id="1">
    <w:p w:rsidR="006B790E" w:rsidRDefault="006B790E" w:rsidP="00247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51"/>
      <w:gridCol w:w="3577"/>
      <w:gridCol w:w="3557"/>
    </w:tblGrid>
    <w:tr w:rsidR="001D7CAB" w:rsidRPr="00AD704F" w:rsidTr="00AD704F">
      <w:tc>
        <w:tcPr>
          <w:tcW w:w="3672" w:type="dxa"/>
        </w:tcPr>
        <w:p w:rsidR="001D7CAB" w:rsidRDefault="001D7CAB">
          <w:pPr>
            <w:pStyle w:val="a3"/>
            <w:rPr>
              <w:b/>
              <w:bCs/>
            </w:rPr>
          </w:pPr>
          <w:bookmarkStart w:id="0" w:name="_Hlk274298843"/>
          <w:r w:rsidRPr="00793689">
            <w:rPr>
              <w:b/>
              <w:bCs/>
            </w:rPr>
            <w:t>DL-7401-101-M</w:t>
          </w:r>
          <w:bookmarkStart w:id="1" w:name="OLE_LINK5"/>
          <w:bookmarkStart w:id="2" w:name="OLE_LINK6"/>
        </w:p>
        <w:p w:rsidR="001D7CAB" w:rsidRPr="00AD704F" w:rsidRDefault="001D7CAB">
          <w:pPr>
            <w:pStyle w:val="a3"/>
            <w:rPr>
              <w:b/>
              <w:bCs/>
            </w:rPr>
          </w:pPr>
          <w:r w:rsidRPr="00AD704F">
            <w:rPr>
              <w:b/>
              <w:bCs/>
            </w:rPr>
            <w:t xml:space="preserve">CRN: </w:t>
          </w:r>
          <w:bookmarkEnd w:id="1"/>
          <w:bookmarkEnd w:id="2"/>
        </w:p>
      </w:tc>
      <w:tc>
        <w:tcPr>
          <w:tcW w:w="3672" w:type="dxa"/>
        </w:tcPr>
        <w:p w:rsidR="001D7CAB" w:rsidRPr="00AD704F" w:rsidRDefault="008F3AAA" w:rsidP="00AD704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733425" cy="647700"/>
                <wp:effectExtent l="0" t="0" r="0" b="0"/>
                <wp:docPr id="1" name="Objec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lockedCanvas">
                    <lc:lockedCanvas xmlns:lc="http://schemas.openxmlformats.org/drawingml/2006/lockedCanvas">
                      <a:nvGrpSpPr>
                        <a:cNvPr id="0" name=""/>
                        <a:cNvGrpSpPr/>
                      </a:nvGrpSpPr>
                      <a:grpSpPr>
                        <a:xfrm>
                          <a:off x="0" y="0"/>
                          <a:ext cx="2600325" cy="2524125"/>
                          <a:chOff x="5181600" y="1981200"/>
                          <a:chExt cx="2600325" cy="2524125"/>
                        </a:xfrm>
                      </a:grpSpPr>
                      <a:grpSp>
                        <a:nvGrpSpPr>
                          <a:cNvPr id="21508" name="Group 5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5181600" y="1981200"/>
                            <a:ext cx="2600325" cy="2524125"/>
                            <a:chOff x="5210750" y="1066800"/>
                            <a:chExt cx="2976900" cy="3130677"/>
                          </a:xfrm>
                        </a:grpSpPr>
                        <a:sp>
                          <a:nvSpPr>
                            <a:cNvPr id="7" name="Oval 6"/>
                            <a:cNvSpPr/>
                          </a:nvSpPr>
                          <a:spPr>
                            <a:xfrm>
                              <a:off x="5321612" y="1143591"/>
                              <a:ext cx="2767899" cy="2973159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 rtl="0" fontAlgn="auto">
                                  <a:spcBef>
                                    <a:spcPts val="0"/>
                                  </a:spcBef>
                                  <a:spcAft>
                                    <a:spcPts val="0"/>
                                  </a:spcAft>
                                  <a:defRPr/>
                                </a:pPr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pic>
                          <a:nvPicPr>
                            <a:cNvPr id="21512" name="Picture 2" descr="http://kfu.files.googlepages.com/newKFUlogo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5210750" y="1066800"/>
                              <a:ext cx="2976900" cy="313067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</a:grpSp>
                    </lc:lockedCanvas>
                  </a:graphicData>
                </a:graphic>
              </wp:inline>
            </w:drawing>
          </w:r>
          <w:bookmarkEnd w:id="0"/>
        </w:p>
      </w:tc>
      <w:tc>
        <w:tcPr>
          <w:tcW w:w="3672" w:type="dxa"/>
        </w:tcPr>
        <w:p w:rsidR="001D7CAB" w:rsidRPr="0035070A" w:rsidRDefault="001D7CAB" w:rsidP="00AD704F">
          <w:pPr>
            <w:pStyle w:val="a3"/>
            <w:jc w:val="right"/>
            <w:rPr>
              <w:b/>
              <w:bCs/>
            </w:rPr>
          </w:pPr>
          <w:r w:rsidRPr="0035070A">
            <w:rPr>
              <w:rFonts w:hint="eastAsia"/>
              <w:b/>
              <w:bCs/>
              <w:rtl/>
            </w:rPr>
            <w:t>العقيدة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الإسلامية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والمذاهب</w:t>
          </w:r>
          <w:r w:rsidRPr="0035070A">
            <w:rPr>
              <w:b/>
              <w:bCs/>
              <w:rtl/>
            </w:rPr>
            <w:t xml:space="preserve"> </w:t>
          </w:r>
          <w:r>
            <w:rPr>
              <w:b/>
              <w:bCs/>
              <w:rtl/>
            </w:rPr>
            <w:t xml:space="preserve"> 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طلاب</w:t>
          </w:r>
        </w:p>
      </w:tc>
    </w:tr>
  </w:tbl>
  <w:p w:rsidR="001D7CAB" w:rsidRDefault="001D7CA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328A"/>
    <w:multiLevelType w:val="hybridMultilevel"/>
    <w:tmpl w:val="2D78B9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4555"/>
    <w:multiLevelType w:val="hybridMultilevel"/>
    <w:tmpl w:val="12582C2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C22EC6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C7157"/>
    <w:multiLevelType w:val="hybridMultilevel"/>
    <w:tmpl w:val="D5E8E30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3533E7"/>
    <w:multiLevelType w:val="hybridMultilevel"/>
    <w:tmpl w:val="BB869B1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C37113"/>
    <w:multiLevelType w:val="hybridMultilevel"/>
    <w:tmpl w:val="5A526B4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1724FD"/>
    <w:multiLevelType w:val="hybridMultilevel"/>
    <w:tmpl w:val="4E18886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17380A"/>
    <w:multiLevelType w:val="hybridMultilevel"/>
    <w:tmpl w:val="20DAB4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A919DB"/>
    <w:multiLevelType w:val="hybridMultilevel"/>
    <w:tmpl w:val="31E46F8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7373EA"/>
    <w:multiLevelType w:val="hybridMultilevel"/>
    <w:tmpl w:val="2F7AAC0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C26F48"/>
    <w:multiLevelType w:val="hybridMultilevel"/>
    <w:tmpl w:val="E74CECE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4F2F6B"/>
    <w:multiLevelType w:val="hybridMultilevel"/>
    <w:tmpl w:val="9F1C79A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BA02F7"/>
    <w:multiLevelType w:val="hybridMultilevel"/>
    <w:tmpl w:val="F20EB1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46039"/>
    <w:multiLevelType w:val="hybridMultilevel"/>
    <w:tmpl w:val="46E671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287E18"/>
    <w:multiLevelType w:val="hybridMultilevel"/>
    <w:tmpl w:val="4474700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B719CE"/>
    <w:multiLevelType w:val="hybridMultilevel"/>
    <w:tmpl w:val="42BC95C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342E7"/>
    <w:multiLevelType w:val="hybridMultilevel"/>
    <w:tmpl w:val="D102EE9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EF7041"/>
    <w:multiLevelType w:val="hybridMultilevel"/>
    <w:tmpl w:val="8E8C36F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553A88"/>
    <w:multiLevelType w:val="hybridMultilevel"/>
    <w:tmpl w:val="46A0C2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AC31A9"/>
    <w:multiLevelType w:val="hybridMultilevel"/>
    <w:tmpl w:val="B7E0A5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3D7DC7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DC5A16"/>
    <w:multiLevelType w:val="hybridMultilevel"/>
    <w:tmpl w:val="684496F6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5FE5735"/>
    <w:multiLevelType w:val="hybridMultilevel"/>
    <w:tmpl w:val="9FF26FA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876125"/>
    <w:multiLevelType w:val="hybridMultilevel"/>
    <w:tmpl w:val="30300CE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D90B68"/>
    <w:multiLevelType w:val="hybridMultilevel"/>
    <w:tmpl w:val="85744D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9B3B08"/>
    <w:multiLevelType w:val="hybridMultilevel"/>
    <w:tmpl w:val="AFE6AE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E05F48"/>
    <w:multiLevelType w:val="hybridMultilevel"/>
    <w:tmpl w:val="27E277D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9ED5895"/>
    <w:multiLevelType w:val="hybridMultilevel"/>
    <w:tmpl w:val="3A0A079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ED8796F"/>
    <w:multiLevelType w:val="hybridMultilevel"/>
    <w:tmpl w:val="C46286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08663FB"/>
    <w:multiLevelType w:val="hybridMultilevel"/>
    <w:tmpl w:val="CFA2F3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11143BF"/>
    <w:multiLevelType w:val="hybridMultilevel"/>
    <w:tmpl w:val="705AC7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16258A4"/>
    <w:multiLevelType w:val="hybridMultilevel"/>
    <w:tmpl w:val="A8C86C7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28332DB"/>
    <w:multiLevelType w:val="hybridMultilevel"/>
    <w:tmpl w:val="8A7C28A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003A3C"/>
    <w:multiLevelType w:val="hybridMultilevel"/>
    <w:tmpl w:val="87621B16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6624536"/>
    <w:multiLevelType w:val="hybridMultilevel"/>
    <w:tmpl w:val="BF3CEE7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6DA38F7"/>
    <w:multiLevelType w:val="hybridMultilevel"/>
    <w:tmpl w:val="381AA00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89E71C6"/>
    <w:multiLevelType w:val="hybridMultilevel"/>
    <w:tmpl w:val="1764B4F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8A172A1"/>
    <w:multiLevelType w:val="hybridMultilevel"/>
    <w:tmpl w:val="B114E7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9D62CD9"/>
    <w:multiLevelType w:val="hybridMultilevel"/>
    <w:tmpl w:val="71DEE2D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C893113"/>
    <w:multiLevelType w:val="hybridMultilevel"/>
    <w:tmpl w:val="D1543FDE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15950B7"/>
    <w:multiLevelType w:val="hybridMultilevel"/>
    <w:tmpl w:val="888C0C5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3101D95"/>
    <w:multiLevelType w:val="hybridMultilevel"/>
    <w:tmpl w:val="2AA099F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34E05D7"/>
    <w:multiLevelType w:val="hybridMultilevel"/>
    <w:tmpl w:val="70A86AF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48633F3"/>
    <w:multiLevelType w:val="hybridMultilevel"/>
    <w:tmpl w:val="4AC60C3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C35911"/>
    <w:multiLevelType w:val="hybridMultilevel"/>
    <w:tmpl w:val="55BA26E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8DC0A08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8F41528"/>
    <w:multiLevelType w:val="hybridMultilevel"/>
    <w:tmpl w:val="8A4645C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936130F"/>
    <w:multiLevelType w:val="hybridMultilevel"/>
    <w:tmpl w:val="B29A3BD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9F80F69"/>
    <w:multiLevelType w:val="hybridMultilevel"/>
    <w:tmpl w:val="C6B478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A063FC1"/>
    <w:multiLevelType w:val="hybridMultilevel"/>
    <w:tmpl w:val="3EE685C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AA62F54"/>
    <w:multiLevelType w:val="hybridMultilevel"/>
    <w:tmpl w:val="E670158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BBB465D"/>
    <w:multiLevelType w:val="hybridMultilevel"/>
    <w:tmpl w:val="25A44C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D87127F"/>
    <w:multiLevelType w:val="hybridMultilevel"/>
    <w:tmpl w:val="A2F65D9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DCE5A6F"/>
    <w:multiLevelType w:val="hybridMultilevel"/>
    <w:tmpl w:val="31FC107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F2D634F"/>
    <w:multiLevelType w:val="hybridMultilevel"/>
    <w:tmpl w:val="18467F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1B75505"/>
    <w:multiLevelType w:val="hybridMultilevel"/>
    <w:tmpl w:val="CAA0F9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3B7068A"/>
    <w:multiLevelType w:val="hybridMultilevel"/>
    <w:tmpl w:val="360AA89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3C053F1"/>
    <w:multiLevelType w:val="hybridMultilevel"/>
    <w:tmpl w:val="F5AA3C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745748E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0561EB"/>
    <w:multiLevelType w:val="hybridMultilevel"/>
    <w:tmpl w:val="68E8192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52528B"/>
    <w:multiLevelType w:val="hybridMultilevel"/>
    <w:tmpl w:val="B274BA1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811FF0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041118"/>
    <w:multiLevelType w:val="hybridMultilevel"/>
    <w:tmpl w:val="E33CF27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7E2B9A"/>
    <w:multiLevelType w:val="hybridMultilevel"/>
    <w:tmpl w:val="C3508F5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2D867E5"/>
    <w:multiLevelType w:val="hybridMultilevel"/>
    <w:tmpl w:val="F9C0068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31A4731"/>
    <w:multiLevelType w:val="hybridMultilevel"/>
    <w:tmpl w:val="DD7675E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3361451"/>
    <w:multiLevelType w:val="hybridMultilevel"/>
    <w:tmpl w:val="233E77E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F46546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8765E19"/>
    <w:multiLevelType w:val="hybridMultilevel"/>
    <w:tmpl w:val="6E40EE3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ACE5E69"/>
    <w:multiLevelType w:val="hybridMultilevel"/>
    <w:tmpl w:val="6B68DE70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CDB0D95"/>
    <w:multiLevelType w:val="hybridMultilevel"/>
    <w:tmpl w:val="945C129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D4C0762"/>
    <w:multiLevelType w:val="hybridMultilevel"/>
    <w:tmpl w:val="E1947F4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DE72638"/>
    <w:multiLevelType w:val="hybridMultilevel"/>
    <w:tmpl w:val="C6729AE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B32981"/>
    <w:multiLevelType w:val="hybridMultilevel"/>
    <w:tmpl w:val="0AF005D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5EB34BB"/>
    <w:multiLevelType w:val="hybridMultilevel"/>
    <w:tmpl w:val="4218015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6EA5939"/>
    <w:multiLevelType w:val="hybridMultilevel"/>
    <w:tmpl w:val="744E3B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B927F72"/>
    <w:multiLevelType w:val="hybridMultilevel"/>
    <w:tmpl w:val="FE30422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D56572F"/>
    <w:multiLevelType w:val="hybridMultilevel"/>
    <w:tmpl w:val="01F2FC54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08503F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F403512"/>
    <w:multiLevelType w:val="hybridMultilevel"/>
    <w:tmpl w:val="536265D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FD22274"/>
    <w:multiLevelType w:val="hybridMultilevel"/>
    <w:tmpl w:val="0E0C21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2F3305C"/>
    <w:multiLevelType w:val="hybridMultilevel"/>
    <w:tmpl w:val="FB94FD0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3444990"/>
    <w:multiLevelType w:val="hybridMultilevel"/>
    <w:tmpl w:val="B52AA83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401217C"/>
    <w:multiLevelType w:val="hybridMultilevel"/>
    <w:tmpl w:val="A984C0D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52A14C9"/>
    <w:multiLevelType w:val="hybridMultilevel"/>
    <w:tmpl w:val="4086DA5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59E1307"/>
    <w:multiLevelType w:val="hybridMultilevel"/>
    <w:tmpl w:val="686C7F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6A850B1"/>
    <w:multiLevelType w:val="hybridMultilevel"/>
    <w:tmpl w:val="AA66B1D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6FC7A34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7467B1A"/>
    <w:multiLevelType w:val="hybridMultilevel"/>
    <w:tmpl w:val="E754064E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85C40EF"/>
    <w:multiLevelType w:val="hybridMultilevel"/>
    <w:tmpl w:val="BB6803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790B34"/>
    <w:multiLevelType w:val="hybridMultilevel"/>
    <w:tmpl w:val="DE7A7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E6F432A"/>
    <w:multiLevelType w:val="hybridMultilevel"/>
    <w:tmpl w:val="C9461F5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6"/>
  </w:num>
  <w:num w:numId="3">
    <w:abstractNumId w:val="73"/>
  </w:num>
  <w:num w:numId="4">
    <w:abstractNumId w:val="34"/>
  </w:num>
  <w:num w:numId="5">
    <w:abstractNumId w:val="31"/>
  </w:num>
  <w:num w:numId="6">
    <w:abstractNumId w:val="23"/>
  </w:num>
  <w:num w:numId="7">
    <w:abstractNumId w:val="22"/>
  </w:num>
  <w:num w:numId="8">
    <w:abstractNumId w:val="9"/>
  </w:num>
  <w:num w:numId="9">
    <w:abstractNumId w:val="50"/>
  </w:num>
  <w:num w:numId="10">
    <w:abstractNumId w:val="8"/>
  </w:num>
  <w:num w:numId="11">
    <w:abstractNumId w:val="5"/>
  </w:num>
  <w:num w:numId="12">
    <w:abstractNumId w:val="68"/>
  </w:num>
  <w:num w:numId="13">
    <w:abstractNumId w:val="35"/>
  </w:num>
  <w:num w:numId="14">
    <w:abstractNumId w:val="33"/>
  </w:num>
  <w:num w:numId="15">
    <w:abstractNumId w:val="48"/>
  </w:num>
  <w:num w:numId="16">
    <w:abstractNumId w:val="88"/>
  </w:num>
  <w:num w:numId="17">
    <w:abstractNumId w:val="16"/>
  </w:num>
  <w:num w:numId="18">
    <w:abstractNumId w:val="40"/>
  </w:num>
  <w:num w:numId="19">
    <w:abstractNumId w:val="24"/>
  </w:num>
  <w:num w:numId="20">
    <w:abstractNumId w:val="83"/>
  </w:num>
  <w:num w:numId="21">
    <w:abstractNumId w:val="15"/>
  </w:num>
  <w:num w:numId="22">
    <w:abstractNumId w:val="38"/>
  </w:num>
  <w:num w:numId="23">
    <w:abstractNumId w:val="30"/>
  </w:num>
  <w:num w:numId="24">
    <w:abstractNumId w:val="84"/>
  </w:num>
  <w:num w:numId="25">
    <w:abstractNumId w:val="41"/>
  </w:num>
  <w:num w:numId="26">
    <w:abstractNumId w:val="44"/>
  </w:num>
  <w:num w:numId="27">
    <w:abstractNumId w:val="2"/>
  </w:num>
  <w:num w:numId="28">
    <w:abstractNumId w:val="78"/>
  </w:num>
  <w:num w:numId="29">
    <w:abstractNumId w:val="55"/>
  </w:num>
  <w:num w:numId="30">
    <w:abstractNumId w:val="49"/>
  </w:num>
  <w:num w:numId="31">
    <w:abstractNumId w:val="65"/>
  </w:num>
  <w:num w:numId="32">
    <w:abstractNumId w:val="63"/>
  </w:num>
  <w:num w:numId="33">
    <w:abstractNumId w:val="86"/>
  </w:num>
  <w:num w:numId="34">
    <w:abstractNumId w:val="37"/>
  </w:num>
  <w:num w:numId="35">
    <w:abstractNumId w:val="71"/>
  </w:num>
  <w:num w:numId="36">
    <w:abstractNumId w:val="14"/>
  </w:num>
  <w:num w:numId="37">
    <w:abstractNumId w:val="42"/>
  </w:num>
  <w:num w:numId="38">
    <w:abstractNumId w:val="4"/>
  </w:num>
  <w:num w:numId="39">
    <w:abstractNumId w:val="72"/>
  </w:num>
  <w:num w:numId="40">
    <w:abstractNumId w:val="25"/>
  </w:num>
  <w:num w:numId="41">
    <w:abstractNumId w:val="54"/>
  </w:num>
  <w:num w:numId="42">
    <w:abstractNumId w:val="29"/>
  </w:num>
  <w:num w:numId="43">
    <w:abstractNumId w:val="56"/>
  </w:num>
  <w:num w:numId="44">
    <w:abstractNumId w:val="18"/>
  </w:num>
  <w:num w:numId="45">
    <w:abstractNumId w:val="87"/>
  </w:num>
  <w:num w:numId="46">
    <w:abstractNumId w:val="67"/>
  </w:num>
  <w:num w:numId="47">
    <w:abstractNumId w:val="91"/>
  </w:num>
  <w:num w:numId="48">
    <w:abstractNumId w:val="75"/>
  </w:num>
  <w:num w:numId="49">
    <w:abstractNumId w:val="10"/>
  </w:num>
  <w:num w:numId="50">
    <w:abstractNumId w:val="27"/>
  </w:num>
  <w:num w:numId="51">
    <w:abstractNumId w:val="7"/>
  </w:num>
  <w:num w:numId="52">
    <w:abstractNumId w:val="66"/>
  </w:num>
  <w:num w:numId="53">
    <w:abstractNumId w:val="90"/>
  </w:num>
  <w:num w:numId="54">
    <w:abstractNumId w:val="32"/>
  </w:num>
  <w:num w:numId="55">
    <w:abstractNumId w:val="74"/>
  </w:num>
  <w:num w:numId="56">
    <w:abstractNumId w:val="70"/>
  </w:num>
  <w:num w:numId="57">
    <w:abstractNumId w:val="81"/>
  </w:num>
  <w:num w:numId="58">
    <w:abstractNumId w:val="52"/>
  </w:num>
  <w:num w:numId="59">
    <w:abstractNumId w:val="80"/>
  </w:num>
  <w:num w:numId="60">
    <w:abstractNumId w:val="61"/>
  </w:num>
  <w:num w:numId="61">
    <w:abstractNumId w:val="20"/>
  </w:num>
  <w:num w:numId="62">
    <w:abstractNumId w:val="13"/>
  </w:num>
  <w:num w:numId="63">
    <w:abstractNumId w:val="57"/>
  </w:num>
  <w:num w:numId="64">
    <w:abstractNumId w:val="1"/>
  </w:num>
  <w:num w:numId="65">
    <w:abstractNumId w:val="3"/>
  </w:num>
  <w:num w:numId="66">
    <w:abstractNumId w:val="11"/>
  </w:num>
  <w:num w:numId="67">
    <w:abstractNumId w:val="64"/>
  </w:num>
  <w:num w:numId="68">
    <w:abstractNumId w:val="43"/>
  </w:num>
  <w:num w:numId="69">
    <w:abstractNumId w:val="85"/>
  </w:num>
  <w:num w:numId="70">
    <w:abstractNumId w:val="26"/>
  </w:num>
  <w:num w:numId="71">
    <w:abstractNumId w:val="89"/>
  </w:num>
  <w:num w:numId="72">
    <w:abstractNumId w:val="79"/>
  </w:num>
  <w:num w:numId="73">
    <w:abstractNumId w:val="36"/>
  </w:num>
  <w:num w:numId="74">
    <w:abstractNumId w:val="12"/>
  </w:num>
  <w:num w:numId="75">
    <w:abstractNumId w:val="53"/>
  </w:num>
  <w:num w:numId="76">
    <w:abstractNumId w:val="51"/>
  </w:num>
  <w:num w:numId="77">
    <w:abstractNumId w:val="82"/>
  </w:num>
  <w:num w:numId="78">
    <w:abstractNumId w:val="60"/>
  </w:num>
  <w:num w:numId="79">
    <w:abstractNumId w:val="17"/>
  </w:num>
  <w:num w:numId="80">
    <w:abstractNumId w:val="28"/>
  </w:num>
  <w:num w:numId="81">
    <w:abstractNumId w:val="6"/>
  </w:num>
  <w:num w:numId="82">
    <w:abstractNumId w:val="46"/>
  </w:num>
  <w:num w:numId="83">
    <w:abstractNumId w:val="47"/>
  </w:num>
  <w:num w:numId="84">
    <w:abstractNumId w:val="59"/>
  </w:num>
  <w:num w:numId="85">
    <w:abstractNumId w:val="62"/>
  </w:num>
  <w:num w:numId="86">
    <w:abstractNumId w:val="58"/>
  </w:num>
  <w:num w:numId="87">
    <w:abstractNumId w:val="45"/>
  </w:num>
  <w:num w:numId="88">
    <w:abstractNumId w:val="0"/>
  </w:num>
  <w:num w:numId="89">
    <w:abstractNumId w:val="77"/>
  </w:num>
  <w:num w:numId="90">
    <w:abstractNumId w:val="21"/>
  </w:num>
  <w:num w:numId="91">
    <w:abstractNumId w:val="39"/>
  </w:num>
  <w:num w:numId="92">
    <w:abstractNumId w:val="69"/>
  </w:num>
  <w:numIdMacAtCleanup w:val="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247337"/>
    <w:rsid w:val="000055C1"/>
    <w:rsid w:val="000069D7"/>
    <w:rsid w:val="00014A2E"/>
    <w:rsid w:val="00080004"/>
    <w:rsid w:val="0009149C"/>
    <w:rsid w:val="00095E5F"/>
    <w:rsid w:val="000A2C4B"/>
    <w:rsid w:val="000C0805"/>
    <w:rsid w:val="000C29DC"/>
    <w:rsid w:val="000C759A"/>
    <w:rsid w:val="000F16F6"/>
    <w:rsid w:val="000F2370"/>
    <w:rsid w:val="0012181A"/>
    <w:rsid w:val="001265FD"/>
    <w:rsid w:val="001349BE"/>
    <w:rsid w:val="00140E51"/>
    <w:rsid w:val="00150A48"/>
    <w:rsid w:val="001547DA"/>
    <w:rsid w:val="001608E3"/>
    <w:rsid w:val="00163B5A"/>
    <w:rsid w:val="00186851"/>
    <w:rsid w:val="00191ADA"/>
    <w:rsid w:val="001B48A7"/>
    <w:rsid w:val="001C1197"/>
    <w:rsid w:val="001C333E"/>
    <w:rsid w:val="001D1CAD"/>
    <w:rsid w:val="001D7CAB"/>
    <w:rsid w:val="00201E9F"/>
    <w:rsid w:val="00204D55"/>
    <w:rsid w:val="002207FF"/>
    <w:rsid w:val="00220E2D"/>
    <w:rsid w:val="002266B1"/>
    <w:rsid w:val="00241D81"/>
    <w:rsid w:val="002469F8"/>
    <w:rsid w:val="00247337"/>
    <w:rsid w:val="002508D7"/>
    <w:rsid w:val="00251B52"/>
    <w:rsid w:val="00271B86"/>
    <w:rsid w:val="00275B54"/>
    <w:rsid w:val="00293003"/>
    <w:rsid w:val="002A0F9A"/>
    <w:rsid w:val="002B0D7D"/>
    <w:rsid w:val="002B2B99"/>
    <w:rsid w:val="002D2AC4"/>
    <w:rsid w:val="002E5452"/>
    <w:rsid w:val="002F154A"/>
    <w:rsid w:val="002F1FD2"/>
    <w:rsid w:val="0030163F"/>
    <w:rsid w:val="003269B0"/>
    <w:rsid w:val="00337EFF"/>
    <w:rsid w:val="0034062D"/>
    <w:rsid w:val="00346E9B"/>
    <w:rsid w:val="0035070A"/>
    <w:rsid w:val="00371659"/>
    <w:rsid w:val="00372E90"/>
    <w:rsid w:val="0037435B"/>
    <w:rsid w:val="00392B6F"/>
    <w:rsid w:val="003C54CE"/>
    <w:rsid w:val="003D4175"/>
    <w:rsid w:val="003E4473"/>
    <w:rsid w:val="003E7F4A"/>
    <w:rsid w:val="00406249"/>
    <w:rsid w:val="004069DF"/>
    <w:rsid w:val="00424EA4"/>
    <w:rsid w:val="00425A9F"/>
    <w:rsid w:val="00426E8F"/>
    <w:rsid w:val="004305E2"/>
    <w:rsid w:val="00437410"/>
    <w:rsid w:val="00441B50"/>
    <w:rsid w:val="0045289C"/>
    <w:rsid w:val="00470327"/>
    <w:rsid w:val="00472229"/>
    <w:rsid w:val="004836FB"/>
    <w:rsid w:val="0048472D"/>
    <w:rsid w:val="004B05F2"/>
    <w:rsid w:val="004C4E6F"/>
    <w:rsid w:val="004C5BD9"/>
    <w:rsid w:val="004E3748"/>
    <w:rsid w:val="00511752"/>
    <w:rsid w:val="00515ECE"/>
    <w:rsid w:val="00535478"/>
    <w:rsid w:val="00543578"/>
    <w:rsid w:val="00545A4B"/>
    <w:rsid w:val="00554CE6"/>
    <w:rsid w:val="00556C6F"/>
    <w:rsid w:val="00577D05"/>
    <w:rsid w:val="0059675E"/>
    <w:rsid w:val="005B32C4"/>
    <w:rsid w:val="005C09D6"/>
    <w:rsid w:val="005C2420"/>
    <w:rsid w:val="005C5D9D"/>
    <w:rsid w:val="005D305C"/>
    <w:rsid w:val="005E119A"/>
    <w:rsid w:val="005F5A20"/>
    <w:rsid w:val="00611A58"/>
    <w:rsid w:val="0061446F"/>
    <w:rsid w:val="006157CC"/>
    <w:rsid w:val="00616D85"/>
    <w:rsid w:val="00625AFF"/>
    <w:rsid w:val="00627B97"/>
    <w:rsid w:val="00637810"/>
    <w:rsid w:val="00654C33"/>
    <w:rsid w:val="0066508E"/>
    <w:rsid w:val="00683DF6"/>
    <w:rsid w:val="006A0B6D"/>
    <w:rsid w:val="006B790E"/>
    <w:rsid w:val="006C34FA"/>
    <w:rsid w:val="006E0205"/>
    <w:rsid w:val="006F4B4D"/>
    <w:rsid w:val="00700D8C"/>
    <w:rsid w:val="007228D0"/>
    <w:rsid w:val="00725721"/>
    <w:rsid w:val="007336D9"/>
    <w:rsid w:val="00747B2A"/>
    <w:rsid w:val="00761F36"/>
    <w:rsid w:val="00764DA7"/>
    <w:rsid w:val="007873CE"/>
    <w:rsid w:val="0079090C"/>
    <w:rsid w:val="00793472"/>
    <w:rsid w:val="00793689"/>
    <w:rsid w:val="00794EC5"/>
    <w:rsid w:val="007F6F20"/>
    <w:rsid w:val="00803159"/>
    <w:rsid w:val="00803803"/>
    <w:rsid w:val="00804238"/>
    <w:rsid w:val="00810760"/>
    <w:rsid w:val="008215D4"/>
    <w:rsid w:val="0085113A"/>
    <w:rsid w:val="00866DF6"/>
    <w:rsid w:val="008754AE"/>
    <w:rsid w:val="00877E33"/>
    <w:rsid w:val="00887EA2"/>
    <w:rsid w:val="00893F07"/>
    <w:rsid w:val="008A45F3"/>
    <w:rsid w:val="008D2B37"/>
    <w:rsid w:val="008E1A4C"/>
    <w:rsid w:val="008E1F82"/>
    <w:rsid w:val="008E562B"/>
    <w:rsid w:val="008F3AAA"/>
    <w:rsid w:val="008F6C09"/>
    <w:rsid w:val="009260E9"/>
    <w:rsid w:val="00932EC7"/>
    <w:rsid w:val="00942E2B"/>
    <w:rsid w:val="00945362"/>
    <w:rsid w:val="00954574"/>
    <w:rsid w:val="00954646"/>
    <w:rsid w:val="009562EF"/>
    <w:rsid w:val="0095687D"/>
    <w:rsid w:val="00963F47"/>
    <w:rsid w:val="00965A13"/>
    <w:rsid w:val="00970861"/>
    <w:rsid w:val="00972F1C"/>
    <w:rsid w:val="00994075"/>
    <w:rsid w:val="009C2014"/>
    <w:rsid w:val="009D29A5"/>
    <w:rsid w:val="009D49C8"/>
    <w:rsid w:val="009D6E9F"/>
    <w:rsid w:val="009D7E9A"/>
    <w:rsid w:val="009E15EA"/>
    <w:rsid w:val="009E439F"/>
    <w:rsid w:val="00A27DF4"/>
    <w:rsid w:val="00A31117"/>
    <w:rsid w:val="00A722F3"/>
    <w:rsid w:val="00A73DEC"/>
    <w:rsid w:val="00A83BF4"/>
    <w:rsid w:val="00AA283D"/>
    <w:rsid w:val="00AA2E55"/>
    <w:rsid w:val="00AA536E"/>
    <w:rsid w:val="00AB1B59"/>
    <w:rsid w:val="00AB21B4"/>
    <w:rsid w:val="00AC3C5A"/>
    <w:rsid w:val="00AC78CC"/>
    <w:rsid w:val="00AD704F"/>
    <w:rsid w:val="00AE3C61"/>
    <w:rsid w:val="00AF06E5"/>
    <w:rsid w:val="00AF1125"/>
    <w:rsid w:val="00AF3B5B"/>
    <w:rsid w:val="00B0033B"/>
    <w:rsid w:val="00B1240C"/>
    <w:rsid w:val="00B16649"/>
    <w:rsid w:val="00B20424"/>
    <w:rsid w:val="00B26830"/>
    <w:rsid w:val="00B4027A"/>
    <w:rsid w:val="00B55DAF"/>
    <w:rsid w:val="00B65263"/>
    <w:rsid w:val="00B700AD"/>
    <w:rsid w:val="00B72F5F"/>
    <w:rsid w:val="00B8244E"/>
    <w:rsid w:val="00B859BE"/>
    <w:rsid w:val="00B86546"/>
    <w:rsid w:val="00B8789E"/>
    <w:rsid w:val="00BA6840"/>
    <w:rsid w:val="00BB2779"/>
    <w:rsid w:val="00BB2AB0"/>
    <w:rsid w:val="00BC1C9F"/>
    <w:rsid w:val="00BD31F3"/>
    <w:rsid w:val="00BD701D"/>
    <w:rsid w:val="00BE377D"/>
    <w:rsid w:val="00C14038"/>
    <w:rsid w:val="00C60E17"/>
    <w:rsid w:val="00C67377"/>
    <w:rsid w:val="00C703F4"/>
    <w:rsid w:val="00C749CA"/>
    <w:rsid w:val="00C749D4"/>
    <w:rsid w:val="00CA11AC"/>
    <w:rsid w:val="00CB3F4E"/>
    <w:rsid w:val="00CC6551"/>
    <w:rsid w:val="00CC6608"/>
    <w:rsid w:val="00CD11CF"/>
    <w:rsid w:val="00CD451D"/>
    <w:rsid w:val="00CD76DB"/>
    <w:rsid w:val="00CF0C56"/>
    <w:rsid w:val="00CF1F11"/>
    <w:rsid w:val="00CF47AA"/>
    <w:rsid w:val="00CF5657"/>
    <w:rsid w:val="00D005FB"/>
    <w:rsid w:val="00D14EB3"/>
    <w:rsid w:val="00D23D3C"/>
    <w:rsid w:val="00D46D70"/>
    <w:rsid w:val="00D657F4"/>
    <w:rsid w:val="00D65AE0"/>
    <w:rsid w:val="00D747D5"/>
    <w:rsid w:val="00D8761E"/>
    <w:rsid w:val="00D91907"/>
    <w:rsid w:val="00DA61D5"/>
    <w:rsid w:val="00DB5D7F"/>
    <w:rsid w:val="00DE2988"/>
    <w:rsid w:val="00DE3A23"/>
    <w:rsid w:val="00DE48CA"/>
    <w:rsid w:val="00DF35AB"/>
    <w:rsid w:val="00DF596F"/>
    <w:rsid w:val="00E2481C"/>
    <w:rsid w:val="00E334EC"/>
    <w:rsid w:val="00E43F95"/>
    <w:rsid w:val="00E449BD"/>
    <w:rsid w:val="00E46381"/>
    <w:rsid w:val="00E4659D"/>
    <w:rsid w:val="00E50132"/>
    <w:rsid w:val="00E534CD"/>
    <w:rsid w:val="00E56CD9"/>
    <w:rsid w:val="00E61BB6"/>
    <w:rsid w:val="00E70457"/>
    <w:rsid w:val="00E84D73"/>
    <w:rsid w:val="00E90B1B"/>
    <w:rsid w:val="00E91AED"/>
    <w:rsid w:val="00E9514C"/>
    <w:rsid w:val="00EA2F02"/>
    <w:rsid w:val="00ED40B7"/>
    <w:rsid w:val="00EE0D09"/>
    <w:rsid w:val="00EF7C91"/>
    <w:rsid w:val="00F14D3F"/>
    <w:rsid w:val="00F20DE6"/>
    <w:rsid w:val="00F315D4"/>
    <w:rsid w:val="00F322E3"/>
    <w:rsid w:val="00F33885"/>
    <w:rsid w:val="00F51DB1"/>
    <w:rsid w:val="00F63C8C"/>
    <w:rsid w:val="00F84E44"/>
    <w:rsid w:val="00F90B4A"/>
    <w:rsid w:val="00FA0CFF"/>
    <w:rsid w:val="00FA7ECF"/>
    <w:rsid w:val="00FB3842"/>
    <w:rsid w:val="00FB38BE"/>
    <w:rsid w:val="00FD4B08"/>
    <w:rsid w:val="00FD4E16"/>
    <w:rsid w:val="00FD6AED"/>
    <w:rsid w:val="00FD71A9"/>
    <w:rsid w:val="00FE2283"/>
    <w:rsid w:val="00FF10E1"/>
    <w:rsid w:val="00FF16F2"/>
    <w:rsid w:val="00FF1830"/>
    <w:rsid w:val="00FF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Message Header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45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Char"/>
    <w:uiPriority w:val="99"/>
    <w:qFormat/>
    <w:rsid w:val="00945362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rsid w:val="00625AFF"/>
    <w:pPr>
      <w:keepNext/>
      <w:keepLines/>
      <w:spacing w:before="200" w:after="0"/>
      <w:outlineLvl w:val="2"/>
    </w:pPr>
    <w:rPr>
      <w:rFonts w:ascii="Cambria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9"/>
    <w:locked/>
    <w:rsid w:val="00945362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3Char">
    <w:name w:val="عنوان 3 Char"/>
    <w:basedOn w:val="a0"/>
    <w:link w:val="3"/>
    <w:uiPriority w:val="99"/>
    <w:semiHidden/>
    <w:locked/>
    <w:rsid w:val="00625AFF"/>
    <w:rPr>
      <w:rFonts w:ascii="Cambria" w:hAnsi="Cambria" w:cs="Times New Roman"/>
      <w:b/>
      <w:bCs/>
      <w:color w:val="4F81BD"/>
    </w:rPr>
  </w:style>
  <w:style w:type="paragraph" w:styleId="a3">
    <w:name w:val="header"/>
    <w:basedOn w:val="a"/>
    <w:link w:val="Char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locked/>
    <w:rsid w:val="00247337"/>
    <w:rPr>
      <w:rFonts w:cs="Times New Roman"/>
    </w:rPr>
  </w:style>
  <w:style w:type="paragraph" w:styleId="a4">
    <w:name w:val="footer"/>
    <w:basedOn w:val="a"/>
    <w:link w:val="Char0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locked/>
    <w:rsid w:val="00247337"/>
    <w:rPr>
      <w:rFonts w:cs="Times New Roman"/>
    </w:rPr>
  </w:style>
  <w:style w:type="table" w:styleId="a5">
    <w:name w:val="Table Grid"/>
    <w:basedOn w:val="a1"/>
    <w:uiPriority w:val="99"/>
    <w:rsid w:val="0024733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761F36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rsid w:val="0054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locked/>
    <w:rsid w:val="0054357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rsid w:val="00251B52"/>
    <w:rPr>
      <w:rFonts w:cs="Times New Roman"/>
      <w:color w:val="0000FF"/>
      <w:u w:val="single"/>
    </w:rPr>
  </w:style>
  <w:style w:type="character" w:styleId="a8">
    <w:name w:val="Strong"/>
    <w:basedOn w:val="a0"/>
    <w:uiPriority w:val="99"/>
    <w:qFormat/>
    <w:rsid w:val="00625AFF"/>
    <w:rPr>
      <w:rFonts w:cs="Times New Roman"/>
      <w:b/>
      <w:bCs/>
    </w:rPr>
  </w:style>
  <w:style w:type="paragraph" w:styleId="a9">
    <w:name w:val="Normal (Web)"/>
    <w:basedOn w:val="a"/>
    <w:uiPriority w:val="99"/>
    <w:semiHidden/>
    <w:rsid w:val="004703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0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0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6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0">
          <w:marLeft w:val="0"/>
          <w:marRight w:val="619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8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1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45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63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3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2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5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893C2-937D-4047-9FA2-8060B70AD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2785</Words>
  <Characters>15876</Characters>
  <Application>Microsoft Office Word</Application>
  <DocSecurity>0</DocSecurity>
  <Lines>132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janbi</Company>
  <LinksUpToDate>false</LinksUpToDate>
  <CharactersWithSpaces>18624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Anwar Janbi</dc:creator>
  <cp:lastModifiedBy>user</cp:lastModifiedBy>
  <cp:revision>4</cp:revision>
  <cp:lastPrinted>2011-05-14T04:16:00Z</cp:lastPrinted>
  <dcterms:created xsi:type="dcterms:W3CDTF">2011-05-16T23:28:00Z</dcterms:created>
  <dcterms:modified xsi:type="dcterms:W3CDTF">2011-12-17T05:41:00Z</dcterms:modified>
</cp:coreProperties>
</file>