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D69" w:rsidRPr="00AB7775" w:rsidRDefault="001F4D69" w:rsidP="001F4D69">
      <w:pPr>
        <w:jc w:val="center"/>
        <w:rPr>
          <w:rFonts w:asciiTheme="minorBidi" w:hAnsiTheme="minorBidi" w:hint="cs"/>
          <w:b/>
          <w:bCs/>
          <w:sz w:val="32"/>
          <w:szCs w:val="32"/>
          <w:u w:val="single"/>
          <w:rtl/>
        </w:rPr>
      </w:pPr>
      <w:r w:rsidRPr="00AB7775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مراجعة إعداد الحسابات الختامية والقوائم المالية :</w:t>
      </w:r>
    </w:p>
    <w:p w:rsidR="00035BCE" w:rsidRDefault="001F4D69" w:rsidP="001F4D69">
      <w:pPr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يستهدف هذا القسم على مراجعة موضوع القوائم المالية في المنشآت التجارية بهدف التعرف على الحسابات الختامية والقوائم المالية من خلال مراجعة </w:t>
      </w:r>
      <w:r w:rsidR="00AB7775">
        <w:rPr>
          <w:rFonts w:asciiTheme="minorBidi" w:hAnsiTheme="minorBidi" w:hint="cs"/>
          <w:sz w:val="32"/>
          <w:szCs w:val="32"/>
          <w:rtl/>
        </w:rPr>
        <w:t>إعداد</w:t>
      </w:r>
      <w:r>
        <w:rPr>
          <w:rFonts w:asciiTheme="minorBidi" w:hAnsiTheme="minorBidi" w:hint="cs"/>
          <w:sz w:val="32"/>
          <w:szCs w:val="32"/>
          <w:rtl/>
        </w:rPr>
        <w:t xml:space="preserve"> كل من :</w:t>
      </w:r>
    </w:p>
    <w:p w:rsidR="001F4D69" w:rsidRDefault="001F4D69" w:rsidP="001F4D69">
      <w:pPr>
        <w:pStyle w:val="a3"/>
        <w:numPr>
          <w:ilvl w:val="0"/>
          <w:numId w:val="1"/>
        </w:numPr>
        <w:rPr>
          <w:rFonts w:asciiTheme="minorBidi" w:hAnsiTheme="minorBidi" w:hint="cs"/>
          <w:sz w:val="32"/>
          <w:szCs w:val="32"/>
        </w:rPr>
      </w:pPr>
      <w:r w:rsidRPr="001F4D69">
        <w:rPr>
          <w:rFonts w:asciiTheme="minorBidi" w:hAnsiTheme="minorBidi" w:hint="cs"/>
          <w:sz w:val="32"/>
          <w:szCs w:val="32"/>
          <w:rtl/>
        </w:rPr>
        <w:t>حسابات ملخص الدخل</w:t>
      </w:r>
      <w:r w:rsidR="00922D23">
        <w:rPr>
          <w:rFonts w:asciiTheme="minorBidi" w:hAnsiTheme="minorBidi" w:hint="cs"/>
          <w:sz w:val="32"/>
          <w:szCs w:val="32"/>
          <w:rtl/>
        </w:rPr>
        <w:t xml:space="preserve"> :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( </w:t>
      </w:r>
      <w:r w:rsidR="00AB7775" w:rsidRPr="001F4D69">
        <w:rPr>
          <w:rFonts w:asciiTheme="minorBidi" w:hAnsiTheme="minorBidi" w:hint="cs"/>
          <w:sz w:val="32"/>
          <w:szCs w:val="32"/>
          <w:rtl/>
        </w:rPr>
        <w:t>إقفال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الحسابات </w:t>
      </w:r>
      <w:r w:rsidR="00AB7775" w:rsidRPr="001F4D69">
        <w:rPr>
          <w:rFonts w:asciiTheme="minorBidi" w:hAnsiTheme="minorBidi" w:hint="cs"/>
          <w:sz w:val="32"/>
          <w:szCs w:val="32"/>
          <w:rtl/>
        </w:rPr>
        <w:t>الاسمية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وهي المصروفات </w:t>
      </w:r>
      <w:r w:rsidR="00AB7775" w:rsidRPr="001F4D69">
        <w:rPr>
          <w:rFonts w:asciiTheme="minorBidi" w:hAnsiTheme="minorBidi" w:hint="cs"/>
          <w:sz w:val="32"/>
          <w:szCs w:val="32"/>
          <w:rtl/>
        </w:rPr>
        <w:t>والإيرادات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) المصروفات </w:t>
      </w:r>
      <w:r w:rsidR="00AB7775" w:rsidRPr="001F4D69">
        <w:rPr>
          <w:rFonts w:asciiTheme="minorBidi" w:hAnsiTheme="minorBidi" w:hint="cs"/>
          <w:sz w:val="32"/>
          <w:szCs w:val="32"/>
          <w:rtl/>
        </w:rPr>
        <w:t>والإيرادات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يطلق عليها الحسابات الاسمية </w:t>
      </w:r>
      <w:r w:rsidR="00AB7775" w:rsidRPr="001F4D69">
        <w:rPr>
          <w:rFonts w:asciiTheme="minorBidi" w:hAnsiTheme="minorBidi" w:hint="cs"/>
          <w:sz w:val="32"/>
          <w:szCs w:val="32"/>
          <w:rtl/>
        </w:rPr>
        <w:t>لأنها</w:t>
      </w:r>
      <w:r w:rsidRPr="001F4D69">
        <w:rPr>
          <w:rFonts w:asciiTheme="minorBidi" w:hAnsiTheme="minorBidi" w:hint="cs"/>
          <w:sz w:val="32"/>
          <w:szCs w:val="32"/>
          <w:rtl/>
        </w:rPr>
        <w:t xml:space="preserve"> لا تنتقل لسنوات القادمة .</w:t>
      </w:r>
    </w:p>
    <w:p w:rsidR="00922D23" w:rsidRDefault="001F4D69" w:rsidP="00922D23">
      <w:pPr>
        <w:pStyle w:val="a3"/>
        <w:ind w:left="803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حساب ملخص الدخل يكون على شكل   مدين</w:t>
      </w:r>
      <w:r w:rsidRPr="001F4D69">
        <w:rPr>
          <w:rFonts w:asciiTheme="minorBidi" w:hAnsiTheme="minorBidi"/>
          <w:color w:val="FF0000"/>
          <w:sz w:val="32"/>
          <w:szCs w:val="32"/>
        </w:rPr>
        <w:t>T</w:t>
      </w:r>
      <w:r>
        <w:rPr>
          <w:rFonts w:asciiTheme="minorBidi" w:hAnsiTheme="minorBidi"/>
          <w:sz w:val="32"/>
          <w:szCs w:val="32"/>
        </w:rPr>
        <w:t xml:space="preserve"> </w:t>
      </w:r>
      <w:r>
        <w:rPr>
          <w:rFonts w:asciiTheme="minorBidi" w:hAnsiTheme="minorBidi" w:hint="cs"/>
          <w:sz w:val="32"/>
          <w:szCs w:val="32"/>
          <w:rtl/>
        </w:rPr>
        <w:t xml:space="preserve"> دائن</w:t>
      </w:r>
    </w:p>
    <w:p w:rsidR="00922D23" w:rsidRDefault="00922D23" w:rsidP="00922D23">
      <w:pPr>
        <w:pStyle w:val="a3"/>
        <w:numPr>
          <w:ilvl w:val="0"/>
          <w:numId w:val="1"/>
        </w:numPr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rtl/>
        </w:rPr>
        <w:t xml:space="preserve">قائمة الدخل : تكون على شكل جدول </w:t>
      </w:r>
    </w:p>
    <w:p w:rsidR="00922D23" w:rsidRDefault="00922D23" w:rsidP="00922D23">
      <w:pPr>
        <w:pStyle w:val="a3"/>
        <w:numPr>
          <w:ilvl w:val="0"/>
          <w:numId w:val="1"/>
        </w:numPr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rtl/>
        </w:rPr>
        <w:t xml:space="preserve">قائمة المركز المالي : </w:t>
      </w:r>
      <w:r w:rsidR="00AB7775">
        <w:rPr>
          <w:rFonts w:asciiTheme="minorBidi" w:hAnsiTheme="minorBidi" w:hint="cs"/>
          <w:sz w:val="32"/>
          <w:szCs w:val="32"/>
          <w:rtl/>
        </w:rPr>
        <w:t>الأصول</w:t>
      </w:r>
      <w:r>
        <w:rPr>
          <w:rFonts w:asciiTheme="minorBidi" w:hAnsiTheme="minorBidi" w:hint="cs"/>
          <w:sz w:val="32"/>
          <w:szCs w:val="32"/>
          <w:rtl/>
        </w:rPr>
        <w:t xml:space="preserve"> = الخصوم + حقوق الملكية .</w:t>
      </w:r>
    </w:p>
    <w:p w:rsidR="00922D23" w:rsidRDefault="00922D23" w:rsidP="00922D23">
      <w:pPr>
        <w:pStyle w:val="a3"/>
        <w:numPr>
          <w:ilvl w:val="0"/>
          <w:numId w:val="1"/>
        </w:numPr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rtl/>
        </w:rPr>
        <w:t xml:space="preserve">المصطلحات </w:t>
      </w:r>
      <w:r w:rsidR="00AB7775">
        <w:rPr>
          <w:rFonts w:asciiTheme="minorBidi" w:hAnsiTheme="minorBidi" w:hint="cs"/>
          <w:sz w:val="32"/>
          <w:szCs w:val="32"/>
          <w:rtl/>
        </w:rPr>
        <w:t>الانجليزية</w:t>
      </w:r>
      <w:r>
        <w:rPr>
          <w:rFonts w:asciiTheme="minorBidi" w:hAnsiTheme="minorBidi" w:hint="cs"/>
          <w:sz w:val="32"/>
          <w:szCs w:val="32"/>
          <w:rtl/>
        </w:rPr>
        <w:t xml:space="preserve"> . ذكر الدكتور </w:t>
      </w:r>
      <w:r w:rsidR="00AB7775">
        <w:rPr>
          <w:rFonts w:asciiTheme="minorBidi" w:hAnsiTheme="minorBidi" w:hint="cs"/>
          <w:sz w:val="32"/>
          <w:szCs w:val="32"/>
          <w:rtl/>
        </w:rPr>
        <w:t>أنها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 w:rsidR="00AB7775">
        <w:rPr>
          <w:rFonts w:asciiTheme="minorBidi" w:hAnsiTheme="minorBidi" w:hint="cs"/>
          <w:sz w:val="32"/>
          <w:szCs w:val="32"/>
          <w:rtl/>
        </w:rPr>
        <w:t>مهمة</w:t>
      </w:r>
      <w:r>
        <w:rPr>
          <w:rFonts w:asciiTheme="minorBidi" w:hAnsiTheme="minorBidi" w:hint="cs"/>
          <w:sz w:val="32"/>
          <w:szCs w:val="32"/>
          <w:rtl/>
        </w:rPr>
        <w:t xml:space="preserve"> وتأتي في الاختبار .</w:t>
      </w:r>
    </w:p>
    <w:p w:rsidR="00922D23" w:rsidRDefault="00922D23" w:rsidP="00922D23">
      <w:pPr>
        <w:pStyle w:val="a3"/>
        <w:ind w:left="803"/>
        <w:rPr>
          <w:rFonts w:asciiTheme="minorBidi" w:hAnsiTheme="minorBidi" w:hint="cs"/>
          <w:sz w:val="32"/>
          <w:szCs w:val="32"/>
          <w:rtl/>
        </w:rPr>
      </w:pPr>
    </w:p>
    <w:p w:rsidR="00922D23" w:rsidRDefault="00922D23" w:rsidP="00922D23">
      <w:pPr>
        <w:pStyle w:val="a3"/>
        <w:ind w:left="803"/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حساب ملخص الدخل عن السنة المنتهية في 30 /12</w:t>
      </w:r>
    </w:p>
    <w:p w:rsidR="00922D23" w:rsidRDefault="00922D23" w:rsidP="00922D23">
      <w:pPr>
        <w:pStyle w:val="a3"/>
        <w:ind w:left="803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noProof/>
          <w:sz w:val="32"/>
          <w:szCs w:val="32"/>
          <w:rtl/>
        </w:rPr>
        <w:drawing>
          <wp:inline distT="0" distB="0" distL="0" distR="0">
            <wp:extent cx="5152039" cy="3520115"/>
            <wp:effectExtent l="19050" t="0" r="0" b="0"/>
            <wp:docPr id="1" name="صورة 0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527" cy="352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D23" w:rsidRDefault="00922D23" w:rsidP="00922D23">
      <w:pPr>
        <w:pStyle w:val="a3"/>
        <w:ind w:left="803"/>
        <w:rPr>
          <w:rFonts w:asciiTheme="minorBidi" w:hAnsiTheme="minorBidi" w:hint="cs"/>
          <w:sz w:val="32"/>
          <w:szCs w:val="32"/>
          <w:rtl/>
        </w:rPr>
      </w:pPr>
    </w:p>
    <w:p w:rsidR="00D03416" w:rsidRDefault="00D03416" w:rsidP="00D03416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>الجانب المدين</w:t>
      </w:r>
      <w:r>
        <w:rPr>
          <w:rFonts w:hint="cs"/>
          <w:sz w:val="32"/>
          <w:szCs w:val="32"/>
          <w:rtl/>
        </w:rPr>
        <w:t xml:space="preserve"> : مجموعه من البنود الخاصة بالمشتريات والمصروفات المرتبطة بها وكذلك من المصروفات الأخرى ( المصروفات التشغيلية )</w:t>
      </w:r>
    </w:p>
    <w:p w:rsidR="00D03416" w:rsidRDefault="00D03416" w:rsidP="00D03416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>الجانب الدائن</w:t>
      </w:r>
      <w:r w:rsidRPr="00AB7775">
        <w:rPr>
          <w:rFonts w:hint="cs"/>
          <w:b/>
          <w:bCs/>
          <w:sz w:val="32"/>
          <w:szCs w:val="32"/>
          <w:rtl/>
        </w:rPr>
        <w:t xml:space="preserve"> :</w:t>
      </w:r>
      <w:r>
        <w:rPr>
          <w:rFonts w:hint="cs"/>
          <w:sz w:val="32"/>
          <w:szCs w:val="32"/>
          <w:rtl/>
        </w:rPr>
        <w:t xml:space="preserve"> يشمل على المبيعات والبنود المرتبطة بها والإيرادات الأخرى .</w:t>
      </w:r>
    </w:p>
    <w:p w:rsidR="00A43363" w:rsidRDefault="00A43363" w:rsidP="00C650F1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A43363" w:rsidRDefault="00A43363" w:rsidP="00C650F1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A43363" w:rsidRDefault="00A43363" w:rsidP="00C650F1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C650F1" w:rsidRPr="00AB7775" w:rsidRDefault="00D03416" w:rsidP="00C650F1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lastRenderedPageBreak/>
        <w:t>حساب ملخص الدخل عبارة عن قسمين :</w:t>
      </w:r>
    </w:p>
    <w:p w:rsidR="00C650F1" w:rsidRDefault="00D03416" w:rsidP="00C650F1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>القسم الأول</w:t>
      </w:r>
      <w:r w:rsidR="00C650F1">
        <w:rPr>
          <w:rFonts w:hint="cs"/>
          <w:sz w:val="32"/>
          <w:szCs w:val="32"/>
          <w:rtl/>
        </w:rPr>
        <w:t xml:space="preserve"> :</w:t>
      </w:r>
      <w:r w:rsidRPr="00D03416">
        <w:rPr>
          <w:rFonts w:hint="cs"/>
          <w:sz w:val="32"/>
          <w:szCs w:val="32"/>
          <w:rtl/>
        </w:rPr>
        <w:t xml:space="preserve"> ينتهي برقم مهم جدا </w:t>
      </w:r>
      <w:r w:rsidR="00C650F1">
        <w:rPr>
          <w:rFonts w:hint="cs"/>
          <w:sz w:val="32"/>
          <w:szCs w:val="32"/>
          <w:rtl/>
        </w:rPr>
        <w:t>(المكمل أو الرصيد</w:t>
      </w:r>
      <w:r w:rsidR="00C650F1" w:rsidRPr="00D03416">
        <w:rPr>
          <w:rFonts w:hint="cs"/>
          <w:sz w:val="32"/>
          <w:szCs w:val="32"/>
          <w:rtl/>
        </w:rPr>
        <w:t xml:space="preserve"> </w:t>
      </w:r>
      <w:r w:rsidR="00C650F1">
        <w:rPr>
          <w:rFonts w:hint="cs"/>
          <w:sz w:val="32"/>
          <w:szCs w:val="32"/>
          <w:rtl/>
        </w:rPr>
        <w:t xml:space="preserve">) </w:t>
      </w:r>
      <w:r w:rsidRPr="00D03416">
        <w:rPr>
          <w:rFonts w:hint="cs"/>
          <w:sz w:val="32"/>
          <w:szCs w:val="32"/>
          <w:rtl/>
        </w:rPr>
        <w:t>إذا ظهر في الجانب الأيمن من هذا الحساب أو</w:t>
      </w:r>
      <w:r w:rsidR="00C650F1">
        <w:rPr>
          <w:rFonts w:hint="cs"/>
          <w:sz w:val="32"/>
          <w:szCs w:val="32"/>
          <w:rtl/>
        </w:rPr>
        <w:t xml:space="preserve"> الجانب المدين من هذا الحساب ، معنى ذلك أن المنشأة قد حققت </w:t>
      </w:r>
      <w:r w:rsidR="00C650F1" w:rsidRPr="00C650F1">
        <w:rPr>
          <w:rFonts w:hint="cs"/>
          <w:color w:val="FF0000"/>
          <w:sz w:val="32"/>
          <w:szCs w:val="32"/>
          <w:rtl/>
        </w:rPr>
        <w:t>مجمل ربح</w:t>
      </w:r>
      <w:r w:rsidR="00C650F1">
        <w:rPr>
          <w:rFonts w:hint="cs"/>
          <w:sz w:val="32"/>
          <w:szCs w:val="32"/>
          <w:rtl/>
        </w:rPr>
        <w:t xml:space="preserve"> .</w:t>
      </w:r>
    </w:p>
    <w:p w:rsidR="00C650F1" w:rsidRDefault="00AB7775" w:rsidP="00C650F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إما</w:t>
      </w:r>
      <w:r w:rsidR="00C650F1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إذا</w:t>
      </w:r>
      <w:r w:rsidR="00C650F1">
        <w:rPr>
          <w:rFonts w:hint="cs"/>
          <w:sz w:val="32"/>
          <w:szCs w:val="32"/>
          <w:rtl/>
        </w:rPr>
        <w:t xml:space="preserve"> ظهر المكمل في الجانب العكسي الدائن معنى ذلك أن المنشأة قد حققت </w:t>
      </w:r>
      <w:r w:rsidR="00C650F1" w:rsidRPr="00C650F1">
        <w:rPr>
          <w:rFonts w:hint="cs"/>
          <w:color w:val="FF0000"/>
          <w:sz w:val="32"/>
          <w:szCs w:val="32"/>
          <w:rtl/>
        </w:rPr>
        <w:t>مجمل خسارة</w:t>
      </w:r>
      <w:r w:rsidR="00C650F1">
        <w:rPr>
          <w:rFonts w:hint="cs"/>
          <w:sz w:val="32"/>
          <w:szCs w:val="32"/>
          <w:rtl/>
        </w:rPr>
        <w:t xml:space="preserve"> .</w:t>
      </w:r>
    </w:p>
    <w:p w:rsidR="00C650F1" w:rsidRDefault="00C650F1" w:rsidP="00C650F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وكما تعلمنا أن الرصيد ينقل عكس مكانه في الفترة التالية , بمعنى مجمل الربح ظهر في الجانب المدين معناها </w:t>
      </w:r>
      <w:r w:rsidR="00AB7775">
        <w:rPr>
          <w:rFonts w:hint="cs"/>
          <w:sz w:val="32"/>
          <w:szCs w:val="32"/>
          <w:rtl/>
        </w:rPr>
        <w:t>إن</w:t>
      </w:r>
      <w:r>
        <w:rPr>
          <w:rFonts w:hint="cs"/>
          <w:sz w:val="32"/>
          <w:szCs w:val="32"/>
          <w:rtl/>
        </w:rPr>
        <w:t xml:space="preserve"> الانتقال الطبيعي له انه ينقل عكس مكانه </w:t>
      </w:r>
      <w:r w:rsidR="00AB7775">
        <w:rPr>
          <w:rFonts w:hint="cs"/>
          <w:sz w:val="32"/>
          <w:szCs w:val="32"/>
          <w:rtl/>
        </w:rPr>
        <w:t>أو</w:t>
      </w:r>
      <w:r>
        <w:rPr>
          <w:rFonts w:hint="cs"/>
          <w:sz w:val="32"/>
          <w:szCs w:val="32"/>
          <w:rtl/>
        </w:rPr>
        <w:t xml:space="preserve"> ينقل في الجانب المخالف في الجانب الدائن من حساب ملخص الدخل .</w:t>
      </w:r>
    </w:p>
    <w:p w:rsidR="00C650F1" w:rsidRDefault="00AB7775" w:rsidP="00C650F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إما</w:t>
      </w:r>
      <w:r w:rsidR="00C650F1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إذا</w:t>
      </w:r>
      <w:r w:rsidR="00C650F1">
        <w:rPr>
          <w:rFonts w:hint="cs"/>
          <w:sz w:val="32"/>
          <w:szCs w:val="32"/>
          <w:rtl/>
        </w:rPr>
        <w:t xml:space="preserve"> كان مجمل خسارة فمعنى ذلك انه سوف ينقل للجانب المدين من حساب ملخص الدخل .</w:t>
      </w:r>
    </w:p>
    <w:p w:rsidR="00C650F1" w:rsidRDefault="00C650F1" w:rsidP="00C650F1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>القسم الثاني</w:t>
      </w:r>
      <w:r>
        <w:rPr>
          <w:rFonts w:hint="cs"/>
          <w:sz w:val="32"/>
          <w:szCs w:val="32"/>
          <w:rtl/>
        </w:rPr>
        <w:t xml:space="preserve"> من حساب ملخص الدخل يكون مجموعة المصروفات التشغيلية </w:t>
      </w:r>
      <w:r w:rsidR="00AB7775">
        <w:rPr>
          <w:rFonts w:hint="cs"/>
          <w:sz w:val="32"/>
          <w:szCs w:val="32"/>
          <w:rtl/>
        </w:rPr>
        <w:t>الأخرى</w:t>
      </w:r>
      <w:r>
        <w:rPr>
          <w:rFonts w:hint="cs"/>
          <w:sz w:val="32"/>
          <w:szCs w:val="32"/>
          <w:rtl/>
        </w:rPr>
        <w:t xml:space="preserve"> .</w:t>
      </w:r>
    </w:p>
    <w:p w:rsidR="00F24F4E" w:rsidRDefault="00C650F1" w:rsidP="00F24F4E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أما في الجانب الدائن </w:t>
      </w:r>
      <w:r w:rsidR="00F24F4E">
        <w:rPr>
          <w:rFonts w:hint="cs"/>
          <w:sz w:val="32"/>
          <w:szCs w:val="32"/>
          <w:rtl/>
        </w:rPr>
        <w:t xml:space="preserve">توضع </w:t>
      </w:r>
      <w:r w:rsidR="00AB7775">
        <w:rPr>
          <w:rFonts w:hint="cs"/>
          <w:sz w:val="32"/>
          <w:szCs w:val="32"/>
          <w:rtl/>
        </w:rPr>
        <w:t>الإيرادات</w:t>
      </w:r>
      <w:r w:rsidR="00F24F4E">
        <w:rPr>
          <w:rFonts w:hint="cs"/>
          <w:sz w:val="32"/>
          <w:szCs w:val="32"/>
          <w:rtl/>
        </w:rPr>
        <w:t xml:space="preserve"> </w:t>
      </w:r>
      <w:r w:rsidR="00AB7775">
        <w:rPr>
          <w:rFonts w:hint="cs"/>
          <w:sz w:val="32"/>
          <w:szCs w:val="32"/>
          <w:rtl/>
        </w:rPr>
        <w:t>الأخرى</w:t>
      </w:r>
      <w:r w:rsidR="00F24F4E">
        <w:rPr>
          <w:rFonts w:hint="cs"/>
          <w:sz w:val="32"/>
          <w:szCs w:val="32"/>
          <w:rtl/>
        </w:rPr>
        <w:t xml:space="preserve"> ونرصد المرحلة الثانية من حساب ملخص الدخل , </w:t>
      </w:r>
      <w:r w:rsidR="00AB7775">
        <w:rPr>
          <w:rFonts w:hint="cs"/>
          <w:sz w:val="32"/>
          <w:szCs w:val="32"/>
          <w:rtl/>
        </w:rPr>
        <w:t>إذا</w:t>
      </w:r>
      <w:r w:rsidR="00F24F4E">
        <w:rPr>
          <w:rFonts w:hint="cs"/>
          <w:sz w:val="32"/>
          <w:szCs w:val="32"/>
          <w:rtl/>
        </w:rPr>
        <w:t xml:space="preserve"> ظهر الرصيد النهائي من حساب ملخص الدخل في الجانب المدين معنى ذلك </w:t>
      </w:r>
      <w:r w:rsidR="00AB7775">
        <w:rPr>
          <w:rFonts w:hint="cs"/>
          <w:sz w:val="32"/>
          <w:szCs w:val="32"/>
          <w:rtl/>
        </w:rPr>
        <w:t>إن</w:t>
      </w:r>
      <w:r w:rsidR="00F24F4E">
        <w:rPr>
          <w:rFonts w:hint="cs"/>
          <w:sz w:val="32"/>
          <w:szCs w:val="32"/>
          <w:rtl/>
        </w:rPr>
        <w:t xml:space="preserve"> المنشاة قد حققت صافي ربح , اما </w:t>
      </w:r>
      <w:r w:rsidR="00AB7775">
        <w:rPr>
          <w:rFonts w:hint="cs"/>
          <w:sz w:val="32"/>
          <w:szCs w:val="32"/>
          <w:rtl/>
        </w:rPr>
        <w:t>إذا</w:t>
      </w:r>
      <w:r w:rsidR="00F24F4E">
        <w:rPr>
          <w:rFonts w:hint="cs"/>
          <w:sz w:val="32"/>
          <w:szCs w:val="32"/>
          <w:rtl/>
        </w:rPr>
        <w:t xml:space="preserve"> ظهر المتمم في الجانب المخالف معنى ذلك </w:t>
      </w:r>
      <w:r w:rsidR="00AB7775">
        <w:rPr>
          <w:rFonts w:hint="cs"/>
          <w:sz w:val="32"/>
          <w:szCs w:val="32"/>
          <w:rtl/>
        </w:rPr>
        <w:t>إن</w:t>
      </w:r>
      <w:r w:rsidR="00F24F4E">
        <w:rPr>
          <w:rFonts w:hint="cs"/>
          <w:sz w:val="32"/>
          <w:szCs w:val="32"/>
          <w:rtl/>
        </w:rPr>
        <w:t xml:space="preserve"> المنشأة قد حققت صافي خسارة .</w:t>
      </w:r>
    </w:p>
    <w:p w:rsidR="00F24F4E" w:rsidRDefault="00F24F4E" w:rsidP="00F24F4E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وكما تعلمنا </w:t>
      </w:r>
      <w:r w:rsidR="00AB7775">
        <w:rPr>
          <w:rFonts w:hint="cs"/>
          <w:sz w:val="32"/>
          <w:szCs w:val="32"/>
          <w:rtl/>
        </w:rPr>
        <w:t>إن</w:t>
      </w:r>
      <w:r>
        <w:rPr>
          <w:rFonts w:hint="cs"/>
          <w:sz w:val="32"/>
          <w:szCs w:val="32"/>
          <w:rtl/>
        </w:rPr>
        <w:t xml:space="preserve"> صافي الربح يضاف على رأس المال بقائمة المركز المالي , </w:t>
      </w:r>
      <w:r w:rsidR="00AB7775">
        <w:rPr>
          <w:rFonts w:hint="cs"/>
          <w:sz w:val="32"/>
          <w:szCs w:val="32"/>
          <w:rtl/>
        </w:rPr>
        <w:t>إما</w:t>
      </w:r>
      <w:r>
        <w:rPr>
          <w:rFonts w:hint="cs"/>
          <w:sz w:val="32"/>
          <w:szCs w:val="32"/>
          <w:rtl/>
        </w:rPr>
        <w:t xml:space="preserve"> </w:t>
      </w:r>
      <w:r w:rsidR="00AB7775">
        <w:rPr>
          <w:rFonts w:hint="cs"/>
          <w:sz w:val="32"/>
          <w:szCs w:val="32"/>
          <w:rtl/>
        </w:rPr>
        <w:t>إذا</w:t>
      </w:r>
      <w:r>
        <w:rPr>
          <w:rFonts w:hint="cs"/>
          <w:sz w:val="32"/>
          <w:szCs w:val="32"/>
          <w:rtl/>
        </w:rPr>
        <w:t xml:space="preserve"> كانت قد حققت صافي خسارة فأنها تطرح من رأس المال في قائمة المركز المالي تحت حقوق الملكية .</w:t>
      </w:r>
    </w:p>
    <w:p w:rsidR="004D5393" w:rsidRDefault="004D5393" w:rsidP="004D5393">
      <w:pPr>
        <w:rPr>
          <w:rFonts w:hint="cs"/>
          <w:sz w:val="32"/>
          <w:szCs w:val="32"/>
          <w:rtl/>
        </w:rPr>
      </w:pPr>
      <w:r w:rsidRPr="004D5393">
        <w:rPr>
          <w:rFonts w:hint="cs"/>
          <w:sz w:val="32"/>
          <w:szCs w:val="32"/>
          <w:rtl/>
        </w:rPr>
        <w:t xml:space="preserve">خلاصة القول : </w:t>
      </w:r>
      <w:r>
        <w:rPr>
          <w:rFonts w:hint="cs"/>
          <w:sz w:val="32"/>
          <w:szCs w:val="32"/>
          <w:rtl/>
        </w:rPr>
        <w:t>أن حساب ملخص الدخل هو حساب يستهدف الوصول إلى صافي ربح المنشاة على مرحلتين :</w:t>
      </w:r>
    </w:p>
    <w:p w:rsidR="004D5393" w:rsidRDefault="004D5393" w:rsidP="004D5393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المرحلة الأولى : تمكنا من الوصول إلى مجمل الربح .</w:t>
      </w:r>
    </w:p>
    <w:p w:rsidR="004D5393" w:rsidRDefault="004D5393" w:rsidP="004D5393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والمرحلة الثانية : تمكنا من الوصول إلى صافي الربح .</w:t>
      </w:r>
    </w:p>
    <w:p w:rsidR="00974792" w:rsidRDefault="00974792" w:rsidP="004D5393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 xml:space="preserve">الوصول </w:t>
      </w:r>
      <w:r w:rsidR="00AB7775" w:rsidRPr="00AB7775">
        <w:rPr>
          <w:rFonts w:hint="cs"/>
          <w:b/>
          <w:bCs/>
          <w:sz w:val="32"/>
          <w:szCs w:val="32"/>
          <w:u w:val="single"/>
          <w:rtl/>
        </w:rPr>
        <w:t>إلى</w:t>
      </w:r>
      <w:r w:rsidRPr="00AB7775">
        <w:rPr>
          <w:rFonts w:hint="cs"/>
          <w:b/>
          <w:bCs/>
          <w:sz w:val="32"/>
          <w:szCs w:val="32"/>
          <w:u w:val="single"/>
          <w:rtl/>
        </w:rPr>
        <w:t xml:space="preserve"> مجمل الربح :</w:t>
      </w:r>
      <w:r>
        <w:rPr>
          <w:rFonts w:hint="cs"/>
          <w:sz w:val="32"/>
          <w:szCs w:val="32"/>
          <w:rtl/>
        </w:rPr>
        <w:t xml:space="preserve"> ما هي البنود التي توضع في المرحلة الأولى في الجانب المدين , </w:t>
      </w:r>
      <w:r w:rsidRPr="00AB7775">
        <w:rPr>
          <w:rFonts w:hint="cs"/>
          <w:b/>
          <w:bCs/>
          <w:sz w:val="32"/>
          <w:szCs w:val="32"/>
          <w:u w:val="single"/>
          <w:rtl/>
        </w:rPr>
        <w:t>البنود لازم تحفظ</w:t>
      </w:r>
      <w:r>
        <w:rPr>
          <w:rFonts w:hint="cs"/>
          <w:sz w:val="32"/>
          <w:szCs w:val="32"/>
          <w:rtl/>
        </w:rPr>
        <w:t xml:space="preserve"> </w:t>
      </w:r>
    </w:p>
    <w:p w:rsidR="00974792" w:rsidRDefault="00974792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توجد طريقة تسهل </w:t>
      </w:r>
      <w:r w:rsidRPr="00974792">
        <w:rPr>
          <w:rFonts w:hint="cs"/>
          <w:sz w:val="32"/>
          <w:szCs w:val="32"/>
          <w:rtl/>
        </w:rPr>
        <w:t>علينا حفظ البنود التي توضع في الم</w:t>
      </w:r>
      <w:r>
        <w:rPr>
          <w:rFonts w:hint="cs"/>
          <w:sz w:val="32"/>
          <w:szCs w:val="32"/>
          <w:rtl/>
        </w:rPr>
        <w:t xml:space="preserve">رحلة الأولى من حساب ملخص الدخل , </w:t>
      </w:r>
    </w:p>
    <w:p w:rsidR="00974792" w:rsidRDefault="00974792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لو قلنا أن في حساب ملخص الدخل في الجانب المدين نضع مخزون </w:t>
      </w:r>
      <w:r w:rsidR="00AB7775">
        <w:rPr>
          <w:rFonts w:hint="cs"/>
          <w:sz w:val="32"/>
          <w:szCs w:val="32"/>
          <w:rtl/>
        </w:rPr>
        <w:t>أول</w:t>
      </w:r>
      <w:r>
        <w:rPr>
          <w:rFonts w:hint="cs"/>
          <w:sz w:val="32"/>
          <w:szCs w:val="32"/>
          <w:rtl/>
        </w:rPr>
        <w:t xml:space="preserve"> المدة راح نلاقي المقابل لها في الناحية الثانية حساب مخزون </w:t>
      </w:r>
      <w:r w:rsidR="00AB7775">
        <w:rPr>
          <w:rFonts w:hint="cs"/>
          <w:sz w:val="32"/>
          <w:szCs w:val="32"/>
          <w:rtl/>
        </w:rPr>
        <w:t>أخر</w:t>
      </w:r>
      <w:r>
        <w:rPr>
          <w:rFonts w:hint="cs"/>
          <w:sz w:val="32"/>
          <w:szCs w:val="32"/>
          <w:rtl/>
        </w:rPr>
        <w:t xml:space="preserve"> المدة ,</w:t>
      </w:r>
    </w:p>
    <w:p w:rsidR="00974792" w:rsidRDefault="00974792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الجانب المدين نضع المشتريات نلاقي في الجانب الدائن المبيعات عكسا لها ,</w:t>
      </w:r>
    </w:p>
    <w:p w:rsidR="00974792" w:rsidRDefault="00974792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الجانب المدين مردودات ومسموحات المبيعات نلاقي في الجانب الدائن مسموحات ومردودات المشتريات  .</w:t>
      </w:r>
    </w:p>
    <w:p w:rsidR="00560EC3" w:rsidRPr="007066D0" w:rsidRDefault="00974792" w:rsidP="007066D0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وفي بعد حاجه ممكن تسهل علينا </w:t>
      </w:r>
      <w:r w:rsidR="00AB7775">
        <w:rPr>
          <w:rFonts w:hint="cs"/>
          <w:sz w:val="32"/>
          <w:szCs w:val="32"/>
          <w:rtl/>
        </w:rPr>
        <w:t>إن</w:t>
      </w:r>
      <w:r>
        <w:rPr>
          <w:rFonts w:hint="cs"/>
          <w:sz w:val="32"/>
          <w:szCs w:val="32"/>
          <w:rtl/>
        </w:rPr>
        <w:t xml:space="preserve"> نضع في الجانب المدين الخصم المسموح به ونلاقي بالجانب الدائن الخصم المكتسب</w:t>
      </w:r>
      <w:r w:rsidR="00560EC3">
        <w:rPr>
          <w:rFonts w:hint="cs"/>
          <w:sz w:val="32"/>
          <w:szCs w:val="32"/>
          <w:rtl/>
        </w:rPr>
        <w:t xml:space="preserve"> .</w:t>
      </w:r>
    </w:p>
    <w:p w:rsidR="007066D0" w:rsidRDefault="007066D0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البنود التي لاتظهر في المرحلة </w:t>
      </w:r>
      <w:r w:rsidR="00AB7775">
        <w:rPr>
          <w:rFonts w:hint="cs"/>
          <w:sz w:val="32"/>
          <w:szCs w:val="32"/>
          <w:rtl/>
        </w:rPr>
        <w:t>الأولى</w:t>
      </w:r>
      <w:r>
        <w:rPr>
          <w:rFonts w:hint="cs"/>
          <w:sz w:val="32"/>
          <w:szCs w:val="32"/>
          <w:rtl/>
        </w:rPr>
        <w:t xml:space="preserve"> من حساب ملخص الدخل تظهر في المرحلة الثانية , </w:t>
      </w:r>
      <w:r w:rsidR="00AB7775">
        <w:rPr>
          <w:rFonts w:hint="cs"/>
          <w:sz w:val="32"/>
          <w:szCs w:val="32"/>
          <w:rtl/>
        </w:rPr>
        <w:t>إذا</w:t>
      </w:r>
      <w:r>
        <w:rPr>
          <w:rFonts w:hint="cs"/>
          <w:sz w:val="32"/>
          <w:szCs w:val="32"/>
          <w:rtl/>
        </w:rPr>
        <w:t xml:space="preserve"> كانت مصروفات تظهر في الجانب المدين , </w:t>
      </w:r>
      <w:r w:rsidR="00AB7775">
        <w:rPr>
          <w:rFonts w:hint="cs"/>
          <w:sz w:val="32"/>
          <w:szCs w:val="32"/>
          <w:rtl/>
        </w:rPr>
        <w:t>وإذا</w:t>
      </w:r>
      <w:r>
        <w:rPr>
          <w:rFonts w:hint="cs"/>
          <w:sz w:val="32"/>
          <w:szCs w:val="32"/>
          <w:rtl/>
        </w:rPr>
        <w:t xml:space="preserve"> كانت </w:t>
      </w:r>
      <w:r w:rsidR="00AB7775">
        <w:rPr>
          <w:rFonts w:hint="cs"/>
          <w:sz w:val="32"/>
          <w:szCs w:val="32"/>
          <w:rtl/>
        </w:rPr>
        <w:t>إيرادات</w:t>
      </w:r>
      <w:r>
        <w:rPr>
          <w:rFonts w:hint="cs"/>
          <w:sz w:val="32"/>
          <w:szCs w:val="32"/>
          <w:rtl/>
        </w:rPr>
        <w:t xml:space="preserve"> تظهر في الجانب الدائن .</w:t>
      </w:r>
    </w:p>
    <w:p w:rsidR="007066D0" w:rsidRDefault="007066D0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وبهذا ننتهي من حساب ملخص الدخل المرحلة الأولى بالوصول </w:t>
      </w:r>
      <w:r w:rsidR="00AB7775">
        <w:rPr>
          <w:rFonts w:hint="cs"/>
          <w:sz w:val="32"/>
          <w:szCs w:val="32"/>
          <w:rtl/>
        </w:rPr>
        <w:t>إلى</w:t>
      </w:r>
      <w:r>
        <w:rPr>
          <w:rFonts w:hint="cs"/>
          <w:sz w:val="32"/>
          <w:szCs w:val="32"/>
          <w:rtl/>
        </w:rPr>
        <w:t xml:space="preserve"> مجمل الربح والمرحلة الثانية تنتهي بالوصول إلى صافي الربح .</w:t>
      </w:r>
    </w:p>
    <w:p w:rsidR="007066D0" w:rsidRDefault="007066D0" w:rsidP="00974792">
      <w:pPr>
        <w:pStyle w:val="a3"/>
        <w:rPr>
          <w:rFonts w:hint="cs"/>
          <w:sz w:val="32"/>
          <w:szCs w:val="32"/>
          <w:rtl/>
        </w:rPr>
      </w:pPr>
    </w:p>
    <w:p w:rsidR="00560EC3" w:rsidRDefault="007066D0" w:rsidP="00974792">
      <w:pPr>
        <w:pStyle w:val="a3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__________________________________________________</w:t>
      </w:r>
    </w:p>
    <w:p w:rsidR="007066D0" w:rsidRDefault="007066D0" w:rsidP="00974792">
      <w:pPr>
        <w:pStyle w:val="a3"/>
        <w:rPr>
          <w:rFonts w:hint="cs"/>
          <w:sz w:val="32"/>
          <w:szCs w:val="32"/>
          <w:rtl/>
        </w:rPr>
      </w:pPr>
    </w:p>
    <w:p w:rsidR="007066D0" w:rsidRDefault="007066D0" w:rsidP="007066D0">
      <w:pPr>
        <w:pStyle w:val="a3"/>
        <w:jc w:val="both"/>
        <w:rPr>
          <w:rFonts w:hint="cs"/>
          <w:sz w:val="32"/>
          <w:szCs w:val="32"/>
          <w:rtl/>
        </w:rPr>
      </w:pPr>
    </w:p>
    <w:p w:rsidR="007066D0" w:rsidRDefault="007066D0" w:rsidP="007066D0">
      <w:pPr>
        <w:pStyle w:val="a3"/>
        <w:jc w:val="both"/>
        <w:rPr>
          <w:rFonts w:hint="cs"/>
          <w:sz w:val="32"/>
          <w:szCs w:val="32"/>
          <w:rtl/>
        </w:rPr>
      </w:pPr>
    </w:p>
    <w:p w:rsidR="007066D0" w:rsidRPr="007066D0" w:rsidRDefault="007066D0" w:rsidP="007066D0">
      <w:pPr>
        <w:pStyle w:val="a3"/>
        <w:jc w:val="both"/>
        <w:rPr>
          <w:rFonts w:hint="cs"/>
          <w:sz w:val="32"/>
          <w:szCs w:val="32"/>
          <w:rtl/>
        </w:rPr>
      </w:pPr>
    </w:p>
    <w:p w:rsidR="007066D0" w:rsidRPr="007066D0" w:rsidRDefault="007066D0" w:rsidP="007066D0">
      <w:pPr>
        <w:pStyle w:val="a3"/>
        <w:rPr>
          <w:rFonts w:hint="cs"/>
          <w:sz w:val="32"/>
          <w:szCs w:val="32"/>
          <w:u w:val="single"/>
          <w:rtl/>
        </w:rPr>
      </w:pPr>
    </w:p>
    <w:p w:rsidR="00F24F4E" w:rsidRPr="00AB7775" w:rsidRDefault="007066D0" w:rsidP="007066D0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r w:rsidRPr="00AB7775">
        <w:rPr>
          <w:rFonts w:hint="cs"/>
          <w:b/>
          <w:bCs/>
          <w:sz w:val="32"/>
          <w:szCs w:val="32"/>
          <w:u w:val="single"/>
          <w:rtl/>
        </w:rPr>
        <w:t>إقفال الحسابات :</w:t>
      </w:r>
    </w:p>
    <w:p w:rsidR="007066D0" w:rsidRDefault="007066D0" w:rsidP="00F24F4E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البنود التي ظهرت في حساب ملخص الدخل كيف عمل قيود </w:t>
      </w:r>
      <w:r w:rsidR="00AB7775">
        <w:rPr>
          <w:rFonts w:hint="cs"/>
          <w:sz w:val="32"/>
          <w:szCs w:val="32"/>
          <w:rtl/>
        </w:rPr>
        <w:t>الإقفال</w:t>
      </w:r>
      <w:r>
        <w:rPr>
          <w:rFonts w:hint="cs"/>
          <w:sz w:val="32"/>
          <w:szCs w:val="32"/>
          <w:rtl/>
        </w:rPr>
        <w:t xml:space="preserve"> الخاصة بها ؟</w:t>
      </w:r>
    </w:p>
    <w:p w:rsidR="00AB7775" w:rsidRDefault="007066D0" w:rsidP="007066D0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rtl/>
        </w:rPr>
        <w:t>القيد الأول ( 1 ) :</w:t>
      </w:r>
      <w:r>
        <w:rPr>
          <w:rFonts w:hint="cs"/>
          <w:sz w:val="32"/>
          <w:szCs w:val="32"/>
          <w:rtl/>
        </w:rPr>
        <w:t xml:space="preserve"> </w:t>
      </w:r>
    </w:p>
    <w:p w:rsidR="007066D0" w:rsidRDefault="007066D0" w:rsidP="007066D0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لدينا مجموعة بنود موجودة في الجانب المدين مسبوقة بكلمة إلى حـ/ .. إلى حـ/ .. إلى حـ/ .... معنى ذلك ان القيد ممكن </w:t>
      </w:r>
      <w:r w:rsidR="00AB7775">
        <w:rPr>
          <w:rFonts w:hint="cs"/>
          <w:sz w:val="32"/>
          <w:szCs w:val="32"/>
          <w:rtl/>
        </w:rPr>
        <w:t>أن</w:t>
      </w:r>
      <w:r w:rsidR="00C87BC1">
        <w:rPr>
          <w:rFonts w:hint="cs"/>
          <w:sz w:val="32"/>
          <w:szCs w:val="32"/>
          <w:rtl/>
        </w:rPr>
        <w:t xml:space="preserve"> نعمل من كل الحسابات قيد </w:t>
      </w:r>
      <w:r w:rsidR="00C87BC1" w:rsidRPr="00AB7775">
        <w:rPr>
          <w:rFonts w:hint="cs"/>
          <w:sz w:val="32"/>
          <w:szCs w:val="32"/>
          <w:u w:val="single"/>
          <w:rtl/>
        </w:rPr>
        <w:t xml:space="preserve">واحد ويكون القيد عبارة عن من حساب ملخص الدخل إلى إلى طرف مدين </w:t>
      </w:r>
      <w:r w:rsidR="00AB7775" w:rsidRPr="00AB7775">
        <w:rPr>
          <w:rFonts w:hint="cs"/>
          <w:sz w:val="32"/>
          <w:szCs w:val="32"/>
          <w:u w:val="single"/>
          <w:rtl/>
        </w:rPr>
        <w:t>إلى</w:t>
      </w:r>
      <w:r w:rsidR="00C87BC1" w:rsidRPr="00AB7775">
        <w:rPr>
          <w:rFonts w:hint="cs"/>
          <w:sz w:val="32"/>
          <w:szCs w:val="32"/>
          <w:u w:val="single"/>
          <w:rtl/>
        </w:rPr>
        <w:t xml:space="preserve"> مذكورين</w:t>
      </w:r>
      <w:r w:rsidR="00C87BC1">
        <w:rPr>
          <w:rFonts w:hint="cs"/>
          <w:sz w:val="32"/>
          <w:szCs w:val="32"/>
          <w:rtl/>
        </w:rPr>
        <w:t xml:space="preserve"> ونضع جميع الحسابات التي ظهرت في الجانب المدين من حساب ملخص الدخل .</w:t>
      </w:r>
    </w:p>
    <w:p w:rsidR="00AB7775" w:rsidRDefault="00C87BC1" w:rsidP="00C87BC1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rtl/>
        </w:rPr>
        <w:t xml:space="preserve">القيد الثاني ( 2 ) : </w:t>
      </w:r>
    </w:p>
    <w:p w:rsidR="00C87BC1" w:rsidRDefault="00C87BC1" w:rsidP="00C87BC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من حساب ملخص الدخل لو نظرنا للجانب الدائن من هذا الحساب سوف نأخذ جميع البنود الموجودة في الجانب الدائن ماعدا بند واحد وهو مخزون آخر المدة .</w:t>
      </w:r>
    </w:p>
    <w:p w:rsidR="00C87BC1" w:rsidRDefault="00C87BC1" w:rsidP="00C87BC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في المحاسبة عندما تتعدد </w:t>
      </w:r>
      <w:r w:rsidR="00AB7775">
        <w:rPr>
          <w:rFonts w:hint="cs"/>
          <w:sz w:val="32"/>
          <w:szCs w:val="32"/>
          <w:rtl/>
        </w:rPr>
        <w:t>الأطراف</w:t>
      </w:r>
      <w:r>
        <w:rPr>
          <w:rFonts w:hint="cs"/>
          <w:sz w:val="32"/>
          <w:szCs w:val="32"/>
          <w:rtl/>
        </w:rPr>
        <w:t xml:space="preserve"> المدينة لا بد ان تسبق بكلمة مذكورين ويكون </w:t>
      </w:r>
      <w:r w:rsidRPr="00C87BC1">
        <w:rPr>
          <w:rFonts w:hint="cs"/>
          <w:sz w:val="32"/>
          <w:szCs w:val="32"/>
          <w:u w:val="single"/>
          <w:rtl/>
        </w:rPr>
        <w:t>القيد من حساب مذكورين الى حساب ملخص الدخل</w:t>
      </w:r>
      <w:r>
        <w:rPr>
          <w:rFonts w:hint="cs"/>
          <w:sz w:val="32"/>
          <w:szCs w:val="32"/>
          <w:rtl/>
        </w:rPr>
        <w:t xml:space="preserve"> .</w:t>
      </w:r>
    </w:p>
    <w:p w:rsidR="00AB7775" w:rsidRPr="00AB7775" w:rsidRDefault="00C87BC1" w:rsidP="00C87BC1">
      <w:pPr>
        <w:rPr>
          <w:rFonts w:hint="cs"/>
          <w:b/>
          <w:bCs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rtl/>
        </w:rPr>
        <w:t xml:space="preserve">القيد الثالث ( 3 ) : </w:t>
      </w:r>
    </w:p>
    <w:p w:rsidR="00C87BC1" w:rsidRDefault="00C87BC1" w:rsidP="00C87BC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خاص </w:t>
      </w:r>
      <w:r w:rsidR="00AB7775">
        <w:rPr>
          <w:rFonts w:hint="cs"/>
          <w:sz w:val="32"/>
          <w:szCs w:val="32"/>
          <w:rtl/>
        </w:rPr>
        <w:t>بإثبات</w:t>
      </w:r>
      <w:r>
        <w:rPr>
          <w:rFonts w:hint="cs"/>
          <w:sz w:val="32"/>
          <w:szCs w:val="32"/>
          <w:rtl/>
        </w:rPr>
        <w:t xml:space="preserve"> مخزون آخر المدة </w:t>
      </w:r>
      <w:r w:rsidR="00513D24">
        <w:rPr>
          <w:rFonts w:hint="cs"/>
          <w:sz w:val="32"/>
          <w:szCs w:val="32"/>
          <w:rtl/>
        </w:rPr>
        <w:t xml:space="preserve">,لماذا مخزون </w:t>
      </w:r>
      <w:r w:rsidR="00AB7775">
        <w:rPr>
          <w:rFonts w:hint="cs"/>
          <w:sz w:val="32"/>
          <w:szCs w:val="32"/>
          <w:rtl/>
        </w:rPr>
        <w:t>أخر</w:t>
      </w:r>
      <w:r w:rsidR="00513D24">
        <w:rPr>
          <w:rFonts w:hint="cs"/>
          <w:sz w:val="32"/>
          <w:szCs w:val="32"/>
          <w:rtl/>
        </w:rPr>
        <w:t xml:space="preserve"> المدة أخذنا له قيد </w:t>
      </w:r>
      <w:r w:rsidR="00AB7775">
        <w:rPr>
          <w:rFonts w:hint="cs"/>
          <w:sz w:val="32"/>
          <w:szCs w:val="32"/>
          <w:rtl/>
        </w:rPr>
        <w:t>إقفال</w:t>
      </w:r>
      <w:r w:rsidR="00513D24">
        <w:rPr>
          <w:rFonts w:hint="cs"/>
          <w:sz w:val="32"/>
          <w:szCs w:val="32"/>
          <w:rtl/>
        </w:rPr>
        <w:t xml:space="preserve"> خاص به لوحده ؟ لأن مخزون آخر المدة لا يتم تحديد </w:t>
      </w:r>
      <w:r w:rsidR="00AB7775">
        <w:rPr>
          <w:rFonts w:hint="cs"/>
          <w:sz w:val="32"/>
          <w:szCs w:val="32"/>
          <w:rtl/>
        </w:rPr>
        <w:t>قيمته</w:t>
      </w:r>
      <w:r w:rsidR="00513D24">
        <w:rPr>
          <w:rFonts w:hint="cs"/>
          <w:sz w:val="32"/>
          <w:szCs w:val="32"/>
          <w:rtl/>
        </w:rPr>
        <w:t xml:space="preserve"> </w:t>
      </w:r>
      <w:r w:rsidR="00AB7775">
        <w:rPr>
          <w:rFonts w:hint="cs"/>
          <w:sz w:val="32"/>
          <w:szCs w:val="32"/>
          <w:rtl/>
        </w:rPr>
        <w:t>إلا</w:t>
      </w:r>
      <w:r w:rsidR="00513D24">
        <w:rPr>
          <w:rFonts w:hint="cs"/>
          <w:sz w:val="32"/>
          <w:szCs w:val="32"/>
          <w:rtl/>
        </w:rPr>
        <w:t xml:space="preserve"> يوم 30/ 12 لذلك يقفل بقيد خاص به </w:t>
      </w:r>
      <w:r w:rsidR="00513D24" w:rsidRPr="00513D24">
        <w:rPr>
          <w:rFonts w:hint="cs"/>
          <w:sz w:val="32"/>
          <w:szCs w:val="32"/>
          <w:u w:val="single"/>
          <w:rtl/>
        </w:rPr>
        <w:t xml:space="preserve">, ويكون القيد من حساب مخزون اخر المدة </w:t>
      </w:r>
      <w:r w:rsidR="00AB7775" w:rsidRPr="00513D24">
        <w:rPr>
          <w:rFonts w:hint="cs"/>
          <w:sz w:val="32"/>
          <w:szCs w:val="32"/>
          <w:u w:val="single"/>
          <w:rtl/>
        </w:rPr>
        <w:t>إلى</w:t>
      </w:r>
      <w:r w:rsidR="00513D24" w:rsidRPr="00513D24">
        <w:rPr>
          <w:rFonts w:hint="cs"/>
          <w:sz w:val="32"/>
          <w:szCs w:val="32"/>
          <w:u w:val="single"/>
          <w:rtl/>
        </w:rPr>
        <w:t xml:space="preserve"> حساب ملخص الدخل .</w:t>
      </w:r>
      <w:r w:rsidR="00513D24">
        <w:rPr>
          <w:rFonts w:hint="cs"/>
          <w:sz w:val="32"/>
          <w:szCs w:val="32"/>
          <w:rtl/>
        </w:rPr>
        <w:t xml:space="preserve"> </w:t>
      </w:r>
    </w:p>
    <w:p w:rsidR="00AB7775" w:rsidRDefault="00513D24" w:rsidP="00C87BC1">
      <w:pPr>
        <w:rPr>
          <w:rFonts w:hint="cs"/>
          <w:sz w:val="32"/>
          <w:szCs w:val="32"/>
          <w:rtl/>
        </w:rPr>
      </w:pPr>
      <w:r w:rsidRPr="00AB7775">
        <w:rPr>
          <w:rFonts w:hint="cs"/>
          <w:b/>
          <w:bCs/>
          <w:sz w:val="32"/>
          <w:szCs w:val="32"/>
          <w:rtl/>
        </w:rPr>
        <w:t>القيد الرابع ( 4 ) :</w:t>
      </w:r>
      <w:r>
        <w:rPr>
          <w:rFonts w:hint="cs"/>
          <w:sz w:val="32"/>
          <w:szCs w:val="32"/>
          <w:rtl/>
        </w:rPr>
        <w:t xml:space="preserve"> </w:t>
      </w:r>
    </w:p>
    <w:p w:rsidR="00513D24" w:rsidRDefault="00513D24" w:rsidP="00C87BC1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الرصيد النهائي لحساب ملخص الدخل </w:t>
      </w:r>
      <w:r w:rsidR="00AB7775">
        <w:rPr>
          <w:rFonts w:hint="cs"/>
          <w:sz w:val="32"/>
          <w:szCs w:val="32"/>
          <w:rtl/>
        </w:rPr>
        <w:t>الذي</w:t>
      </w:r>
      <w:r>
        <w:rPr>
          <w:rFonts w:hint="cs"/>
          <w:sz w:val="32"/>
          <w:szCs w:val="32"/>
          <w:rtl/>
        </w:rPr>
        <w:t xml:space="preserve"> هو صافي الربح ,</w:t>
      </w:r>
    </w:p>
    <w:p w:rsidR="00D03416" w:rsidRPr="00513D24" w:rsidRDefault="00513D24" w:rsidP="00513D2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صافي الربح بيقفل في حساب رأس المال إذا كان ربح بيضاف على رأس المال , </w:t>
      </w:r>
      <w:r w:rsidR="00AB7775">
        <w:rPr>
          <w:rFonts w:hint="cs"/>
          <w:sz w:val="32"/>
          <w:szCs w:val="32"/>
          <w:rtl/>
        </w:rPr>
        <w:t>وإذا</w:t>
      </w:r>
      <w:r>
        <w:rPr>
          <w:rFonts w:hint="cs"/>
          <w:sz w:val="32"/>
          <w:szCs w:val="32"/>
          <w:rtl/>
        </w:rPr>
        <w:t xml:space="preserve"> كان خسارة بيخفض به رأس المال , ويكون </w:t>
      </w:r>
      <w:r w:rsidRPr="00513D24">
        <w:rPr>
          <w:rFonts w:hint="cs"/>
          <w:sz w:val="32"/>
          <w:szCs w:val="32"/>
          <w:u w:val="single"/>
          <w:rtl/>
        </w:rPr>
        <w:t xml:space="preserve">القيد من حساب صافي الربح </w:t>
      </w:r>
      <w:r w:rsidR="00AB7775" w:rsidRPr="00513D24">
        <w:rPr>
          <w:rFonts w:hint="cs"/>
          <w:sz w:val="32"/>
          <w:szCs w:val="32"/>
          <w:u w:val="single"/>
          <w:rtl/>
        </w:rPr>
        <w:t>إلى</w:t>
      </w:r>
      <w:r w:rsidRPr="00513D24">
        <w:rPr>
          <w:rFonts w:hint="cs"/>
          <w:sz w:val="32"/>
          <w:szCs w:val="32"/>
          <w:u w:val="single"/>
          <w:rtl/>
        </w:rPr>
        <w:t xml:space="preserve"> حساب رأس المال </w:t>
      </w:r>
      <w:r>
        <w:rPr>
          <w:rFonts w:hint="cs"/>
          <w:sz w:val="32"/>
          <w:szCs w:val="32"/>
          <w:rtl/>
        </w:rPr>
        <w:t>.</w:t>
      </w:r>
    </w:p>
    <w:p w:rsidR="00D03416" w:rsidRPr="00CC2E2A" w:rsidRDefault="00D03416" w:rsidP="00CC2E2A">
      <w:pPr>
        <w:ind w:firstLine="720"/>
        <w:rPr>
          <w:rFonts w:asciiTheme="minorBidi" w:hAnsiTheme="minorBidi" w:hint="cs"/>
          <w:sz w:val="32"/>
          <w:szCs w:val="32"/>
          <w:rtl/>
        </w:rPr>
      </w:pPr>
    </w:p>
    <w:sectPr w:rsidR="00D03416" w:rsidRPr="00CC2E2A" w:rsidSect="00D03416">
      <w:footerReference w:type="default" r:id="rId8"/>
      <w:pgSz w:w="11906" w:h="16838"/>
      <w:pgMar w:top="567" w:right="424" w:bottom="993" w:left="426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35D" w:rsidRDefault="006C235D" w:rsidP="007066D0">
      <w:pPr>
        <w:spacing w:after="0" w:line="240" w:lineRule="auto"/>
      </w:pPr>
      <w:r>
        <w:separator/>
      </w:r>
    </w:p>
  </w:endnote>
  <w:endnote w:type="continuationSeparator" w:id="1">
    <w:p w:rsidR="006C235D" w:rsidRDefault="006C235D" w:rsidP="00706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363" w:rsidRPr="00A43363" w:rsidRDefault="00A43363" w:rsidP="00A43363">
    <w:pPr>
      <w:pStyle w:val="a6"/>
      <w:rPr>
        <w:b/>
        <w:bCs/>
        <w:sz w:val="24"/>
        <w:szCs w:val="24"/>
      </w:rPr>
    </w:pPr>
    <w:r w:rsidRPr="00A43363">
      <w:rPr>
        <w:rFonts w:hint="cs"/>
        <w:b/>
        <w:bCs/>
        <w:sz w:val="24"/>
        <w:szCs w:val="24"/>
        <w:rtl/>
      </w:rPr>
      <w:t xml:space="preserve">سراب الورد </w:t>
    </w:r>
  </w:p>
  <w:p w:rsidR="00A43363" w:rsidRDefault="00A4336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35D" w:rsidRDefault="006C235D" w:rsidP="007066D0">
      <w:pPr>
        <w:spacing w:after="0" w:line="240" w:lineRule="auto"/>
      </w:pPr>
      <w:r>
        <w:separator/>
      </w:r>
    </w:p>
  </w:footnote>
  <w:footnote w:type="continuationSeparator" w:id="1">
    <w:p w:rsidR="006C235D" w:rsidRDefault="006C235D" w:rsidP="007066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704FC"/>
    <w:multiLevelType w:val="hybridMultilevel"/>
    <w:tmpl w:val="3ECEEF82"/>
    <w:lvl w:ilvl="0" w:tplc="04090005">
      <w:start w:val="1"/>
      <w:numFmt w:val="bullet"/>
      <w:lvlText w:val=""/>
      <w:lvlJc w:val="left"/>
      <w:pPr>
        <w:ind w:left="8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1">
    <w:nsid w:val="7EE60E34"/>
    <w:multiLevelType w:val="hybridMultilevel"/>
    <w:tmpl w:val="0E764386"/>
    <w:lvl w:ilvl="0" w:tplc="580881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4D69"/>
    <w:rsid w:val="00007301"/>
    <w:rsid w:val="0000764B"/>
    <w:rsid w:val="00016A86"/>
    <w:rsid w:val="00023D77"/>
    <w:rsid w:val="000242B8"/>
    <w:rsid w:val="00025411"/>
    <w:rsid w:val="00030088"/>
    <w:rsid w:val="00033942"/>
    <w:rsid w:val="00035BCE"/>
    <w:rsid w:val="00051896"/>
    <w:rsid w:val="0007110F"/>
    <w:rsid w:val="000742EA"/>
    <w:rsid w:val="00082ED0"/>
    <w:rsid w:val="00091A87"/>
    <w:rsid w:val="00095A42"/>
    <w:rsid w:val="000A69D0"/>
    <w:rsid w:val="000B2FF9"/>
    <w:rsid w:val="000D61DE"/>
    <w:rsid w:val="000E0C24"/>
    <w:rsid w:val="000E64ED"/>
    <w:rsid w:val="00133676"/>
    <w:rsid w:val="001436DA"/>
    <w:rsid w:val="001741B0"/>
    <w:rsid w:val="001A30F0"/>
    <w:rsid w:val="001A5148"/>
    <w:rsid w:val="001B27B1"/>
    <w:rsid w:val="001B7368"/>
    <w:rsid w:val="001C0F78"/>
    <w:rsid w:val="001D0F25"/>
    <w:rsid w:val="001D6580"/>
    <w:rsid w:val="001E05FC"/>
    <w:rsid w:val="001F0E1F"/>
    <w:rsid w:val="001F494E"/>
    <w:rsid w:val="001F4D69"/>
    <w:rsid w:val="0020031F"/>
    <w:rsid w:val="00204324"/>
    <w:rsid w:val="00211300"/>
    <w:rsid w:val="00213AF2"/>
    <w:rsid w:val="0022199C"/>
    <w:rsid w:val="00230FF7"/>
    <w:rsid w:val="00273170"/>
    <w:rsid w:val="002757A3"/>
    <w:rsid w:val="00284A32"/>
    <w:rsid w:val="00284F03"/>
    <w:rsid w:val="00290C6F"/>
    <w:rsid w:val="002A3280"/>
    <w:rsid w:val="002B5F08"/>
    <w:rsid w:val="002C58EC"/>
    <w:rsid w:val="002F0F37"/>
    <w:rsid w:val="002F71B3"/>
    <w:rsid w:val="0030398A"/>
    <w:rsid w:val="00304914"/>
    <w:rsid w:val="00325CEA"/>
    <w:rsid w:val="003277F5"/>
    <w:rsid w:val="00334874"/>
    <w:rsid w:val="00352AA7"/>
    <w:rsid w:val="003633FC"/>
    <w:rsid w:val="003634FC"/>
    <w:rsid w:val="00364E70"/>
    <w:rsid w:val="00374469"/>
    <w:rsid w:val="00390FB1"/>
    <w:rsid w:val="003B468B"/>
    <w:rsid w:val="003B4EDF"/>
    <w:rsid w:val="003C3EDB"/>
    <w:rsid w:val="003C74F1"/>
    <w:rsid w:val="003D34F8"/>
    <w:rsid w:val="003D3D5F"/>
    <w:rsid w:val="003D57C3"/>
    <w:rsid w:val="003E0BF2"/>
    <w:rsid w:val="003F2510"/>
    <w:rsid w:val="0041100B"/>
    <w:rsid w:val="00413529"/>
    <w:rsid w:val="0042543D"/>
    <w:rsid w:val="00426846"/>
    <w:rsid w:val="004362DB"/>
    <w:rsid w:val="00465888"/>
    <w:rsid w:val="00466981"/>
    <w:rsid w:val="004A0B48"/>
    <w:rsid w:val="004A4DE3"/>
    <w:rsid w:val="004B4575"/>
    <w:rsid w:val="004C108C"/>
    <w:rsid w:val="004C2314"/>
    <w:rsid w:val="004D40C4"/>
    <w:rsid w:val="004D5393"/>
    <w:rsid w:val="004E07FD"/>
    <w:rsid w:val="004F3D74"/>
    <w:rsid w:val="00512BCA"/>
    <w:rsid w:val="00513D24"/>
    <w:rsid w:val="00554CE3"/>
    <w:rsid w:val="00560EC3"/>
    <w:rsid w:val="00574CB7"/>
    <w:rsid w:val="00575023"/>
    <w:rsid w:val="005756F4"/>
    <w:rsid w:val="0057588F"/>
    <w:rsid w:val="00582154"/>
    <w:rsid w:val="005A2F78"/>
    <w:rsid w:val="005A3262"/>
    <w:rsid w:val="005B063D"/>
    <w:rsid w:val="005C723A"/>
    <w:rsid w:val="005D02C7"/>
    <w:rsid w:val="005D3793"/>
    <w:rsid w:val="006177F6"/>
    <w:rsid w:val="00627B47"/>
    <w:rsid w:val="00636028"/>
    <w:rsid w:val="0063676B"/>
    <w:rsid w:val="00636F8F"/>
    <w:rsid w:val="006422EA"/>
    <w:rsid w:val="00657E1D"/>
    <w:rsid w:val="00664632"/>
    <w:rsid w:val="00664A44"/>
    <w:rsid w:val="0066682B"/>
    <w:rsid w:val="006B6E55"/>
    <w:rsid w:val="006C235D"/>
    <w:rsid w:val="006D5AC0"/>
    <w:rsid w:val="006E08E1"/>
    <w:rsid w:val="007066D0"/>
    <w:rsid w:val="00720A58"/>
    <w:rsid w:val="00763817"/>
    <w:rsid w:val="00780B75"/>
    <w:rsid w:val="007824DF"/>
    <w:rsid w:val="0079511B"/>
    <w:rsid w:val="007A1A69"/>
    <w:rsid w:val="007B49D1"/>
    <w:rsid w:val="007B70D3"/>
    <w:rsid w:val="007C675E"/>
    <w:rsid w:val="007F7D9F"/>
    <w:rsid w:val="0080661C"/>
    <w:rsid w:val="008134F6"/>
    <w:rsid w:val="00835755"/>
    <w:rsid w:val="00844D99"/>
    <w:rsid w:val="008501B5"/>
    <w:rsid w:val="00857263"/>
    <w:rsid w:val="008911FB"/>
    <w:rsid w:val="008A4598"/>
    <w:rsid w:val="008C4DA5"/>
    <w:rsid w:val="008E082B"/>
    <w:rsid w:val="008E18A6"/>
    <w:rsid w:val="008E1CAE"/>
    <w:rsid w:val="008E52B7"/>
    <w:rsid w:val="00910905"/>
    <w:rsid w:val="0092042B"/>
    <w:rsid w:val="00922D23"/>
    <w:rsid w:val="00945824"/>
    <w:rsid w:val="00965151"/>
    <w:rsid w:val="00974792"/>
    <w:rsid w:val="009825CD"/>
    <w:rsid w:val="00986CF4"/>
    <w:rsid w:val="00995CAD"/>
    <w:rsid w:val="009A121E"/>
    <w:rsid w:val="009B0454"/>
    <w:rsid w:val="009B1BD1"/>
    <w:rsid w:val="009B2EF8"/>
    <w:rsid w:val="009B54CB"/>
    <w:rsid w:val="009B6DF8"/>
    <w:rsid w:val="009D18C6"/>
    <w:rsid w:val="009D6423"/>
    <w:rsid w:val="009D725C"/>
    <w:rsid w:val="009E0684"/>
    <w:rsid w:val="009F07C0"/>
    <w:rsid w:val="00A065EB"/>
    <w:rsid w:val="00A07D4C"/>
    <w:rsid w:val="00A149EE"/>
    <w:rsid w:val="00A15E09"/>
    <w:rsid w:val="00A16AD5"/>
    <w:rsid w:val="00A33ACB"/>
    <w:rsid w:val="00A43363"/>
    <w:rsid w:val="00A43436"/>
    <w:rsid w:val="00A709C2"/>
    <w:rsid w:val="00A73C33"/>
    <w:rsid w:val="00A81B5B"/>
    <w:rsid w:val="00A821F7"/>
    <w:rsid w:val="00A84FCC"/>
    <w:rsid w:val="00A96A9D"/>
    <w:rsid w:val="00AB7775"/>
    <w:rsid w:val="00AB7860"/>
    <w:rsid w:val="00AD045E"/>
    <w:rsid w:val="00AF3565"/>
    <w:rsid w:val="00B047DB"/>
    <w:rsid w:val="00B117DC"/>
    <w:rsid w:val="00B34F80"/>
    <w:rsid w:val="00B61655"/>
    <w:rsid w:val="00B63677"/>
    <w:rsid w:val="00B678C4"/>
    <w:rsid w:val="00BA0312"/>
    <w:rsid w:val="00BA5677"/>
    <w:rsid w:val="00C03001"/>
    <w:rsid w:val="00C03926"/>
    <w:rsid w:val="00C06A5E"/>
    <w:rsid w:val="00C126D0"/>
    <w:rsid w:val="00C50022"/>
    <w:rsid w:val="00C650F1"/>
    <w:rsid w:val="00C73064"/>
    <w:rsid w:val="00C74AC4"/>
    <w:rsid w:val="00C77A32"/>
    <w:rsid w:val="00C874E5"/>
    <w:rsid w:val="00C87BC1"/>
    <w:rsid w:val="00C92B2A"/>
    <w:rsid w:val="00CA6B06"/>
    <w:rsid w:val="00CB2F05"/>
    <w:rsid w:val="00CB44DB"/>
    <w:rsid w:val="00CC2E2A"/>
    <w:rsid w:val="00CD3731"/>
    <w:rsid w:val="00CF335A"/>
    <w:rsid w:val="00D03416"/>
    <w:rsid w:val="00D0670F"/>
    <w:rsid w:val="00D122EB"/>
    <w:rsid w:val="00D225E7"/>
    <w:rsid w:val="00D243BA"/>
    <w:rsid w:val="00D403E6"/>
    <w:rsid w:val="00D52818"/>
    <w:rsid w:val="00D65CF0"/>
    <w:rsid w:val="00D67C22"/>
    <w:rsid w:val="00D7347E"/>
    <w:rsid w:val="00D74BC9"/>
    <w:rsid w:val="00D83E93"/>
    <w:rsid w:val="00D8613C"/>
    <w:rsid w:val="00DB2377"/>
    <w:rsid w:val="00DB24C1"/>
    <w:rsid w:val="00DB616C"/>
    <w:rsid w:val="00DC7964"/>
    <w:rsid w:val="00DD3294"/>
    <w:rsid w:val="00DE2C6E"/>
    <w:rsid w:val="00E00A54"/>
    <w:rsid w:val="00E02D98"/>
    <w:rsid w:val="00E21EA6"/>
    <w:rsid w:val="00E33747"/>
    <w:rsid w:val="00E33B6B"/>
    <w:rsid w:val="00E5694D"/>
    <w:rsid w:val="00E66F05"/>
    <w:rsid w:val="00E67E13"/>
    <w:rsid w:val="00E8667D"/>
    <w:rsid w:val="00E91A2A"/>
    <w:rsid w:val="00EA0938"/>
    <w:rsid w:val="00EB1F6B"/>
    <w:rsid w:val="00EC4786"/>
    <w:rsid w:val="00F23C74"/>
    <w:rsid w:val="00F24F4E"/>
    <w:rsid w:val="00F319F2"/>
    <w:rsid w:val="00F55047"/>
    <w:rsid w:val="00F636F4"/>
    <w:rsid w:val="00F65CA5"/>
    <w:rsid w:val="00F67AA0"/>
    <w:rsid w:val="00F700BC"/>
    <w:rsid w:val="00F8522D"/>
    <w:rsid w:val="00F858EC"/>
    <w:rsid w:val="00F876BC"/>
    <w:rsid w:val="00F92FD8"/>
    <w:rsid w:val="00FA28E1"/>
    <w:rsid w:val="00FA78C0"/>
    <w:rsid w:val="00FC20F6"/>
    <w:rsid w:val="00FC4E40"/>
    <w:rsid w:val="00FD3AE5"/>
    <w:rsid w:val="00FD7480"/>
    <w:rsid w:val="00FF5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B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D6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22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22D2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706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7066D0"/>
  </w:style>
  <w:style w:type="paragraph" w:styleId="a6">
    <w:name w:val="footer"/>
    <w:basedOn w:val="a"/>
    <w:link w:val="Char1"/>
    <w:uiPriority w:val="99"/>
    <w:unhideWhenUsed/>
    <w:rsid w:val="00706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066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Corporate Edition</cp:lastModifiedBy>
  <cp:revision>5</cp:revision>
  <dcterms:created xsi:type="dcterms:W3CDTF">2012-09-07T19:28:00Z</dcterms:created>
  <dcterms:modified xsi:type="dcterms:W3CDTF">2012-09-07T21:10:00Z</dcterms:modified>
</cp:coreProperties>
</file>