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8BA" w:rsidRPr="006838BA" w:rsidRDefault="006838BA" w:rsidP="006838BA">
      <w:pPr>
        <w:jc w:val="right"/>
        <w:rPr>
          <w:rFonts w:hint="cs"/>
          <w:b/>
          <w:bCs/>
          <w:color w:val="FF0000"/>
          <w:sz w:val="24"/>
          <w:szCs w:val="24"/>
          <w:u w:val="single"/>
          <w:rtl/>
        </w:rPr>
      </w:pPr>
      <w:r w:rsidRPr="006838BA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ملخص للنقاط (المواضيع) الغير مطلوبة في الاختبار لمقرر المالية 1 </w:t>
      </w:r>
    </w:p>
    <w:p w:rsidR="006838BA" w:rsidRPr="006838BA" w:rsidRDefault="000E063A" w:rsidP="006838BA">
      <w:pPr>
        <w:jc w:val="right"/>
        <w:rPr>
          <w:rFonts w:hint="cs"/>
          <w:b/>
          <w:bCs/>
          <w:rtl/>
        </w:rPr>
      </w:pPr>
      <w:r w:rsidRPr="006838BA">
        <w:rPr>
          <w:rFonts w:hint="cs"/>
          <w:b/>
          <w:bCs/>
          <w:sz w:val="24"/>
          <w:szCs w:val="24"/>
          <w:rtl/>
        </w:rPr>
        <w:t>الفصل الاول: لمحة عن الادارة المالية:</w:t>
      </w:r>
    </w:p>
    <w:p w:rsidR="000E063A" w:rsidRDefault="000E063A" w:rsidP="000E063A">
      <w:pPr>
        <w:jc w:val="right"/>
        <w:rPr>
          <w:rFonts w:hint="cs"/>
          <w:rtl/>
        </w:rPr>
      </w:pPr>
      <w:r>
        <w:rPr>
          <w:rFonts w:hint="cs"/>
          <w:rtl/>
        </w:rPr>
        <w:t>التطور التاريخي للإدارة المالية</w:t>
      </w:r>
    </w:p>
    <w:p w:rsidR="000E063A" w:rsidRPr="006838BA" w:rsidRDefault="000E063A" w:rsidP="000E063A">
      <w:pPr>
        <w:jc w:val="right"/>
        <w:rPr>
          <w:rFonts w:hint="cs"/>
          <w:b/>
          <w:bCs/>
          <w:sz w:val="24"/>
          <w:szCs w:val="24"/>
          <w:rtl/>
        </w:rPr>
      </w:pPr>
      <w:r w:rsidRPr="006838BA">
        <w:rPr>
          <w:rFonts w:hint="cs"/>
          <w:b/>
          <w:bCs/>
          <w:sz w:val="24"/>
          <w:szCs w:val="24"/>
          <w:rtl/>
        </w:rPr>
        <w:t>الفصل الثاني: القيمة الزمنية للنقود:</w:t>
      </w:r>
    </w:p>
    <w:p w:rsidR="000E063A" w:rsidRDefault="000E063A" w:rsidP="000E063A">
      <w:pPr>
        <w:jc w:val="right"/>
        <w:rPr>
          <w:rFonts w:hint="cs"/>
          <w:rtl/>
        </w:rPr>
      </w:pPr>
      <w:r>
        <w:rPr>
          <w:rFonts w:hint="cs"/>
          <w:rtl/>
        </w:rPr>
        <w:t>القيمة المستقبلية لمبالغ مختلفة من السنوات</w:t>
      </w:r>
    </w:p>
    <w:p w:rsidR="000E063A" w:rsidRDefault="000E063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القيمة </w:t>
      </w:r>
      <w:r>
        <w:rPr>
          <w:rFonts w:hint="cs"/>
          <w:rtl/>
        </w:rPr>
        <w:t>الحالية</w:t>
      </w:r>
      <w:r>
        <w:rPr>
          <w:rFonts w:hint="cs"/>
          <w:rtl/>
        </w:rPr>
        <w:t xml:space="preserve"> لمبالغ مختلفة من السنوات</w:t>
      </w:r>
    </w:p>
    <w:p w:rsidR="000E063A" w:rsidRPr="006838BA" w:rsidRDefault="000E063A" w:rsidP="000E063A">
      <w:pPr>
        <w:jc w:val="right"/>
        <w:rPr>
          <w:rFonts w:hint="cs"/>
          <w:b/>
          <w:bCs/>
          <w:sz w:val="24"/>
          <w:szCs w:val="24"/>
          <w:rtl/>
        </w:rPr>
      </w:pPr>
      <w:r w:rsidRPr="006838BA">
        <w:rPr>
          <w:rFonts w:hint="cs"/>
          <w:b/>
          <w:bCs/>
          <w:sz w:val="24"/>
          <w:szCs w:val="24"/>
          <w:rtl/>
        </w:rPr>
        <w:t xml:space="preserve">الفصل الثالث: التحليل المالي: </w:t>
      </w:r>
    </w:p>
    <w:p w:rsidR="006838BA" w:rsidRPr="006838BA" w:rsidRDefault="006838BA" w:rsidP="000E063A">
      <w:pPr>
        <w:jc w:val="right"/>
        <w:rPr>
          <w:rFonts w:hint="cs"/>
          <w:u w:val="single"/>
          <w:rtl/>
        </w:rPr>
      </w:pPr>
      <w:r w:rsidRPr="006838BA">
        <w:rPr>
          <w:rFonts w:hint="cs"/>
          <w:u w:val="single"/>
          <w:rtl/>
        </w:rPr>
        <w:t>نسب السيولة:</w:t>
      </w:r>
    </w:p>
    <w:p w:rsidR="006838BA" w:rsidRDefault="000E063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نسبة النقدية</w:t>
      </w:r>
    </w:p>
    <w:p w:rsidR="000E063A" w:rsidRPr="006838BA" w:rsidRDefault="006838BA" w:rsidP="000E063A">
      <w:pPr>
        <w:jc w:val="right"/>
        <w:rPr>
          <w:rFonts w:hint="cs"/>
          <w:u w:val="single"/>
          <w:rtl/>
        </w:rPr>
      </w:pPr>
      <w:r w:rsidRPr="006838BA">
        <w:rPr>
          <w:rFonts w:hint="cs"/>
          <w:u w:val="single"/>
          <w:rtl/>
        </w:rPr>
        <w:t>نسب النشاط:</w:t>
      </w:r>
      <w:r w:rsidR="000E063A" w:rsidRPr="006838BA">
        <w:rPr>
          <w:rFonts w:hint="cs"/>
          <w:u w:val="single"/>
          <w:rtl/>
        </w:rPr>
        <w:t xml:space="preserve"> </w:t>
      </w:r>
    </w:p>
    <w:p w:rsidR="006838BA" w:rsidRDefault="000E063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</w:t>
      </w:r>
      <w:r w:rsidR="006838BA">
        <w:rPr>
          <w:rFonts w:hint="cs"/>
          <w:rtl/>
        </w:rPr>
        <w:t>معدل دوران الذمم المدينة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متوسط فترة التحصيل</w:t>
      </w:r>
    </w:p>
    <w:p w:rsidR="006838BA" w:rsidRPr="006838BA" w:rsidRDefault="006838BA" w:rsidP="000E063A">
      <w:pPr>
        <w:jc w:val="right"/>
        <w:rPr>
          <w:rFonts w:hint="cs"/>
          <w:u w:val="single"/>
          <w:rtl/>
        </w:rPr>
      </w:pPr>
      <w:r w:rsidRPr="006838BA">
        <w:rPr>
          <w:rFonts w:hint="cs"/>
          <w:u w:val="single"/>
          <w:rtl/>
        </w:rPr>
        <w:t>نسب المديونية: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>نسبة الديون طويلة الاجل الى هيكل راس المال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عدد مرات تغطية الفوائد</w:t>
      </w:r>
    </w:p>
    <w:p w:rsidR="006838BA" w:rsidRPr="006838BA" w:rsidRDefault="006838BA" w:rsidP="000E063A">
      <w:pPr>
        <w:jc w:val="right"/>
        <w:rPr>
          <w:rFonts w:hint="cs"/>
          <w:u w:val="single"/>
          <w:rtl/>
        </w:rPr>
      </w:pPr>
      <w:r w:rsidRPr="006838BA">
        <w:rPr>
          <w:rFonts w:hint="cs"/>
          <w:u w:val="single"/>
          <w:rtl/>
        </w:rPr>
        <w:t xml:space="preserve">نسب الربحية: 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هامش مجمل الربح 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هامش ربح العمليات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القوة </w:t>
      </w:r>
      <w:proofErr w:type="spellStart"/>
      <w:r>
        <w:rPr>
          <w:rFonts w:hint="cs"/>
          <w:rtl/>
        </w:rPr>
        <w:t>الايرادية</w:t>
      </w:r>
      <w:proofErr w:type="spellEnd"/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>معدل العائد على هيكل راس المال</w:t>
      </w:r>
    </w:p>
    <w:p w:rsidR="006838BA" w:rsidRPr="006838BA" w:rsidRDefault="006838BA" w:rsidP="000E063A">
      <w:pPr>
        <w:jc w:val="right"/>
        <w:rPr>
          <w:rFonts w:hint="cs"/>
          <w:u w:val="single"/>
          <w:rtl/>
        </w:rPr>
      </w:pPr>
      <w:r w:rsidRPr="006838BA">
        <w:rPr>
          <w:rFonts w:hint="cs"/>
          <w:u w:val="single"/>
          <w:rtl/>
        </w:rPr>
        <w:t xml:space="preserve">نسب السوق: </w:t>
      </w:r>
    </w:p>
    <w:p w:rsidR="006838BA" w:rsidRDefault="006838BA" w:rsidP="000E063A">
      <w:pPr>
        <w:jc w:val="right"/>
        <w:rPr>
          <w:rFonts w:hint="cs"/>
          <w:rtl/>
        </w:rPr>
      </w:pPr>
      <w:r>
        <w:rPr>
          <w:rFonts w:hint="cs"/>
          <w:rtl/>
        </w:rPr>
        <w:t>(جيع النسب الخاصة بالسوق غير مطلوبة)</w:t>
      </w:r>
    </w:p>
    <w:p w:rsidR="00B02E49" w:rsidRDefault="00B02E49" w:rsidP="00B02E49">
      <w:pPr>
        <w:jc w:val="right"/>
        <w:rPr>
          <w:rFonts w:hint="cs"/>
          <w:rtl/>
        </w:rPr>
      </w:pPr>
      <w:r>
        <w:rPr>
          <w:rFonts w:hint="cs"/>
          <w:rtl/>
        </w:rPr>
        <w:t>ملاحظات</w:t>
      </w:r>
      <w:r w:rsidR="006838BA">
        <w:rPr>
          <w:rFonts w:hint="cs"/>
          <w:rtl/>
        </w:rPr>
        <w:t>:</w:t>
      </w:r>
    </w:p>
    <w:p w:rsidR="00B02E49" w:rsidRDefault="00B02E49" w:rsidP="00B02E49">
      <w:pPr>
        <w:jc w:val="right"/>
        <w:rPr>
          <w:rFonts w:hint="cs"/>
          <w:rtl/>
        </w:rPr>
      </w:pPr>
      <w:r>
        <w:rPr>
          <w:rFonts w:hint="cs"/>
          <w:rtl/>
        </w:rPr>
        <w:t>1-</w:t>
      </w:r>
      <w:r w:rsidR="006838BA">
        <w:rPr>
          <w:rFonts w:hint="cs"/>
          <w:rtl/>
        </w:rPr>
        <w:t xml:space="preserve"> النسب </w:t>
      </w:r>
      <w:r w:rsidR="006838BA" w:rsidRPr="00B02E49">
        <w:rPr>
          <w:rFonts w:hint="cs"/>
          <w:b/>
          <w:bCs/>
          <w:u w:val="single"/>
          <w:rtl/>
        </w:rPr>
        <w:t>الغير</w:t>
      </w:r>
      <w:r w:rsidR="006838BA">
        <w:rPr>
          <w:rFonts w:hint="cs"/>
          <w:rtl/>
        </w:rPr>
        <w:t xml:space="preserve"> مذكورة بالأعلى مطالبين بدراستها.</w:t>
      </w:r>
    </w:p>
    <w:p w:rsidR="00BF09E6" w:rsidRDefault="00B02E49" w:rsidP="00B02E49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2- المسائل الخاصة بطريقة معدل </w:t>
      </w:r>
      <w:r w:rsidR="00BF09E6">
        <w:rPr>
          <w:rFonts w:hint="cs"/>
          <w:rtl/>
        </w:rPr>
        <w:t>العائد الداخلي في المحاضرة المسجلة (11) غير مطلوبة</w:t>
      </w:r>
    </w:p>
    <w:p w:rsidR="00B02E49" w:rsidRDefault="00BF09E6" w:rsidP="00B02E49">
      <w:pPr>
        <w:jc w:val="right"/>
        <w:rPr>
          <w:rFonts w:hint="cs"/>
          <w:rtl/>
        </w:rPr>
      </w:pPr>
      <w:bookmarkStart w:id="0" w:name="_GoBack"/>
      <w:bookmarkEnd w:id="0"/>
      <w:r>
        <w:rPr>
          <w:rFonts w:hint="cs"/>
          <w:rtl/>
        </w:rPr>
        <w:t xml:space="preserve"> </w:t>
      </w:r>
    </w:p>
    <w:p w:rsidR="00BF09E6" w:rsidRDefault="00BF09E6" w:rsidP="00B02E49">
      <w:pPr>
        <w:jc w:val="right"/>
        <w:rPr>
          <w:rFonts w:hint="cs"/>
          <w:rtl/>
        </w:rPr>
      </w:pPr>
      <w:r>
        <w:rPr>
          <w:rFonts w:hint="cs"/>
          <w:rtl/>
        </w:rPr>
        <w:lastRenderedPageBreak/>
        <w:t xml:space="preserve">نصائح للاختبار: </w:t>
      </w:r>
    </w:p>
    <w:p w:rsidR="00BF09E6" w:rsidRDefault="00BF09E6" w:rsidP="00B02E49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1- فهم المحتوى بشكل جيد </w:t>
      </w:r>
    </w:p>
    <w:p w:rsidR="00BF09E6" w:rsidRDefault="00BF09E6" w:rsidP="00B02E49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2- </w:t>
      </w:r>
      <w:r w:rsidRPr="00AA4C6F">
        <w:rPr>
          <w:rFonts w:hint="cs"/>
          <w:b/>
          <w:bCs/>
          <w:u w:val="single"/>
          <w:rtl/>
        </w:rPr>
        <w:t>مراجعة</w:t>
      </w:r>
      <w:r>
        <w:rPr>
          <w:rFonts w:hint="cs"/>
          <w:rtl/>
        </w:rPr>
        <w:t xml:space="preserve"> كل نقطة تم التحدث عنها في المحاضرات المباشرة 1 , 2 , 3 , 4 </w:t>
      </w:r>
    </w:p>
    <w:p w:rsidR="00BF09E6" w:rsidRDefault="00BF09E6" w:rsidP="00B02E49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3- الاطلاع على اسئلة المراجعة في نظام البلاك بورد </w:t>
      </w:r>
    </w:p>
    <w:p w:rsidR="00BF09E6" w:rsidRDefault="00BF09E6" w:rsidP="00B02E49">
      <w:pPr>
        <w:jc w:val="right"/>
        <w:rPr>
          <w:rFonts w:hint="cs"/>
          <w:rtl/>
        </w:rPr>
      </w:pPr>
    </w:p>
    <w:p w:rsidR="00BF09E6" w:rsidRDefault="00BF09E6" w:rsidP="00BF09E6">
      <w:pPr>
        <w:rPr>
          <w:rFonts w:hint="cs"/>
          <w:rtl/>
        </w:rPr>
      </w:pPr>
      <w:r>
        <w:rPr>
          <w:rFonts w:hint="cs"/>
          <w:rtl/>
        </w:rPr>
        <w:t>تمنياتي للجميع بالتوفيق والنجاح ....</w:t>
      </w:r>
    </w:p>
    <w:p w:rsidR="006838BA" w:rsidRDefault="006838BA" w:rsidP="00B02E49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 </w:t>
      </w:r>
    </w:p>
    <w:p w:rsidR="000E063A" w:rsidRDefault="000E063A" w:rsidP="000E063A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 </w:t>
      </w:r>
    </w:p>
    <w:sectPr w:rsidR="000E0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63A"/>
    <w:rsid w:val="000E063A"/>
    <w:rsid w:val="006838BA"/>
    <w:rsid w:val="008222D3"/>
    <w:rsid w:val="00AA4C6F"/>
    <w:rsid w:val="00B02E49"/>
    <w:rsid w:val="00BF09E6"/>
    <w:rsid w:val="00D1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Abdulltif Abdulrhman Almulhem</cp:lastModifiedBy>
  <cp:revision>2</cp:revision>
  <dcterms:created xsi:type="dcterms:W3CDTF">2015-05-13T14:08:00Z</dcterms:created>
  <dcterms:modified xsi:type="dcterms:W3CDTF">2015-05-13T14:57:00Z</dcterms:modified>
</cp:coreProperties>
</file>