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1523" w:rsidRPr="004752A0" w:rsidRDefault="00B7284C" w:rsidP="00F3013C">
      <w:pPr>
        <w:pBdr>
          <w:bottom w:val="single" w:sz="6" w:space="1" w:color="auto"/>
        </w:pBdr>
        <w:jc w:val="lowKashida"/>
        <w:rPr>
          <w:rFonts w:ascii="ae_AlMateen" w:hAnsi="ae_AlMateen" w:cs="Sultan Medium"/>
          <w:color w:val="0000FF"/>
          <w:sz w:val="26"/>
          <w:szCs w:val="26"/>
          <w:rtl/>
        </w:rPr>
      </w:pPr>
      <w:r w:rsidRPr="004752A0">
        <w:rPr>
          <w:rFonts w:ascii="ae_AlMateen" w:hAnsi="ae_AlMateen" w:cs="Sultan Medium"/>
          <w:color w:val="0000FF"/>
          <w:sz w:val="26"/>
          <w:szCs w:val="26"/>
          <w:rtl/>
        </w:rPr>
        <w:t>المحاضرة</w:t>
      </w:r>
      <w:r w:rsidR="00AF5744">
        <w:rPr>
          <w:rFonts w:ascii="ae_AlMateen" w:hAnsi="ae_AlMateen" w:cs="Sultan Medium" w:hint="cs"/>
          <w:color w:val="0000FF"/>
          <w:sz w:val="26"/>
          <w:szCs w:val="26"/>
          <w:rtl/>
        </w:rPr>
        <w:t xml:space="preserve"> الثانية</w:t>
      </w:r>
      <w:r w:rsidRPr="004752A0">
        <w:rPr>
          <w:rFonts w:ascii="ae_AlMateen" w:hAnsi="ae_AlMateen" w:cs="Sultan Medium"/>
          <w:color w:val="0000FF"/>
          <w:sz w:val="26"/>
          <w:szCs w:val="26"/>
          <w:rtl/>
        </w:rPr>
        <w:t xml:space="preserve">: </w:t>
      </w:r>
      <w:r w:rsidR="00AF5744">
        <w:rPr>
          <w:rFonts w:ascii="ae_AlMateen" w:hAnsi="ae_AlMateen" w:cs="Sultan Medium" w:hint="cs"/>
          <w:color w:val="0000FF"/>
          <w:sz w:val="26"/>
          <w:szCs w:val="26"/>
          <w:rtl/>
        </w:rPr>
        <w:t xml:space="preserve">أهمية </w:t>
      </w:r>
      <w:proofErr w:type="spellStart"/>
      <w:r w:rsidR="00AF5744">
        <w:rPr>
          <w:rFonts w:ascii="ae_AlMateen" w:hAnsi="ae_AlMateen" w:cs="Sultan Medium" w:hint="cs"/>
          <w:color w:val="0000FF"/>
          <w:sz w:val="26"/>
          <w:szCs w:val="26"/>
          <w:rtl/>
        </w:rPr>
        <w:t>الإتصالات</w:t>
      </w:r>
      <w:proofErr w:type="spellEnd"/>
      <w:r w:rsidR="00AF5744">
        <w:rPr>
          <w:rFonts w:ascii="ae_AlMateen" w:hAnsi="ae_AlMateen" w:cs="Sultan Medium" w:hint="cs"/>
          <w:color w:val="0000FF"/>
          <w:sz w:val="26"/>
          <w:szCs w:val="26"/>
          <w:rtl/>
        </w:rPr>
        <w:t xml:space="preserve"> والمعلومات</w:t>
      </w:r>
    </w:p>
    <w:p w:rsidR="00B7284C" w:rsidRPr="007C245F" w:rsidRDefault="00B7284C" w:rsidP="00F3013C">
      <w:pPr>
        <w:jc w:val="lowKashida"/>
        <w:rPr>
          <w:b/>
          <w:bCs/>
          <w:sz w:val="26"/>
          <w:szCs w:val="26"/>
          <w:rtl/>
        </w:rPr>
      </w:pPr>
    </w:p>
    <w:p w:rsidR="00AF5744" w:rsidRPr="00AF5744" w:rsidRDefault="00AF5744" w:rsidP="00F3013C">
      <w:pPr>
        <w:pStyle w:val="a3"/>
        <w:numPr>
          <w:ilvl w:val="0"/>
          <w:numId w:val="2"/>
        </w:numPr>
        <w:spacing w:line="360" w:lineRule="auto"/>
        <w:jc w:val="lowKashida"/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color w:val="7030A0"/>
          <w:sz w:val="26"/>
          <w:szCs w:val="26"/>
          <w:rtl/>
        </w:rPr>
        <w:t>مقدمة:</w:t>
      </w:r>
    </w:p>
    <w:p w:rsidR="00AF5744" w:rsidRPr="00AF5744" w:rsidRDefault="00AF5744" w:rsidP="00F3013C">
      <w:pPr>
        <w:pStyle w:val="a3"/>
        <w:numPr>
          <w:ilvl w:val="0"/>
          <w:numId w:val="38"/>
        </w:numPr>
        <w:spacing w:line="360" w:lineRule="auto"/>
        <w:jc w:val="lowKashida"/>
        <w:rPr>
          <w:b/>
          <w:bCs/>
          <w:sz w:val="26"/>
          <w:szCs w:val="26"/>
          <w:rtl/>
        </w:rPr>
      </w:pPr>
      <w:r w:rsidRPr="00AF5744">
        <w:rPr>
          <w:rFonts w:cs="Arial" w:hint="cs"/>
          <w:b/>
          <w:bCs/>
          <w:sz w:val="26"/>
          <w:szCs w:val="26"/>
          <w:rtl/>
        </w:rPr>
        <w:t>المنظمة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كيان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اجتماعي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مفتوح</w:t>
      </w:r>
      <w:r w:rsidRPr="00AF5744">
        <w:rPr>
          <w:rFonts w:cs="Arial"/>
          <w:b/>
          <w:bCs/>
          <w:sz w:val="26"/>
          <w:szCs w:val="26"/>
          <w:rtl/>
        </w:rPr>
        <w:t>.</w:t>
      </w:r>
    </w:p>
    <w:p w:rsidR="00AF5744" w:rsidRPr="00AF5744" w:rsidRDefault="00AF5744" w:rsidP="00F3013C">
      <w:pPr>
        <w:pStyle w:val="a3"/>
        <w:numPr>
          <w:ilvl w:val="0"/>
          <w:numId w:val="38"/>
        </w:numPr>
        <w:spacing w:line="360" w:lineRule="auto"/>
        <w:jc w:val="lowKashida"/>
        <w:rPr>
          <w:b/>
          <w:bCs/>
          <w:sz w:val="26"/>
          <w:szCs w:val="26"/>
          <w:rtl/>
        </w:rPr>
      </w:pPr>
      <w:r w:rsidRPr="00AF5744">
        <w:rPr>
          <w:rFonts w:cs="Arial" w:hint="cs"/>
          <w:b/>
          <w:bCs/>
          <w:sz w:val="26"/>
          <w:szCs w:val="26"/>
          <w:rtl/>
        </w:rPr>
        <w:t>الأفراد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يتبادلون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المعلومات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والأفكار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والآراء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والمشاعر</w:t>
      </w:r>
      <w:r w:rsidRPr="00AF5744">
        <w:rPr>
          <w:rFonts w:cs="Arial"/>
          <w:b/>
          <w:bCs/>
          <w:sz w:val="26"/>
          <w:szCs w:val="26"/>
          <w:rtl/>
        </w:rPr>
        <w:t>.</w:t>
      </w:r>
    </w:p>
    <w:p w:rsidR="00AF5744" w:rsidRPr="00AF5744" w:rsidRDefault="00AF5744" w:rsidP="00F3013C">
      <w:pPr>
        <w:pStyle w:val="a3"/>
        <w:numPr>
          <w:ilvl w:val="0"/>
          <w:numId w:val="38"/>
        </w:numPr>
        <w:spacing w:line="360" w:lineRule="auto"/>
        <w:jc w:val="lowKashida"/>
        <w:rPr>
          <w:b/>
          <w:bCs/>
          <w:sz w:val="26"/>
          <w:szCs w:val="26"/>
          <w:rtl/>
        </w:rPr>
      </w:pPr>
      <w:r w:rsidRPr="00AF5744">
        <w:rPr>
          <w:rFonts w:cs="Arial" w:hint="cs"/>
          <w:b/>
          <w:bCs/>
          <w:sz w:val="26"/>
          <w:szCs w:val="26"/>
          <w:rtl/>
        </w:rPr>
        <w:t>الاتصال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الفعال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هو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مفتاح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نجاح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المنظمات</w:t>
      </w:r>
    </w:p>
    <w:p w:rsidR="00AF5744" w:rsidRPr="00AF5744" w:rsidRDefault="00AF5744" w:rsidP="00F3013C">
      <w:pPr>
        <w:pStyle w:val="a3"/>
        <w:numPr>
          <w:ilvl w:val="0"/>
          <w:numId w:val="38"/>
        </w:numPr>
        <w:spacing w:line="360" w:lineRule="auto"/>
        <w:jc w:val="lowKashida"/>
        <w:rPr>
          <w:b/>
          <w:bCs/>
          <w:sz w:val="26"/>
          <w:szCs w:val="26"/>
          <w:rtl/>
        </w:rPr>
      </w:pPr>
      <w:r w:rsidRPr="00AF5744">
        <w:rPr>
          <w:rFonts w:cs="Arial" w:hint="cs"/>
          <w:b/>
          <w:bCs/>
          <w:sz w:val="26"/>
          <w:szCs w:val="26"/>
          <w:rtl/>
        </w:rPr>
        <w:t>الاتصالات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الخارجية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الفعالية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تسمح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للمنظمة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بمواكبة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التطورات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البيئية</w:t>
      </w:r>
    </w:p>
    <w:p w:rsidR="00AF5744" w:rsidRPr="00AF5744" w:rsidRDefault="00AF5744" w:rsidP="00F3013C">
      <w:pPr>
        <w:pStyle w:val="a3"/>
        <w:numPr>
          <w:ilvl w:val="0"/>
          <w:numId w:val="38"/>
        </w:numPr>
        <w:spacing w:line="360" w:lineRule="auto"/>
        <w:jc w:val="lowKashida"/>
        <w:rPr>
          <w:b/>
          <w:bCs/>
          <w:sz w:val="26"/>
          <w:szCs w:val="26"/>
          <w:rtl/>
        </w:rPr>
      </w:pPr>
      <w:r w:rsidRPr="00AF5744">
        <w:rPr>
          <w:rFonts w:cs="Arial" w:hint="cs"/>
          <w:b/>
          <w:bCs/>
          <w:sz w:val="26"/>
          <w:szCs w:val="26"/>
          <w:rtl/>
        </w:rPr>
        <w:t>العولمة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زادت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من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proofErr w:type="spellStart"/>
      <w:r w:rsidRPr="00AF5744">
        <w:rPr>
          <w:rFonts w:cs="Arial" w:hint="cs"/>
          <w:b/>
          <w:bCs/>
          <w:sz w:val="26"/>
          <w:szCs w:val="26"/>
          <w:rtl/>
        </w:rPr>
        <w:t>اهمية</w:t>
      </w:r>
      <w:proofErr w:type="spellEnd"/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الاتصالات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مع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انفتاح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الأسواق</w:t>
      </w:r>
    </w:p>
    <w:p w:rsidR="00AF5744" w:rsidRPr="00AF5744" w:rsidRDefault="00AF5744" w:rsidP="00F3013C">
      <w:pPr>
        <w:pStyle w:val="a3"/>
        <w:numPr>
          <w:ilvl w:val="0"/>
          <w:numId w:val="38"/>
        </w:numPr>
        <w:spacing w:line="360" w:lineRule="auto"/>
        <w:jc w:val="lowKashida"/>
        <w:rPr>
          <w:b/>
          <w:bCs/>
          <w:sz w:val="26"/>
          <w:szCs w:val="26"/>
          <w:rtl/>
        </w:rPr>
      </w:pPr>
      <w:r w:rsidRPr="00AF5744">
        <w:rPr>
          <w:rFonts w:cs="Arial" w:hint="cs"/>
          <w:b/>
          <w:bCs/>
          <w:sz w:val="26"/>
          <w:szCs w:val="26"/>
          <w:rtl/>
        </w:rPr>
        <w:t>اقتصاد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المعرفة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يقوم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بالكامل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على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الاتصالات</w:t>
      </w:r>
    </w:p>
    <w:p w:rsidR="00AF5744" w:rsidRPr="00AF5744" w:rsidRDefault="00AF5744" w:rsidP="00F3013C">
      <w:pPr>
        <w:pStyle w:val="a3"/>
        <w:numPr>
          <w:ilvl w:val="0"/>
          <w:numId w:val="38"/>
        </w:numPr>
        <w:spacing w:line="360" w:lineRule="auto"/>
        <w:jc w:val="lowKashida"/>
        <w:rPr>
          <w:b/>
          <w:bCs/>
          <w:sz w:val="26"/>
          <w:szCs w:val="26"/>
          <w:rtl/>
        </w:rPr>
      </w:pPr>
      <w:r w:rsidRPr="00AF5744">
        <w:rPr>
          <w:rFonts w:cs="Arial" w:hint="cs"/>
          <w:b/>
          <w:bCs/>
          <w:sz w:val="26"/>
          <w:szCs w:val="26"/>
          <w:rtl/>
        </w:rPr>
        <w:t>الاتصالات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وسيلة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الفعالة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لفهم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ثقافات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الآخرين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وتشكيل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ثقافة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المنظمة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الداعمة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لاستراتيجياتها</w:t>
      </w:r>
    </w:p>
    <w:p w:rsidR="00AF5744" w:rsidRPr="00AF5744" w:rsidRDefault="00AF5744" w:rsidP="00F3013C">
      <w:pPr>
        <w:pStyle w:val="a3"/>
        <w:numPr>
          <w:ilvl w:val="0"/>
          <w:numId w:val="38"/>
        </w:numPr>
        <w:spacing w:line="360" w:lineRule="auto"/>
        <w:jc w:val="lowKashida"/>
        <w:rPr>
          <w:b/>
          <w:bCs/>
          <w:sz w:val="26"/>
          <w:szCs w:val="26"/>
          <w:rtl/>
        </w:rPr>
      </w:pPr>
      <w:proofErr w:type="spellStart"/>
      <w:r w:rsidRPr="00AF5744">
        <w:rPr>
          <w:rFonts w:cs="Arial" w:hint="cs"/>
          <w:b/>
          <w:bCs/>
          <w:sz w:val="26"/>
          <w:szCs w:val="26"/>
          <w:rtl/>
        </w:rPr>
        <w:t>انتاج</w:t>
      </w:r>
      <w:proofErr w:type="spellEnd"/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وتحليل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المعلومات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جزءا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رئيسا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من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نشاط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المنظمة</w:t>
      </w:r>
    </w:p>
    <w:p w:rsidR="00756F56" w:rsidRPr="00343182" w:rsidRDefault="00AF5744" w:rsidP="00F3013C">
      <w:pPr>
        <w:pStyle w:val="a3"/>
        <w:numPr>
          <w:ilvl w:val="0"/>
          <w:numId w:val="38"/>
        </w:numPr>
        <w:spacing w:line="360" w:lineRule="auto"/>
        <w:jc w:val="lowKashida"/>
        <w:rPr>
          <w:rFonts w:hint="cs"/>
          <w:b/>
          <w:bCs/>
          <w:sz w:val="26"/>
          <w:szCs w:val="26"/>
          <w:rtl/>
        </w:rPr>
      </w:pPr>
      <w:r w:rsidRPr="00AF5744">
        <w:rPr>
          <w:rFonts w:cs="Arial" w:hint="cs"/>
          <w:b/>
          <w:bCs/>
          <w:sz w:val="26"/>
          <w:szCs w:val="26"/>
          <w:rtl/>
        </w:rPr>
        <w:t>شفافية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الاتصالات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تدعم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التوجه</w:t>
      </w:r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proofErr w:type="spellStart"/>
      <w:r w:rsidRPr="00AF5744">
        <w:rPr>
          <w:rFonts w:cs="Arial" w:hint="cs"/>
          <w:b/>
          <w:bCs/>
          <w:sz w:val="26"/>
          <w:szCs w:val="26"/>
          <w:rtl/>
        </w:rPr>
        <w:t>الاخلاقي</w:t>
      </w:r>
      <w:proofErr w:type="spellEnd"/>
      <w:r w:rsidRPr="00AF5744">
        <w:rPr>
          <w:rFonts w:cs="Arial"/>
          <w:b/>
          <w:bCs/>
          <w:sz w:val="26"/>
          <w:szCs w:val="26"/>
          <w:rtl/>
        </w:rPr>
        <w:t xml:space="preserve"> </w:t>
      </w:r>
      <w:r w:rsidRPr="00AF5744">
        <w:rPr>
          <w:rFonts w:cs="Arial" w:hint="cs"/>
          <w:b/>
          <w:bCs/>
          <w:sz w:val="26"/>
          <w:szCs w:val="26"/>
          <w:rtl/>
        </w:rPr>
        <w:t>للمنظمة</w:t>
      </w:r>
    </w:p>
    <w:p w:rsidR="00756F56" w:rsidRPr="00756F56" w:rsidRDefault="00FA6168" w:rsidP="00EA4089">
      <w:pPr>
        <w:spacing w:line="360" w:lineRule="auto"/>
        <w:jc w:val="center"/>
        <w:rPr>
          <w:b/>
          <w:bCs/>
          <w:sz w:val="26"/>
          <w:szCs w:val="26"/>
        </w:rPr>
      </w:pPr>
      <w:r w:rsidRPr="00FA6168">
        <w:rPr>
          <w:b/>
          <w:bCs/>
          <w:sz w:val="26"/>
          <w:szCs w:val="26"/>
          <w:rtl/>
        </w:rPr>
        <w:drawing>
          <wp:inline distT="0" distB="0" distL="0" distR="0">
            <wp:extent cx="4814434" cy="1759351"/>
            <wp:effectExtent l="19050" t="0" r="5216" b="0"/>
            <wp:docPr id="1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382000" cy="3810000"/>
                      <a:chOff x="457200" y="1524000"/>
                      <a:chExt cx="8382000" cy="3810000"/>
                    </a:xfrm>
                  </a:grpSpPr>
                  <a:sp>
                    <a:nvSpPr>
                      <a:cNvPr id="6" name="Oval 5"/>
                      <a:cNvSpPr/>
                    </a:nvSpPr>
                    <a:spPr>
                      <a:xfrm>
                        <a:off x="4114800" y="1524000"/>
                        <a:ext cx="2057400" cy="3733800"/>
                      </a:xfrm>
                      <a:prstGeom prst="ellipse">
                        <a:avLst/>
                      </a:prstGeom>
                      <a:solidFill>
                        <a:schemeClr val="accent1">
                          <a:lumMod val="20000"/>
                          <a:lumOff val="80000"/>
                        </a:schemeClr>
                      </a:solidFill>
                    </a:spPr>
                    <a:txSp>
                      <a:txBody>
                        <a:bodyPr lIns="0" rIns="0"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DZ" sz="3200" b="1" cap="all" dirty="0" smtClean="0">
                              <a:ln w="9000" cmpd="sng">
                                <a:solidFill>
                                  <a:schemeClr val="accent4">
                                    <a:shade val="50000"/>
                                    <a:satMod val="120000"/>
                                  </a:schemeClr>
                                </a:solidFill>
                                <a:prstDash val="solid"/>
                              </a:ln>
                              <a:gradFill>
                                <a:gsLst>
                                  <a:gs pos="0">
                                    <a:schemeClr val="accent4">
                                      <a:shade val="20000"/>
                                      <a:satMod val="245000"/>
                                    </a:schemeClr>
                                  </a:gs>
                                  <a:gs pos="43000">
                                    <a:schemeClr val="accent4">
                                      <a:satMod val="255000"/>
                                    </a:schemeClr>
                                  </a:gs>
                                  <a:gs pos="48000">
                                    <a:schemeClr val="accent4">
                                      <a:shade val="85000"/>
                                      <a:satMod val="255000"/>
                                    </a:schemeClr>
                                  </a:gs>
                                  <a:gs pos="100000">
                                    <a:schemeClr val="accent4">
                                      <a:shade val="20000"/>
                                      <a:satMod val="245000"/>
                                    </a:schemeClr>
                                  </a:gs>
                                </a:gsLst>
                                <a:lin ang="5400000"/>
                              </a:gradFill>
                              <a:effectLst>
                                <a:reflection blurRad="12700" stA="28000" endPos="45000" dist="1000" dir="5400000" sy="-100000" algn="bl" rotWithShape="0"/>
                              </a:effectLst>
                            </a:rPr>
                            <a:t>الاتصالات</a:t>
                          </a:r>
                          <a:endParaRPr lang="ar-DZ" sz="3200" b="1" cap="all" dirty="0">
                            <a:ln w="9000" cmpd="sng">
                              <a:solidFill>
                                <a:schemeClr val="accent4">
                                  <a:shade val="50000"/>
                                  <a:satMod val="120000"/>
                                </a:schemeClr>
                              </a:solidFill>
                              <a:prstDash val="solid"/>
                            </a:ln>
                            <a:gradFill>
                              <a:gsLst>
                                <a:gs pos="0">
                                  <a:schemeClr val="accent4">
                                    <a:shade val="20000"/>
                                    <a:satMod val="245000"/>
                                  </a:schemeClr>
                                </a:gs>
                                <a:gs pos="43000">
                                  <a:schemeClr val="accent4">
                                    <a:satMod val="255000"/>
                                  </a:schemeClr>
                                </a:gs>
                                <a:gs pos="48000">
                                  <a:schemeClr val="accent4">
                                    <a:shade val="85000"/>
                                    <a:satMod val="255000"/>
                                  </a:schemeClr>
                                </a:gs>
                                <a:gs pos="100000">
                                  <a:schemeClr val="accent4">
                                    <a:shade val="20000"/>
                                    <a:satMod val="245000"/>
                                  </a:schemeClr>
                                </a:gs>
                              </a:gsLst>
                              <a:lin ang="5400000"/>
                            </a:gradFill>
                            <a:effectLst>
                              <a:reflection blurRad="12700" stA="28000" endPos="45000" dist="1000" dir="5400000" sy="-100000" algn="bl" rotWithShape="0"/>
                            </a:effectLst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1" name="Snip Diagonal Corner Rectangle 10"/>
                      <a:cNvSpPr/>
                    </a:nvSpPr>
                    <a:spPr>
                      <a:xfrm>
                        <a:off x="6629400" y="1600200"/>
                        <a:ext cx="2209800" cy="685800"/>
                      </a:xfrm>
                      <a:prstGeom prst="snip2DiagRect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DZ" sz="2800" b="1" dirty="0" smtClean="0">
                              <a:solidFill>
                                <a:srgbClr val="000000"/>
                              </a:solidFill>
                            </a:rPr>
                            <a:t>جمع المعلومات</a:t>
                          </a:r>
                          <a:endParaRPr lang="ar-DZ" sz="2800" b="1" dirty="0">
                            <a:solidFill>
                              <a:srgbClr val="000000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1">
                        <a:schemeClr val="dk1"/>
                      </a:lnRef>
                      <a:fillRef idx="2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dk1"/>
                      </a:fontRef>
                    </a:style>
                  </a:sp>
                  <a:sp>
                    <a:nvSpPr>
                      <a:cNvPr id="12" name="Snip Diagonal Corner Rectangle 11"/>
                      <a:cNvSpPr/>
                    </a:nvSpPr>
                    <a:spPr>
                      <a:xfrm>
                        <a:off x="6629400" y="3048000"/>
                        <a:ext cx="2209800" cy="685800"/>
                      </a:xfrm>
                      <a:prstGeom prst="snip2DiagRect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DZ" sz="2800" b="1" dirty="0" smtClean="0">
                              <a:solidFill>
                                <a:srgbClr val="000000"/>
                              </a:solidFill>
                            </a:rPr>
                            <a:t>تحليل المعلومات</a:t>
                          </a:r>
                        </a:p>
                      </a:txBody>
                      <a:useSpRect/>
                    </a:txSp>
                    <a:style>
                      <a:lnRef idx="1">
                        <a:schemeClr val="dk1"/>
                      </a:lnRef>
                      <a:fillRef idx="2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dk1"/>
                      </a:fontRef>
                    </a:style>
                  </a:sp>
                  <a:sp>
                    <a:nvSpPr>
                      <a:cNvPr id="13" name="Snip Diagonal Corner Rectangle 12"/>
                      <a:cNvSpPr/>
                    </a:nvSpPr>
                    <a:spPr>
                      <a:xfrm>
                        <a:off x="6629400" y="4495800"/>
                        <a:ext cx="2209800" cy="685800"/>
                      </a:xfrm>
                      <a:prstGeom prst="snip2DiagRect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DZ" sz="2800" b="1" dirty="0" smtClean="0">
                              <a:solidFill>
                                <a:srgbClr val="000000"/>
                              </a:solidFill>
                            </a:rPr>
                            <a:t>تبليغ المعلومات</a:t>
                          </a:r>
                        </a:p>
                      </a:txBody>
                      <a:useSpRect/>
                    </a:txSp>
                    <a:style>
                      <a:lnRef idx="1">
                        <a:schemeClr val="dk1"/>
                      </a:lnRef>
                      <a:fillRef idx="2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dk1"/>
                      </a:fontRef>
                    </a:style>
                  </a:sp>
                  <a:sp>
                    <a:nvSpPr>
                      <a:cNvPr id="14" name="Snip Diagonal Corner Rectangle 13"/>
                      <a:cNvSpPr/>
                    </a:nvSpPr>
                    <a:spPr>
                      <a:xfrm>
                        <a:off x="457200" y="1600200"/>
                        <a:ext cx="3352800" cy="685800"/>
                      </a:xfrm>
                      <a:prstGeom prst="snip2DiagRect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DZ" sz="2800" b="1" dirty="0" smtClean="0">
                              <a:solidFill>
                                <a:srgbClr val="000000"/>
                              </a:solidFill>
                            </a:rPr>
                            <a:t>التاثير على سلوك الأفراد</a:t>
                          </a:r>
                        </a:p>
                      </a:txBody>
                      <a:useSpRect/>
                    </a:txSp>
                    <a:style>
                      <a:lnRef idx="1">
                        <a:schemeClr val="dk1"/>
                      </a:lnRef>
                      <a:fillRef idx="2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dk1"/>
                      </a:fontRef>
                    </a:style>
                  </a:sp>
                  <a:sp>
                    <a:nvSpPr>
                      <a:cNvPr id="15" name="Snip Diagonal Corner Rectangle 14"/>
                      <a:cNvSpPr/>
                    </a:nvSpPr>
                    <a:spPr>
                      <a:xfrm>
                        <a:off x="457200" y="2362200"/>
                        <a:ext cx="3352800" cy="685800"/>
                      </a:xfrm>
                      <a:prstGeom prst="snip2DiagRect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DZ" sz="2800" b="1" dirty="0" smtClean="0">
                              <a:solidFill>
                                <a:srgbClr val="000000"/>
                              </a:solidFill>
                            </a:rPr>
                            <a:t>تشكيل ثقافة المنظمة</a:t>
                          </a:r>
                        </a:p>
                      </a:txBody>
                      <a:useSpRect/>
                    </a:txSp>
                    <a:style>
                      <a:lnRef idx="1">
                        <a:schemeClr val="dk1"/>
                      </a:lnRef>
                      <a:fillRef idx="2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dk1"/>
                      </a:fontRef>
                    </a:style>
                  </a:sp>
                  <a:sp>
                    <a:nvSpPr>
                      <a:cNvPr id="16" name="Snip Diagonal Corner Rectangle 15"/>
                      <a:cNvSpPr/>
                    </a:nvSpPr>
                    <a:spPr>
                      <a:xfrm>
                        <a:off x="457200" y="3124200"/>
                        <a:ext cx="3352800" cy="685800"/>
                      </a:xfrm>
                      <a:prstGeom prst="snip2DiagRect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DZ" sz="2800" b="1" dirty="0" smtClean="0">
                              <a:solidFill>
                                <a:srgbClr val="000000"/>
                              </a:solidFill>
                            </a:rPr>
                            <a:t>متابعة التطورات الخارجية</a:t>
                          </a:r>
                        </a:p>
                      </a:txBody>
                      <a:useSpRect/>
                    </a:txSp>
                    <a:style>
                      <a:lnRef idx="1">
                        <a:schemeClr val="dk1"/>
                      </a:lnRef>
                      <a:fillRef idx="2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dk1"/>
                      </a:fontRef>
                    </a:style>
                  </a:sp>
                  <a:cxnSp>
                    <a:nvCxnSpPr>
                      <a:cNvPr id="18" name="Straight Arrow Connector 17"/>
                      <a:cNvCxnSpPr>
                        <a:stCxn id="11" idx="2"/>
                        <a:endCxn id="6" idx="6"/>
                      </a:cNvCxnSpPr>
                    </a:nvCxnSpPr>
                    <a:spPr>
                      <a:xfrm rot="10800000" flipV="1">
                        <a:off x="6172200" y="1943100"/>
                        <a:ext cx="457200" cy="1447800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0" name="Straight Arrow Connector 19"/>
                      <a:cNvCxnSpPr>
                        <a:stCxn id="12" idx="2"/>
                        <a:endCxn id="6" idx="6"/>
                      </a:cNvCxnSpPr>
                    </a:nvCxnSpPr>
                    <a:spPr>
                      <a:xfrm rot="10800000">
                        <a:off x="6172200" y="3390900"/>
                        <a:ext cx="457200" cy="1588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2" name="Straight Arrow Connector 21"/>
                      <a:cNvCxnSpPr>
                        <a:stCxn id="13" idx="2"/>
                        <a:endCxn id="6" idx="6"/>
                      </a:cNvCxnSpPr>
                    </a:nvCxnSpPr>
                    <a:spPr>
                      <a:xfrm rot="10800000">
                        <a:off x="6172200" y="3390900"/>
                        <a:ext cx="457200" cy="1447800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4" name="Straight Arrow Connector 23"/>
                      <a:cNvCxnSpPr>
                        <a:stCxn id="6" idx="2"/>
                        <a:endCxn id="14" idx="0"/>
                      </a:cNvCxnSpPr>
                    </a:nvCxnSpPr>
                    <a:spPr>
                      <a:xfrm rot="10800000">
                        <a:off x="3810000" y="1943100"/>
                        <a:ext cx="304800" cy="1447800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6" name="Straight Arrow Connector 25"/>
                      <a:cNvCxnSpPr>
                        <a:stCxn id="6" idx="2"/>
                        <a:endCxn id="15" idx="0"/>
                      </a:cNvCxnSpPr>
                    </a:nvCxnSpPr>
                    <a:spPr>
                      <a:xfrm rot="10800000">
                        <a:off x="3810000" y="2705100"/>
                        <a:ext cx="304800" cy="685800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8" name="Straight Arrow Connector 27"/>
                      <a:cNvCxnSpPr>
                        <a:stCxn id="6" idx="2"/>
                        <a:endCxn id="16" idx="0"/>
                      </a:cNvCxnSpPr>
                    </a:nvCxnSpPr>
                    <a:spPr>
                      <a:xfrm rot="10800000" flipV="1">
                        <a:off x="3810000" y="3390900"/>
                        <a:ext cx="304800" cy="76200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29" name="Snip Diagonal Corner Rectangle 28"/>
                      <a:cNvSpPr/>
                    </a:nvSpPr>
                    <a:spPr>
                      <a:xfrm>
                        <a:off x="457200" y="3886200"/>
                        <a:ext cx="3352800" cy="685800"/>
                      </a:xfrm>
                      <a:prstGeom prst="snip2DiagRect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DZ" sz="2800" b="1" dirty="0" smtClean="0">
                              <a:solidFill>
                                <a:srgbClr val="000000"/>
                              </a:solidFill>
                            </a:rPr>
                            <a:t>بناء المنظمة الاخلاقية</a:t>
                          </a:r>
                        </a:p>
                      </a:txBody>
                      <a:useSpRect/>
                    </a:txSp>
                    <a:style>
                      <a:lnRef idx="1">
                        <a:schemeClr val="dk1"/>
                      </a:lnRef>
                      <a:fillRef idx="2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dk1"/>
                      </a:fontRef>
                    </a:style>
                  </a:sp>
                  <a:cxnSp>
                    <a:nvCxnSpPr>
                      <a:cNvPr id="31" name="Straight Arrow Connector 30"/>
                      <a:cNvCxnSpPr>
                        <a:stCxn id="6" idx="2"/>
                        <a:endCxn id="29" idx="0"/>
                      </a:cNvCxnSpPr>
                    </a:nvCxnSpPr>
                    <a:spPr>
                      <a:xfrm rot="10800000" flipV="1">
                        <a:off x="3810000" y="3390900"/>
                        <a:ext cx="304800" cy="838200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32" name="Snip Diagonal Corner Rectangle 31"/>
                      <a:cNvSpPr/>
                    </a:nvSpPr>
                    <a:spPr>
                      <a:xfrm>
                        <a:off x="457200" y="4648200"/>
                        <a:ext cx="3352800" cy="685800"/>
                      </a:xfrm>
                      <a:prstGeom prst="snip2DiagRect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DZ" sz="2800" b="1" dirty="0" smtClean="0">
                              <a:solidFill>
                                <a:srgbClr val="000000"/>
                              </a:solidFill>
                            </a:rPr>
                            <a:t>ارساء اقتصاد المعرفة</a:t>
                          </a:r>
                        </a:p>
                      </a:txBody>
                      <a:useSpRect/>
                    </a:txSp>
                    <a:style>
                      <a:lnRef idx="1">
                        <a:schemeClr val="dk1"/>
                      </a:lnRef>
                      <a:fillRef idx="2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dk1"/>
                      </a:fontRef>
                    </a:style>
                  </a:sp>
                  <a:cxnSp>
                    <a:nvCxnSpPr>
                      <a:cNvPr id="34" name="Straight Arrow Connector 33"/>
                      <a:cNvCxnSpPr>
                        <a:stCxn id="6" idx="2"/>
                        <a:endCxn id="32" idx="0"/>
                      </a:cNvCxnSpPr>
                    </a:nvCxnSpPr>
                    <a:spPr>
                      <a:xfrm rot="10800000" flipV="1">
                        <a:off x="3810000" y="3390900"/>
                        <a:ext cx="304800" cy="1600200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inline>
        </w:drawing>
      </w:r>
    </w:p>
    <w:p w:rsidR="00B6080F" w:rsidRDefault="00B6080F" w:rsidP="00F3013C">
      <w:pPr>
        <w:pStyle w:val="a3"/>
        <w:spacing w:after="0"/>
        <w:jc w:val="lowKashida"/>
        <w:rPr>
          <w:rFonts w:hint="cs"/>
          <w:b/>
          <w:bCs/>
          <w:sz w:val="26"/>
          <w:szCs w:val="26"/>
          <w:rtl/>
        </w:rPr>
      </w:pPr>
    </w:p>
    <w:p w:rsidR="00FA6168" w:rsidRPr="00343182" w:rsidRDefault="00343182" w:rsidP="00F3013C">
      <w:pPr>
        <w:pStyle w:val="a3"/>
        <w:numPr>
          <w:ilvl w:val="0"/>
          <w:numId w:val="2"/>
        </w:numPr>
        <w:spacing w:line="360" w:lineRule="auto"/>
        <w:jc w:val="lowKashida"/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color w:val="7030A0"/>
          <w:sz w:val="26"/>
          <w:szCs w:val="26"/>
          <w:rtl/>
        </w:rPr>
        <w:t xml:space="preserve">أهمية وأغراض </w:t>
      </w:r>
      <w:proofErr w:type="spellStart"/>
      <w:r>
        <w:rPr>
          <w:rFonts w:hint="cs"/>
          <w:b/>
          <w:bCs/>
          <w:color w:val="7030A0"/>
          <w:sz w:val="26"/>
          <w:szCs w:val="26"/>
          <w:rtl/>
        </w:rPr>
        <w:t>الإتصالات</w:t>
      </w:r>
      <w:proofErr w:type="spellEnd"/>
      <w:r>
        <w:rPr>
          <w:rFonts w:hint="cs"/>
          <w:b/>
          <w:bCs/>
          <w:color w:val="7030A0"/>
          <w:sz w:val="26"/>
          <w:szCs w:val="26"/>
          <w:rtl/>
        </w:rPr>
        <w:t xml:space="preserve"> حسب </w:t>
      </w:r>
      <w:proofErr w:type="spellStart"/>
      <w:r>
        <w:rPr>
          <w:rFonts w:hint="cs"/>
          <w:b/>
          <w:bCs/>
          <w:color w:val="7030A0"/>
          <w:sz w:val="26"/>
          <w:szCs w:val="26"/>
          <w:rtl/>
        </w:rPr>
        <w:t>إتجاهاتها</w:t>
      </w:r>
      <w:proofErr w:type="spellEnd"/>
      <w:r>
        <w:rPr>
          <w:rFonts w:hint="cs"/>
          <w:b/>
          <w:bCs/>
          <w:color w:val="7030A0"/>
          <w:sz w:val="26"/>
          <w:szCs w:val="26"/>
          <w:rtl/>
        </w:rPr>
        <w:t>:</w:t>
      </w:r>
    </w:p>
    <w:p w:rsidR="00343182" w:rsidRPr="00A64E96" w:rsidRDefault="00343182" w:rsidP="00F3013C">
      <w:pPr>
        <w:pStyle w:val="a3"/>
        <w:numPr>
          <w:ilvl w:val="0"/>
          <w:numId w:val="39"/>
        </w:numPr>
        <w:spacing w:line="360" w:lineRule="auto"/>
        <w:jc w:val="lowKashida"/>
        <w:rPr>
          <w:rFonts w:hint="cs"/>
          <w:b/>
          <w:bCs/>
          <w:color w:val="0000FF"/>
          <w:sz w:val="26"/>
          <w:szCs w:val="26"/>
        </w:rPr>
      </w:pPr>
      <w:r w:rsidRPr="00A64E96">
        <w:rPr>
          <w:rFonts w:hint="cs"/>
          <w:b/>
          <w:bCs/>
          <w:color w:val="0000FF"/>
          <w:sz w:val="26"/>
          <w:szCs w:val="26"/>
          <w:rtl/>
        </w:rPr>
        <w:t xml:space="preserve">أهمية وأغراض </w:t>
      </w:r>
      <w:proofErr w:type="spellStart"/>
      <w:r w:rsidRPr="00A64E96">
        <w:rPr>
          <w:rFonts w:hint="cs"/>
          <w:b/>
          <w:bCs/>
          <w:color w:val="0000FF"/>
          <w:sz w:val="26"/>
          <w:szCs w:val="26"/>
          <w:rtl/>
        </w:rPr>
        <w:t>الإتصالات</w:t>
      </w:r>
      <w:proofErr w:type="spellEnd"/>
      <w:r w:rsidRPr="00A64E96">
        <w:rPr>
          <w:rFonts w:hint="cs"/>
          <w:b/>
          <w:bCs/>
          <w:color w:val="0000FF"/>
          <w:sz w:val="26"/>
          <w:szCs w:val="26"/>
          <w:rtl/>
        </w:rPr>
        <w:t xml:space="preserve"> النازلة</w:t>
      </w:r>
      <w:r w:rsidR="00A64E96" w:rsidRPr="00A64E96">
        <w:rPr>
          <w:rFonts w:hint="cs"/>
          <w:b/>
          <w:bCs/>
          <w:color w:val="0000FF"/>
          <w:sz w:val="26"/>
          <w:szCs w:val="26"/>
          <w:rtl/>
        </w:rPr>
        <w:t>:</w:t>
      </w:r>
    </w:p>
    <w:p w:rsidR="00343182" w:rsidRDefault="00343182" w:rsidP="00F3013C">
      <w:pPr>
        <w:pStyle w:val="a3"/>
        <w:numPr>
          <w:ilvl w:val="0"/>
          <w:numId w:val="40"/>
        </w:numPr>
        <w:spacing w:line="360" w:lineRule="auto"/>
        <w:jc w:val="lowKashida"/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توضيح وشرح الرسالة.</w:t>
      </w:r>
    </w:p>
    <w:p w:rsidR="00343182" w:rsidRDefault="00343182" w:rsidP="00F3013C">
      <w:pPr>
        <w:pStyle w:val="a3"/>
        <w:numPr>
          <w:ilvl w:val="0"/>
          <w:numId w:val="40"/>
        </w:numPr>
        <w:spacing w:line="360" w:lineRule="auto"/>
        <w:jc w:val="lowKashida"/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إطلاع </w:t>
      </w:r>
      <w:proofErr w:type="spellStart"/>
      <w:r>
        <w:rPr>
          <w:rFonts w:hint="cs"/>
          <w:b/>
          <w:bCs/>
          <w:sz w:val="26"/>
          <w:szCs w:val="26"/>
          <w:rtl/>
        </w:rPr>
        <w:t>العاملية</w:t>
      </w:r>
      <w:proofErr w:type="spellEnd"/>
      <w:r>
        <w:rPr>
          <w:rFonts w:hint="cs"/>
          <w:b/>
          <w:bCs/>
          <w:sz w:val="26"/>
          <w:szCs w:val="26"/>
          <w:rtl/>
        </w:rPr>
        <w:t xml:space="preserve"> على العمليات اليومية.</w:t>
      </w:r>
    </w:p>
    <w:p w:rsidR="00343182" w:rsidRDefault="00343182" w:rsidP="00F3013C">
      <w:pPr>
        <w:pStyle w:val="a3"/>
        <w:numPr>
          <w:ilvl w:val="0"/>
          <w:numId w:val="40"/>
        </w:numPr>
        <w:spacing w:line="360" w:lineRule="auto"/>
        <w:jc w:val="lowKashida"/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حل مشكلات المرؤوسين.</w:t>
      </w:r>
    </w:p>
    <w:p w:rsidR="00343182" w:rsidRDefault="00343182" w:rsidP="00F3013C">
      <w:pPr>
        <w:pStyle w:val="a3"/>
        <w:numPr>
          <w:ilvl w:val="0"/>
          <w:numId w:val="40"/>
        </w:numPr>
        <w:spacing w:line="360" w:lineRule="auto"/>
        <w:jc w:val="lowKashida"/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توضيح مبررات القرارات الإدارية</w:t>
      </w:r>
    </w:p>
    <w:p w:rsidR="00343182" w:rsidRDefault="00343182" w:rsidP="00F3013C">
      <w:pPr>
        <w:pStyle w:val="a3"/>
        <w:numPr>
          <w:ilvl w:val="0"/>
          <w:numId w:val="40"/>
        </w:numPr>
        <w:spacing w:line="360" w:lineRule="auto"/>
        <w:jc w:val="lowKashida"/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إصدار التوجيهات والإرشادات.</w:t>
      </w:r>
    </w:p>
    <w:p w:rsidR="00A64E96" w:rsidRDefault="00343182" w:rsidP="00F3013C">
      <w:pPr>
        <w:pStyle w:val="a3"/>
        <w:numPr>
          <w:ilvl w:val="0"/>
          <w:numId w:val="40"/>
        </w:numPr>
        <w:spacing w:line="360" w:lineRule="auto"/>
        <w:jc w:val="lowKashida"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الإطلاع على نشاط </w:t>
      </w:r>
      <w:proofErr w:type="spellStart"/>
      <w:r>
        <w:rPr>
          <w:rFonts w:hint="cs"/>
          <w:b/>
          <w:bCs/>
          <w:sz w:val="26"/>
          <w:szCs w:val="26"/>
          <w:rtl/>
        </w:rPr>
        <w:t>المنطمة</w:t>
      </w:r>
      <w:proofErr w:type="spellEnd"/>
      <w:r>
        <w:rPr>
          <w:rFonts w:hint="cs"/>
          <w:b/>
          <w:bCs/>
          <w:sz w:val="26"/>
          <w:szCs w:val="26"/>
          <w:rtl/>
        </w:rPr>
        <w:t xml:space="preserve"> وتطورها.</w:t>
      </w:r>
    </w:p>
    <w:p w:rsidR="00A64E96" w:rsidRDefault="00A64E96" w:rsidP="00F3013C">
      <w:pPr>
        <w:pStyle w:val="a3"/>
        <w:spacing w:line="360" w:lineRule="auto"/>
        <w:ind w:left="2160"/>
        <w:jc w:val="lowKashida"/>
        <w:rPr>
          <w:rFonts w:hint="cs"/>
          <w:b/>
          <w:bCs/>
          <w:sz w:val="26"/>
          <w:szCs w:val="26"/>
          <w:rtl/>
        </w:rPr>
      </w:pPr>
    </w:p>
    <w:p w:rsidR="008911A5" w:rsidRPr="00A64E96" w:rsidRDefault="008911A5" w:rsidP="00F3013C">
      <w:pPr>
        <w:pStyle w:val="a3"/>
        <w:spacing w:line="360" w:lineRule="auto"/>
        <w:ind w:left="2160"/>
        <w:jc w:val="lowKashida"/>
        <w:rPr>
          <w:rFonts w:hint="cs"/>
          <w:b/>
          <w:bCs/>
          <w:sz w:val="26"/>
          <w:szCs w:val="26"/>
          <w:rtl/>
        </w:rPr>
      </w:pPr>
    </w:p>
    <w:p w:rsidR="00A64E96" w:rsidRPr="00A64E96" w:rsidRDefault="00A64E96" w:rsidP="00F3013C">
      <w:pPr>
        <w:pStyle w:val="a3"/>
        <w:numPr>
          <w:ilvl w:val="0"/>
          <w:numId w:val="39"/>
        </w:numPr>
        <w:spacing w:line="360" w:lineRule="auto"/>
        <w:jc w:val="lowKashida"/>
        <w:rPr>
          <w:rFonts w:hint="cs"/>
          <w:b/>
          <w:bCs/>
          <w:color w:val="0000FF"/>
          <w:sz w:val="26"/>
          <w:szCs w:val="26"/>
        </w:rPr>
      </w:pPr>
      <w:r w:rsidRPr="00A64E96">
        <w:rPr>
          <w:rFonts w:hint="cs"/>
          <w:b/>
          <w:bCs/>
          <w:color w:val="0000FF"/>
          <w:sz w:val="26"/>
          <w:szCs w:val="26"/>
          <w:rtl/>
        </w:rPr>
        <w:lastRenderedPageBreak/>
        <w:t xml:space="preserve">أهمية وأغراض </w:t>
      </w:r>
      <w:proofErr w:type="spellStart"/>
      <w:r w:rsidRPr="00A64E96">
        <w:rPr>
          <w:rFonts w:hint="cs"/>
          <w:b/>
          <w:bCs/>
          <w:color w:val="0000FF"/>
          <w:sz w:val="26"/>
          <w:szCs w:val="26"/>
          <w:rtl/>
        </w:rPr>
        <w:t>الإتصالات</w:t>
      </w:r>
      <w:proofErr w:type="spellEnd"/>
      <w:r w:rsidRPr="00A64E96">
        <w:rPr>
          <w:rFonts w:hint="cs"/>
          <w:b/>
          <w:bCs/>
          <w:color w:val="0000FF"/>
          <w:sz w:val="26"/>
          <w:szCs w:val="26"/>
          <w:rtl/>
        </w:rPr>
        <w:t xml:space="preserve"> الأفقية:</w:t>
      </w:r>
    </w:p>
    <w:p w:rsidR="00A64E96" w:rsidRDefault="00A64E96" w:rsidP="00F3013C">
      <w:pPr>
        <w:pStyle w:val="a3"/>
        <w:numPr>
          <w:ilvl w:val="0"/>
          <w:numId w:val="41"/>
        </w:numPr>
        <w:spacing w:line="360" w:lineRule="auto"/>
        <w:jc w:val="lowKashida"/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توثيق التعاون بين الوحدات.</w:t>
      </w:r>
    </w:p>
    <w:p w:rsidR="00A64E96" w:rsidRDefault="00A64E96" w:rsidP="00F3013C">
      <w:pPr>
        <w:pStyle w:val="a3"/>
        <w:numPr>
          <w:ilvl w:val="0"/>
          <w:numId w:val="41"/>
        </w:numPr>
        <w:spacing w:line="360" w:lineRule="auto"/>
        <w:jc w:val="lowKashida"/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تحسين نوعية وفعالية القرارات.</w:t>
      </w:r>
    </w:p>
    <w:p w:rsidR="00A64E96" w:rsidRDefault="00A64E96" w:rsidP="00F3013C">
      <w:pPr>
        <w:pStyle w:val="a3"/>
        <w:numPr>
          <w:ilvl w:val="0"/>
          <w:numId w:val="41"/>
        </w:numPr>
        <w:spacing w:line="360" w:lineRule="auto"/>
        <w:jc w:val="lowKashida"/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تنسيق الأعمال والنشاطات.</w:t>
      </w:r>
    </w:p>
    <w:p w:rsidR="00A64E96" w:rsidRDefault="00A64E96" w:rsidP="00F3013C">
      <w:pPr>
        <w:pStyle w:val="a3"/>
        <w:numPr>
          <w:ilvl w:val="0"/>
          <w:numId w:val="41"/>
        </w:numPr>
        <w:spacing w:line="360" w:lineRule="auto"/>
        <w:jc w:val="lowKashida"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حل المشكلات المشتركة بين الوحدات.</w:t>
      </w:r>
    </w:p>
    <w:p w:rsidR="009D76E3" w:rsidRDefault="009D76E3" w:rsidP="00F3013C">
      <w:pPr>
        <w:pStyle w:val="a3"/>
        <w:spacing w:line="360" w:lineRule="auto"/>
        <w:ind w:left="2160"/>
        <w:jc w:val="lowKashida"/>
        <w:rPr>
          <w:rFonts w:hint="cs"/>
          <w:b/>
          <w:bCs/>
          <w:sz w:val="26"/>
          <w:szCs w:val="26"/>
        </w:rPr>
      </w:pPr>
    </w:p>
    <w:p w:rsidR="00B3086B" w:rsidRPr="009D76E3" w:rsidRDefault="009D76E3" w:rsidP="00F3013C">
      <w:pPr>
        <w:pStyle w:val="a3"/>
        <w:numPr>
          <w:ilvl w:val="0"/>
          <w:numId w:val="39"/>
        </w:numPr>
        <w:spacing w:line="360" w:lineRule="auto"/>
        <w:jc w:val="lowKashida"/>
        <w:rPr>
          <w:rFonts w:hint="cs"/>
          <w:b/>
          <w:bCs/>
          <w:color w:val="0000FF"/>
          <w:sz w:val="26"/>
          <w:szCs w:val="26"/>
        </w:rPr>
      </w:pPr>
      <w:r w:rsidRPr="009D76E3">
        <w:rPr>
          <w:rFonts w:hint="cs"/>
          <w:b/>
          <w:bCs/>
          <w:color w:val="0000FF"/>
          <w:sz w:val="26"/>
          <w:szCs w:val="26"/>
          <w:rtl/>
        </w:rPr>
        <w:t xml:space="preserve">أهمية وأغراض </w:t>
      </w:r>
      <w:proofErr w:type="spellStart"/>
      <w:r w:rsidRPr="009D76E3">
        <w:rPr>
          <w:rFonts w:hint="cs"/>
          <w:b/>
          <w:bCs/>
          <w:color w:val="0000FF"/>
          <w:sz w:val="26"/>
          <w:szCs w:val="26"/>
          <w:rtl/>
        </w:rPr>
        <w:t>الإتصالات</w:t>
      </w:r>
      <w:proofErr w:type="spellEnd"/>
      <w:r w:rsidRPr="009D76E3">
        <w:rPr>
          <w:rFonts w:hint="cs"/>
          <w:b/>
          <w:bCs/>
          <w:color w:val="0000FF"/>
          <w:sz w:val="26"/>
          <w:szCs w:val="26"/>
          <w:rtl/>
        </w:rPr>
        <w:t xml:space="preserve"> الصاعدة:</w:t>
      </w:r>
    </w:p>
    <w:p w:rsidR="009D76E3" w:rsidRDefault="009D76E3" w:rsidP="00F3013C">
      <w:pPr>
        <w:pStyle w:val="a3"/>
        <w:numPr>
          <w:ilvl w:val="0"/>
          <w:numId w:val="41"/>
        </w:numPr>
        <w:spacing w:line="360" w:lineRule="auto"/>
        <w:jc w:val="lowKashida"/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التعبير عن آراء المرؤوسين.</w:t>
      </w:r>
    </w:p>
    <w:p w:rsidR="009D76E3" w:rsidRDefault="009D76E3" w:rsidP="00F3013C">
      <w:pPr>
        <w:pStyle w:val="a3"/>
        <w:numPr>
          <w:ilvl w:val="0"/>
          <w:numId w:val="41"/>
        </w:numPr>
        <w:spacing w:line="360" w:lineRule="auto"/>
        <w:jc w:val="lowKashida"/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تقديم </w:t>
      </w:r>
      <w:proofErr w:type="spellStart"/>
      <w:r>
        <w:rPr>
          <w:rFonts w:hint="cs"/>
          <w:b/>
          <w:bCs/>
          <w:sz w:val="26"/>
          <w:szCs w:val="26"/>
          <w:rtl/>
        </w:rPr>
        <w:t>الإقتراحات</w:t>
      </w:r>
      <w:proofErr w:type="spellEnd"/>
      <w:r>
        <w:rPr>
          <w:rFonts w:hint="cs"/>
          <w:b/>
          <w:bCs/>
          <w:sz w:val="26"/>
          <w:szCs w:val="26"/>
          <w:rtl/>
        </w:rPr>
        <w:t xml:space="preserve"> لتحسين العمل.</w:t>
      </w:r>
    </w:p>
    <w:p w:rsidR="009D76E3" w:rsidRDefault="009D76E3" w:rsidP="00F3013C">
      <w:pPr>
        <w:pStyle w:val="a3"/>
        <w:numPr>
          <w:ilvl w:val="0"/>
          <w:numId w:val="41"/>
        </w:numPr>
        <w:spacing w:line="360" w:lineRule="auto"/>
        <w:jc w:val="lowKashida"/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تأكيد قبول أهداف المنظمة.</w:t>
      </w:r>
    </w:p>
    <w:p w:rsidR="009D76E3" w:rsidRDefault="009D76E3" w:rsidP="00F3013C">
      <w:pPr>
        <w:pStyle w:val="a3"/>
        <w:numPr>
          <w:ilvl w:val="0"/>
          <w:numId w:val="41"/>
        </w:numPr>
        <w:spacing w:line="360" w:lineRule="auto"/>
        <w:jc w:val="lowKashida"/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تبليغ حاجات المرؤوسين وأسئلتهم.</w:t>
      </w:r>
    </w:p>
    <w:p w:rsidR="009D76E3" w:rsidRDefault="009D76E3" w:rsidP="00F3013C">
      <w:pPr>
        <w:pStyle w:val="a3"/>
        <w:numPr>
          <w:ilvl w:val="0"/>
          <w:numId w:val="41"/>
        </w:numPr>
        <w:spacing w:line="360" w:lineRule="auto"/>
        <w:jc w:val="lowKashida"/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المشاركة في صنع القرارات.</w:t>
      </w:r>
    </w:p>
    <w:p w:rsidR="009D76E3" w:rsidRDefault="009D76E3" w:rsidP="00F3013C">
      <w:pPr>
        <w:pStyle w:val="a3"/>
        <w:numPr>
          <w:ilvl w:val="0"/>
          <w:numId w:val="41"/>
        </w:numPr>
        <w:spacing w:line="360" w:lineRule="auto"/>
        <w:jc w:val="lowKashida"/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طلب التوجيه والنصح والإرشاد.</w:t>
      </w:r>
    </w:p>
    <w:p w:rsidR="009D76E3" w:rsidRDefault="009D76E3" w:rsidP="00F3013C">
      <w:pPr>
        <w:spacing w:line="360" w:lineRule="auto"/>
        <w:jc w:val="lowKashida"/>
        <w:rPr>
          <w:b/>
          <w:bCs/>
          <w:sz w:val="26"/>
          <w:szCs w:val="26"/>
        </w:rPr>
      </w:pPr>
    </w:p>
    <w:p w:rsidR="009D76E3" w:rsidRPr="00E10CD5" w:rsidRDefault="009D76E3" w:rsidP="00F3013C">
      <w:pPr>
        <w:pStyle w:val="a3"/>
        <w:numPr>
          <w:ilvl w:val="0"/>
          <w:numId w:val="39"/>
        </w:numPr>
        <w:spacing w:line="360" w:lineRule="auto"/>
        <w:jc w:val="lowKashida"/>
        <w:rPr>
          <w:rFonts w:hint="cs"/>
          <w:b/>
          <w:bCs/>
          <w:color w:val="0000FF"/>
          <w:sz w:val="26"/>
          <w:szCs w:val="26"/>
        </w:rPr>
      </w:pPr>
      <w:r w:rsidRPr="00E10CD5">
        <w:rPr>
          <w:rFonts w:hint="cs"/>
          <w:b/>
          <w:bCs/>
          <w:color w:val="0000FF"/>
          <w:sz w:val="26"/>
          <w:szCs w:val="26"/>
          <w:rtl/>
        </w:rPr>
        <w:t xml:space="preserve">أهمية وأغراض </w:t>
      </w:r>
      <w:proofErr w:type="spellStart"/>
      <w:r w:rsidRPr="00E10CD5">
        <w:rPr>
          <w:rFonts w:hint="cs"/>
          <w:b/>
          <w:bCs/>
          <w:color w:val="0000FF"/>
          <w:sz w:val="26"/>
          <w:szCs w:val="26"/>
          <w:rtl/>
        </w:rPr>
        <w:t>الإتصالات</w:t>
      </w:r>
      <w:proofErr w:type="spellEnd"/>
      <w:r w:rsidRPr="00E10CD5">
        <w:rPr>
          <w:rFonts w:hint="cs"/>
          <w:b/>
          <w:bCs/>
          <w:color w:val="0000FF"/>
          <w:sz w:val="26"/>
          <w:szCs w:val="26"/>
          <w:rtl/>
        </w:rPr>
        <w:t xml:space="preserve"> الخارجية:</w:t>
      </w:r>
    </w:p>
    <w:p w:rsidR="009D76E3" w:rsidRDefault="009D76E3" w:rsidP="00F3013C">
      <w:pPr>
        <w:pStyle w:val="a3"/>
        <w:numPr>
          <w:ilvl w:val="0"/>
          <w:numId w:val="41"/>
        </w:numPr>
        <w:spacing w:line="360" w:lineRule="auto"/>
        <w:jc w:val="lowKashida"/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الإقناع.</w:t>
      </w:r>
    </w:p>
    <w:p w:rsidR="009D76E3" w:rsidRDefault="009D76E3" w:rsidP="00F3013C">
      <w:pPr>
        <w:pStyle w:val="a3"/>
        <w:numPr>
          <w:ilvl w:val="0"/>
          <w:numId w:val="41"/>
        </w:numPr>
        <w:spacing w:line="360" w:lineRule="auto"/>
        <w:jc w:val="lowKashida"/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زيادة المبيعات.</w:t>
      </w:r>
    </w:p>
    <w:p w:rsidR="009D76E3" w:rsidRDefault="009D76E3" w:rsidP="00F3013C">
      <w:pPr>
        <w:pStyle w:val="a3"/>
        <w:numPr>
          <w:ilvl w:val="0"/>
          <w:numId w:val="41"/>
        </w:numPr>
        <w:spacing w:line="360" w:lineRule="auto"/>
        <w:jc w:val="lowKashida"/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بناء صور ذهنية إيجابية.</w:t>
      </w:r>
    </w:p>
    <w:p w:rsidR="009D76E3" w:rsidRDefault="009D76E3" w:rsidP="00F3013C">
      <w:pPr>
        <w:pStyle w:val="a3"/>
        <w:numPr>
          <w:ilvl w:val="0"/>
          <w:numId w:val="41"/>
        </w:numPr>
        <w:spacing w:line="360" w:lineRule="auto"/>
        <w:jc w:val="lowKashida"/>
        <w:rPr>
          <w:rFonts w:hint="cs"/>
          <w:b/>
          <w:bCs/>
          <w:sz w:val="26"/>
          <w:szCs w:val="26"/>
        </w:rPr>
      </w:pPr>
      <w:proofErr w:type="spellStart"/>
      <w:r>
        <w:rPr>
          <w:rFonts w:hint="cs"/>
          <w:b/>
          <w:bCs/>
          <w:sz w:val="26"/>
          <w:szCs w:val="26"/>
          <w:rtl/>
        </w:rPr>
        <w:t>الإلتزام</w:t>
      </w:r>
      <w:proofErr w:type="spellEnd"/>
      <w:r>
        <w:rPr>
          <w:rFonts w:hint="cs"/>
          <w:b/>
          <w:bCs/>
          <w:sz w:val="26"/>
          <w:szCs w:val="26"/>
          <w:rtl/>
        </w:rPr>
        <w:t xml:space="preserve"> بالقوانين والتشريعات.</w:t>
      </w:r>
    </w:p>
    <w:p w:rsidR="009D76E3" w:rsidRDefault="009D76E3" w:rsidP="00F3013C">
      <w:pPr>
        <w:pStyle w:val="a3"/>
        <w:numPr>
          <w:ilvl w:val="0"/>
          <w:numId w:val="41"/>
        </w:numPr>
        <w:spacing w:line="360" w:lineRule="auto"/>
        <w:jc w:val="lowKashida"/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نيل ثقة الجمهور وقبوله.</w:t>
      </w:r>
    </w:p>
    <w:p w:rsidR="006575E3" w:rsidRDefault="009D76E3" w:rsidP="00F3013C">
      <w:pPr>
        <w:pStyle w:val="a3"/>
        <w:numPr>
          <w:ilvl w:val="0"/>
          <w:numId w:val="41"/>
        </w:numPr>
        <w:spacing w:line="360" w:lineRule="auto"/>
        <w:jc w:val="lowKashida"/>
        <w:rPr>
          <w:rFonts w:hint="cs"/>
          <w:b/>
          <w:bCs/>
          <w:sz w:val="26"/>
          <w:szCs w:val="26"/>
        </w:rPr>
      </w:pPr>
      <w:r w:rsidRPr="006575E3">
        <w:rPr>
          <w:rFonts w:hint="cs"/>
          <w:b/>
          <w:bCs/>
          <w:sz w:val="26"/>
          <w:szCs w:val="26"/>
          <w:rtl/>
        </w:rPr>
        <w:t>مواكبة التطورات والتغيرات.</w:t>
      </w:r>
    </w:p>
    <w:p w:rsidR="006575E3" w:rsidRPr="006575E3" w:rsidRDefault="006575E3" w:rsidP="00F3013C">
      <w:pPr>
        <w:pStyle w:val="a3"/>
        <w:spacing w:line="360" w:lineRule="auto"/>
        <w:ind w:left="2160"/>
        <w:jc w:val="lowKashida"/>
        <w:rPr>
          <w:rFonts w:hint="cs"/>
          <w:b/>
          <w:bCs/>
          <w:sz w:val="26"/>
          <w:szCs w:val="26"/>
          <w:rtl/>
        </w:rPr>
      </w:pPr>
    </w:p>
    <w:p w:rsidR="006575E3" w:rsidRPr="006575E3" w:rsidRDefault="006575E3" w:rsidP="00F3013C">
      <w:pPr>
        <w:pStyle w:val="a3"/>
        <w:numPr>
          <w:ilvl w:val="0"/>
          <w:numId w:val="2"/>
        </w:numPr>
        <w:spacing w:line="360" w:lineRule="auto"/>
        <w:jc w:val="lowKashida"/>
        <w:rPr>
          <w:rFonts w:hint="cs"/>
          <w:b/>
          <w:bCs/>
          <w:sz w:val="26"/>
          <w:szCs w:val="26"/>
        </w:rPr>
      </w:pPr>
      <w:proofErr w:type="spellStart"/>
      <w:r>
        <w:rPr>
          <w:rFonts w:hint="cs"/>
          <w:b/>
          <w:bCs/>
          <w:color w:val="7030A0"/>
          <w:sz w:val="26"/>
          <w:szCs w:val="26"/>
          <w:rtl/>
        </w:rPr>
        <w:t>الإتصالات</w:t>
      </w:r>
      <w:proofErr w:type="spellEnd"/>
      <w:r>
        <w:rPr>
          <w:rFonts w:hint="cs"/>
          <w:b/>
          <w:bCs/>
          <w:color w:val="7030A0"/>
          <w:sz w:val="26"/>
          <w:szCs w:val="26"/>
          <w:rtl/>
        </w:rPr>
        <w:t xml:space="preserve"> والمعلومات:</w:t>
      </w:r>
    </w:p>
    <w:p w:rsidR="006575E3" w:rsidRDefault="006575E3" w:rsidP="00F3013C">
      <w:pPr>
        <w:pStyle w:val="a3"/>
        <w:numPr>
          <w:ilvl w:val="0"/>
          <w:numId w:val="42"/>
        </w:numPr>
        <w:spacing w:line="360" w:lineRule="auto"/>
        <w:jc w:val="lowKashida"/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تمثل المعلومات عصب الحياة في منظمات الأعمال الحديثة </w:t>
      </w:r>
      <w:proofErr w:type="spellStart"/>
      <w:r>
        <w:rPr>
          <w:rFonts w:hint="cs"/>
          <w:b/>
          <w:bCs/>
          <w:sz w:val="26"/>
          <w:szCs w:val="26"/>
          <w:rtl/>
        </w:rPr>
        <w:t>والإتصالات</w:t>
      </w:r>
      <w:proofErr w:type="spellEnd"/>
      <w:r>
        <w:rPr>
          <w:rFonts w:hint="cs"/>
          <w:b/>
          <w:bCs/>
          <w:sz w:val="26"/>
          <w:szCs w:val="26"/>
          <w:rtl/>
        </w:rPr>
        <w:t xml:space="preserve"> هي الشريان الذي تسري من خلاله تلك المعلومات.</w:t>
      </w:r>
    </w:p>
    <w:p w:rsidR="006575E3" w:rsidRDefault="006575E3" w:rsidP="00F3013C">
      <w:pPr>
        <w:pStyle w:val="a3"/>
        <w:numPr>
          <w:ilvl w:val="0"/>
          <w:numId w:val="42"/>
        </w:numPr>
        <w:spacing w:line="360" w:lineRule="auto"/>
        <w:jc w:val="lowKashida"/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تعتبر المعلومات أساس لإكمال دورة العملية الإدارية التي تتطلب التنسيق المستمر بين الرؤساء والمرؤوسين, حيث يعتمد نجاح المنظمة في تحقيقها لأهدافها على تبادل المعلومات بين الأفراد عبر </w:t>
      </w:r>
      <w:proofErr w:type="spellStart"/>
      <w:r>
        <w:rPr>
          <w:rFonts w:hint="cs"/>
          <w:b/>
          <w:bCs/>
          <w:sz w:val="26"/>
          <w:szCs w:val="26"/>
          <w:rtl/>
        </w:rPr>
        <w:t>الإتصالات</w:t>
      </w:r>
      <w:proofErr w:type="spellEnd"/>
      <w:r>
        <w:rPr>
          <w:rFonts w:hint="cs"/>
          <w:b/>
          <w:bCs/>
          <w:sz w:val="26"/>
          <w:szCs w:val="26"/>
          <w:rtl/>
        </w:rPr>
        <w:t xml:space="preserve"> الإدارية.</w:t>
      </w:r>
    </w:p>
    <w:p w:rsidR="00F3013C" w:rsidRPr="00740E43" w:rsidRDefault="006575E3" w:rsidP="00740E43">
      <w:pPr>
        <w:pStyle w:val="a3"/>
        <w:numPr>
          <w:ilvl w:val="0"/>
          <w:numId w:val="42"/>
        </w:numPr>
        <w:spacing w:line="360" w:lineRule="auto"/>
        <w:jc w:val="lowKashida"/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تبعث </w:t>
      </w:r>
      <w:proofErr w:type="spellStart"/>
      <w:r>
        <w:rPr>
          <w:rFonts w:hint="cs"/>
          <w:b/>
          <w:bCs/>
          <w:sz w:val="26"/>
          <w:szCs w:val="26"/>
          <w:rtl/>
        </w:rPr>
        <w:t>الإتصالات</w:t>
      </w:r>
      <w:proofErr w:type="spellEnd"/>
      <w:r>
        <w:rPr>
          <w:rFonts w:hint="cs"/>
          <w:b/>
          <w:bCs/>
          <w:sz w:val="26"/>
          <w:szCs w:val="26"/>
          <w:rtl/>
        </w:rPr>
        <w:t xml:space="preserve"> النشاط والحيوية في </w:t>
      </w:r>
      <w:proofErr w:type="spellStart"/>
      <w:r>
        <w:rPr>
          <w:rFonts w:hint="cs"/>
          <w:b/>
          <w:bCs/>
          <w:sz w:val="26"/>
          <w:szCs w:val="26"/>
          <w:rtl/>
        </w:rPr>
        <w:t>اطراف</w:t>
      </w:r>
      <w:proofErr w:type="spellEnd"/>
      <w:r>
        <w:rPr>
          <w:rFonts w:hint="cs"/>
          <w:b/>
          <w:bCs/>
          <w:sz w:val="26"/>
          <w:szCs w:val="26"/>
          <w:rtl/>
        </w:rPr>
        <w:t xml:space="preserve"> المنظمة وبدونها تبقى القرارات والمعلومات في حالة جمود, وتتوقف العملية الإدارية تماماً.</w:t>
      </w:r>
    </w:p>
    <w:p w:rsidR="006D3EF7" w:rsidRPr="006575E3" w:rsidRDefault="006D3EF7" w:rsidP="00F3013C">
      <w:pPr>
        <w:pStyle w:val="a3"/>
        <w:numPr>
          <w:ilvl w:val="0"/>
          <w:numId w:val="43"/>
        </w:numPr>
        <w:spacing w:line="360" w:lineRule="auto"/>
        <w:jc w:val="lowKashida"/>
        <w:rPr>
          <w:rFonts w:hint="cs"/>
          <w:b/>
          <w:bCs/>
          <w:sz w:val="26"/>
          <w:szCs w:val="26"/>
        </w:rPr>
      </w:pPr>
      <w:proofErr w:type="spellStart"/>
      <w:r>
        <w:rPr>
          <w:rFonts w:hint="cs"/>
          <w:b/>
          <w:bCs/>
          <w:color w:val="7030A0"/>
          <w:sz w:val="26"/>
          <w:szCs w:val="26"/>
          <w:rtl/>
        </w:rPr>
        <w:lastRenderedPageBreak/>
        <w:t>الإتصالات</w:t>
      </w:r>
      <w:proofErr w:type="spellEnd"/>
      <w:r>
        <w:rPr>
          <w:rFonts w:hint="cs"/>
          <w:b/>
          <w:bCs/>
          <w:color w:val="7030A0"/>
          <w:sz w:val="26"/>
          <w:szCs w:val="26"/>
          <w:rtl/>
        </w:rPr>
        <w:t xml:space="preserve"> والمعلومات:</w:t>
      </w:r>
    </w:p>
    <w:p w:rsidR="006575E3" w:rsidRDefault="00F3013C" w:rsidP="00F3013C">
      <w:pPr>
        <w:pStyle w:val="a3"/>
        <w:numPr>
          <w:ilvl w:val="0"/>
          <w:numId w:val="42"/>
        </w:numPr>
        <w:spacing w:line="360" w:lineRule="auto"/>
        <w:jc w:val="lowKashida"/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أسهمت تقنية المعلومات </w:t>
      </w:r>
      <w:proofErr w:type="spellStart"/>
      <w:r>
        <w:rPr>
          <w:rFonts w:hint="cs"/>
          <w:b/>
          <w:bCs/>
          <w:sz w:val="26"/>
          <w:szCs w:val="26"/>
          <w:rtl/>
        </w:rPr>
        <w:t>والإتصالات</w:t>
      </w:r>
      <w:proofErr w:type="spellEnd"/>
      <w:r>
        <w:rPr>
          <w:rFonts w:hint="cs"/>
          <w:b/>
          <w:bCs/>
          <w:sz w:val="26"/>
          <w:szCs w:val="26"/>
          <w:rtl/>
        </w:rPr>
        <w:t xml:space="preserve"> في جعل العالم </w:t>
      </w:r>
      <w:proofErr w:type="spellStart"/>
      <w:r>
        <w:rPr>
          <w:rFonts w:hint="cs"/>
          <w:b/>
          <w:bCs/>
          <w:sz w:val="26"/>
          <w:szCs w:val="26"/>
          <w:rtl/>
        </w:rPr>
        <w:t>بأجمعه</w:t>
      </w:r>
      <w:proofErr w:type="spellEnd"/>
      <w:r>
        <w:rPr>
          <w:rFonts w:hint="cs"/>
          <w:b/>
          <w:bCs/>
          <w:sz w:val="26"/>
          <w:szCs w:val="26"/>
          <w:rtl/>
        </w:rPr>
        <w:t xml:space="preserve"> قرية كونية رقمية صغيرة.</w:t>
      </w:r>
    </w:p>
    <w:p w:rsidR="00716085" w:rsidRDefault="00F3013C" w:rsidP="00740E43">
      <w:pPr>
        <w:pStyle w:val="a3"/>
        <w:numPr>
          <w:ilvl w:val="0"/>
          <w:numId w:val="42"/>
        </w:numPr>
        <w:spacing w:line="360" w:lineRule="auto"/>
        <w:jc w:val="lowKashida"/>
        <w:rPr>
          <w:rFonts w:hint="cs"/>
          <w:b/>
          <w:bCs/>
          <w:sz w:val="26"/>
          <w:szCs w:val="26"/>
        </w:rPr>
      </w:pPr>
      <w:proofErr w:type="spellStart"/>
      <w:r>
        <w:rPr>
          <w:rFonts w:hint="cs"/>
          <w:b/>
          <w:bCs/>
          <w:sz w:val="26"/>
          <w:szCs w:val="26"/>
          <w:rtl/>
        </w:rPr>
        <w:t>إنعكست</w:t>
      </w:r>
      <w:proofErr w:type="spellEnd"/>
      <w:r>
        <w:rPr>
          <w:rFonts w:hint="cs"/>
          <w:b/>
          <w:bCs/>
          <w:sz w:val="26"/>
          <w:szCs w:val="26"/>
          <w:rtl/>
        </w:rPr>
        <w:t xml:space="preserve"> التطورات التقنية على التوجهات الإدارية, فالإدارة الناجحة هي التي تستطيع تطويع تقنية المعلومات </w:t>
      </w:r>
      <w:proofErr w:type="spellStart"/>
      <w:r>
        <w:rPr>
          <w:rFonts w:hint="cs"/>
          <w:b/>
          <w:bCs/>
          <w:sz w:val="26"/>
          <w:szCs w:val="26"/>
          <w:rtl/>
        </w:rPr>
        <w:t>والإتصالات</w:t>
      </w:r>
      <w:proofErr w:type="spellEnd"/>
      <w:r>
        <w:rPr>
          <w:rFonts w:hint="cs"/>
          <w:b/>
          <w:bCs/>
          <w:sz w:val="26"/>
          <w:szCs w:val="26"/>
          <w:rtl/>
        </w:rPr>
        <w:t xml:space="preserve"> وزيادة فعالية </w:t>
      </w:r>
      <w:proofErr w:type="spellStart"/>
      <w:r>
        <w:rPr>
          <w:rFonts w:hint="cs"/>
          <w:b/>
          <w:bCs/>
          <w:sz w:val="26"/>
          <w:szCs w:val="26"/>
          <w:rtl/>
        </w:rPr>
        <w:t>آدائها</w:t>
      </w:r>
      <w:proofErr w:type="spellEnd"/>
      <w:r>
        <w:rPr>
          <w:rFonts w:hint="cs"/>
          <w:b/>
          <w:bCs/>
          <w:sz w:val="26"/>
          <w:szCs w:val="26"/>
          <w:rtl/>
        </w:rPr>
        <w:t xml:space="preserve"> من خلال توفير المرونة الكافية والتأمين المناسب لتقنية معلوماتها </w:t>
      </w:r>
      <w:proofErr w:type="spellStart"/>
      <w:r>
        <w:rPr>
          <w:rFonts w:hint="cs"/>
          <w:b/>
          <w:bCs/>
          <w:sz w:val="26"/>
          <w:szCs w:val="26"/>
          <w:rtl/>
        </w:rPr>
        <w:t>وإتصالاتها</w:t>
      </w:r>
      <w:proofErr w:type="spellEnd"/>
      <w:r>
        <w:rPr>
          <w:rFonts w:hint="cs"/>
          <w:b/>
          <w:bCs/>
          <w:sz w:val="26"/>
          <w:szCs w:val="26"/>
          <w:rtl/>
        </w:rPr>
        <w:t xml:space="preserve"> بما يمكّنها من </w:t>
      </w:r>
      <w:proofErr w:type="spellStart"/>
      <w:r>
        <w:rPr>
          <w:rFonts w:hint="cs"/>
          <w:b/>
          <w:bCs/>
          <w:sz w:val="26"/>
          <w:szCs w:val="26"/>
          <w:rtl/>
        </w:rPr>
        <w:t>الإستثمار</w:t>
      </w:r>
      <w:proofErr w:type="spellEnd"/>
      <w:r>
        <w:rPr>
          <w:rFonts w:hint="cs"/>
          <w:b/>
          <w:bCs/>
          <w:sz w:val="26"/>
          <w:szCs w:val="26"/>
          <w:rtl/>
        </w:rPr>
        <w:t xml:space="preserve"> </w:t>
      </w:r>
      <w:proofErr w:type="spellStart"/>
      <w:r>
        <w:rPr>
          <w:rFonts w:hint="cs"/>
          <w:b/>
          <w:bCs/>
          <w:sz w:val="26"/>
          <w:szCs w:val="26"/>
          <w:rtl/>
        </w:rPr>
        <w:t>الكفئ</w:t>
      </w:r>
      <w:proofErr w:type="spellEnd"/>
      <w:r>
        <w:rPr>
          <w:rFonts w:hint="cs"/>
          <w:b/>
          <w:bCs/>
          <w:sz w:val="26"/>
          <w:szCs w:val="26"/>
          <w:rtl/>
        </w:rPr>
        <w:t xml:space="preserve"> لموارد المنظمة وتحقيق مستويات مرتفعة من الإنتاجية.</w:t>
      </w:r>
    </w:p>
    <w:p w:rsidR="00740E43" w:rsidRPr="00740E43" w:rsidRDefault="00740E43" w:rsidP="00740E43">
      <w:pPr>
        <w:pStyle w:val="a3"/>
        <w:spacing w:line="360" w:lineRule="auto"/>
        <w:jc w:val="lowKashida"/>
        <w:rPr>
          <w:rFonts w:hint="cs"/>
          <w:b/>
          <w:bCs/>
          <w:sz w:val="26"/>
          <w:szCs w:val="26"/>
          <w:rtl/>
        </w:rPr>
      </w:pPr>
    </w:p>
    <w:p w:rsidR="00716085" w:rsidRDefault="00716085" w:rsidP="00716085">
      <w:pPr>
        <w:pStyle w:val="a3"/>
        <w:numPr>
          <w:ilvl w:val="0"/>
          <w:numId w:val="43"/>
        </w:numPr>
        <w:spacing w:line="360" w:lineRule="auto"/>
        <w:jc w:val="lowKashida"/>
        <w:rPr>
          <w:rFonts w:hint="cs"/>
          <w:b/>
          <w:bCs/>
          <w:color w:val="7030A0"/>
          <w:sz w:val="26"/>
          <w:szCs w:val="26"/>
        </w:rPr>
      </w:pPr>
      <w:r w:rsidRPr="00716085">
        <w:rPr>
          <w:rFonts w:hint="cs"/>
          <w:b/>
          <w:bCs/>
          <w:color w:val="7030A0"/>
          <w:sz w:val="26"/>
          <w:szCs w:val="26"/>
          <w:rtl/>
        </w:rPr>
        <w:t xml:space="preserve">مفهوم تقنية المعلومات </w:t>
      </w:r>
      <w:proofErr w:type="spellStart"/>
      <w:r w:rsidRPr="00716085">
        <w:rPr>
          <w:rFonts w:hint="cs"/>
          <w:b/>
          <w:bCs/>
          <w:color w:val="7030A0"/>
          <w:sz w:val="26"/>
          <w:szCs w:val="26"/>
          <w:rtl/>
        </w:rPr>
        <w:t>والإتصالات</w:t>
      </w:r>
      <w:proofErr w:type="spellEnd"/>
      <w:r w:rsidRPr="00716085">
        <w:rPr>
          <w:rFonts w:hint="cs"/>
          <w:b/>
          <w:bCs/>
          <w:color w:val="7030A0"/>
          <w:sz w:val="26"/>
          <w:szCs w:val="26"/>
          <w:rtl/>
        </w:rPr>
        <w:t>:</w:t>
      </w:r>
    </w:p>
    <w:p w:rsidR="00716085" w:rsidRDefault="00716085" w:rsidP="00716085">
      <w:pPr>
        <w:pStyle w:val="a3"/>
        <w:numPr>
          <w:ilvl w:val="0"/>
          <w:numId w:val="42"/>
        </w:numPr>
        <w:spacing w:line="360" w:lineRule="auto"/>
        <w:jc w:val="lowKashida"/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نظم تشغيل وتقنيات </w:t>
      </w:r>
      <w:proofErr w:type="spellStart"/>
      <w:r>
        <w:rPr>
          <w:rFonts w:hint="cs"/>
          <w:b/>
          <w:bCs/>
          <w:sz w:val="26"/>
          <w:szCs w:val="26"/>
          <w:rtl/>
        </w:rPr>
        <w:t>إتصال</w:t>
      </w:r>
      <w:proofErr w:type="spellEnd"/>
      <w:r>
        <w:rPr>
          <w:rFonts w:hint="cs"/>
          <w:b/>
          <w:bCs/>
          <w:sz w:val="26"/>
          <w:szCs w:val="26"/>
          <w:rtl/>
        </w:rPr>
        <w:t xml:space="preserve"> وبرمجيات متطورة تعتمد على العلم والخبرة والمعرفة في تشغيل التطبيقات البرمجية لتحويل وتخزين وحماية ومعالجة وإرسال </w:t>
      </w:r>
      <w:proofErr w:type="spellStart"/>
      <w:r>
        <w:rPr>
          <w:rFonts w:hint="cs"/>
          <w:b/>
          <w:bCs/>
          <w:sz w:val="26"/>
          <w:szCs w:val="26"/>
          <w:rtl/>
        </w:rPr>
        <w:t>وإسترجاع</w:t>
      </w:r>
      <w:proofErr w:type="spellEnd"/>
      <w:r>
        <w:rPr>
          <w:rFonts w:hint="cs"/>
          <w:b/>
          <w:bCs/>
          <w:sz w:val="26"/>
          <w:szCs w:val="26"/>
          <w:rtl/>
        </w:rPr>
        <w:t xml:space="preserve"> الأمن للمعلومات في أقصر وقت وبأقل جهد وتكلفة.</w:t>
      </w:r>
    </w:p>
    <w:p w:rsidR="00740E43" w:rsidRDefault="00716085" w:rsidP="00740E43">
      <w:pPr>
        <w:pStyle w:val="a3"/>
        <w:numPr>
          <w:ilvl w:val="0"/>
          <w:numId w:val="42"/>
        </w:numPr>
        <w:spacing w:line="360" w:lineRule="auto"/>
        <w:jc w:val="lowKashida"/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أ</w:t>
      </w:r>
      <w:r w:rsidR="00740E43">
        <w:rPr>
          <w:rFonts w:hint="cs"/>
          <w:b/>
          <w:bCs/>
          <w:sz w:val="26"/>
          <w:szCs w:val="26"/>
          <w:rtl/>
        </w:rPr>
        <w:t>و</w:t>
      </w:r>
      <w:r>
        <w:rPr>
          <w:rFonts w:hint="cs"/>
          <w:b/>
          <w:bCs/>
          <w:sz w:val="26"/>
          <w:szCs w:val="26"/>
          <w:rtl/>
        </w:rPr>
        <w:t xml:space="preserve">عية </w:t>
      </w:r>
      <w:proofErr w:type="spellStart"/>
      <w:r>
        <w:rPr>
          <w:rFonts w:hint="cs"/>
          <w:b/>
          <w:bCs/>
          <w:sz w:val="26"/>
          <w:szCs w:val="26"/>
          <w:rtl/>
        </w:rPr>
        <w:t>إتصال</w:t>
      </w:r>
      <w:proofErr w:type="spellEnd"/>
      <w:r>
        <w:rPr>
          <w:rFonts w:hint="cs"/>
          <w:b/>
          <w:bCs/>
          <w:sz w:val="26"/>
          <w:szCs w:val="26"/>
          <w:rtl/>
        </w:rPr>
        <w:t xml:space="preserve"> تقوم بنقل وتبادل المعلومات والأفكار والمعاني وتسهم في توحيد الفهم </w:t>
      </w:r>
      <w:proofErr w:type="spellStart"/>
      <w:r>
        <w:rPr>
          <w:rFonts w:hint="cs"/>
          <w:b/>
          <w:bCs/>
          <w:sz w:val="26"/>
          <w:szCs w:val="26"/>
          <w:rtl/>
        </w:rPr>
        <w:t>وإتفاق</w:t>
      </w:r>
      <w:proofErr w:type="spellEnd"/>
      <w:r>
        <w:rPr>
          <w:rFonts w:hint="cs"/>
          <w:b/>
          <w:bCs/>
          <w:sz w:val="26"/>
          <w:szCs w:val="26"/>
          <w:rtl/>
        </w:rPr>
        <w:t xml:space="preserve"> المفاهيم من خلال التبادل المباشر للرسائل والمشاعر والأفكار بدقة وتساعد على توفير الوقت والجهد.</w:t>
      </w:r>
    </w:p>
    <w:p w:rsidR="00740E43" w:rsidRPr="00740E43" w:rsidRDefault="00740E43" w:rsidP="00740E43">
      <w:pPr>
        <w:pStyle w:val="a3"/>
        <w:spacing w:line="360" w:lineRule="auto"/>
        <w:jc w:val="lowKashida"/>
        <w:rPr>
          <w:rFonts w:hint="cs"/>
          <w:b/>
          <w:bCs/>
          <w:sz w:val="26"/>
          <w:szCs w:val="26"/>
          <w:rtl/>
        </w:rPr>
      </w:pPr>
    </w:p>
    <w:p w:rsidR="00740E43" w:rsidRDefault="00740E43" w:rsidP="00740E43">
      <w:pPr>
        <w:pStyle w:val="a3"/>
        <w:numPr>
          <w:ilvl w:val="0"/>
          <w:numId w:val="43"/>
        </w:numPr>
        <w:spacing w:line="360" w:lineRule="auto"/>
        <w:jc w:val="lowKashida"/>
        <w:rPr>
          <w:rFonts w:hint="cs"/>
          <w:b/>
          <w:bCs/>
          <w:color w:val="7030A0"/>
          <w:sz w:val="26"/>
          <w:szCs w:val="26"/>
        </w:rPr>
      </w:pPr>
      <w:r>
        <w:rPr>
          <w:rFonts w:hint="cs"/>
          <w:b/>
          <w:bCs/>
          <w:color w:val="7030A0"/>
          <w:sz w:val="26"/>
          <w:szCs w:val="26"/>
          <w:rtl/>
        </w:rPr>
        <w:t>خصائص تقنية المعلومات:</w:t>
      </w:r>
    </w:p>
    <w:p w:rsidR="00740E43" w:rsidRPr="009A1702" w:rsidRDefault="00740E43" w:rsidP="00740E43">
      <w:pPr>
        <w:pStyle w:val="a3"/>
        <w:spacing w:line="360" w:lineRule="auto"/>
        <w:jc w:val="lowKashida"/>
        <w:rPr>
          <w:rFonts w:hint="cs"/>
          <w:b/>
          <w:bCs/>
          <w:color w:val="0000FF"/>
          <w:sz w:val="26"/>
          <w:szCs w:val="26"/>
          <w:rtl/>
        </w:rPr>
      </w:pPr>
      <w:r w:rsidRPr="009A1702">
        <w:rPr>
          <w:rFonts w:hint="cs"/>
          <w:b/>
          <w:bCs/>
          <w:color w:val="0000FF"/>
          <w:sz w:val="26"/>
          <w:szCs w:val="26"/>
          <w:rtl/>
        </w:rPr>
        <w:t>تمتاز تقنية المعلومات بجملة من الخصائص, من بينها:</w:t>
      </w:r>
    </w:p>
    <w:p w:rsidR="00740E43" w:rsidRDefault="00740E43" w:rsidP="00740E43">
      <w:pPr>
        <w:pStyle w:val="a3"/>
        <w:numPr>
          <w:ilvl w:val="0"/>
          <w:numId w:val="44"/>
        </w:numPr>
        <w:spacing w:line="360" w:lineRule="auto"/>
        <w:jc w:val="lowKashida"/>
        <w:rPr>
          <w:rFonts w:hint="cs"/>
          <w:b/>
          <w:bCs/>
          <w:sz w:val="26"/>
          <w:szCs w:val="26"/>
        </w:rPr>
      </w:pPr>
      <w:r w:rsidRPr="00740E43">
        <w:rPr>
          <w:rFonts w:hint="cs"/>
          <w:b/>
          <w:bCs/>
          <w:sz w:val="26"/>
          <w:szCs w:val="26"/>
          <w:rtl/>
        </w:rPr>
        <w:t>وسائل</w:t>
      </w:r>
      <w:r>
        <w:rPr>
          <w:rFonts w:hint="cs"/>
          <w:b/>
          <w:bCs/>
          <w:sz w:val="26"/>
          <w:szCs w:val="26"/>
          <w:rtl/>
        </w:rPr>
        <w:t xml:space="preserve"> لنقل المعلومات والأفكار والرسائل عبر قنوات تبادل المعلومات.</w:t>
      </w:r>
    </w:p>
    <w:p w:rsidR="00740E43" w:rsidRDefault="00740E43" w:rsidP="00740E43">
      <w:pPr>
        <w:pStyle w:val="a3"/>
        <w:numPr>
          <w:ilvl w:val="0"/>
          <w:numId w:val="44"/>
        </w:numPr>
        <w:spacing w:line="360" w:lineRule="auto"/>
        <w:jc w:val="lowKashida"/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وسائل هادفة.</w:t>
      </w:r>
    </w:p>
    <w:p w:rsidR="00740E43" w:rsidRDefault="00740E43" w:rsidP="00740E43">
      <w:pPr>
        <w:pStyle w:val="a3"/>
        <w:numPr>
          <w:ilvl w:val="0"/>
          <w:numId w:val="44"/>
        </w:numPr>
        <w:spacing w:line="360" w:lineRule="auto"/>
        <w:jc w:val="lowKashida"/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هدفها الرئيسي هو تحقيق التفاهم بين الأطراف.</w:t>
      </w:r>
    </w:p>
    <w:p w:rsidR="00740E43" w:rsidRDefault="00740E43" w:rsidP="00740E43">
      <w:pPr>
        <w:pStyle w:val="a3"/>
        <w:numPr>
          <w:ilvl w:val="0"/>
          <w:numId w:val="44"/>
        </w:numPr>
        <w:spacing w:line="360" w:lineRule="auto"/>
        <w:jc w:val="lowKashida"/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عملية ديناميكية متواصلة.</w:t>
      </w:r>
    </w:p>
    <w:p w:rsidR="00740E43" w:rsidRPr="00740E43" w:rsidRDefault="00740E43" w:rsidP="00740E43">
      <w:pPr>
        <w:pStyle w:val="a3"/>
        <w:spacing w:line="480" w:lineRule="auto"/>
        <w:ind w:left="1440"/>
        <w:jc w:val="lowKashida"/>
        <w:rPr>
          <w:rFonts w:hint="cs"/>
          <w:b/>
          <w:bCs/>
          <w:sz w:val="26"/>
          <w:szCs w:val="26"/>
          <w:rtl/>
        </w:rPr>
      </w:pPr>
    </w:p>
    <w:p w:rsidR="00740E43" w:rsidRPr="00740E43" w:rsidRDefault="00740E43" w:rsidP="00740E43">
      <w:pPr>
        <w:pStyle w:val="a3"/>
        <w:numPr>
          <w:ilvl w:val="0"/>
          <w:numId w:val="45"/>
        </w:numPr>
        <w:spacing w:after="0"/>
        <w:jc w:val="lowKashida"/>
        <w:rPr>
          <w:b/>
          <w:bCs/>
          <w:color w:val="7030A0"/>
          <w:sz w:val="26"/>
          <w:szCs w:val="26"/>
          <w:rtl/>
        </w:rPr>
      </w:pPr>
      <w:r w:rsidRPr="00740E43">
        <w:rPr>
          <w:rFonts w:cs="Arial" w:hint="cs"/>
          <w:b/>
          <w:bCs/>
          <w:color w:val="7030A0"/>
          <w:sz w:val="26"/>
          <w:szCs w:val="26"/>
          <w:rtl/>
        </w:rPr>
        <w:t>دور</w:t>
      </w:r>
      <w:r w:rsidRPr="00740E43">
        <w:rPr>
          <w:rFonts w:cs="Arial"/>
          <w:b/>
          <w:bCs/>
          <w:color w:val="7030A0"/>
          <w:sz w:val="26"/>
          <w:szCs w:val="26"/>
          <w:rtl/>
        </w:rPr>
        <w:t xml:space="preserve"> </w:t>
      </w:r>
      <w:r w:rsidRPr="00740E43">
        <w:rPr>
          <w:rFonts w:cs="Arial" w:hint="cs"/>
          <w:b/>
          <w:bCs/>
          <w:color w:val="7030A0"/>
          <w:sz w:val="26"/>
          <w:szCs w:val="26"/>
          <w:rtl/>
        </w:rPr>
        <w:t>المدير</w:t>
      </w:r>
      <w:r w:rsidRPr="00740E43">
        <w:rPr>
          <w:rFonts w:cs="Arial"/>
          <w:b/>
          <w:bCs/>
          <w:color w:val="7030A0"/>
          <w:sz w:val="26"/>
          <w:szCs w:val="26"/>
          <w:rtl/>
        </w:rPr>
        <w:t xml:space="preserve"> </w:t>
      </w:r>
      <w:r w:rsidRPr="00740E43">
        <w:rPr>
          <w:rFonts w:cs="Arial" w:hint="cs"/>
          <w:b/>
          <w:bCs/>
          <w:color w:val="7030A0"/>
          <w:sz w:val="26"/>
          <w:szCs w:val="26"/>
          <w:rtl/>
        </w:rPr>
        <w:t>في</w:t>
      </w:r>
      <w:r w:rsidRPr="00740E43">
        <w:rPr>
          <w:rFonts w:cs="Arial"/>
          <w:b/>
          <w:bCs/>
          <w:color w:val="7030A0"/>
          <w:sz w:val="26"/>
          <w:szCs w:val="26"/>
          <w:rtl/>
        </w:rPr>
        <w:t xml:space="preserve"> </w:t>
      </w:r>
      <w:r w:rsidRPr="00740E43">
        <w:rPr>
          <w:rFonts w:cs="Arial" w:hint="cs"/>
          <w:b/>
          <w:bCs/>
          <w:color w:val="7030A0"/>
          <w:sz w:val="26"/>
          <w:szCs w:val="26"/>
          <w:rtl/>
        </w:rPr>
        <w:t>تحسين</w:t>
      </w:r>
      <w:r w:rsidRPr="00740E43">
        <w:rPr>
          <w:rFonts w:cs="Arial"/>
          <w:b/>
          <w:bCs/>
          <w:color w:val="7030A0"/>
          <w:sz w:val="26"/>
          <w:szCs w:val="26"/>
          <w:rtl/>
        </w:rPr>
        <w:t xml:space="preserve"> </w:t>
      </w:r>
      <w:r w:rsidRPr="00740E43">
        <w:rPr>
          <w:rFonts w:cs="Arial" w:hint="cs"/>
          <w:b/>
          <w:bCs/>
          <w:color w:val="7030A0"/>
          <w:sz w:val="26"/>
          <w:szCs w:val="26"/>
          <w:rtl/>
        </w:rPr>
        <w:t>فعالية</w:t>
      </w:r>
      <w:r w:rsidRPr="00740E43">
        <w:rPr>
          <w:rFonts w:cs="Arial"/>
          <w:b/>
          <w:bCs/>
          <w:color w:val="7030A0"/>
          <w:sz w:val="26"/>
          <w:szCs w:val="26"/>
          <w:rtl/>
        </w:rPr>
        <w:t xml:space="preserve"> </w:t>
      </w:r>
      <w:r w:rsidRPr="00740E43">
        <w:rPr>
          <w:rFonts w:cs="Arial" w:hint="cs"/>
          <w:b/>
          <w:bCs/>
          <w:color w:val="7030A0"/>
          <w:sz w:val="26"/>
          <w:szCs w:val="26"/>
          <w:rtl/>
        </w:rPr>
        <w:t>الاتصال</w:t>
      </w:r>
      <w:r w:rsidRPr="00740E43">
        <w:rPr>
          <w:rFonts w:cs="Arial"/>
          <w:b/>
          <w:bCs/>
          <w:color w:val="7030A0"/>
          <w:sz w:val="26"/>
          <w:szCs w:val="26"/>
          <w:rtl/>
        </w:rPr>
        <w:t xml:space="preserve"> </w:t>
      </w:r>
      <w:r w:rsidRPr="00740E43">
        <w:rPr>
          <w:rFonts w:cs="Arial" w:hint="cs"/>
          <w:b/>
          <w:bCs/>
          <w:color w:val="7030A0"/>
          <w:sz w:val="26"/>
          <w:szCs w:val="26"/>
          <w:rtl/>
        </w:rPr>
        <w:t>بالمنظمة</w:t>
      </w:r>
      <w:r w:rsidRPr="00740E43">
        <w:rPr>
          <w:rFonts w:cs="Arial"/>
          <w:b/>
          <w:bCs/>
          <w:color w:val="7030A0"/>
          <w:sz w:val="26"/>
          <w:szCs w:val="26"/>
          <w:rtl/>
        </w:rPr>
        <w:t>:</w:t>
      </w:r>
    </w:p>
    <w:p w:rsidR="00740E43" w:rsidRPr="00740E43" w:rsidRDefault="00740E43" w:rsidP="00740E43">
      <w:pPr>
        <w:pStyle w:val="a3"/>
        <w:numPr>
          <w:ilvl w:val="0"/>
          <w:numId w:val="46"/>
        </w:numPr>
        <w:spacing w:after="0"/>
        <w:jc w:val="lowKashida"/>
        <w:rPr>
          <w:b/>
          <w:bCs/>
          <w:sz w:val="26"/>
          <w:szCs w:val="26"/>
          <w:rtl/>
        </w:rPr>
      </w:pPr>
      <w:r w:rsidRPr="00740E43">
        <w:rPr>
          <w:rFonts w:cs="Arial" w:hint="cs"/>
          <w:b/>
          <w:bCs/>
          <w:sz w:val="26"/>
          <w:szCs w:val="26"/>
          <w:rtl/>
        </w:rPr>
        <w:t>النظرة</w:t>
      </w:r>
      <w:r w:rsidRPr="00740E43">
        <w:rPr>
          <w:rFonts w:cs="Arial"/>
          <w:b/>
          <w:bCs/>
          <w:sz w:val="26"/>
          <w:szCs w:val="26"/>
          <w:rtl/>
        </w:rPr>
        <w:t xml:space="preserve"> </w:t>
      </w:r>
      <w:r w:rsidRPr="00740E43">
        <w:rPr>
          <w:rFonts w:cs="Arial" w:hint="cs"/>
          <w:b/>
          <w:bCs/>
          <w:sz w:val="26"/>
          <w:szCs w:val="26"/>
          <w:rtl/>
        </w:rPr>
        <w:t>الشاملة</w:t>
      </w:r>
      <w:r w:rsidRPr="00740E43">
        <w:rPr>
          <w:rFonts w:cs="Arial"/>
          <w:b/>
          <w:bCs/>
          <w:sz w:val="26"/>
          <w:szCs w:val="26"/>
          <w:rtl/>
        </w:rPr>
        <w:t xml:space="preserve"> </w:t>
      </w:r>
      <w:proofErr w:type="spellStart"/>
      <w:r w:rsidRPr="00740E43">
        <w:rPr>
          <w:rFonts w:cs="Arial" w:hint="cs"/>
          <w:b/>
          <w:bCs/>
          <w:sz w:val="26"/>
          <w:szCs w:val="26"/>
          <w:rtl/>
        </w:rPr>
        <w:t>الى</w:t>
      </w:r>
      <w:proofErr w:type="spellEnd"/>
      <w:r w:rsidRPr="00740E43">
        <w:rPr>
          <w:rFonts w:cs="Arial"/>
          <w:b/>
          <w:bCs/>
          <w:sz w:val="26"/>
          <w:szCs w:val="26"/>
          <w:rtl/>
        </w:rPr>
        <w:t xml:space="preserve"> </w:t>
      </w:r>
      <w:r w:rsidRPr="00740E43">
        <w:rPr>
          <w:rFonts w:cs="Arial" w:hint="cs"/>
          <w:b/>
          <w:bCs/>
          <w:sz w:val="26"/>
          <w:szCs w:val="26"/>
          <w:rtl/>
        </w:rPr>
        <w:t>المنظمة</w:t>
      </w:r>
      <w:r w:rsidRPr="00740E43">
        <w:rPr>
          <w:rFonts w:cs="Arial"/>
          <w:b/>
          <w:bCs/>
          <w:sz w:val="26"/>
          <w:szCs w:val="26"/>
          <w:rtl/>
        </w:rPr>
        <w:t xml:space="preserve"> </w:t>
      </w:r>
      <w:r w:rsidRPr="00740E43">
        <w:rPr>
          <w:rFonts w:cs="Arial" w:hint="cs"/>
          <w:b/>
          <w:bCs/>
          <w:sz w:val="26"/>
          <w:szCs w:val="26"/>
          <w:rtl/>
        </w:rPr>
        <w:t>كنظام</w:t>
      </w:r>
      <w:r w:rsidRPr="00740E43">
        <w:rPr>
          <w:rFonts w:cs="Arial"/>
          <w:b/>
          <w:bCs/>
          <w:sz w:val="26"/>
          <w:szCs w:val="26"/>
          <w:rtl/>
        </w:rPr>
        <w:t xml:space="preserve"> </w:t>
      </w:r>
      <w:r w:rsidRPr="00740E43">
        <w:rPr>
          <w:rFonts w:cs="Arial" w:hint="cs"/>
          <w:b/>
          <w:bCs/>
          <w:sz w:val="26"/>
          <w:szCs w:val="26"/>
          <w:rtl/>
        </w:rPr>
        <w:t>مفتوح</w:t>
      </w:r>
    </w:p>
    <w:p w:rsidR="00740E43" w:rsidRPr="00740E43" w:rsidRDefault="00740E43" w:rsidP="00740E43">
      <w:pPr>
        <w:pStyle w:val="a3"/>
        <w:numPr>
          <w:ilvl w:val="0"/>
          <w:numId w:val="46"/>
        </w:numPr>
        <w:spacing w:after="0"/>
        <w:jc w:val="lowKashida"/>
        <w:rPr>
          <w:b/>
          <w:bCs/>
          <w:sz w:val="26"/>
          <w:szCs w:val="26"/>
          <w:rtl/>
        </w:rPr>
      </w:pPr>
      <w:r w:rsidRPr="00740E43">
        <w:rPr>
          <w:rFonts w:cs="Arial" w:hint="cs"/>
          <w:b/>
          <w:bCs/>
          <w:sz w:val="26"/>
          <w:szCs w:val="26"/>
          <w:rtl/>
        </w:rPr>
        <w:t>حسن</w:t>
      </w:r>
      <w:r w:rsidRPr="00740E43">
        <w:rPr>
          <w:rFonts w:cs="Arial"/>
          <w:b/>
          <w:bCs/>
          <w:sz w:val="26"/>
          <w:szCs w:val="26"/>
          <w:rtl/>
        </w:rPr>
        <w:t xml:space="preserve"> </w:t>
      </w:r>
      <w:r w:rsidRPr="00740E43">
        <w:rPr>
          <w:rFonts w:cs="Arial" w:hint="cs"/>
          <w:b/>
          <w:bCs/>
          <w:sz w:val="26"/>
          <w:szCs w:val="26"/>
          <w:rtl/>
        </w:rPr>
        <w:t>النظرة</w:t>
      </w:r>
      <w:r w:rsidRPr="00740E43">
        <w:rPr>
          <w:rFonts w:cs="Arial"/>
          <w:b/>
          <w:bCs/>
          <w:sz w:val="26"/>
          <w:szCs w:val="26"/>
          <w:rtl/>
        </w:rPr>
        <w:t xml:space="preserve"> </w:t>
      </w:r>
      <w:proofErr w:type="spellStart"/>
      <w:r w:rsidRPr="00740E43">
        <w:rPr>
          <w:rFonts w:cs="Arial" w:hint="cs"/>
          <w:b/>
          <w:bCs/>
          <w:sz w:val="26"/>
          <w:szCs w:val="26"/>
          <w:rtl/>
        </w:rPr>
        <w:t>الى</w:t>
      </w:r>
      <w:proofErr w:type="spellEnd"/>
      <w:r w:rsidRPr="00740E43">
        <w:rPr>
          <w:rFonts w:cs="Arial"/>
          <w:b/>
          <w:bCs/>
          <w:sz w:val="26"/>
          <w:szCs w:val="26"/>
          <w:rtl/>
        </w:rPr>
        <w:t xml:space="preserve"> </w:t>
      </w:r>
      <w:r w:rsidRPr="00740E43">
        <w:rPr>
          <w:rFonts w:cs="Arial" w:hint="cs"/>
          <w:b/>
          <w:bCs/>
          <w:sz w:val="26"/>
          <w:szCs w:val="26"/>
          <w:rtl/>
        </w:rPr>
        <w:t>الآخرين</w:t>
      </w:r>
    </w:p>
    <w:p w:rsidR="00740E43" w:rsidRPr="00740E43" w:rsidRDefault="00740E43" w:rsidP="00740E43">
      <w:pPr>
        <w:pStyle w:val="a3"/>
        <w:numPr>
          <w:ilvl w:val="0"/>
          <w:numId w:val="46"/>
        </w:numPr>
        <w:spacing w:after="0"/>
        <w:jc w:val="lowKashida"/>
        <w:rPr>
          <w:b/>
          <w:bCs/>
          <w:sz w:val="26"/>
          <w:szCs w:val="26"/>
          <w:rtl/>
        </w:rPr>
      </w:pPr>
      <w:r w:rsidRPr="00740E43">
        <w:rPr>
          <w:rFonts w:cs="Arial" w:hint="cs"/>
          <w:b/>
          <w:bCs/>
          <w:sz w:val="26"/>
          <w:szCs w:val="26"/>
          <w:rtl/>
        </w:rPr>
        <w:t>عدم</w:t>
      </w:r>
      <w:r w:rsidRPr="00740E43">
        <w:rPr>
          <w:rFonts w:cs="Arial"/>
          <w:b/>
          <w:bCs/>
          <w:sz w:val="26"/>
          <w:szCs w:val="26"/>
          <w:rtl/>
        </w:rPr>
        <w:t xml:space="preserve"> </w:t>
      </w:r>
      <w:r w:rsidRPr="00740E43">
        <w:rPr>
          <w:rFonts w:cs="Arial" w:hint="cs"/>
          <w:b/>
          <w:bCs/>
          <w:sz w:val="26"/>
          <w:szCs w:val="26"/>
          <w:rtl/>
        </w:rPr>
        <w:t>الحرص</w:t>
      </w:r>
      <w:r w:rsidRPr="00740E43">
        <w:rPr>
          <w:rFonts w:cs="Arial"/>
          <w:b/>
          <w:bCs/>
          <w:sz w:val="26"/>
          <w:szCs w:val="26"/>
          <w:rtl/>
        </w:rPr>
        <w:t xml:space="preserve"> </w:t>
      </w:r>
      <w:r w:rsidRPr="00740E43">
        <w:rPr>
          <w:rFonts w:cs="Arial" w:hint="cs"/>
          <w:b/>
          <w:bCs/>
          <w:sz w:val="26"/>
          <w:szCs w:val="26"/>
          <w:rtl/>
        </w:rPr>
        <w:t>على</w:t>
      </w:r>
      <w:r w:rsidRPr="00740E43">
        <w:rPr>
          <w:rFonts w:cs="Arial"/>
          <w:b/>
          <w:bCs/>
          <w:sz w:val="26"/>
          <w:szCs w:val="26"/>
          <w:rtl/>
        </w:rPr>
        <w:t xml:space="preserve"> </w:t>
      </w:r>
      <w:r w:rsidRPr="00740E43">
        <w:rPr>
          <w:rFonts w:cs="Arial" w:hint="cs"/>
          <w:b/>
          <w:bCs/>
          <w:sz w:val="26"/>
          <w:szCs w:val="26"/>
          <w:rtl/>
        </w:rPr>
        <w:t>المعنى</w:t>
      </w:r>
      <w:r w:rsidRPr="00740E43">
        <w:rPr>
          <w:rFonts w:cs="Arial"/>
          <w:b/>
          <w:bCs/>
          <w:sz w:val="26"/>
          <w:szCs w:val="26"/>
          <w:rtl/>
        </w:rPr>
        <w:t xml:space="preserve"> </w:t>
      </w:r>
      <w:r w:rsidRPr="00740E43">
        <w:rPr>
          <w:rFonts w:cs="Arial" w:hint="cs"/>
          <w:b/>
          <w:bCs/>
          <w:sz w:val="26"/>
          <w:szCs w:val="26"/>
          <w:rtl/>
        </w:rPr>
        <w:t>الجاف</w:t>
      </w:r>
      <w:r w:rsidRPr="00740E43">
        <w:rPr>
          <w:rFonts w:cs="Arial"/>
          <w:b/>
          <w:bCs/>
          <w:sz w:val="26"/>
          <w:szCs w:val="26"/>
          <w:rtl/>
        </w:rPr>
        <w:t xml:space="preserve"> </w:t>
      </w:r>
      <w:r w:rsidRPr="00740E43">
        <w:rPr>
          <w:rFonts w:cs="Arial" w:hint="cs"/>
          <w:b/>
          <w:bCs/>
          <w:sz w:val="26"/>
          <w:szCs w:val="26"/>
          <w:rtl/>
        </w:rPr>
        <w:t>للسلطة</w:t>
      </w:r>
    </w:p>
    <w:p w:rsidR="00740E43" w:rsidRPr="00740E43" w:rsidRDefault="00740E43" w:rsidP="00740E43">
      <w:pPr>
        <w:pStyle w:val="a3"/>
        <w:numPr>
          <w:ilvl w:val="0"/>
          <w:numId w:val="46"/>
        </w:numPr>
        <w:spacing w:after="0"/>
        <w:jc w:val="lowKashida"/>
        <w:rPr>
          <w:b/>
          <w:bCs/>
          <w:sz w:val="26"/>
          <w:szCs w:val="26"/>
          <w:rtl/>
        </w:rPr>
      </w:pPr>
      <w:r w:rsidRPr="00740E43">
        <w:rPr>
          <w:rFonts w:cs="Arial" w:hint="cs"/>
          <w:b/>
          <w:bCs/>
          <w:sz w:val="26"/>
          <w:szCs w:val="26"/>
          <w:rtl/>
        </w:rPr>
        <w:t>التمسك</w:t>
      </w:r>
      <w:r w:rsidRPr="00740E43">
        <w:rPr>
          <w:rFonts w:cs="Arial"/>
          <w:b/>
          <w:bCs/>
          <w:sz w:val="26"/>
          <w:szCs w:val="26"/>
          <w:rtl/>
        </w:rPr>
        <w:t xml:space="preserve"> </w:t>
      </w:r>
      <w:r w:rsidRPr="00740E43">
        <w:rPr>
          <w:rFonts w:cs="Arial" w:hint="cs"/>
          <w:b/>
          <w:bCs/>
          <w:sz w:val="26"/>
          <w:szCs w:val="26"/>
          <w:rtl/>
        </w:rPr>
        <w:t>بالمعنى</w:t>
      </w:r>
      <w:r w:rsidRPr="00740E43">
        <w:rPr>
          <w:rFonts w:cs="Arial"/>
          <w:b/>
          <w:bCs/>
          <w:sz w:val="26"/>
          <w:szCs w:val="26"/>
          <w:rtl/>
        </w:rPr>
        <w:t xml:space="preserve"> </w:t>
      </w:r>
      <w:r w:rsidRPr="00740E43">
        <w:rPr>
          <w:rFonts w:cs="Arial" w:hint="cs"/>
          <w:b/>
          <w:bCs/>
          <w:sz w:val="26"/>
          <w:szCs w:val="26"/>
          <w:rtl/>
        </w:rPr>
        <w:t>الأفضل</w:t>
      </w:r>
      <w:r w:rsidRPr="00740E43">
        <w:rPr>
          <w:rFonts w:cs="Arial"/>
          <w:b/>
          <w:bCs/>
          <w:sz w:val="26"/>
          <w:szCs w:val="26"/>
          <w:rtl/>
        </w:rPr>
        <w:t xml:space="preserve"> </w:t>
      </w:r>
      <w:r w:rsidRPr="00740E43">
        <w:rPr>
          <w:rFonts w:cs="Arial" w:hint="cs"/>
          <w:b/>
          <w:bCs/>
          <w:sz w:val="26"/>
          <w:szCs w:val="26"/>
          <w:rtl/>
        </w:rPr>
        <w:t>لمفهوم</w:t>
      </w:r>
      <w:r w:rsidRPr="00740E43">
        <w:rPr>
          <w:rFonts w:cs="Arial"/>
          <w:b/>
          <w:bCs/>
          <w:sz w:val="26"/>
          <w:szCs w:val="26"/>
          <w:rtl/>
        </w:rPr>
        <w:t xml:space="preserve"> </w:t>
      </w:r>
      <w:r w:rsidRPr="00740E43">
        <w:rPr>
          <w:rFonts w:cs="Arial" w:hint="cs"/>
          <w:b/>
          <w:bCs/>
          <w:sz w:val="26"/>
          <w:szCs w:val="26"/>
          <w:rtl/>
        </w:rPr>
        <w:t>الاتصال</w:t>
      </w:r>
    </w:p>
    <w:p w:rsidR="00740E43" w:rsidRPr="00740E43" w:rsidRDefault="00740E43" w:rsidP="00740E43">
      <w:pPr>
        <w:pStyle w:val="a3"/>
        <w:numPr>
          <w:ilvl w:val="0"/>
          <w:numId w:val="46"/>
        </w:numPr>
        <w:spacing w:after="0"/>
        <w:jc w:val="lowKashida"/>
        <w:rPr>
          <w:b/>
          <w:bCs/>
          <w:sz w:val="26"/>
          <w:szCs w:val="26"/>
          <w:rtl/>
        </w:rPr>
      </w:pPr>
      <w:r w:rsidRPr="00740E43">
        <w:rPr>
          <w:rFonts w:cs="Arial" w:hint="cs"/>
          <w:b/>
          <w:bCs/>
          <w:sz w:val="26"/>
          <w:szCs w:val="26"/>
          <w:rtl/>
        </w:rPr>
        <w:t>عدم</w:t>
      </w:r>
      <w:r w:rsidRPr="00740E43">
        <w:rPr>
          <w:rFonts w:cs="Arial"/>
          <w:b/>
          <w:bCs/>
          <w:sz w:val="26"/>
          <w:szCs w:val="26"/>
          <w:rtl/>
        </w:rPr>
        <w:t xml:space="preserve"> </w:t>
      </w:r>
      <w:proofErr w:type="spellStart"/>
      <w:r w:rsidRPr="00740E43">
        <w:rPr>
          <w:rFonts w:cs="Arial" w:hint="cs"/>
          <w:b/>
          <w:bCs/>
          <w:sz w:val="26"/>
          <w:szCs w:val="26"/>
          <w:rtl/>
        </w:rPr>
        <w:t>اغفال</w:t>
      </w:r>
      <w:proofErr w:type="spellEnd"/>
      <w:r w:rsidRPr="00740E43">
        <w:rPr>
          <w:rFonts w:cs="Arial"/>
          <w:b/>
          <w:bCs/>
          <w:sz w:val="26"/>
          <w:szCs w:val="26"/>
          <w:rtl/>
        </w:rPr>
        <w:t xml:space="preserve"> </w:t>
      </w:r>
      <w:r w:rsidRPr="00740E43">
        <w:rPr>
          <w:rFonts w:cs="Arial" w:hint="cs"/>
          <w:b/>
          <w:bCs/>
          <w:sz w:val="26"/>
          <w:szCs w:val="26"/>
          <w:rtl/>
        </w:rPr>
        <w:t>دور</w:t>
      </w:r>
      <w:r w:rsidRPr="00740E43">
        <w:rPr>
          <w:rFonts w:cs="Arial"/>
          <w:b/>
          <w:bCs/>
          <w:sz w:val="26"/>
          <w:szCs w:val="26"/>
          <w:rtl/>
        </w:rPr>
        <w:t xml:space="preserve"> </w:t>
      </w:r>
      <w:r w:rsidRPr="00740E43">
        <w:rPr>
          <w:rFonts w:cs="Arial" w:hint="cs"/>
          <w:b/>
          <w:bCs/>
          <w:sz w:val="26"/>
          <w:szCs w:val="26"/>
          <w:rtl/>
        </w:rPr>
        <w:t>التنظيم</w:t>
      </w:r>
      <w:r w:rsidRPr="00740E43">
        <w:rPr>
          <w:rFonts w:cs="Arial"/>
          <w:b/>
          <w:bCs/>
          <w:sz w:val="26"/>
          <w:szCs w:val="26"/>
          <w:rtl/>
        </w:rPr>
        <w:t xml:space="preserve"> </w:t>
      </w:r>
      <w:r w:rsidRPr="00740E43">
        <w:rPr>
          <w:rFonts w:cs="Arial" w:hint="cs"/>
          <w:b/>
          <w:bCs/>
          <w:sz w:val="26"/>
          <w:szCs w:val="26"/>
          <w:rtl/>
        </w:rPr>
        <w:t>غير</w:t>
      </w:r>
      <w:r w:rsidRPr="00740E43">
        <w:rPr>
          <w:rFonts w:cs="Arial"/>
          <w:b/>
          <w:bCs/>
          <w:sz w:val="26"/>
          <w:szCs w:val="26"/>
          <w:rtl/>
        </w:rPr>
        <w:t xml:space="preserve"> </w:t>
      </w:r>
      <w:r w:rsidRPr="00740E43">
        <w:rPr>
          <w:rFonts w:cs="Arial" w:hint="cs"/>
          <w:b/>
          <w:bCs/>
          <w:sz w:val="26"/>
          <w:szCs w:val="26"/>
          <w:rtl/>
        </w:rPr>
        <w:t>الرسمي</w:t>
      </w:r>
      <w:r w:rsidRPr="00740E43">
        <w:rPr>
          <w:rFonts w:cs="Arial"/>
          <w:b/>
          <w:bCs/>
          <w:sz w:val="26"/>
          <w:szCs w:val="26"/>
          <w:rtl/>
        </w:rPr>
        <w:t xml:space="preserve"> </w:t>
      </w:r>
      <w:r w:rsidRPr="00740E43">
        <w:rPr>
          <w:rFonts w:cs="Arial" w:hint="cs"/>
          <w:b/>
          <w:bCs/>
          <w:sz w:val="26"/>
          <w:szCs w:val="26"/>
          <w:rtl/>
        </w:rPr>
        <w:t>في</w:t>
      </w:r>
      <w:r w:rsidRPr="00740E43">
        <w:rPr>
          <w:rFonts w:cs="Arial"/>
          <w:b/>
          <w:bCs/>
          <w:sz w:val="26"/>
          <w:szCs w:val="26"/>
          <w:rtl/>
        </w:rPr>
        <w:t xml:space="preserve"> </w:t>
      </w:r>
      <w:r w:rsidRPr="00740E43">
        <w:rPr>
          <w:rFonts w:cs="Arial" w:hint="cs"/>
          <w:b/>
          <w:bCs/>
          <w:sz w:val="26"/>
          <w:szCs w:val="26"/>
          <w:rtl/>
        </w:rPr>
        <w:t>الاتصال</w:t>
      </w:r>
    </w:p>
    <w:p w:rsidR="00740E43" w:rsidRPr="00740E43" w:rsidRDefault="00740E43" w:rsidP="00740E43">
      <w:pPr>
        <w:pStyle w:val="a3"/>
        <w:numPr>
          <w:ilvl w:val="0"/>
          <w:numId w:val="46"/>
        </w:numPr>
        <w:spacing w:after="0"/>
        <w:jc w:val="lowKashida"/>
        <w:rPr>
          <w:b/>
          <w:bCs/>
          <w:sz w:val="26"/>
          <w:szCs w:val="26"/>
          <w:rtl/>
        </w:rPr>
      </w:pPr>
      <w:r w:rsidRPr="00740E43">
        <w:rPr>
          <w:rFonts w:cs="Arial" w:hint="cs"/>
          <w:b/>
          <w:bCs/>
          <w:sz w:val="26"/>
          <w:szCs w:val="26"/>
          <w:rtl/>
        </w:rPr>
        <w:t>القدرة</w:t>
      </w:r>
      <w:r w:rsidRPr="00740E43">
        <w:rPr>
          <w:rFonts w:cs="Arial"/>
          <w:b/>
          <w:bCs/>
          <w:sz w:val="26"/>
          <w:szCs w:val="26"/>
          <w:rtl/>
        </w:rPr>
        <w:t xml:space="preserve"> </w:t>
      </w:r>
      <w:r w:rsidRPr="00740E43">
        <w:rPr>
          <w:rFonts w:cs="Arial" w:hint="cs"/>
          <w:b/>
          <w:bCs/>
          <w:sz w:val="26"/>
          <w:szCs w:val="26"/>
          <w:rtl/>
        </w:rPr>
        <w:t>على</w:t>
      </w:r>
      <w:r w:rsidRPr="00740E43">
        <w:rPr>
          <w:rFonts w:cs="Arial"/>
          <w:b/>
          <w:bCs/>
          <w:sz w:val="26"/>
          <w:szCs w:val="26"/>
          <w:rtl/>
        </w:rPr>
        <w:t xml:space="preserve"> </w:t>
      </w:r>
      <w:proofErr w:type="spellStart"/>
      <w:r w:rsidRPr="00740E43">
        <w:rPr>
          <w:rFonts w:cs="Arial" w:hint="cs"/>
          <w:b/>
          <w:bCs/>
          <w:sz w:val="26"/>
          <w:szCs w:val="26"/>
          <w:rtl/>
        </w:rPr>
        <w:t>الاصغاء</w:t>
      </w:r>
      <w:proofErr w:type="spellEnd"/>
      <w:r w:rsidRPr="00740E43">
        <w:rPr>
          <w:rFonts w:cs="Arial"/>
          <w:b/>
          <w:bCs/>
          <w:sz w:val="26"/>
          <w:szCs w:val="26"/>
          <w:rtl/>
        </w:rPr>
        <w:t xml:space="preserve"> </w:t>
      </w:r>
      <w:proofErr w:type="spellStart"/>
      <w:r w:rsidRPr="00740E43">
        <w:rPr>
          <w:rFonts w:cs="Arial" w:hint="cs"/>
          <w:b/>
          <w:bCs/>
          <w:sz w:val="26"/>
          <w:szCs w:val="26"/>
          <w:rtl/>
        </w:rPr>
        <w:t>واتباع</w:t>
      </w:r>
      <w:proofErr w:type="spellEnd"/>
      <w:r w:rsidRPr="00740E43">
        <w:rPr>
          <w:rFonts w:cs="Arial"/>
          <w:b/>
          <w:bCs/>
          <w:sz w:val="26"/>
          <w:szCs w:val="26"/>
          <w:rtl/>
        </w:rPr>
        <w:t xml:space="preserve"> </w:t>
      </w:r>
      <w:r w:rsidRPr="00740E43">
        <w:rPr>
          <w:rFonts w:cs="Arial" w:hint="cs"/>
          <w:b/>
          <w:bCs/>
          <w:sz w:val="26"/>
          <w:szCs w:val="26"/>
          <w:rtl/>
        </w:rPr>
        <w:t>قواعد</w:t>
      </w:r>
      <w:r w:rsidRPr="00740E43">
        <w:rPr>
          <w:rFonts w:cs="Arial"/>
          <w:b/>
          <w:bCs/>
          <w:sz w:val="26"/>
          <w:szCs w:val="26"/>
          <w:rtl/>
        </w:rPr>
        <w:t xml:space="preserve"> </w:t>
      </w:r>
      <w:r w:rsidRPr="00740E43">
        <w:rPr>
          <w:rFonts w:cs="Arial" w:hint="cs"/>
          <w:b/>
          <w:bCs/>
          <w:sz w:val="26"/>
          <w:szCs w:val="26"/>
          <w:rtl/>
        </w:rPr>
        <w:t>الاستماع</w:t>
      </w:r>
      <w:r w:rsidRPr="00740E43">
        <w:rPr>
          <w:rFonts w:cs="Arial"/>
          <w:b/>
          <w:bCs/>
          <w:sz w:val="26"/>
          <w:szCs w:val="26"/>
          <w:rtl/>
        </w:rPr>
        <w:t xml:space="preserve"> </w:t>
      </w:r>
      <w:r w:rsidRPr="00740E43">
        <w:rPr>
          <w:rFonts w:cs="Arial" w:hint="cs"/>
          <w:b/>
          <w:bCs/>
          <w:sz w:val="26"/>
          <w:szCs w:val="26"/>
          <w:rtl/>
        </w:rPr>
        <w:t>الجيد</w:t>
      </w:r>
    </w:p>
    <w:p w:rsidR="00740E43" w:rsidRPr="00740E43" w:rsidRDefault="00740E43" w:rsidP="00740E43">
      <w:pPr>
        <w:pStyle w:val="a3"/>
        <w:numPr>
          <w:ilvl w:val="0"/>
          <w:numId w:val="46"/>
        </w:numPr>
        <w:spacing w:after="0"/>
        <w:jc w:val="lowKashida"/>
        <w:rPr>
          <w:b/>
          <w:bCs/>
          <w:sz w:val="26"/>
          <w:szCs w:val="26"/>
          <w:rtl/>
        </w:rPr>
      </w:pPr>
      <w:r w:rsidRPr="00740E43">
        <w:rPr>
          <w:rFonts w:cs="Arial" w:hint="cs"/>
          <w:b/>
          <w:bCs/>
          <w:sz w:val="26"/>
          <w:szCs w:val="26"/>
          <w:rtl/>
        </w:rPr>
        <w:t>تجنب</w:t>
      </w:r>
      <w:r w:rsidRPr="00740E43">
        <w:rPr>
          <w:rFonts w:cs="Arial"/>
          <w:b/>
          <w:bCs/>
          <w:sz w:val="26"/>
          <w:szCs w:val="26"/>
          <w:rtl/>
        </w:rPr>
        <w:t xml:space="preserve"> </w:t>
      </w:r>
      <w:r w:rsidRPr="00740E43">
        <w:rPr>
          <w:rFonts w:cs="Arial" w:hint="cs"/>
          <w:b/>
          <w:bCs/>
          <w:sz w:val="26"/>
          <w:szCs w:val="26"/>
          <w:rtl/>
        </w:rPr>
        <w:t>المناقشات</w:t>
      </w:r>
      <w:r w:rsidRPr="00740E43">
        <w:rPr>
          <w:rFonts w:cs="Arial"/>
          <w:b/>
          <w:bCs/>
          <w:sz w:val="26"/>
          <w:szCs w:val="26"/>
          <w:rtl/>
        </w:rPr>
        <w:t xml:space="preserve"> </w:t>
      </w:r>
      <w:r w:rsidRPr="00740E43">
        <w:rPr>
          <w:rFonts w:cs="Arial" w:hint="cs"/>
          <w:b/>
          <w:bCs/>
          <w:sz w:val="26"/>
          <w:szCs w:val="26"/>
          <w:rtl/>
        </w:rPr>
        <w:t>الحادة</w:t>
      </w:r>
      <w:r w:rsidRPr="00740E43">
        <w:rPr>
          <w:rFonts w:cs="Arial"/>
          <w:b/>
          <w:bCs/>
          <w:sz w:val="26"/>
          <w:szCs w:val="26"/>
          <w:rtl/>
        </w:rPr>
        <w:t xml:space="preserve"> </w:t>
      </w:r>
      <w:r w:rsidRPr="00740E43">
        <w:rPr>
          <w:rFonts w:cs="Arial" w:hint="cs"/>
          <w:b/>
          <w:bCs/>
          <w:sz w:val="26"/>
          <w:szCs w:val="26"/>
          <w:rtl/>
        </w:rPr>
        <w:t>والانفعال</w:t>
      </w:r>
      <w:r w:rsidRPr="00740E43">
        <w:rPr>
          <w:rFonts w:cs="Arial"/>
          <w:b/>
          <w:bCs/>
          <w:sz w:val="26"/>
          <w:szCs w:val="26"/>
          <w:rtl/>
        </w:rPr>
        <w:t xml:space="preserve"> </w:t>
      </w:r>
      <w:r w:rsidRPr="00740E43">
        <w:rPr>
          <w:rFonts w:cs="Arial" w:hint="cs"/>
          <w:b/>
          <w:bCs/>
          <w:sz w:val="26"/>
          <w:szCs w:val="26"/>
          <w:rtl/>
        </w:rPr>
        <w:t>العاطفي</w:t>
      </w:r>
      <w:r w:rsidRPr="00740E43">
        <w:rPr>
          <w:rFonts w:cs="Arial"/>
          <w:b/>
          <w:bCs/>
          <w:sz w:val="26"/>
          <w:szCs w:val="26"/>
          <w:rtl/>
        </w:rPr>
        <w:t xml:space="preserve"> </w:t>
      </w:r>
      <w:r w:rsidRPr="00740E43">
        <w:rPr>
          <w:rFonts w:cs="Arial" w:hint="cs"/>
          <w:b/>
          <w:bCs/>
          <w:sz w:val="26"/>
          <w:szCs w:val="26"/>
          <w:rtl/>
        </w:rPr>
        <w:t>مع</w:t>
      </w:r>
      <w:r w:rsidRPr="00740E43">
        <w:rPr>
          <w:rFonts w:cs="Arial"/>
          <w:b/>
          <w:bCs/>
          <w:sz w:val="26"/>
          <w:szCs w:val="26"/>
          <w:rtl/>
        </w:rPr>
        <w:t xml:space="preserve"> </w:t>
      </w:r>
      <w:r w:rsidRPr="00740E43">
        <w:rPr>
          <w:rFonts w:cs="Arial" w:hint="cs"/>
          <w:b/>
          <w:bCs/>
          <w:sz w:val="26"/>
          <w:szCs w:val="26"/>
          <w:rtl/>
        </w:rPr>
        <w:t>المرؤوسين</w:t>
      </w:r>
    </w:p>
    <w:p w:rsidR="00740E43" w:rsidRPr="00740E43" w:rsidRDefault="00740E43" w:rsidP="00740E43">
      <w:pPr>
        <w:pStyle w:val="a3"/>
        <w:numPr>
          <w:ilvl w:val="0"/>
          <w:numId w:val="46"/>
        </w:numPr>
        <w:spacing w:after="0"/>
        <w:jc w:val="lowKashida"/>
        <w:rPr>
          <w:b/>
          <w:bCs/>
          <w:sz w:val="26"/>
          <w:szCs w:val="26"/>
        </w:rPr>
      </w:pPr>
      <w:r w:rsidRPr="00740E43">
        <w:rPr>
          <w:rFonts w:cs="Arial" w:hint="cs"/>
          <w:b/>
          <w:bCs/>
          <w:sz w:val="26"/>
          <w:szCs w:val="26"/>
          <w:rtl/>
        </w:rPr>
        <w:t>حسن</w:t>
      </w:r>
      <w:r w:rsidRPr="00740E43">
        <w:rPr>
          <w:rFonts w:cs="Arial"/>
          <w:b/>
          <w:bCs/>
          <w:sz w:val="26"/>
          <w:szCs w:val="26"/>
          <w:rtl/>
        </w:rPr>
        <w:t xml:space="preserve"> </w:t>
      </w:r>
      <w:r w:rsidRPr="00740E43">
        <w:rPr>
          <w:rFonts w:cs="Arial" w:hint="cs"/>
          <w:b/>
          <w:bCs/>
          <w:sz w:val="26"/>
          <w:szCs w:val="26"/>
          <w:rtl/>
        </w:rPr>
        <w:t>استخدام</w:t>
      </w:r>
      <w:r w:rsidRPr="00740E43">
        <w:rPr>
          <w:rFonts w:cs="Arial"/>
          <w:b/>
          <w:bCs/>
          <w:sz w:val="26"/>
          <w:szCs w:val="26"/>
          <w:rtl/>
        </w:rPr>
        <w:t xml:space="preserve"> </w:t>
      </w:r>
      <w:proofErr w:type="spellStart"/>
      <w:r w:rsidRPr="00740E43">
        <w:rPr>
          <w:rFonts w:cs="Arial" w:hint="cs"/>
          <w:b/>
          <w:bCs/>
          <w:sz w:val="26"/>
          <w:szCs w:val="26"/>
          <w:rtl/>
        </w:rPr>
        <w:t>الالفاظ</w:t>
      </w:r>
      <w:proofErr w:type="spellEnd"/>
      <w:r w:rsidRPr="00740E43">
        <w:rPr>
          <w:rFonts w:cs="Arial"/>
          <w:b/>
          <w:bCs/>
          <w:sz w:val="26"/>
          <w:szCs w:val="26"/>
          <w:rtl/>
        </w:rPr>
        <w:t xml:space="preserve"> </w:t>
      </w:r>
      <w:r w:rsidRPr="00740E43">
        <w:rPr>
          <w:rFonts w:cs="Arial" w:hint="cs"/>
          <w:b/>
          <w:bCs/>
          <w:sz w:val="26"/>
          <w:szCs w:val="26"/>
          <w:rtl/>
        </w:rPr>
        <w:t>والمصطلحات</w:t>
      </w:r>
      <w:r w:rsidRPr="00740E43">
        <w:rPr>
          <w:rFonts w:cs="Arial"/>
          <w:b/>
          <w:bCs/>
          <w:sz w:val="26"/>
          <w:szCs w:val="26"/>
          <w:rtl/>
        </w:rPr>
        <w:t xml:space="preserve"> </w:t>
      </w:r>
      <w:r w:rsidRPr="00740E43">
        <w:rPr>
          <w:rFonts w:cs="Arial" w:hint="cs"/>
          <w:b/>
          <w:bCs/>
          <w:sz w:val="26"/>
          <w:szCs w:val="26"/>
          <w:rtl/>
        </w:rPr>
        <w:t>في</w:t>
      </w:r>
      <w:r w:rsidRPr="00740E43">
        <w:rPr>
          <w:rFonts w:cs="Arial"/>
          <w:b/>
          <w:bCs/>
          <w:sz w:val="26"/>
          <w:szCs w:val="26"/>
          <w:rtl/>
        </w:rPr>
        <w:t xml:space="preserve"> </w:t>
      </w:r>
      <w:r w:rsidRPr="00740E43">
        <w:rPr>
          <w:rFonts w:cs="Arial" w:hint="cs"/>
          <w:b/>
          <w:bCs/>
          <w:sz w:val="26"/>
          <w:szCs w:val="26"/>
          <w:rtl/>
        </w:rPr>
        <w:t>مجال</w:t>
      </w:r>
      <w:r w:rsidRPr="00740E43">
        <w:rPr>
          <w:rFonts w:cs="Arial"/>
          <w:b/>
          <w:bCs/>
          <w:sz w:val="26"/>
          <w:szCs w:val="26"/>
          <w:rtl/>
        </w:rPr>
        <w:t xml:space="preserve"> </w:t>
      </w:r>
      <w:r w:rsidRPr="00740E43">
        <w:rPr>
          <w:rFonts w:cs="Arial" w:hint="cs"/>
          <w:b/>
          <w:bCs/>
          <w:sz w:val="26"/>
          <w:szCs w:val="26"/>
          <w:rtl/>
        </w:rPr>
        <w:t>العمل</w:t>
      </w:r>
    </w:p>
    <w:sectPr w:rsidR="00740E43" w:rsidRPr="00740E43" w:rsidSect="00AC17C0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06FF" w:rsidRDefault="003E06FF" w:rsidP="001E05FC">
      <w:pPr>
        <w:spacing w:after="0" w:line="240" w:lineRule="auto"/>
      </w:pPr>
      <w:r>
        <w:separator/>
      </w:r>
    </w:p>
  </w:endnote>
  <w:endnote w:type="continuationSeparator" w:id="0">
    <w:p w:rsidR="003E06FF" w:rsidRDefault="003E06FF" w:rsidP="001E05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e_AlMateen">
    <w:panose1 w:val="02060803050605020204"/>
    <w:charset w:val="00"/>
    <w:family w:val="roman"/>
    <w:pitch w:val="variable"/>
    <w:sig w:usb0="800020AF" w:usb1="C000204A" w:usb2="00000008" w:usb3="00000000" w:csb0="00000041" w:csb1="00000000"/>
  </w:font>
  <w:font w:name="Sultan Medium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3EF7" w:rsidRPr="001E05FC" w:rsidRDefault="006D3EF7" w:rsidP="001E05FC">
    <w:pPr>
      <w:pStyle w:val="a7"/>
      <w:tabs>
        <w:tab w:val="left" w:pos="4047"/>
      </w:tabs>
      <w:bidi w:val="0"/>
      <w:rPr>
        <w:b/>
        <w:bCs/>
        <w:color w:val="A6A6A6" w:themeColor="background1" w:themeShade="A6"/>
      </w:rPr>
    </w:pPr>
    <w:sdt>
      <w:sdtPr>
        <w:rPr>
          <w:b/>
          <w:bCs/>
          <w:color w:val="A6A6A6" w:themeColor="background1" w:themeShade="A6"/>
        </w:rPr>
        <w:id w:val="1772289"/>
        <w:docPartObj>
          <w:docPartGallery w:val="Page Numbers (Bottom of Page)"/>
          <w:docPartUnique/>
        </w:docPartObj>
      </w:sdtPr>
      <w:sdtContent>
        <w:r w:rsidRPr="00972BA8">
          <w:rPr>
            <w:b/>
            <w:bCs/>
            <w:color w:val="A6A6A6" w:themeColor="background1" w:themeShade="A6"/>
          </w:rPr>
          <w:t xml:space="preserve">Page | </w:t>
        </w:r>
        <w:r w:rsidRPr="00972BA8">
          <w:rPr>
            <w:b/>
            <w:bCs/>
            <w:color w:val="A6A6A6" w:themeColor="background1" w:themeShade="A6"/>
          </w:rPr>
          <w:fldChar w:fldCharType="begin"/>
        </w:r>
        <w:r w:rsidRPr="00972BA8">
          <w:rPr>
            <w:b/>
            <w:bCs/>
            <w:color w:val="A6A6A6" w:themeColor="background1" w:themeShade="A6"/>
          </w:rPr>
          <w:instrText xml:space="preserve"> PAGE   \* MERGEFORMAT </w:instrText>
        </w:r>
        <w:r w:rsidRPr="00972BA8">
          <w:rPr>
            <w:b/>
            <w:bCs/>
            <w:color w:val="A6A6A6" w:themeColor="background1" w:themeShade="A6"/>
          </w:rPr>
          <w:fldChar w:fldCharType="separate"/>
        </w:r>
        <w:r w:rsidR="009A1702">
          <w:rPr>
            <w:b/>
            <w:bCs/>
            <w:noProof/>
            <w:color w:val="A6A6A6" w:themeColor="background1" w:themeShade="A6"/>
          </w:rPr>
          <w:t>1</w:t>
        </w:r>
        <w:r w:rsidRPr="00972BA8">
          <w:rPr>
            <w:b/>
            <w:bCs/>
            <w:color w:val="A6A6A6" w:themeColor="background1" w:themeShade="A6"/>
          </w:rPr>
          <w:fldChar w:fldCharType="end"/>
        </w:r>
      </w:sdtContent>
    </w:sdt>
    <w:r w:rsidRPr="00972BA8">
      <w:rPr>
        <w:rFonts w:hint="cs"/>
        <w:b/>
        <w:bCs/>
        <w:color w:val="A6A6A6" w:themeColor="background1" w:themeShade="A6"/>
        <w:rtl/>
      </w:rPr>
      <w:tab/>
    </w:r>
    <w:r>
      <w:rPr>
        <w:b/>
        <w:bCs/>
        <w:color w:val="A6A6A6" w:themeColor="background1" w:themeShade="A6"/>
        <w:rtl/>
      </w:rPr>
      <w:tab/>
    </w:r>
    <w:r w:rsidRPr="00972BA8">
      <w:rPr>
        <w:rFonts w:hint="cs"/>
        <w:b/>
        <w:bCs/>
        <w:color w:val="A6A6A6" w:themeColor="background1" w:themeShade="A6"/>
        <w:rtl/>
      </w:rPr>
      <w:tab/>
      <w:t xml:space="preserve">ملتقى طلاب وطالبات جامعة الملك فيصل | أختكم: </w:t>
    </w:r>
    <w:r w:rsidRPr="009F7D20">
      <w:rPr>
        <w:rFonts w:hint="cs"/>
        <w:b/>
        <w:bCs/>
        <w:color w:val="B2A1C7" w:themeColor="accent4" w:themeTint="99"/>
        <w:rtl/>
      </w:rPr>
      <w:t>ليمونة</w:t>
    </w:r>
    <w:r w:rsidRPr="00972BA8">
      <w:rPr>
        <w:rFonts w:hint="cs"/>
        <w:b/>
        <w:bCs/>
        <w:color w:val="A6A6A6" w:themeColor="background1" w:themeShade="A6"/>
        <w:rtl/>
      </w:rPr>
      <w:t xml:space="preserve"> </w:t>
    </w:r>
    <w:r w:rsidRPr="009F7D20">
      <w:rPr>
        <w:rFonts w:hint="cs"/>
        <w:b/>
        <w:bCs/>
        <w:color w:val="B2A1C7" w:themeColor="accent4" w:themeTint="99"/>
        <w:rtl/>
      </w:rPr>
      <w:t>حامضة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06FF" w:rsidRDefault="003E06FF" w:rsidP="001E05FC">
      <w:pPr>
        <w:spacing w:after="0" w:line="240" w:lineRule="auto"/>
      </w:pPr>
      <w:r>
        <w:separator/>
      </w:r>
    </w:p>
  </w:footnote>
  <w:footnote w:type="continuationSeparator" w:id="0">
    <w:p w:rsidR="003E06FF" w:rsidRDefault="003E06FF" w:rsidP="001E05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3EF7" w:rsidRPr="00972BA8" w:rsidRDefault="006D3EF7" w:rsidP="001E05FC">
    <w:pPr>
      <w:pStyle w:val="a6"/>
      <w:rPr>
        <w:b/>
        <w:bCs/>
        <w:color w:val="A6A6A6" w:themeColor="background1" w:themeShade="A6"/>
      </w:rPr>
    </w:pPr>
    <w:r w:rsidRPr="00972BA8">
      <w:rPr>
        <w:rFonts w:hint="cs"/>
        <w:b/>
        <w:bCs/>
        <w:color w:val="A6A6A6" w:themeColor="background1" w:themeShade="A6"/>
        <w:rtl/>
      </w:rPr>
      <w:t xml:space="preserve">مقرر: </w:t>
    </w:r>
    <w:r>
      <w:rPr>
        <w:rFonts w:hint="cs"/>
        <w:b/>
        <w:bCs/>
        <w:color w:val="A6A6A6" w:themeColor="background1" w:themeShade="A6"/>
        <w:rtl/>
      </w:rPr>
      <w:t xml:space="preserve">مهارات </w:t>
    </w:r>
    <w:proofErr w:type="spellStart"/>
    <w:r>
      <w:rPr>
        <w:rFonts w:hint="cs"/>
        <w:b/>
        <w:bCs/>
        <w:color w:val="A6A6A6" w:themeColor="background1" w:themeShade="A6"/>
        <w:rtl/>
      </w:rPr>
      <w:t>الإتصالة</w:t>
    </w:r>
    <w:proofErr w:type="spellEnd"/>
    <w:r w:rsidRPr="00972BA8">
      <w:rPr>
        <w:rFonts w:hint="cs"/>
        <w:b/>
        <w:bCs/>
        <w:color w:val="A6A6A6" w:themeColor="background1" w:themeShade="A6"/>
        <w:rtl/>
      </w:rPr>
      <w:tab/>
      <w:t xml:space="preserve">د. </w:t>
    </w:r>
    <w:r>
      <w:rPr>
        <w:rFonts w:hint="cs"/>
        <w:b/>
        <w:bCs/>
        <w:color w:val="A6A6A6" w:themeColor="background1" w:themeShade="A6"/>
        <w:rtl/>
      </w:rPr>
      <w:t xml:space="preserve">أحمد </w:t>
    </w:r>
    <w:proofErr w:type="spellStart"/>
    <w:r>
      <w:rPr>
        <w:rFonts w:hint="cs"/>
        <w:b/>
        <w:bCs/>
        <w:color w:val="A6A6A6" w:themeColor="background1" w:themeShade="A6"/>
        <w:rtl/>
      </w:rPr>
      <w:t>بلالي</w:t>
    </w:r>
    <w:proofErr w:type="spellEnd"/>
    <w:r>
      <w:rPr>
        <w:rFonts w:hint="cs"/>
        <w:b/>
        <w:bCs/>
        <w:color w:val="A6A6A6" w:themeColor="background1" w:themeShade="A6"/>
        <w:rtl/>
      </w:rPr>
      <w:tab/>
      <w:t>تخصص إدارة أعمال</w:t>
    </w:r>
  </w:p>
  <w:p w:rsidR="006D3EF7" w:rsidRPr="001E05FC" w:rsidRDefault="006D3EF7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40" type="#_x0000_t75" style="width:9.1pt;height:9.1pt" o:bullet="t">
        <v:imagedata r:id="rId1" o:title="j0115836"/>
      </v:shape>
    </w:pict>
  </w:numPicBullet>
  <w:numPicBullet w:numPicBulletId="1">
    <w:pict>
      <v:shape id="_x0000_i1141" type="#_x0000_t75" style="width:10.95pt;height:10.95pt" o:bullet="t">
        <v:imagedata r:id="rId2" o:title="BD21375_"/>
      </v:shape>
    </w:pict>
  </w:numPicBullet>
  <w:abstractNum w:abstractNumId="0">
    <w:nsid w:val="026B77B7"/>
    <w:multiLevelType w:val="hybridMultilevel"/>
    <w:tmpl w:val="1128986C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B3491C"/>
    <w:multiLevelType w:val="hybridMultilevel"/>
    <w:tmpl w:val="E92260DE"/>
    <w:lvl w:ilvl="0" w:tplc="CB8E8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38185B"/>
    <w:multiLevelType w:val="hybridMultilevel"/>
    <w:tmpl w:val="103E7548"/>
    <w:lvl w:ilvl="0" w:tplc="D7C2E8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647AF0"/>
    <w:multiLevelType w:val="hybridMultilevel"/>
    <w:tmpl w:val="65805C9A"/>
    <w:lvl w:ilvl="0" w:tplc="CB8E8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1B2695"/>
    <w:multiLevelType w:val="hybridMultilevel"/>
    <w:tmpl w:val="DAAE095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9A6CDF"/>
    <w:multiLevelType w:val="hybridMultilevel"/>
    <w:tmpl w:val="0CF8FC04"/>
    <w:lvl w:ilvl="0" w:tplc="C3F0462E">
      <w:start w:val="1"/>
      <w:numFmt w:val="decimal"/>
      <w:lvlText w:val="%1)"/>
      <w:lvlJc w:val="left"/>
      <w:pPr>
        <w:ind w:left="720" w:hanging="360"/>
      </w:pPr>
      <w:rPr>
        <w:color w:val="FF3399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480EB1"/>
    <w:multiLevelType w:val="hybridMultilevel"/>
    <w:tmpl w:val="C3AC41CE"/>
    <w:lvl w:ilvl="0" w:tplc="D7C2E8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2322B34"/>
    <w:multiLevelType w:val="hybridMultilevel"/>
    <w:tmpl w:val="6164A7BA"/>
    <w:lvl w:ilvl="0" w:tplc="D7C2E8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27553D3"/>
    <w:multiLevelType w:val="hybridMultilevel"/>
    <w:tmpl w:val="6BECA5E0"/>
    <w:lvl w:ilvl="0" w:tplc="CB8E8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3C14B9"/>
    <w:multiLevelType w:val="hybridMultilevel"/>
    <w:tmpl w:val="57D2707C"/>
    <w:lvl w:ilvl="0" w:tplc="D7C2E8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61840D7"/>
    <w:multiLevelType w:val="hybridMultilevel"/>
    <w:tmpl w:val="83ACCCF2"/>
    <w:lvl w:ilvl="0" w:tplc="D7C2E82A">
      <w:numFmt w:val="bullet"/>
      <w:lvlText w:val="-"/>
      <w:lvlJc w:val="left"/>
      <w:pPr>
        <w:ind w:left="216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>
    <w:nsid w:val="185C2DD1"/>
    <w:multiLevelType w:val="hybridMultilevel"/>
    <w:tmpl w:val="D6725210"/>
    <w:lvl w:ilvl="0" w:tplc="04090015">
      <w:start w:val="1"/>
      <w:numFmt w:val="upperLetter"/>
      <w:lvlText w:val="%1."/>
      <w:lvlJc w:val="left"/>
      <w:pPr>
        <w:ind w:left="720" w:hanging="360"/>
      </w:pPr>
      <w:rPr>
        <w:color w:val="FF3399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AA262A6"/>
    <w:multiLevelType w:val="hybridMultilevel"/>
    <w:tmpl w:val="9CF29BD4"/>
    <w:lvl w:ilvl="0" w:tplc="D7C2E8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20D79F6"/>
    <w:multiLevelType w:val="hybridMultilevel"/>
    <w:tmpl w:val="34A05358"/>
    <w:lvl w:ilvl="0" w:tplc="EF6EFE92">
      <w:start w:val="1"/>
      <w:numFmt w:val="decimal"/>
      <w:lvlText w:val="%1)"/>
      <w:lvlJc w:val="left"/>
      <w:pPr>
        <w:ind w:left="1440" w:hanging="360"/>
      </w:pPr>
      <w:rPr>
        <w:color w:val="FF0066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25100293"/>
    <w:multiLevelType w:val="hybridMultilevel"/>
    <w:tmpl w:val="DC2AF0F2"/>
    <w:lvl w:ilvl="0" w:tplc="2EB89E0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7DB3CF1"/>
    <w:multiLevelType w:val="hybridMultilevel"/>
    <w:tmpl w:val="25D83A68"/>
    <w:lvl w:ilvl="0" w:tplc="25DEFC06">
      <w:start w:val="1"/>
      <w:numFmt w:val="decimal"/>
      <w:lvlText w:val="%1)"/>
      <w:lvlJc w:val="left"/>
      <w:pPr>
        <w:ind w:left="720" w:hanging="360"/>
      </w:pPr>
      <w:rPr>
        <w:rFonts w:cs="Arial" w:hint="default"/>
        <w:color w:val="FF3399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D12B8A"/>
    <w:multiLevelType w:val="hybridMultilevel"/>
    <w:tmpl w:val="1A847F36"/>
    <w:lvl w:ilvl="0" w:tplc="D7C2E8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1647C59"/>
    <w:multiLevelType w:val="hybridMultilevel"/>
    <w:tmpl w:val="A134EE9C"/>
    <w:lvl w:ilvl="0" w:tplc="968288D8">
      <w:start w:val="1"/>
      <w:numFmt w:val="decimal"/>
      <w:lvlText w:val="%1)"/>
      <w:lvlJc w:val="left"/>
      <w:pPr>
        <w:ind w:left="1080" w:hanging="360"/>
      </w:pPr>
      <w:rPr>
        <w:color w:val="FF0066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3365CE3"/>
    <w:multiLevelType w:val="hybridMultilevel"/>
    <w:tmpl w:val="61DA4CC8"/>
    <w:lvl w:ilvl="0" w:tplc="D7C2E8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43B0310"/>
    <w:multiLevelType w:val="hybridMultilevel"/>
    <w:tmpl w:val="42425828"/>
    <w:lvl w:ilvl="0" w:tplc="D7C2E82A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35496F74"/>
    <w:multiLevelType w:val="hybridMultilevel"/>
    <w:tmpl w:val="2452BBE2"/>
    <w:lvl w:ilvl="0" w:tplc="EAC8ABD8">
      <w:start w:val="1"/>
      <w:numFmt w:val="upperLetter"/>
      <w:lvlText w:val="%1."/>
      <w:lvlJc w:val="left"/>
      <w:pPr>
        <w:ind w:left="720" w:hanging="360"/>
      </w:pPr>
      <w:rPr>
        <w:rFonts w:hint="default"/>
        <w:color w:val="FF3399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6F10610"/>
    <w:multiLevelType w:val="hybridMultilevel"/>
    <w:tmpl w:val="825C654C"/>
    <w:lvl w:ilvl="0" w:tplc="D7C2E8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75E5526"/>
    <w:multiLevelType w:val="hybridMultilevel"/>
    <w:tmpl w:val="CDD0228E"/>
    <w:lvl w:ilvl="0" w:tplc="D7C2E8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F3F1689"/>
    <w:multiLevelType w:val="hybridMultilevel"/>
    <w:tmpl w:val="3536A898"/>
    <w:lvl w:ilvl="0" w:tplc="8014E1A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3F96E8E"/>
    <w:multiLevelType w:val="hybridMultilevel"/>
    <w:tmpl w:val="5398681E"/>
    <w:lvl w:ilvl="0" w:tplc="E13C544A">
      <w:start w:val="1"/>
      <w:numFmt w:val="upperLetter"/>
      <w:lvlText w:val="%1."/>
      <w:lvlJc w:val="left"/>
      <w:pPr>
        <w:ind w:left="1440" w:hanging="360"/>
      </w:pPr>
      <w:rPr>
        <w:color w:val="FF0066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452F5E83"/>
    <w:multiLevelType w:val="hybridMultilevel"/>
    <w:tmpl w:val="45BCCAA6"/>
    <w:lvl w:ilvl="0" w:tplc="D7C2E8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C4954D2"/>
    <w:multiLevelType w:val="hybridMultilevel"/>
    <w:tmpl w:val="80606D00"/>
    <w:lvl w:ilvl="0" w:tplc="D7C2E82A">
      <w:numFmt w:val="bullet"/>
      <w:lvlText w:val="-"/>
      <w:lvlJc w:val="left"/>
      <w:pPr>
        <w:ind w:left="216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>
    <w:nsid w:val="4DD10A63"/>
    <w:multiLevelType w:val="hybridMultilevel"/>
    <w:tmpl w:val="47088032"/>
    <w:lvl w:ilvl="0" w:tplc="D7C2E82A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4E6F350D"/>
    <w:multiLevelType w:val="hybridMultilevel"/>
    <w:tmpl w:val="C864565A"/>
    <w:lvl w:ilvl="0" w:tplc="D7C2E8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F122B0B"/>
    <w:multiLevelType w:val="hybridMultilevel"/>
    <w:tmpl w:val="DC22ACC0"/>
    <w:lvl w:ilvl="0" w:tplc="D7C2E8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2996C17"/>
    <w:multiLevelType w:val="hybridMultilevel"/>
    <w:tmpl w:val="1988DE0C"/>
    <w:lvl w:ilvl="0" w:tplc="D7C2E8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40F7DE1"/>
    <w:multiLevelType w:val="hybridMultilevel"/>
    <w:tmpl w:val="F55A386A"/>
    <w:lvl w:ilvl="0" w:tplc="CB8E8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4365142"/>
    <w:multiLevelType w:val="hybridMultilevel"/>
    <w:tmpl w:val="6FB62F06"/>
    <w:lvl w:ilvl="0" w:tplc="1D4435C6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55EF7157"/>
    <w:multiLevelType w:val="hybridMultilevel"/>
    <w:tmpl w:val="1D000C24"/>
    <w:lvl w:ilvl="0" w:tplc="D7C2E8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A606760"/>
    <w:multiLevelType w:val="hybridMultilevel"/>
    <w:tmpl w:val="E610A142"/>
    <w:lvl w:ilvl="0" w:tplc="D7C2E82A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>
    <w:nsid w:val="5BFC0D8A"/>
    <w:multiLevelType w:val="hybridMultilevel"/>
    <w:tmpl w:val="3FC026D4"/>
    <w:lvl w:ilvl="0" w:tplc="CB8E8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CCE2407"/>
    <w:multiLevelType w:val="hybridMultilevel"/>
    <w:tmpl w:val="B3485DC0"/>
    <w:lvl w:ilvl="0" w:tplc="D7C2E8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7445C2F"/>
    <w:multiLevelType w:val="hybridMultilevel"/>
    <w:tmpl w:val="A41E82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7643659"/>
    <w:multiLevelType w:val="hybridMultilevel"/>
    <w:tmpl w:val="D12E670E"/>
    <w:lvl w:ilvl="0" w:tplc="DB68E1A2">
      <w:start w:val="1"/>
      <w:numFmt w:val="upperLetter"/>
      <w:lvlText w:val="%1."/>
      <w:lvlJc w:val="left"/>
      <w:pPr>
        <w:ind w:left="720" w:hanging="360"/>
      </w:pPr>
      <w:rPr>
        <w:color w:val="FF3399"/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216DD9"/>
    <w:multiLevelType w:val="hybridMultilevel"/>
    <w:tmpl w:val="E8A252D6"/>
    <w:lvl w:ilvl="0" w:tplc="D7C2E82A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>
    <w:nsid w:val="6F0E42DA"/>
    <w:multiLevelType w:val="hybridMultilevel"/>
    <w:tmpl w:val="D38E8110"/>
    <w:lvl w:ilvl="0" w:tplc="D7C2E8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FF26F04"/>
    <w:multiLevelType w:val="hybridMultilevel"/>
    <w:tmpl w:val="93DA9860"/>
    <w:lvl w:ilvl="0" w:tplc="D7C2E82A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>
    <w:nsid w:val="72EF0932"/>
    <w:multiLevelType w:val="hybridMultilevel"/>
    <w:tmpl w:val="C2ACC11C"/>
    <w:lvl w:ilvl="0" w:tplc="CB8E8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64B7DE9"/>
    <w:multiLevelType w:val="hybridMultilevel"/>
    <w:tmpl w:val="4ECE9C02"/>
    <w:lvl w:ilvl="0" w:tplc="D7C2E82A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>
    <w:nsid w:val="7BA12F04"/>
    <w:multiLevelType w:val="hybridMultilevel"/>
    <w:tmpl w:val="F73C4AA4"/>
    <w:lvl w:ilvl="0" w:tplc="D7C2E8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176036"/>
    <w:multiLevelType w:val="hybridMultilevel"/>
    <w:tmpl w:val="CA769450"/>
    <w:lvl w:ilvl="0" w:tplc="CB8E8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3"/>
  </w:num>
  <w:num w:numId="3">
    <w:abstractNumId w:val="32"/>
  </w:num>
  <w:num w:numId="4">
    <w:abstractNumId w:val="14"/>
  </w:num>
  <w:num w:numId="5">
    <w:abstractNumId w:val="34"/>
  </w:num>
  <w:num w:numId="6">
    <w:abstractNumId w:val="33"/>
  </w:num>
  <w:num w:numId="7">
    <w:abstractNumId w:val="38"/>
  </w:num>
  <w:num w:numId="8">
    <w:abstractNumId w:val="11"/>
  </w:num>
  <w:num w:numId="9">
    <w:abstractNumId w:val="30"/>
  </w:num>
  <w:num w:numId="10">
    <w:abstractNumId w:val="4"/>
  </w:num>
  <w:num w:numId="11">
    <w:abstractNumId w:val="12"/>
  </w:num>
  <w:num w:numId="12">
    <w:abstractNumId w:val="1"/>
  </w:num>
  <w:num w:numId="13">
    <w:abstractNumId w:val="25"/>
  </w:num>
  <w:num w:numId="14">
    <w:abstractNumId w:val="5"/>
  </w:num>
  <w:num w:numId="15">
    <w:abstractNumId w:val="27"/>
  </w:num>
  <w:num w:numId="16">
    <w:abstractNumId w:val="19"/>
  </w:num>
  <w:num w:numId="17">
    <w:abstractNumId w:val="0"/>
  </w:num>
  <w:num w:numId="18">
    <w:abstractNumId w:val="39"/>
  </w:num>
  <w:num w:numId="19">
    <w:abstractNumId w:val="45"/>
  </w:num>
  <w:num w:numId="20">
    <w:abstractNumId w:val="15"/>
  </w:num>
  <w:num w:numId="21">
    <w:abstractNumId w:val="18"/>
  </w:num>
  <w:num w:numId="22">
    <w:abstractNumId w:val="21"/>
  </w:num>
  <w:num w:numId="23">
    <w:abstractNumId w:val="29"/>
  </w:num>
  <w:num w:numId="24">
    <w:abstractNumId w:val="44"/>
  </w:num>
  <w:num w:numId="25">
    <w:abstractNumId w:val="36"/>
  </w:num>
  <w:num w:numId="26">
    <w:abstractNumId w:val="42"/>
  </w:num>
  <w:num w:numId="27">
    <w:abstractNumId w:val="7"/>
  </w:num>
  <w:num w:numId="28">
    <w:abstractNumId w:val="22"/>
  </w:num>
  <w:num w:numId="29">
    <w:abstractNumId w:val="8"/>
  </w:num>
  <w:num w:numId="30">
    <w:abstractNumId w:val="28"/>
  </w:num>
  <w:num w:numId="31">
    <w:abstractNumId w:val="43"/>
  </w:num>
  <w:num w:numId="32">
    <w:abstractNumId w:val="2"/>
  </w:num>
  <w:num w:numId="33">
    <w:abstractNumId w:val="20"/>
  </w:num>
  <w:num w:numId="34">
    <w:abstractNumId w:val="41"/>
  </w:num>
  <w:num w:numId="35">
    <w:abstractNumId w:val="6"/>
  </w:num>
  <w:num w:numId="36">
    <w:abstractNumId w:val="16"/>
  </w:num>
  <w:num w:numId="37">
    <w:abstractNumId w:val="37"/>
  </w:num>
  <w:num w:numId="38">
    <w:abstractNumId w:val="9"/>
  </w:num>
  <w:num w:numId="39">
    <w:abstractNumId w:val="24"/>
  </w:num>
  <w:num w:numId="40">
    <w:abstractNumId w:val="10"/>
  </w:num>
  <w:num w:numId="41">
    <w:abstractNumId w:val="26"/>
  </w:num>
  <w:num w:numId="42">
    <w:abstractNumId w:val="40"/>
  </w:num>
  <w:num w:numId="43">
    <w:abstractNumId w:val="31"/>
  </w:num>
  <w:num w:numId="44">
    <w:abstractNumId w:val="13"/>
  </w:num>
  <w:num w:numId="45">
    <w:abstractNumId w:val="35"/>
  </w:num>
  <w:num w:numId="46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7284C"/>
    <w:rsid w:val="000153FC"/>
    <w:rsid w:val="00030700"/>
    <w:rsid w:val="00040420"/>
    <w:rsid w:val="000D0D69"/>
    <w:rsid w:val="000F4CE5"/>
    <w:rsid w:val="001A13A7"/>
    <w:rsid w:val="001E05FC"/>
    <w:rsid w:val="00246E43"/>
    <w:rsid w:val="00291523"/>
    <w:rsid w:val="002B5988"/>
    <w:rsid w:val="002C342F"/>
    <w:rsid w:val="00343182"/>
    <w:rsid w:val="003467CC"/>
    <w:rsid w:val="00396100"/>
    <w:rsid w:val="003E06FF"/>
    <w:rsid w:val="003E5ED3"/>
    <w:rsid w:val="004752A0"/>
    <w:rsid w:val="00504B73"/>
    <w:rsid w:val="00576825"/>
    <w:rsid w:val="00596573"/>
    <w:rsid w:val="005A4F50"/>
    <w:rsid w:val="005C436F"/>
    <w:rsid w:val="00607E2A"/>
    <w:rsid w:val="006575E3"/>
    <w:rsid w:val="006D3EF7"/>
    <w:rsid w:val="006F072B"/>
    <w:rsid w:val="00705E8C"/>
    <w:rsid w:val="00716085"/>
    <w:rsid w:val="00740E43"/>
    <w:rsid w:val="00756F56"/>
    <w:rsid w:val="00772714"/>
    <w:rsid w:val="007C245F"/>
    <w:rsid w:val="00852C9F"/>
    <w:rsid w:val="00881731"/>
    <w:rsid w:val="008911A5"/>
    <w:rsid w:val="008A1279"/>
    <w:rsid w:val="008F0CB3"/>
    <w:rsid w:val="00916BD6"/>
    <w:rsid w:val="00942BBF"/>
    <w:rsid w:val="0099672A"/>
    <w:rsid w:val="009A1702"/>
    <w:rsid w:val="009D76E3"/>
    <w:rsid w:val="00A574A4"/>
    <w:rsid w:val="00A64E96"/>
    <w:rsid w:val="00A67FDF"/>
    <w:rsid w:val="00A72F3E"/>
    <w:rsid w:val="00AC111F"/>
    <w:rsid w:val="00AC17C0"/>
    <w:rsid w:val="00AF5744"/>
    <w:rsid w:val="00B3086B"/>
    <w:rsid w:val="00B6080F"/>
    <w:rsid w:val="00B7284C"/>
    <w:rsid w:val="00BF23AD"/>
    <w:rsid w:val="00C151D8"/>
    <w:rsid w:val="00C2666B"/>
    <w:rsid w:val="00C45329"/>
    <w:rsid w:val="00C67962"/>
    <w:rsid w:val="00C869C2"/>
    <w:rsid w:val="00C917BA"/>
    <w:rsid w:val="00CA4423"/>
    <w:rsid w:val="00CF2341"/>
    <w:rsid w:val="00D32E15"/>
    <w:rsid w:val="00DA130E"/>
    <w:rsid w:val="00DC5BF1"/>
    <w:rsid w:val="00DF4317"/>
    <w:rsid w:val="00E10CD5"/>
    <w:rsid w:val="00E60E15"/>
    <w:rsid w:val="00EA0DBD"/>
    <w:rsid w:val="00EA4089"/>
    <w:rsid w:val="00EB7102"/>
    <w:rsid w:val="00F3013C"/>
    <w:rsid w:val="00F975B7"/>
    <w:rsid w:val="00FA6168"/>
    <w:rsid w:val="00FC042F"/>
    <w:rsid w:val="00FE06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523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284C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6F07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6F072B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2C342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0"/>
    <w:uiPriority w:val="99"/>
    <w:semiHidden/>
    <w:unhideWhenUsed/>
    <w:rsid w:val="001E05F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semiHidden/>
    <w:rsid w:val="001E05FC"/>
  </w:style>
  <w:style w:type="paragraph" w:styleId="a7">
    <w:name w:val="footer"/>
    <w:basedOn w:val="a"/>
    <w:link w:val="Char1"/>
    <w:uiPriority w:val="99"/>
    <w:unhideWhenUsed/>
    <w:rsid w:val="001E05F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rsid w:val="001E05F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3</Pages>
  <Words>466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DamasGate.com</Company>
  <LinksUpToDate>false</LinksUpToDate>
  <CharactersWithSpaces>3117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almarasim4</dc:creator>
  <cp:keywords/>
  <dc:description/>
  <cp:lastModifiedBy>Lomi</cp:lastModifiedBy>
  <cp:revision>63</cp:revision>
  <cp:lastPrinted>2012-02-13T14:21:00Z</cp:lastPrinted>
  <dcterms:created xsi:type="dcterms:W3CDTF">2012-02-13T08:11:00Z</dcterms:created>
  <dcterms:modified xsi:type="dcterms:W3CDTF">2012-02-14T16:17:00Z</dcterms:modified>
</cp:coreProperties>
</file>