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214" w:rsidRPr="009C637F" w:rsidRDefault="005D0214" w:rsidP="005D0214">
      <w:pPr>
        <w:jc w:val="center"/>
        <w:rPr>
          <w:b/>
          <w:bCs/>
          <w:sz w:val="40"/>
          <w:szCs w:val="40"/>
          <w:u w:val="single"/>
          <w:rtl/>
        </w:rPr>
      </w:pPr>
      <w:r w:rsidRPr="003C5677">
        <w:rPr>
          <w:rFonts w:hint="cs"/>
          <w:b/>
          <w:bCs/>
          <w:sz w:val="40"/>
          <w:szCs w:val="40"/>
          <w:highlight w:val="yellow"/>
          <w:u w:val="single"/>
          <w:rtl/>
        </w:rPr>
        <w:t xml:space="preserve">الجدول الأول والثاني خاصين </w:t>
      </w:r>
      <w:r w:rsidRPr="009C637F">
        <w:rPr>
          <w:rFonts w:hint="cs"/>
          <w:b/>
          <w:bCs/>
          <w:sz w:val="40"/>
          <w:szCs w:val="40"/>
          <w:highlight w:val="yellow"/>
          <w:u w:val="single"/>
          <w:rtl/>
        </w:rPr>
        <w:t>بالقيمة</w:t>
      </w:r>
      <w:r w:rsidRPr="009C637F">
        <w:rPr>
          <w:rStyle w:val="1Char"/>
          <w:rFonts w:hint="cs"/>
          <w:u w:val="single"/>
          <w:rtl/>
        </w:rPr>
        <w:t xml:space="preserve"> </w:t>
      </w:r>
      <w:r w:rsidRPr="009C637F">
        <w:rPr>
          <w:rStyle w:val="1Char"/>
          <w:rFonts w:hint="cs"/>
          <w:sz w:val="40"/>
          <w:szCs w:val="40"/>
          <w:u w:val="single"/>
          <w:rtl/>
        </w:rPr>
        <w:t>المستقبلية</w:t>
      </w:r>
    </w:p>
    <w:p w:rsidR="0012227F" w:rsidRPr="005D0214" w:rsidRDefault="0012227F" w:rsidP="005D0214">
      <w:pPr>
        <w:jc w:val="center"/>
        <w:rPr>
          <w:b/>
          <w:bCs/>
          <w:sz w:val="32"/>
          <w:szCs w:val="32"/>
          <w:u w:val="single"/>
          <w:rtl/>
        </w:rPr>
      </w:pPr>
    </w:p>
    <w:p w:rsidR="005D0214" w:rsidRDefault="005D0214" w:rsidP="003E44CC">
      <w:pPr>
        <w:rPr>
          <w:rFonts w:hint="cs"/>
          <w:b/>
          <w:bCs/>
          <w:sz w:val="32"/>
          <w:szCs w:val="32"/>
          <w:rtl/>
        </w:rPr>
      </w:pPr>
      <w:r w:rsidRPr="005D0214">
        <w:rPr>
          <w:rFonts w:hint="cs"/>
          <w:b/>
          <w:bCs/>
          <w:color w:val="C00000"/>
          <w:sz w:val="32"/>
          <w:szCs w:val="32"/>
          <w:rtl/>
        </w:rPr>
        <w:t xml:space="preserve">الجدول الأول </w:t>
      </w:r>
      <w:r w:rsidRPr="00E34591">
        <w:rPr>
          <w:rFonts w:hint="cs"/>
          <w:b/>
          <w:bCs/>
          <w:sz w:val="32"/>
          <w:szCs w:val="32"/>
          <w:rtl/>
        </w:rPr>
        <w:t>: يستخدم لحساب</w:t>
      </w:r>
      <w:r>
        <w:rPr>
          <w:rFonts w:hint="cs"/>
          <w:b/>
          <w:bCs/>
          <w:sz w:val="32"/>
          <w:szCs w:val="32"/>
          <w:rtl/>
        </w:rPr>
        <w:t xml:space="preserve"> </w:t>
      </w:r>
      <w:r w:rsidRPr="005D0214">
        <w:rPr>
          <w:rFonts w:hint="cs"/>
          <w:b/>
          <w:bCs/>
          <w:sz w:val="32"/>
          <w:szCs w:val="32"/>
          <w:rtl/>
        </w:rPr>
        <w:t xml:space="preserve">القيمة المستقبلية الغير متساوية </w:t>
      </w:r>
      <w:r>
        <w:rPr>
          <w:rFonts w:hint="cs"/>
          <w:b/>
          <w:bCs/>
          <w:sz w:val="32"/>
          <w:szCs w:val="32"/>
          <w:rtl/>
        </w:rPr>
        <w:t xml:space="preserve">أو غير منتظمة </w:t>
      </w:r>
    </w:p>
    <w:p w:rsidR="00547B26" w:rsidRPr="005D0214" w:rsidRDefault="00547B26" w:rsidP="003E44CC">
      <w:pPr>
        <w:rPr>
          <w:b/>
          <w:bCs/>
          <w:sz w:val="32"/>
          <w:szCs w:val="32"/>
          <w:rtl/>
        </w:rPr>
      </w:pPr>
    </w:p>
    <w:p w:rsidR="005D0214" w:rsidRPr="005D0214" w:rsidRDefault="005D0214" w:rsidP="00EA4E1E">
      <w:pPr>
        <w:rPr>
          <w:b/>
          <w:bCs/>
          <w:sz w:val="32"/>
          <w:szCs w:val="32"/>
          <w:rtl/>
        </w:rPr>
      </w:pPr>
      <w:r w:rsidRPr="005D0214">
        <w:rPr>
          <w:rFonts w:hint="cs"/>
          <w:b/>
          <w:bCs/>
          <w:color w:val="C00000"/>
          <w:sz w:val="32"/>
          <w:szCs w:val="32"/>
          <w:rtl/>
        </w:rPr>
        <w:t>الجدول الثاني :</w:t>
      </w:r>
      <w:r w:rsidRPr="00E34591">
        <w:rPr>
          <w:rFonts w:hint="cs"/>
          <w:b/>
          <w:bCs/>
          <w:sz w:val="32"/>
          <w:szCs w:val="32"/>
          <w:rtl/>
        </w:rPr>
        <w:t>يستخدم لحساب</w:t>
      </w:r>
      <w:r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القيمة المستقبلية</w:t>
      </w:r>
      <w:r w:rsidR="00EA4E1E">
        <w:rPr>
          <w:rFonts w:hint="cs"/>
          <w:b/>
          <w:bCs/>
          <w:sz w:val="32"/>
          <w:szCs w:val="32"/>
          <w:rtl/>
        </w:rPr>
        <w:t xml:space="preserve"> للتدفقات النقدية المتساوية</w:t>
      </w:r>
    </w:p>
    <w:p w:rsidR="005D0214" w:rsidRDefault="005D0214" w:rsidP="005D0214">
      <w:pPr>
        <w:rPr>
          <w:rFonts w:hint="cs"/>
          <w:b/>
          <w:bCs/>
          <w:sz w:val="32"/>
          <w:szCs w:val="32"/>
          <w:rtl/>
        </w:rPr>
      </w:pPr>
    </w:p>
    <w:p w:rsidR="00547B26" w:rsidRDefault="00547B26" w:rsidP="005D0214">
      <w:pPr>
        <w:rPr>
          <w:b/>
          <w:bCs/>
          <w:sz w:val="32"/>
          <w:szCs w:val="32"/>
          <w:rtl/>
        </w:rPr>
      </w:pPr>
    </w:p>
    <w:p w:rsidR="005D0214" w:rsidRPr="003C5677" w:rsidRDefault="0012227F" w:rsidP="0012227F">
      <w:pPr>
        <w:jc w:val="center"/>
        <w:rPr>
          <w:b/>
          <w:bCs/>
          <w:sz w:val="40"/>
          <w:szCs w:val="40"/>
          <w:u w:val="single"/>
          <w:rtl/>
        </w:rPr>
      </w:pPr>
      <w:r w:rsidRPr="003C5677">
        <w:rPr>
          <w:rFonts w:hint="cs"/>
          <w:b/>
          <w:bCs/>
          <w:sz w:val="40"/>
          <w:szCs w:val="40"/>
          <w:highlight w:val="yellow"/>
          <w:u w:val="single"/>
          <w:rtl/>
        </w:rPr>
        <w:t>الجدول الثالث والرابع خاصين بحساب القيمة</w:t>
      </w:r>
      <w:r w:rsidRPr="009C637F">
        <w:rPr>
          <w:rStyle w:val="1Char"/>
          <w:rFonts w:hint="cs"/>
          <w:sz w:val="40"/>
          <w:szCs w:val="40"/>
          <w:u w:val="single"/>
          <w:rtl/>
        </w:rPr>
        <w:t xml:space="preserve"> الحالية</w:t>
      </w:r>
    </w:p>
    <w:p w:rsidR="0012227F" w:rsidRPr="0012227F" w:rsidRDefault="0012227F" w:rsidP="0012227F">
      <w:pPr>
        <w:jc w:val="center"/>
        <w:rPr>
          <w:b/>
          <w:bCs/>
          <w:sz w:val="32"/>
          <w:szCs w:val="32"/>
          <w:u w:val="single"/>
          <w:rtl/>
        </w:rPr>
      </w:pPr>
    </w:p>
    <w:p w:rsidR="005D0214" w:rsidRDefault="005D0214" w:rsidP="005D0214">
      <w:pPr>
        <w:rPr>
          <w:rFonts w:hint="cs"/>
          <w:b/>
          <w:bCs/>
          <w:sz w:val="32"/>
          <w:szCs w:val="32"/>
          <w:rtl/>
        </w:rPr>
      </w:pPr>
      <w:r w:rsidRPr="005D0214">
        <w:rPr>
          <w:rFonts w:hint="cs"/>
          <w:b/>
          <w:bCs/>
          <w:color w:val="C00000"/>
          <w:sz w:val="32"/>
          <w:szCs w:val="32"/>
          <w:rtl/>
        </w:rPr>
        <w:t>الجدول الثالث: يستخدم لحساب</w:t>
      </w:r>
      <w:r>
        <w:rPr>
          <w:rFonts w:hint="cs"/>
          <w:b/>
          <w:bCs/>
          <w:color w:val="C00000"/>
          <w:sz w:val="32"/>
          <w:szCs w:val="32"/>
          <w:rtl/>
        </w:rPr>
        <w:t xml:space="preserve"> </w:t>
      </w:r>
      <w:r>
        <w:rPr>
          <w:b/>
          <w:bCs/>
          <w:sz w:val="32"/>
          <w:szCs w:val="32"/>
          <w:rtl/>
        </w:rPr>
        <w:t>–</w:t>
      </w:r>
      <w:r>
        <w:rPr>
          <w:rFonts w:hint="cs"/>
          <w:b/>
          <w:bCs/>
          <w:sz w:val="32"/>
          <w:szCs w:val="32"/>
          <w:rtl/>
        </w:rPr>
        <w:t xml:space="preserve"> القيمة الحالية للتدفقات الحالية الغير متساوية</w:t>
      </w:r>
    </w:p>
    <w:p w:rsidR="00547B26" w:rsidRPr="005D0214" w:rsidRDefault="00547B26" w:rsidP="005D0214">
      <w:pPr>
        <w:rPr>
          <w:b/>
          <w:bCs/>
          <w:sz w:val="32"/>
          <w:szCs w:val="32"/>
          <w:rtl/>
        </w:rPr>
      </w:pPr>
    </w:p>
    <w:p w:rsidR="005D0214" w:rsidRPr="005D0214" w:rsidRDefault="005D0214">
      <w:pPr>
        <w:rPr>
          <w:b/>
          <w:bCs/>
          <w:sz w:val="32"/>
          <w:szCs w:val="32"/>
        </w:rPr>
      </w:pPr>
      <w:r w:rsidRPr="005D0214">
        <w:rPr>
          <w:rFonts w:hint="cs"/>
          <w:b/>
          <w:bCs/>
          <w:color w:val="C00000"/>
          <w:sz w:val="32"/>
          <w:szCs w:val="32"/>
          <w:rtl/>
        </w:rPr>
        <w:t>الجدول الرابع : يستخدم لحساب</w:t>
      </w:r>
      <w:r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b/>
          <w:bCs/>
          <w:sz w:val="32"/>
          <w:szCs w:val="32"/>
          <w:rtl/>
        </w:rPr>
        <w:t>–</w:t>
      </w:r>
      <w:r>
        <w:rPr>
          <w:rFonts w:hint="cs"/>
          <w:b/>
          <w:bCs/>
          <w:sz w:val="32"/>
          <w:szCs w:val="32"/>
          <w:rtl/>
        </w:rPr>
        <w:t xml:space="preserve"> القيمة الحالية للتدفقات الحالية المتساوية</w:t>
      </w:r>
    </w:p>
    <w:sectPr w:rsidR="005D0214" w:rsidRPr="005D0214" w:rsidSect="0049448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5D0214"/>
    <w:rsid w:val="0012227F"/>
    <w:rsid w:val="002A491B"/>
    <w:rsid w:val="003C5677"/>
    <w:rsid w:val="003E44CC"/>
    <w:rsid w:val="0049448D"/>
    <w:rsid w:val="00547B26"/>
    <w:rsid w:val="005D0214"/>
    <w:rsid w:val="00674FF1"/>
    <w:rsid w:val="006D683C"/>
    <w:rsid w:val="009C637F"/>
    <w:rsid w:val="00E34591"/>
    <w:rsid w:val="00EA4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FF1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9C637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9C637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7</cp:revision>
  <dcterms:created xsi:type="dcterms:W3CDTF">2012-05-18T14:38:00Z</dcterms:created>
  <dcterms:modified xsi:type="dcterms:W3CDTF">2012-05-18T17:03:00Z</dcterms:modified>
</cp:coreProperties>
</file>