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E11" w:rsidRPr="002542B0" w:rsidRDefault="002542B0" w:rsidP="002542B0">
      <w:pPr>
        <w:jc w:val="center"/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</w:pPr>
      <w:r w:rsidRPr="002542B0">
        <w:rPr>
          <w:rFonts w:ascii="Segoe UI Light" w:hAnsi="Segoe UI Light" w:cs="Segoe UI Light" w:hint="cs"/>
          <w:b/>
          <w:bCs/>
          <w:color w:val="7030A0"/>
          <w:sz w:val="28"/>
          <w:szCs w:val="28"/>
          <w:rtl/>
        </w:rPr>
        <w:t>المحاضرة الرابعة</w:t>
      </w:r>
    </w:p>
    <w:p w:rsidR="002542B0" w:rsidRPr="002542B0" w:rsidRDefault="002542B0" w:rsidP="002542B0">
      <w:pPr>
        <w:jc w:val="center"/>
        <w:rPr>
          <w:rFonts w:ascii="Segoe UI Light" w:hAnsi="Segoe UI Light" w:cs="Segoe UI Light"/>
          <w:b/>
          <w:bCs/>
          <w:color w:val="7030A0"/>
          <w:sz w:val="28"/>
          <w:szCs w:val="28"/>
        </w:rPr>
      </w:pPr>
      <w:r w:rsidRPr="002542B0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>العائد والمخاطرة في المحفظة الاستثمارية</w:t>
      </w:r>
    </w:p>
    <w:p w:rsidR="002542B0" w:rsidRPr="00C9686C" w:rsidRDefault="002542B0" w:rsidP="002542B0">
      <w:pPr>
        <w:pStyle w:val="a5"/>
        <w:rPr>
          <w:color w:val="FF0066"/>
          <w:sz w:val="24"/>
          <w:szCs w:val="24"/>
          <w:rtl/>
        </w:rPr>
      </w:pPr>
      <w:r w:rsidRPr="00C9686C">
        <w:rPr>
          <w:color w:val="FF0066"/>
          <w:sz w:val="24"/>
          <w:szCs w:val="24"/>
          <w:rtl/>
        </w:rPr>
        <w:t>تابع</w:t>
      </w:r>
      <w:r w:rsidRPr="00C9686C">
        <w:rPr>
          <w:rFonts w:hint="cs"/>
          <w:color w:val="FF0066"/>
          <w:sz w:val="24"/>
          <w:szCs w:val="24"/>
          <w:rtl/>
        </w:rPr>
        <w:t xml:space="preserve"> ..</w:t>
      </w:r>
    </w:p>
    <w:p w:rsidR="002542B0" w:rsidRPr="007050A9" w:rsidRDefault="002542B0" w:rsidP="002542B0">
      <w:pPr>
        <w:pStyle w:val="a5"/>
        <w:rPr>
          <w:b/>
          <w:bCs/>
          <w:color w:val="833C0B" w:themeColor="accent2" w:themeShade="80"/>
          <w:sz w:val="24"/>
          <w:szCs w:val="24"/>
        </w:rPr>
      </w:pPr>
      <w:r w:rsidRPr="007050A9">
        <w:rPr>
          <w:b/>
          <w:bCs/>
          <w:color w:val="833C0B" w:themeColor="accent2" w:themeShade="80"/>
          <w:sz w:val="24"/>
          <w:szCs w:val="24"/>
          <w:rtl/>
        </w:rPr>
        <w:t>الإنحراف المشترك ( التغایر )</w:t>
      </w:r>
    </w:p>
    <w:p w:rsidR="002542B0" w:rsidRPr="007050A9" w:rsidRDefault="002542B0" w:rsidP="002542B0">
      <w:pPr>
        <w:pStyle w:val="a5"/>
        <w:rPr>
          <w:b/>
          <w:bCs/>
          <w:sz w:val="24"/>
          <w:szCs w:val="24"/>
          <w:rtl/>
        </w:rPr>
      </w:pPr>
      <w:r w:rsidRPr="002542B0">
        <w:rPr>
          <w:sz w:val="24"/>
          <w:szCs w:val="24"/>
        </w:rPr>
        <w:t xml:space="preserve"> </w:t>
      </w:r>
      <w:r w:rsidRPr="007050A9">
        <w:rPr>
          <w:b/>
          <w:bCs/>
          <w:sz w:val="24"/>
          <w:szCs w:val="24"/>
          <w:rtl/>
        </w:rPr>
        <w:t>الصيغة الأولى:</w:t>
      </w:r>
    </w:p>
    <w:p w:rsidR="002542B0" w:rsidRDefault="002542B0" w:rsidP="007050A9">
      <w:pPr>
        <w:pStyle w:val="a5"/>
        <w:ind w:left="360"/>
        <w:rPr>
          <w:sz w:val="24"/>
          <w:szCs w:val="24"/>
          <w:rtl/>
        </w:rPr>
      </w:pPr>
      <w:r w:rsidRPr="002542B0">
        <w:rPr>
          <w:noProof/>
          <w:sz w:val="24"/>
          <w:szCs w:val="24"/>
        </w:rPr>
        <w:drawing>
          <wp:inline distT="0" distB="0" distL="0" distR="0" wp14:anchorId="563AD31A" wp14:editId="29C16C48">
            <wp:extent cx="2895600" cy="361950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542B0" w:rsidRPr="002542B0" w:rsidRDefault="002542B0" w:rsidP="002542B0">
      <w:pPr>
        <w:pStyle w:val="a5"/>
        <w:rPr>
          <w:sz w:val="24"/>
          <w:szCs w:val="24"/>
        </w:rPr>
      </w:pPr>
    </w:p>
    <w:p w:rsidR="00E0684B" w:rsidRDefault="004A7593" w:rsidP="00E0684B">
      <w:pPr>
        <w:pStyle w:val="a5"/>
        <w:numPr>
          <w:ilvl w:val="0"/>
          <w:numId w:val="1"/>
        </w:numPr>
        <w:rPr>
          <w:sz w:val="24"/>
          <w:szCs w:val="24"/>
          <w:rtl/>
        </w:rPr>
      </w:pPr>
      <w:r w:rsidRPr="00E0684B">
        <w:rPr>
          <w:color w:val="FF0000"/>
          <w:sz w:val="24"/>
          <w:szCs w:val="24"/>
        </w:rPr>
        <w:t xml:space="preserve">Cov (a,b) </w:t>
      </w:r>
      <w:r w:rsidRPr="00E0684B">
        <w:rPr>
          <w:rFonts w:hint="cs"/>
          <w:color w:val="FF0000"/>
          <w:sz w:val="24"/>
          <w:szCs w:val="24"/>
          <w:rtl/>
        </w:rPr>
        <w:t xml:space="preserve"> = </w:t>
      </w:r>
      <w:r w:rsidRPr="004A7593">
        <w:rPr>
          <w:sz w:val="24"/>
          <w:szCs w:val="24"/>
          <w:rtl/>
        </w:rPr>
        <w:t>الإنحراف المشترك لمحفظة مكونه من مشروعین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(a,b)</w:t>
      </w:r>
    </w:p>
    <w:p w:rsidR="00E0684B" w:rsidRDefault="004A7593" w:rsidP="00E0684B">
      <w:pPr>
        <w:pStyle w:val="a5"/>
        <w:numPr>
          <w:ilvl w:val="0"/>
          <w:numId w:val="1"/>
        </w:numPr>
        <w:rPr>
          <w:sz w:val="24"/>
          <w:szCs w:val="24"/>
        </w:rPr>
      </w:pPr>
      <w:r w:rsidRPr="00E0684B">
        <w:rPr>
          <w:color w:val="FF0000"/>
          <w:sz w:val="24"/>
          <w:szCs w:val="24"/>
        </w:rPr>
        <w:t>Pi</w:t>
      </w:r>
      <w:r w:rsidRPr="00E0684B">
        <w:rPr>
          <w:rFonts w:hint="cs"/>
          <w:color w:val="FF0000"/>
          <w:sz w:val="24"/>
          <w:szCs w:val="24"/>
          <w:rtl/>
        </w:rPr>
        <w:t xml:space="preserve"> = </w:t>
      </w:r>
      <w:r w:rsidRPr="004A7593">
        <w:rPr>
          <w:sz w:val="24"/>
          <w:szCs w:val="24"/>
          <w:rtl/>
        </w:rPr>
        <w:t>احتمال حدوث الحالة الإقتصادیة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i</w:t>
      </w:r>
      <w:r>
        <w:rPr>
          <w:rFonts w:hint="cs"/>
          <w:sz w:val="24"/>
          <w:szCs w:val="24"/>
          <w:rtl/>
        </w:rPr>
        <w:t xml:space="preserve"> وتتراوح من 1 إلى </w:t>
      </w:r>
      <w:r>
        <w:rPr>
          <w:sz w:val="24"/>
          <w:szCs w:val="24"/>
        </w:rPr>
        <w:t>n</w:t>
      </w:r>
    </w:p>
    <w:p w:rsidR="004A7593" w:rsidRDefault="004A7593" w:rsidP="00E0684B">
      <w:pPr>
        <w:pStyle w:val="a5"/>
        <w:numPr>
          <w:ilvl w:val="0"/>
          <w:numId w:val="1"/>
        </w:numPr>
        <w:rPr>
          <w:sz w:val="24"/>
          <w:szCs w:val="24"/>
          <w:rtl/>
        </w:rPr>
      </w:pPr>
      <w:r w:rsidRPr="00E0684B">
        <w:rPr>
          <w:color w:val="FF0000"/>
          <w:sz w:val="24"/>
          <w:szCs w:val="24"/>
        </w:rPr>
        <w:t>Ra</w:t>
      </w:r>
      <w:r w:rsidRPr="00E0684B">
        <w:rPr>
          <w:rFonts w:hint="cs"/>
          <w:color w:val="FF0000"/>
          <w:sz w:val="24"/>
          <w:szCs w:val="24"/>
          <w:rtl/>
        </w:rPr>
        <w:t xml:space="preserve"> = </w:t>
      </w:r>
      <w:r>
        <w:rPr>
          <w:rFonts w:hint="cs"/>
          <w:sz w:val="24"/>
          <w:szCs w:val="24"/>
          <w:rtl/>
        </w:rPr>
        <w:t>ا</w:t>
      </w:r>
      <w:r w:rsidRPr="004A7593">
        <w:rPr>
          <w:sz w:val="24"/>
          <w:szCs w:val="24"/>
          <w:rtl/>
        </w:rPr>
        <w:t xml:space="preserve">لعائد الممكن الحصول علیه من الإستثمار </w:t>
      </w:r>
      <w:r w:rsidRPr="00E0684B">
        <w:rPr>
          <w:color w:val="FF0000"/>
          <w:sz w:val="24"/>
          <w:szCs w:val="24"/>
        </w:rPr>
        <w:t xml:space="preserve"> a </w:t>
      </w:r>
      <w:r>
        <w:rPr>
          <w:rFonts w:hint="cs"/>
          <w:sz w:val="24"/>
          <w:szCs w:val="24"/>
          <w:rtl/>
        </w:rPr>
        <w:t>(في حالة اقتصادية معينة)</w:t>
      </w:r>
    </w:p>
    <w:p w:rsidR="00E0684B" w:rsidRDefault="004A7593" w:rsidP="00E0684B">
      <w:pPr>
        <w:pStyle w:val="a5"/>
        <w:numPr>
          <w:ilvl w:val="0"/>
          <w:numId w:val="1"/>
        </w:numPr>
        <w:rPr>
          <w:sz w:val="24"/>
          <w:szCs w:val="24"/>
          <w:rtl/>
        </w:rPr>
      </w:pPr>
      <w:r w:rsidRPr="00E0684B">
        <w:rPr>
          <w:color w:val="FF0000"/>
          <w:sz w:val="24"/>
          <w:szCs w:val="24"/>
        </w:rPr>
        <w:t>Era</w:t>
      </w:r>
      <w:r w:rsidRPr="00E0684B">
        <w:rPr>
          <w:rFonts w:hint="cs"/>
          <w:color w:val="FF0000"/>
          <w:sz w:val="24"/>
          <w:szCs w:val="24"/>
          <w:rtl/>
        </w:rPr>
        <w:t xml:space="preserve"> = </w:t>
      </w:r>
      <w:r>
        <w:rPr>
          <w:rFonts w:hint="cs"/>
          <w:sz w:val="24"/>
          <w:szCs w:val="24"/>
          <w:rtl/>
        </w:rPr>
        <w:t xml:space="preserve">العائد المتوقع من الإستثمار </w:t>
      </w:r>
      <w:r w:rsidRPr="00E0684B">
        <w:rPr>
          <w:color w:val="FF0000"/>
          <w:sz w:val="24"/>
          <w:szCs w:val="24"/>
        </w:rPr>
        <w:t xml:space="preserve">a </w:t>
      </w:r>
      <w:r>
        <w:rPr>
          <w:rFonts w:hint="cs"/>
          <w:sz w:val="24"/>
          <w:szCs w:val="24"/>
          <w:rtl/>
        </w:rPr>
        <w:t xml:space="preserve"> وهو عبارة عن </w:t>
      </w:r>
      <w:r w:rsidRPr="00E0684B">
        <w:rPr>
          <w:rFonts w:hint="cs"/>
          <w:color w:val="FF0000"/>
          <w:sz w:val="24"/>
          <w:szCs w:val="24"/>
          <w:rtl/>
        </w:rPr>
        <w:t>(</w:t>
      </w:r>
      <w:r w:rsidRPr="00E0684B">
        <w:rPr>
          <w:color w:val="FF0000"/>
          <w:sz w:val="24"/>
          <w:szCs w:val="24"/>
        </w:rPr>
        <w:t xml:space="preserve">pa </w:t>
      </w:r>
      <w:r w:rsidRPr="00E0684B">
        <w:rPr>
          <w:rFonts w:hint="cs"/>
          <w:color w:val="FF0000"/>
          <w:sz w:val="24"/>
          <w:szCs w:val="24"/>
          <w:rtl/>
        </w:rPr>
        <w:t>×</w:t>
      </w:r>
      <w:r w:rsidRPr="00E0684B">
        <w:rPr>
          <w:color w:val="FF0000"/>
          <w:sz w:val="24"/>
          <w:szCs w:val="24"/>
        </w:rPr>
        <w:t xml:space="preserve">Ra </w:t>
      </w:r>
      <w:r w:rsidRPr="00E0684B">
        <w:rPr>
          <w:rFonts w:hint="cs"/>
          <w:color w:val="FF0000"/>
          <w:sz w:val="24"/>
          <w:szCs w:val="24"/>
          <w:rtl/>
        </w:rPr>
        <w:t>)</w:t>
      </w:r>
      <w:r>
        <w:rPr>
          <w:rFonts w:hint="cs"/>
          <w:sz w:val="24"/>
          <w:szCs w:val="24"/>
          <w:rtl/>
        </w:rPr>
        <w:t xml:space="preserve"> لكل الحالات الاقتصادية</w:t>
      </w:r>
    </w:p>
    <w:p w:rsidR="004A7593" w:rsidRDefault="004A7593" w:rsidP="00E0684B">
      <w:pPr>
        <w:pStyle w:val="a5"/>
        <w:numPr>
          <w:ilvl w:val="0"/>
          <w:numId w:val="1"/>
        </w:numPr>
        <w:rPr>
          <w:sz w:val="24"/>
          <w:szCs w:val="24"/>
          <w:rtl/>
        </w:rPr>
      </w:pPr>
      <w:r w:rsidRPr="00E0684B">
        <w:rPr>
          <w:color w:val="FF0000"/>
          <w:sz w:val="24"/>
          <w:szCs w:val="24"/>
        </w:rPr>
        <w:t>Rb</w:t>
      </w:r>
      <w:r w:rsidRPr="00E0684B">
        <w:rPr>
          <w:rFonts w:hint="cs"/>
          <w:color w:val="FF0000"/>
          <w:sz w:val="24"/>
          <w:szCs w:val="24"/>
          <w:rtl/>
        </w:rPr>
        <w:t xml:space="preserve"> = </w:t>
      </w:r>
      <w:r>
        <w:rPr>
          <w:rFonts w:hint="cs"/>
          <w:sz w:val="24"/>
          <w:szCs w:val="24"/>
          <w:rtl/>
        </w:rPr>
        <w:t>ا</w:t>
      </w:r>
      <w:r w:rsidRPr="004A7593">
        <w:rPr>
          <w:sz w:val="24"/>
          <w:szCs w:val="24"/>
          <w:rtl/>
        </w:rPr>
        <w:t xml:space="preserve">لعائد الممكن الحصول علیه من الإستثمار </w:t>
      </w:r>
      <w:r w:rsidRPr="00E0684B">
        <w:rPr>
          <w:color w:val="FF0000"/>
          <w:sz w:val="24"/>
          <w:szCs w:val="24"/>
        </w:rPr>
        <w:t xml:space="preserve"> </w:t>
      </w:r>
      <w:r w:rsidR="00E0684B" w:rsidRPr="00E0684B">
        <w:rPr>
          <w:color w:val="FF0000"/>
          <w:sz w:val="24"/>
          <w:szCs w:val="24"/>
        </w:rPr>
        <w:t>b</w:t>
      </w:r>
      <w:r w:rsidRPr="00E0684B">
        <w:rPr>
          <w:color w:val="FF0000"/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(في حالة اقتصادية معينة)</w:t>
      </w:r>
    </w:p>
    <w:p w:rsidR="00E0684B" w:rsidRDefault="004A7593" w:rsidP="00E0684B">
      <w:pPr>
        <w:pStyle w:val="a5"/>
        <w:numPr>
          <w:ilvl w:val="0"/>
          <w:numId w:val="1"/>
        </w:numPr>
        <w:rPr>
          <w:sz w:val="24"/>
          <w:szCs w:val="24"/>
        </w:rPr>
      </w:pPr>
      <w:r w:rsidRPr="00E0684B">
        <w:rPr>
          <w:color w:val="FF0000"/>
          <w:sz w:val="24"/>
          <w:szCs w:val="24"/>
        </w:rPr>
        <w:t>ERB</w:t>
      </w:r>
      <w:r w:rsidRPr="00E0684B">
        <w:rPr>
          <w:rFonts w:hint="cs"/>
          <w:color w:val="FF0000"/>
          <w:sz w:val="24"/>
          <w:szCs w:val="24"/>
          <w:rtl/>
        </w:rPr>
        <w:t xml:space="preserve"> =</w:t>
      </w:r>
      <w:r w:rsidR="00E0684B" w:rsidRPr="00E0684B">
        <w:rPr>
          <w:rFonts w:hint="cs"/>
          <w:color w:val="FF0000"/>
          <w:sz w:val="24"/>
          <w:szCs w:val="24"/>
          <w:rtl/>
        </w:rPr>
        <w:t xml:space="preserve"> </w:t>
      </w:r>
      <w:r w:rsidR="00E0684B">
        <w:rPr>
          <w:rFonts w:hint="cs"/>
          <w:sz w:val="24"/>
          <w:szCs w:val="24"/>
          <w:rtl/>
        </w:rPr>
        <w:t xml:space="preserve">العائد المتوقع من الإستثمار </w:t>
      </w:r>
      <w:r w:rsidR="00E0684B" w:rsidRPr="00E0684B">
        <w:rPr>
          <w:color w:val="FF0000"/>
          <w:sz w:val="24"/>
          <w:szCs w:val="24"/>
        </w:rPr>
        <w:t>b</w:t>
      </w:r>
      <w:r w:rsidR="00E0684B">
        <w:rPr>
          <w:sz w:val="24"/>
          <w:szCs w:val="24"/>
        </w:rPr>
        <w:t xml:space="preserve"> </w:t>
      </w:r>
      <w:r w:rsidR="00E0684B">
        <w:rPr>
          <w:rFonts w:hint="cs"/>
          <w:sz w:val="24"/>
          <w:szCs w:val="24"/>
          <w:rtl/>
        </w:rPr>
        <w:t xml:space="preserve"> وهو عبارة عن </w:t>
      </w:r>
      <w:r w:rsidR="00E0684B" w:rsidRPr="00E0684B">
        <w:rPr>
          <w:rFonts w:hint="cs"/>
          <w:color w:val="FF0000"/>
          <w:sz w:val="24"/>
          <w:szCs w:val="24"/>
          <w:rtl/>
        </w:rPr>
        <w:t>(</w:t>
      </w:r>
      <w:r w:rsidR="00E0684B" w:rsidRPr="00E0684B">
        <w:rPr>
          <w:color w:val="FF0000"/>
          <w:sz w:val="24"/>
          <w:szCs w:val="24"/>
        </w:rPr>
        <w:t xml:space="preserve">pb </w:t>
      </w:r>
      <w:r w:rsidR="00E0684B" w:rsidRPr="00E0684B">
        <w:rPr>
          <w:rFonts w:hint="cs"/>
          <w:color w:val="FF0000"/>
          <w:sz w:val="24"/>
          <w:szCs w:val="24"/>
          <w:rtl/>
        </w:rPr>
        <w:t>×</w:t>
      </w:r>
      <w:r w:rsidR="00E0684B" w:rsidRPr="00E0684B">
        <w:rPr>
          <w:color w:val="FF0000"/>
          <w:sz w:val="24"/>
          <w:szCs w:val="24"/>
        </w:rPr>
        <w:t xml:space="preserve">Rb </w:t>
      </w:r>
      <w:r w:rsidR="00E0684B" w:rsidRPr="00E0684B">
        <w:rPr>
          <w:rFonts w:hint="cs"/>
          <w:color w:val="FF0000"/>
          <w:sz w:val="24"/>
          <w:szCs w:val="24"/>
          <w:rtl/>
        </w:rPr>
        <w:t>)</w:t>
      </w:r>
      <w:r w:rsidR="00E0684B">
        <w:rPr>
          <w:rFonts w:hint="cs"/>
          <w:sz w:val="24"/>
          <w:szCs w:val="24"/>
          <w:rtl/>
        </w:rPr>
        <w:t xml:space="preserve"> لكل الحالات الاقتصادية</w:t>
      </w:r>
    </w:p>
    <w:p w:rsidR="00E0684B" w:rsidRDefault="00E0684B" w:rsidP="00E0684B">
      <w:pPr>
        <w:pStyle w:val="a5"/>
        <w:rPr>
          <w:color w:val="FF0000"/>
          <w:sz w:val="24"/>
          <w:szCs w:val="24"/>
          <w:rtl/>
        </w:rPr>
      </w:pPr>
    </w:p>
    <w:p w:rsidR="00E0684B" w:rsidRPr="00F9157E" w:rsidRDefault="00E0684B" w:rsidP="00F9157E">
      <w:pPr>
        <w:pStyle w:val="a5"/>
        <w:numPr>
          <w:ilvl w:val="0"/>
          <w:numId w:val="3"/>
        </w:numPr>
        <w:rPr>
          <w:b/>
          <w:bCs/>
          <w:color w:val="0070C0"/>
          <w:sz w:val="24"/>
          <w:szCs w:val="24"/>
        </w:rPr>
      </w:pPr>
      <w:r w:rsidRPr="00F9157E">
        <w:rPr>
          <w:b/>
          <w:bCs/>
          <w:color w:val="0070C0"/>
          <w:sz w:val="24"/>
          <w:szCs w:val="24"/>
          <w:rtl/>
        </w:rPr>
        <w:t xml:space="preserve">كما يمكن حساب التغاير بوجود معامل الارتباط بالصيغة التالية: </w:t>
      </w:r>
    </w:p>
    <w:p w:rsidR="00E0684B" w:rsidRPr="00F9157E" w:rsidRDefault="00E0684B" w:rsidP="007050A9">
      <w:pPr>
        <w:pStyle w:val="a5"/>
        <w:ind w:left="1440"/>
        <w:rPr>
          <w:sz w:val="24"/>
          <w:szCs w:val="24"/>
          <w:rtl/>
        </w:rPr>
      </w:pPr>
      <w:r w:rsidRPr="00F9157E">
        <w:rPr>
          <w:noProof/>
          <w:sz w:val="24"/>
          <w:szCs w:val="24"/>
        </w:rPr>
        <w:drawing>
          <wp:inline distT="0" distB="0" distL="0" distR="0" wp14:anchorId="124696B4" wp14:editId="39104491">
            <wp:extent cx="2089785" cy="361868"/>
            <wp:effectExtent l="0" t="0" r="5715" b="635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263" cy="39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0684B" w:rsidRPr="00F9157E" w:rsidRDefault="00E0684B" w:rsidP="00E0684B">
      <w:pPr>
        <w:pStyle w:val="a5"/>
        <w:rPr>
          <w:sz w:val="24"/>
          <w:szCs w:val="24"/>
          <w:rtl/>
        </w:rPr>
      </w:pPr>
    </w:p>
    <w:p w:rsidR="00B8279D" w:rsidRPr="00F9157E" w:rsidRDefault="004F7685" w:rsidP="00F9157E">
      <w:pPr>
        <w:pStyle w:val="a5"/>
        <w:numPr>
          <w:ilvl w:val="0"/>
          <w:numId w:val="3"/>
        </w:numPr>
        <w:rPr>
          <w:b/>
          <w:bCs/>
          <w:color w:val="0070C0"/>
          <w:sz w:val="24"/>
          <w:szCs w:val="24"/>
        </w:rPr>
      </w:pPr>
      <w:r w:rsidRPr="00F9157E">
        <w:rPr>
          <w:b/>
          <w:bCs/>
          <w:color w:val="0070C0"/>
          <w:sz w:val="24"/>
          <w:szCs w:val="24"/>
          <w:rtl/>
        </w:rPr>
        <w:t xml:space="preserve">يمكن حساب معامل الارتباط بين مشروعين بالصيغة التالية: </w:t>
      </w:r>
    </w:p>
    <w:p w:rsidR="00E0684B" w:rsidRPr="00F9157E" w:rsidRDefault="00E0684B" w:rsidP="007050A9">
      <w:pPr>
        <w:pStyle w:val="a5"/>
        <w:ind w:left="2160"/>
        <w:rPr>
          <w:sz w:val="24"/>
          <w:szCs w:val="24"/>
          <w:rtl/>
        </w:rPr>
      </w:pPr>
      <w:r w:rsidRPr="00F9157E">
        <w:rPr>
          <w:noProof/>
          <w:sz w:val="24"/>
          <w:szCs w:val="24"/>
        </w:rPr>
        <w:drawing>
          <wp:inline distT="0" distB="0" distL="0" distR="0" wp14:anchorId="7FAE0DFC" wp14:editId="535B8165">
            <wp:extent cx="1628140" cy="438073"/>
            <wp:effectExtent l="0" t="0" r="0" b="635"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230" cy="460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05406" w:rsidRPr="00F9157E" w:rsidRDefault="00305406" w:rsidP="00E0684B">
      <w:pPr>
        <w:pStyle w:val="a5"/>
        <w:rPr>
          <w:sz w:val="24"/>
          <w:szCs w:val="24"/>
          <w:rtl/>
        </w:rPr>
      </w:pPr>
    </w:p>
    <w:p w:rsidR="00305406" w:rsidRPr="00F9157E" w:rsidRDefault="00305406" w:rsidP="00E0684B">
      <w:pPr>
        <w:pStyle w:val="a5"/>
        <w:rPr>
          <w:sz w:val="24"/>
          <w:szCs w:val="24"/>
          <w:rtl/>
        </w:rPr>
      </w:pPr>
    </w:p>
    <w:p w:rsidR="00E0684B" w:rsidRPr="00C76C30" w:rsidRDefault="00305406" w:rsidP="00305406">
      <w:pPr>
        <w:pStyle w:val="a5"/>
        <w:rPr>
          <w:b/>
          <w:bCs/>
          <w:color w:val="00B050"/>
          <w:sz w:val="24"/>
          <w:szCs w:val="24"/>
          <w:rtl/>
        </w:rPr>
      </w:pPr>
      <w:r w:rsidRPr="00C76C30">
        <w:rPr>
          <w:b/>
          <w:bCs/>
          <w:color w:val="00B050"/>
          <w:sz w:val="24"/>
          <w:szCs w:val="24"/>
          <w:rtl/>
        </w:rPr>
        <w:t>حساب الانحراف المعياري للمحفظة:</w:t>
      </w:r>
    </w:p>
    <w:p w:rsidR="00305406" w:rsidRPr="00F9157E" w:rsidRDefault="00305406" w:rsidP="00C76C30">
      <w:pPr>
        <w:pStyle w:val="a5"/>
        <w:ind w:left="720"/>
        <w:rPr>
          <w:sz w:val="24"/>
          <w:szCs w:val="24"/>
          <w:rtl/>
        </w:rPr>
      </w:pPr>
      <w:r w:rsidRPr="00F9157E">
        <w:rPr>
          <w:sz w:val="24"/>
          <w:szCs w:val="24"/>
          <w:rtl/>
        </w:rPr>
        <w:t>- الإنحراف المعیاري لمحفظة استثماریة مكونه من استثمارین یحسب كالآتي :</w:t>
      </w:r>
    </w:p>
    <w:p w:rsidR="00305406" w:rsidRPr="00F9157E" w:rsidRDefault="00305406" w:rsidP="00C76C30">
      <w:pPr>
        <w:pStyle w:val="a5"/>
        <w:ind w:left="720"/>
        <w:rPr>
          <w:sz w:val="24"/>
          <w:szCs w:val="24"/>
        </w:rPr>
      </w:pPr>
      <w:r w:rsidRPr="00F9157E">
        <w:rPr>
          <w:noProof/>
          <w:sz w:val="24"/>
          <w:szCs w:val="24"/>
        </w:rPr>
        <w:drawing>
          <wp:inline distT="0" distB="0" distL="0" distR="0" wp14:anchorId="69D93528" wp14:editId="4CD91D57">
            <wp:extent cx="3178810" cy="381000"/>
            <wp:effectExtent l="0" t="0" r="2540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81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05406" w:rsidRPr="00F9157E" w:rsidRDefault="00305406" w:rsidP="00305406">
      <w:pPr>
        <w:pStyle w:val="a5"/>
        <w:rPr>
          <w:color w:val="C00000"/>
          <w:sz w:val="24"/>
          <w:szCs w:val="24"/>
          <w:rtl/>
        </w:rPr>
      </w:pPr>
    </w:p>
    <w:p w:rsidR="00734BB7" w:rsidRPr="00C76C30" w:rsidRDefault="00734BB7" w:rsidP="00C76C30">
      <w:pPr>
        <w:pStyle w:val="a5"/>
        <w:rPr>
          <w:b/>
          <w:bCs/>
          <w:color w:val="00B050"/>
          <w:sz w:val="24"/>
          <w:szCs w:val="24"/>
        </w:rPr>
      </w:pPr>
      <w:r w:rsidRPr="00C76C30">
        <w:rPr>
          <w:b/>
          <w:bCs/>
          <w:color w:val="00B050"/>
          <w:sz w:val="24"/>
          <w:szCs w:val="24"/>
          <w:rtl/>
        </w:rPr>
        <w:t xml:space="preserve">كما يمكن حسابة باستخدام معامل الارتباط: </w:t>
      </w:r>
    </w:p>
    <w:p w:rsidR="00734BB7" w:rsidRPr="00F9157E" w:rsidRDefault="00734BB7" w:rsidP="00C76C30">
      <w:pPr>
        <w:pStyle w:val="a5"/>
        <w:ind w:left="720"/>
        <w:rPr>
          <w:color w:val="C00000"/>
          <w:sz w:val="24"/>
          <w:szCs w:val="24"/>
          <w:rtl/>
        </w:rPr>
      </w:pPr>
      <w:r w:rsidRPr="00F9157E">
        <w:rPr>
          <w:noProof/>
          <w:color w:val="C00000"/>
          <w:sz w:val="24"/>
          <w:szCs w:val="24"/>
        </w:rPr>
        <w:drawing>
          <wp:inline distT="0" distB="0" distL="0" distR="0">
            <wp:extent cx="3176270" cy="361950"/>
            <wp:effectExtent l="0" t="0" r="5080" b="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391" cy="371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F27FA" w:rsidRPr="00F9157E" w:rsidRDefault="008F27FA" w:rsidP="008F27FA">
      <w:pPr>
        <w:pStyle w:val="a5"/>
        <w:rPr>
          <w:color w:val="C00000"/>
          <w:sz w:val="24"/>
          <w:szCs w:val="24"/>
          <w:rtl/>
        </w:rPr>
      </w:pPr>
    </w:p>
    <w:p w:rsidR="008F27FA" w:rsidRPr="00F9157E" w:rsidRDefault="008F27FA" w:rsidP="008F27FA">
      <w:pPr>
        <w:pStyle w:val="a5"/>
        <w:rPr>
          <w:color w:val="C00000"/>
          <w:sz w:val="24"/>
          <w:szCs w:val="24"/>
          <w:rtl/>
        </w:rPr>
      </w:pPr>
    </w:p>
    <w:p w:rsidR="00734BB7" w:rsidRPr="00F9157E" w:rsidRDefault="00734BB7" w:rsidP="00734BB7">
      <w:pPr>
        <w:pStyle w:val="a5"/>
        <w:rPr>
          <w:color w:val="C00000"/>
          <w:sz w:val="24"/>
          <w:szCs w:val="24"/>
          <w:rtl/>
        </w:rPr>
      </w:pPr>
    </w:p>
    <w:p w:rsidR="00734BB7" w:rsidRPr="00C76C30" w:rsidRDefault="00734BB7" w:rsidP="00734BB7">
      <w:pPr>
        <w:pStyle w:val="a5"/>
        <w:rPr>
          <w:b/>
          <w:bCs/>
          <w:color w:val="00B050"/>
          <w:sz w:val="24"/>
          <w:szCs w:val="24"/>
          <w:rtl/>
        </w:rPr>
      </w:pPr>
      <w:r w:rsidRPr="00C76C30">
        <w:rPr>
          <w:rFonts w:hint="cs"/>
          <w:b/>
          <w:bCs/>
          <w:color w:val="00B050"/>
          <w:sz w:val="24"/>
          <w:szCs w:val="24"/>
          <w:rtl/>
        </w:rPr>
        <w:t>مثال :</w:t>
      </w:r>
    </w:p>
    <w:p w:rsidR="00734BB7" w:rsidRPr="00F9157E" w:rsidRDefault="00734BB7" w:rsidP="00734BB7">
      <w:pPr>
        <w:pStyle w:val="a5"/>
        <w:rPr>
          <w:color w:val="C00000"/>
          <w:sz w:val="24"/>
          <w:szCs w:val="24"/>
          <w:rtl/>
        </w:rPr>
      </w:pPr>
      <w:r w:rsidRPr="00F9157E">
        <w:rPr>
          <w:noProof/>
          <w:color w:val="C00000"/>
          <w:sz w:val="24"/>
          <w:szCs w:val="24"/>
        </w:rPr>
        <w:drawing>
          <wp:inline distT="0" distB="0" distL="0" distR="0" wp14:anchorId="0E1326D3" wp14:editId="0FC520BB">
            <wp:extent cx="3769360" cy="1104900"/>
            <wp:effectExtent l="0" t="0" r="254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3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34BB7" w:rsidRPr="00F9157E" w:rsidRDefault="00734BB7" w:rsidP="00734BB7">
      <w:pPr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المطلوب : </w:t>
      </w:r>
    </w:p>
    <w:p w:rsidR="00734BB7" w:rsidRPr="00F9157E" w:rsidRDefault="00734BB7" w:rsidP="00734BB7">
      <w:pPr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حساب الانحراف المعياري لكل محفظة استثمارية ممكنة مكونة من</w:t>
      </w:r>
      <w:r w:rsidRPr="00F9157E">
        <w:rPr>
          <w:rFonts w:hint="cs"/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 إ</w:t>
      </w:r>
      <w:r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ستثمارين</w:t>
      </w:r>
      <w:r w:rsidRPr="00F9157E">
        <w:rPr>
          <w:rFonts w:hint="cs"/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 ؟</w:t>
      </w:r>
    </w:p>
    <w:p w:rsidR="00C76C30" w:rsidRDefault="00C76C30" w:rsidP="00734BB7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</w:p>
    <w:p w:rsidR="00C9686C" w:rsidRPr="00F9157E" w:rsidRDefault="00C9686C" w:rsidP="00734BB7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rFonts w:hint="cs"/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lastRenderedPageBreak/>
        <w:t>الحل /</w:t>
      </w:r>
    </w:p>
    <w:p w:rsidR="00734BB7" w:rsidRPr="00F9157E" w:rsidRDefault="00734BB7" w:rsidP="00734BB7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أولا: </w:t>
      </w:r>
      <w:r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حساب العائد المتوقع من كل مشروع</w:t>
      </w:r>
    </w:p>
    <w:p w:rsidR="00734BB7" w:rsidRPr="00F9157E" w:rsidRDefault="00734BB7" w:rsidP="007050A9">
      <w:pPr>
        <w:pStyle w:val="a5"/>
        <w:ind w:left="720"/>
        <w:rPr>
          <w:sz w:val="24"/>
          <w:szCs w:val="24"/>
        </w:rPr>
      </w:pPr>
      <w:r w:rsidRPr="00F9157E">
        <w:rPr>
          <w:sz w:val="24"/>
          <w:szCs w:val="24"/>
        </w:rPr>
        <w:t>0.15 = ( 0.1 - ×0.3 ) + ( 0.4×0 ) + ( 0.3×0.6 ) = ( ER )a</w:t>
      </w:r>
    </w:p>
    <w:p w:rsidR="00734BB7" w:rsidRPr="00F9157E" w:rsidRDefault="00734BB7" w:rsidP="007050A9">
      <w:pPr>
        <w:pStyle w:val="a5"/>
        <w:ind w:left="720"/>
        <w:rPr>
          <w:sz w:val="24"/>
          <w:szCs w:val="24"/>
          <w:rtl/>
        </w:rPr>
      </w:pPr>
      <w:r w:rsidRPr="00F9157E">
        <w:rPr>
          <w:sz w:val="24"/>
          <w:szCs w:val="24"/>
        </w:rPr>
        <w:t>0.16 = ( 0.2 - ×0.3 ) + ( 0.4×0.1 ) + ( 0.3×0.6 ) = ( ER )b</w:t>
      </w:r>
    </w:p>
    <w:p w:rsidR="00734BB7" w:rsidRDefault="00734BB7" w:rsidP="007050A9">
      <w:pPr>
        <w:pStyle w:val="a5"/>
        <w:ind w:left="720"/>
        <w:rPr>
          <w:sz w:val="24"/>
          <w:szCs w:val="24"/>
          <w:rtl/>
        </w:rPr>
      </w:pPr>
      <w:r w:rsidRPr="00F9157E">
        <w:rPr>
          <w:sz w:val="24"/>
          <w:szCs w:val="24"/>
        </w:rPr>
        <w:t>0.20 = ( 0.1 - ×0.3 ) + ( 0.4×0.2 ) + ( 0.3×0.5 ) = ( ER )c</w:t>
      </w:r>
    </w:p>
    <w:p w:rsidR="00C76C30" w:rsidRPr="00F9157E" w:rsidRDefault="00C76C30" w:rsidP="007050A9">
      <w:pPr>
        <w:pStyle w:val="a5"/>
        <w:ind w:left="720"/>
        <w:rPr>
          <w:sz w:val="24"/>
          <w:szCs w:val="24"/>
          <w:rtl/>
        </w:rPr>
      </w:pPr>
    </w:p>
    <w:p w:rsidR="00734BB7" w:rsidRPr="00F9157E" w:rsidRDefault="00734BB7" w:rsidP="00734BB7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ثانيا: </w:t>
      </w:r>
      <w:r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حساب الانحراف المعياري لكل مشروع</w:t>
      </w:r>
    </w:p>
    <w:p w:rsidR="00CB3875" w:rsidRPr="00F9157E" w:rsidRDefault="00CB3875" w:rsidP="007050A9">
      <w:pPr>
        <w:pStyle w:val="a5"/>
        <w:ind w:left="720"/>
        <w:rPr>
          <w:sz w:val="24"/>
          <w:szCs w:val="24"/>
        </w:rPr>
      </w:pPr>
      <w:r w:rsidRPr="00F9157E">
        <w:rPr>
          <w:sz w:val="24"/>
          <w:szCs w:val="24"/>
          <w:rtl/>
        </w:rPr>
        <w:t>بتطبیق الصیغة الریاضیة المعروفة لحساب الإنحراف المعیاري لكل مشروع منفرد :</w:t>
      </w:r>
    </w:p>
    <w:p w:rsidR="00CB3875" w:rsidRPr="00F9157E" w:rsidRDefault="00CB3875" w:rsidP="007050A9">
      <w:pPr>
        <w:pStyle w:val="a5"/>
        <w:ind w:left="720"/>
        <w:rPr>
          <w:sz w:val="24"/>
          <w:szCs w:val="24"/>
          <w:rtl/>
        </w:rPr>
      </w:pPr>
      <w:r w:rsidRPr="00F9157E">
        <w:rPr>
          <w:noProof/>
          <w:sz w:val="24"/>
          <w:szCs w:val="24"/>
        </w:rPr>
        <w:drawing>
          <wp:inline distT="0" distB="0" distL="0" distR="0" wp14:anchorId="016D0C9B" wp14:editId="4F893C4C">
            <wp:extent cx="2167255" cy="438130"/>
            <wp:effectExtent l="0" t="0" r="4445" b="635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865" cy="46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B3875" w:rsidRPr="00F9157E" w:rsidRDefault="00CB3875" w:rsidP="007050A9">
      <w:pPr>
        <w:ind w:left="720"/>
        <w:rPr>
          <w:sz w:val="24"/>
          <w:szCs w:val="24"/>
          <w:rtl/>
        </w:rPr>
      </w:pPr>
      <w:r w:rsidRPr="00F9157E">
        <w:rPr>
          <w:noProof/>
          <w:sz w:val="24"/>
          <w:szCs w:val="24"/>
        </w:rPr>
        <w:drawing>
          <wp:inline distT="0" distB="0" distL="0" distR="0" wp14:anchorId="6EC416CB" wp14:editId="73AB5976">
            <wp:extent cx="3636010" cy="914400"/>
            <wp:effectExtent l="0" t="0" r="2540" b="0"/>
            <wp:docPr id="51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01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76C30" w:rsidRDefault="00C76C30" w:rsidP="007050A9">
      <w:pPr>
        <w:pStyle w:val="a5"/>
        <w:rPr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</w:p>
    <w:p w:rsidR="002A0F9B" w:rsidRPr="00F9157E" w:rsidRDefault="00F9157E" w:rsidP="007050A9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rFonts w:hint="cs"/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ثالثا :</w:t>
      </w:r>
      <w:r w:rsidRPr="00F9157E">
        <w:rPr>
          <w:rFonts w:hint="cs"/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 </w:t>
      </w:r>
      <w:r w:rsidR="008F27FA"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حساب العائد المتوقع والانحراف المعياري لكل مشروع بطريقة الجدول</w:t>
      </w:r>
    </w:p>
    <w:p w:rsidR="00C9686C" w:rsidRPr="00F9157E" w:rsidRDefault="00C9686C" w:rsidP="007050A9">
      <w:pPr>
        <w:pStyle w:val="a5"/>
        <w:ind w:left="720"/>
        <w:rPr>
          <w:color w:val="0070C0"/>
          <w:sz w:val="24"/>
          <w:szCs w:val="24"/>
          <w:rtl/>
        </w:rPr>
      </w:pPr>
      <w:r w:rsidRPr="00F9157E">
        <w:rPr>
          <w:rFonts w:hint="cs"/>
          <w:color w:val="0070C0"/>
          <w:sz w:val="24"/>
          <w:szCs w:val="24"/>
          <w:rtl/>
        </w:rPr>
        <w:t xml:space="preserve">المشروع </w:t>
      </w:r>
      <w:r w:rsidRPr="00F9157E">
        <w:rPr>
          <w:color w:val="0070C0"/>
          <w:sz w:val="24"/>
          <w:szCs w:val="24"/>
        </w:rPr>
        <w:t>A</w:t>
      </w:r>
    </w:p>
    <w:tbl>
      <w:tblPr>
        <w:tblStyle w:val="1-6"/>
        <w:bidiVisual/>
        <w:tblW w:w="7284" w:type="dxa"/>
        <w:tblInd w:w="720" w:type="dxa"/>
        <w:tblLook w:val="0600" w:firstRow="0" w:lastRow="0" w:firstColumn="0" w:lastColumn="0" w:noHBand="1" w:noVBand="1"/>
      </w:tblPr>
      <w:tblGrid>
        <w:gridCol w:w="1015"/>
        <w:gridCol w:w="1353"/>
        <w:gridCol w:w="1015"/>
        <w:gridCol w:w="1015"/>
        <w:gridCol w:w="1263"/>
        <w:gridCol w:w="1623"/>
      </w:tblGrid>
      <w:tr w:rsidR="00C9686C" w:rsidRPr="00F9157E" w:rsidTr="007050A9">
        <w:trPr>
          <w:trHeight w:val="183"/>
        </w:trPr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</w:rPr>
            </w:pPr>
            <w:r w:rsidRPr="007050A9">
              <w:rPr>
                <w:color w:val="FF0000"/>
              </w:rPr>
              <w:t>p</w:t>
            </w:r>
          </w:p>
        </w:tc>
        <w:tc>
          <w:tcPr>
            <w:tcW w:w="1353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r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p*r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r-r*</w:t>
            </w:r>
          </w:p>
        </w:tc>
        <w:tc>
          <w:tcPr>
            <w:tcW w:w="1263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(r-r*)^2</w:t>
            </w:r>
          </w:p>
        </w:tc>
        <w:tc>
          <w:tcPr>
            <w:tcW w:w="1623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(r-r*)^2*p</w:t>
            </w:r>
          </w:p>
        </w:tc>
      </w:tr>
      <w:tr w:rsidR="00C9686C" w:rsidRPr="00F9157E" w:rsidTr="007050A9">
        <w:trPr>
          <w:trHeight w:val="183"/>
        </w:trPr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35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0.6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0.18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0.45</w:t>
            </w:r>
          </w:p>
        </w:tc>
        <w:tc>
          <w:tcPr>
            <w:tcW w:w="126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0.2025</w:t>
            </w:r>
          </w:p>
        </w:tc>
        <w:tc>
          <w:tcPr>
            <w:tcW w:w="162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0.06075</w:t>
            </w:r>
          </w:p>
        </w:tc>
      </w:tr>
      <w:tr w:rsidR="00C9686C" w:rsidRPr="00F9157E" w:rsidTr="007050A9">
        <w:trPr>
          <w:trHeight w:val="183"/>
        </w:trPr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0.4</w:t>
            </w:r>
          </w:p>
        </w:tc>
        <w:tc>
          <w:tcPr>
            <w:tcW w:w="135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-0.15</w:t>
            </w:r>
          </w:p>
        </w:tc>
        <w:tc>
          <w:tcPr>
            <w:tcW w:w="126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0.0225</w:t>
            </w:r>
          </w:p>
        </w:tc>
        <w:tc>
          <w:tcPr>
            <w:tcW w:w="162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0.009</w:t>
            </w:r>
          </w:p>
        </w:tc>
      </w:tr>
      <w:tr w:rsidR="00C9686C" w:rsidRPr="00F9157E" w:rsidTr="007050A9">
        <w:trPr>
          <w:trHeight w:val="183"/>
        </w:trPr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35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-0.1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-0.03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-0.25</w:t>
            </w:r>
          </w:p>
        </w:tc>
        <w:tc>
          <w:tcPr>
            <w:tcW w:w="126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0.0625</w:t>
            </w:r>
          </w:p>
        </w:tc>
        <w:tc>
          <w:tcPr>
            <w:tcW w:w="162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0.01875</w:t>
            </w:r>
          </w:p>
        </w:tc>
      </w:tr>
      <w:tr w:rsidR="00C9686C" w:rsidRPr="00F9157E" w:rsidTr="007050A9">
        <w:trPr>
          <w:trHeight w:val="183"/>
        </w:trPr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</w:p>
        </w:tc>
        <w:tc>
          <w:tcPr>
            <w:tcW w:w="135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  <w:r w:rsidRPr="007050A9">
              <w:rPr>
                <w:color w:val="000000" w:themeColor="text1"/>
                <w:rtl/>
              </w:rPr>
              <w:t xml:space="preserve">العائد المتوفع 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0.15</w:t>
            </w: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</w:p>
        </w:tc>
        <w:tc>
          <w:tcPr>
            <w:tcW w:w="126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</w:p>
        </w:tc>
        <w:tc>
          <w:tcPr>
            <w:tcW w:w="162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  <w:r w:rsidRPr="007050A9">
              <w:rPr>
                <w:color w:val="000000" w:themeColor="text1"/>
              </w:rPr>
              <w:t>0.0885</w:t>
            </w:r>
          </w:p>
        </w:tc>
      </w:tr>
      <w:tr w:rsidR="00C9686C" w:rsidRPr="00F9157E" w:rsidTr="007050A9">
        <w:trPr>
          <w:trHeight w:val="183"/>
        </w:trPr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</w:p>
        </w:tc>
        <w:tc>
          <w:tcPr>
            <w:tcW w:w="135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</w:p>
        </w:tc>
        <w:tc>
          <w:tcPr>
            <w:tcW w:w="101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</w:p>
        </w:tc>
        <w:tc>
          <w:tcPr>
            <w:tcW w:w="126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</w:rPr>
            </w:pPr>
            <w:r w:rsidRPr="007050A9">
              <w:rPr>
                <w:color w:val="000000" w:themeColor="text1"/>
                <w:rtl/>
              </w:rPr>
              <w:t>الانحراف</w:t>
            </w:r>
          </w:p>
        </w:tc>
        <w:tc>
          <w:tcPr>
            <w:tcW w:w="1623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0.297</w:t>
            </w:r>
          </w:p>
        </w:tc>
      </w:tr>
    </w:tbl>
    <w:p w:rsidR="00C9686C" w:rsidRPr="00F9157E" w:rsidRDefault="00C9686C" w:rsidP="007050A9">
      <w:pPr>
        <w:pStyle w:val="a5"/>
        <w:ind w:left="720"/>
        <w:rPr>
          <w:color w:val="0070C0"/>
          <w:sz w:val="24"/>
          <w:szCs w:val="24"/>
        </w:rPr>
      </w:pPr>
      <w:r w:rsidRPr="00F9157E">
        <w:rPr>
          <w:rFonts w:hint="cs"/>
          <w:color w:val="0070C0"/>
          <w:sz w:val="24"/>
          <w:szCs w:val="24"/>
          <w:rtl/>
        </w:rPr>
        <w:t xml:space="preserve">المشروع </w:t>
      </w:r>
      <w:r w:rsidRPr="00F9157E">
        <w:rPr>
          <w:color w:val="0070C0"/>
          <w:sz w:val="24"/>
          <w:szCs w:val="24"/>
        </w:rPr>
        <w:t>B</w:t>
      </w:r>
    </w:p>
    <w:tbl>
      <w:tblPr>
        <w:tblStyle w:val="1-6"/>
        <w:bidiVisual/>
        <w:tblW w:w="7332" w:type="dxa"/>
        <w:tblInd w:w="720" w:type="dxa"/>
        <w:tblLook w:val="0600" w:firstRow="0" w:lastRow="0" w:firstColumn="0" w:lastColumn="0" w:noHBand="1" w:noVBand="1"/>
      </w:tblPr>
      <w:tblGrid>
        <w:gridCol w:w="1022"/>
        <w:gridCol w:w="1362"/>
        <w:gridCol w:w="1022"/>
        <w:gridCol w:w="1022"/>
        <w:gridCol w:w="1270"/>
        <w:gridCol w:w="1634"/>
      </w:tblGrid>
      <w:tr w:rsidR="00C9686C" w:rsidRPr="00F9157E" w:rsidTr="007050A9">
        <w:trPr>
          <w:trHeight w:val="234"/>
        </w:trPr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</w:rPr>
            </w:pPr>
            <w:r w:rsidRPr="007050A9">
              <w:rPr>
                <w:color w:val="FF0000"/>
              </w:rPr>
              <w:t>p</w:t>
            </w:r>
          </w:p>
        </w:tc>
        <w:tc>
          <w:tcPr>
            <w:tcW w:w="1362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r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p*r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r-r*</w:t>
            </w:r>
          </w:p>
        </w:tc>
        <w:tc>
          <w:tcPr>
            <w:tcW w:w="1270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(r-r*)^2</w:t>
            </w:r>
          </w:p>
        </w:tc>
        <w:tc>
          <w:tcPr>
            <w:tcW w:w="1634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(r-r*)^2*p</w:t>
            </w:r>
          </w:p>
        </w:tc>
      </w:tr>
      <w:tr w:rsidR="00C9686C" w:rsidRPr="00F9157E" w:rsidTr="007050A9">
        <w:trPr>
          <w:trHeight w:val="234"/>
        </w:trPr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36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0.6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0.18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0.44</w:t>
            </w:r>
          </w:p>
        </w:tc>
        <w:tc>
          <w:tcPr>
            <w:tcW w:w="1270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0.1936</w:t>
            </w:r>
          </w:p>
        </w:tc>
        <w:tc>
          <w:tcPr>
            <w:tcW w:w="163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0.05808</w:t>
            </w:r>
          </w:p>
        </w:tc>
      </w:tr>
      <w:tr w:rsidR="00C9686C" w:rsidRPr="00F9157E" w:rsidTr="007050A9">
        <w:trPr>
          <w:trHeight w:val="234"/>
        </w:trPr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0.4</w:t>
            </w:r>
          </w:p>
        </w:tc>
        <w:tc>
          <w:tcPr>
            <w:tcW w:w="136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0.04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-0.06</w:t>
            </w:r>
          </w:p>
        </w:tc>
        <w:tc>
          <w:tcPr>
            <w:tcW w:w="1270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0.0036</w:t>
            </w:r>
          </w:p>
        </w:tc>
        <w:tc>
          <w:tcPr>
            <w:tcW w:w="163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0.00144</w:t>
            </w:r>
          </w:p>
        </w:tc>
      </w:tr>
      <w:tr w:rsidR="00C9686C" w:rsidRPr="00F9157E" w:rsidTr="007050A9">
        <w:trPr>
          <w:trHeight w:val="234"/>
        </w:trPr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36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-0.2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-0.06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-0.36</w:t>
            </w:r>
          </w:p>
        </w:tc>
        <w:tc>
          <w:tcPr>
            <w:tcW w:w="1270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0.1296</w:t>
            </w:r>
          </w:p>
        </w:tc>
        <w:tc>
          <w:tcPr>
            <w:tcW w:w="163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0.03888</w:t>
            </w:r>
          </w:p>
        </w:tc>
      </w:tr>
      <w:tr w:rsidR="00C9686C" w:rsidRPr="00F9157E" w:rsidTr="007050A9">
        <w:trPr>
          <w:trHeight w:val="234"/>
        </w:trPr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36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  <w:rtl/>
              </w:rPr>
              <w:t>العائد المتوقع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0.16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270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63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0.0984</w:t>
            </w:r>
          </w:p>
        </w:tc>
      </w:tr>
      <w:tr w:rsidR="00C9686C" w:rsidRPr="00F9157E" w:rsidTr="007050A9">
        <w:trPr>
          <w:trHeight w:val="234"/>
        </w:trPr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36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022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270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  <w:r w:rsidRPr="007050A9">
              <w:rPr>
                <w:color w:val="000000" w:themeColor="text1"/>
                <w:rtl/>
              </w:rPr>
              <w:t>الانحراف</w:t>
            </w:r>
          </w:p>
        </w:tc>
        <w:tc>
          <w:tcPr>
            <w:tcW w:w="163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0.313</w:t>
            </w:r>
          </w:p>
        </w:tc>
      </w:tr>
    </w:tbl>
    <w:p w:rsidR="00C9686C" w:rsidRPr="00F9157E" w:rsidRDefault="00C9686C" w:rsidP="007050A9">
      <w:pPr>
        <w:pStyle w:val="a5"/>
        <w:ind w:left="720"/>
        <w:rPr>
          <w:rFonts w:hint="cs"/>
          <w:color w:val="0070C0"/>
          <w:sz w:val="24"/>
          <w:szCs w:val="24"/>
          <w:rtl/>
        </w:rPr>
      </w:pPr>
      <w:r w:rsidRPr="00F9157E">
        <w:rPr>
          <w:rFonts w:hint="cs"/>
          <w:color w:val="0070C0"/>
          <w:sz w:val="24"/>
          <w:szCs w:val="24"/>
          <w:rtl/>
        </w:rPr>
        <w:t xml:space="preserve">المشروع </w:t>
      </w:r>
      <w:r w:rsidRPr="00F9157E">
        <w:rPr>
          <w:color w:val="0070C0"/>
          <w:sz w:val="24"/>
          <w:szCs w:val="24"/>
        </w:rPr>
        <w:t>C</w:t>
      </w:r>
    </w:p>
    <w:tbl>
      <w:tblPr>
        <w:tblStyle w:val="1-6"/>
        <w:bidiVisual/>
        <w:tblW w:w="7353" w:type="dxa"/>
        <w:tblInd w:w="720" w:type="dxa"/>
        <w:tblLook w:val="0600" w:firstRow="0" w:lastRow="0" w:firstColumn="0" w:lastColumn="0" w:noHBand="1" w:noVBand="1"/>
      </w:tblPr>
      <w:tblGrid>
        <w:gridCol w:w="1024"/>
        <w:gridCol w:w="1367"/>
        <w:gridCol w:w="1024"/>
        <w:gridCol w:w="1024"/>
        <w:gridCol w:w="1275"/>
        <w:gridCol w:w="1639"/>
      </w:tblGrid>
      <w:tr w:rsidR="00C9686C" w:rsidRPr="00F9157E" w:rsidTr="007050A9">
        <w:trPr>
          <w:trHeight w:val="246"/>
        </w:trPr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</w:rPr>
            </w:pPr>
            <w:r w:rsidRPr="007050A9">
              <w:rPr>
                <w:color w:val="FF0000"/>
              </w:rPr>
              <w:t>p</w:t>
            </w:r>
          </w:p>
        </w:tc>
        <w:tc>
          <w:tcPr>
            <w:tcW w:w="1367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r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p*r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r-r*</w:t>
            </w:r>
          </w:p>
        </w:tc>
        <w:tc>
          <w:tcPr>
            <w:tcW w:w="1275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(r-r*)^2</w:t>
            </w:r>
          </w:p>
        </w:tc>
        <w:tc>
          <w:tcPr>
            <w:tcW w:w="1639" w:type="dxa"/>
            <w:hideMark/>
          </w:tcPr>
          <w:p w:rsidR="00C9686C" w:rsidRPr="007050A9" w:rsidRDefault="00C9686C" w:rsidP="00C9686C">
            <w:pPr>
              <w:pStyle w:val="a5"/>
              <w:rPr>
                <w:color w:val="FF0000"/>
                <w:rtl/>
              </w:rPr>
            </w:pPr>
            <w:r w:rsidRPr="007050A9">
              <w:rPr>
                <w:color w:val="FF0000"/>
              </w:rPr>
              <w:t>(r-r*)^2*p</w:t>
            </w:r>
          </w:p>
        </w:tc>
      </w:tr>
      <w:tr w:rsidR="00C9686C" w:rsidRPr="00F9157E" w:rsidTr="007050A9">
        <w:trPr>
          <w:trHeight w:val="246"/>
        </w:trPr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367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0.5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0.15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27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0.09</w:t>
            </w:r>
          </w:p>
        </w:tc>
        <w:tc>
          <w:tcPr>
            <w:tcW w:w="1639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0.027</w:t>
            </w:r>
          </w:p>
        </w:tc>
      </w:tr>
      <w:tr w:rsidR="00C9686C" w:rsidRPr="00F9157E" w:rsidTr="007050A9">
        <w:trPr>
          <w:trHeight w:val="246"/>
        </w:trPr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0.4</w:t>
            </w:r>
          </w:p>
        </w:tc>
        <w:tc>
          <w:tcPr>
            <w:tcW w:w="1367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0.2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0.08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</w:t>
            </w:r>
          </w:p>
        </w:tc>
        <w:tc>
          <w:tcPr>
            <w:tcW w:w="127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</w:t>
            </w:r>
          </w:p>
        </w:tc>
        <w:tc>
          <w:tcPr>
            <w:tcW w:w="1639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</w:t>
            </w:r>
          </w:p>
        </w:tc>
      </w:tr>
      <w:tr w:rsidR="00C9686C" w:rsidRPr="00F9157E" w:rsidTr="007050A9">
        <w:trPr>
          <w:trHeight w:val="246"/>
        </w:trPr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0.3</w:t>
            </w:r>
          </w:p>
        </w:tc>
        <w:tc>
          <w:tcPr>
            <w:tcW w:w="1367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-0.1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-0.03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-0.3</w:t>
            </w:r>
          </w:p>
        </w:tc>
        <w:tc>
          <w:tcPr>
            <w:tcW w:w="127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0.09</w:t>
            </w:r>
          </w:p>
        </w:tc>
        <w:tc>
          <w:tcPr>
            <w:tcW w:w="1639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0.027</w:t>
            </w:r>
          </w:p>
        </w:tc>
      </w:tr>
      <w:tr w:rsidR="00C9686C" w:rsidRPr="00F9157E" w:rsidTr="007050A9">
        <w:trPr>
          <w:trHeight w:val="246"/>
        </w:trPr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367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0.2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27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639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0.054</w:t>
            </w:r>
          </w:p>
        </w:tc>
      </w:tr>
      <w:tr w:rsidR="00C9686C" w:rsidRPr="00F9157E" w:rsidTr="007050A9">
        <w:trPr>
          <w:trHeight w:val="246"/>
        </w:trPr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367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024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</w:p>
        </w:tc>
        <w:tc>
          <w:tcPr>
            <w:tcW w:w="1275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 </w:t>
            </w:r>
            <w:r w:rsidRPr="007050A9">
              <w:rPr>
                <w:color w:val="000000" w:themeColor="text1"/>
                <w:rtl/>
              </w:rPr>
              <w:t>الانحراف</w:t>
            </w:r>
          </w:p>
        </w:tc>
        <w:tc>
          <w:tcPr>
            <w:tcW w:w="1639" w:type="dxa"/>
            <w:hideMark/>
          </w:tcPr>
          <w:p w:rsidR="00C9686C" w:rsidRPr="007050A9" w:rsidRDefault="00C9686C" w:rsidP="00C9686C">
            <w:pPr>
              <w:pStyle w:val="a5"/>
              <w:rPr>
                <w:color w:val="000000" w:themeColor="text1"/>
                <w:rtl/>
              </w:rPr>
            </w:pPr>
            <w:r w:rsidRPr="007050A9">
              <w:rPr>
                <w:color w:val="000000" w:themeColor="text1"/>
              </w:rPr>
              <w:t>0.232</w:t>
            </w:r>
          </w:p>
        </w:tc>
      </w:tr>
    </w:tbl>
    <w:p w:rsidR="00C76C30" w:rsidRDefault="00C76C30" w:rsidP="007050A9">
      <w:pPr>
        <w:pStyle w:val="a5"/>
        <w:rPr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</w:p>
    <w:p w:rsidR="00C9686C" w:rsidRPr="00F9157E" w:rsidRDefault="00F9157E" w:rsidP="007050A9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رابعا: </w:t>
      </w:r>
      <w:r w:rsidRPr="00F9157E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حساب معامل الارتباط بين كل مشروعين</w:t>
      </w:r>
    </w:p>
    <w:p w:rsidR="00F9157E" w:rsidRPr="00F9157E" w:rsidRDefault="00F9157E" w:rsidP="007050A9">
      <w:pPr>
        <w:pStyle w:val="a5"/>
        <w:ind w:left="720"/>
        <w:rPr>
          <w:sz w:val="24"/>
          <w:szCs w:val="24"/>
        </w:rPr>
      </w:pPr>
      <w:r w:rsidRPr="00F9157E">
        <w:rPr>
          <w:sz w:val="24"/>
          <w:szCs w:val="24"/>
          <w:rtl/>
        </w:rPr>
        <w:t xml:space="preserve">معامل الارتباط بين </w:t>
      </w:r>
      <w:r w:rsidRPr="00F9157E">
        <w:rPr>
          <w:sz w:val="24"/>
          <w:szCs w:val="24"/>
        </w:rPr>
        <w:t>A,B</w:t>
      </w:r>
      <w:r w:rsidRPr="00F9157E">
        <w:rPr>
          <w:sz w:val="24"/>
          <w:szCs w:val="24"/>
          <w:rtl/>
        </w:rPr>
        <w:t>=   0.09/(0.29 *0.31) = 0.97</w:t>
      </w:r>
    </w:p>
    <w:p w:rsidR="00F9157E" w:rsidRPr="00F9157E" w:rsidRDefault="00F9157E" w:rsidP="007050A9">
      <w:pPr>
        <w:pStyle w:val="a5"/>
        <w:ind w:left="720"/>
        <w:rPr>
          <w:sz w:val="24"/>
          <w:szCs w:val="24"/>
          <w:rtl/>
        </w:rPr>
      </w:pPr>
      <w:r w:rsidRPr="00F9157E">
        <w:rPr>
          <w:sz w:val="24"/>
          <w:szCs w:val="24"/>
          <w:rtl/>
        </w:rPr>
        <w:t xml:space="preserve">معامل الارتباط بين </w:t>
      </w:r>
      <w:r w:rsidRPr="00F9157E">
        <w:rPr>
          <w:sz w:val="24"/>
          <w:szCs w:val="24"/>
        </w:rPr>
        <w:t>A,C</w:t>
      </w:r>
      <w:r w:rsidRPr="00F9157E">
        <w:rPr>
          <w:sz w:val="24"/>
          <w:szCs w:val="24"/>
          <w:rtl/>
        </w:rPr>
        <w:t xml:space="preserve"> = 0.063/(0.29*0.23)= 0.91</w:t>
      </w:r>
    </w:p>
    <w:p w:rsidR="00F9157E" w:rsidRDefault="00F9157E" w:rsidP="007050A9">
      <w:pPr>
        <w:pStyle w:val="a5"/>
        <w:ind w:left="720"/>
        <w:rPr>
          <w:sz w:val="24"/>
          <w:szCs w:val="24"/>
          <w:rtl/>
        </w:rPr>
      </w:pPr>
      <w:r w:rsidRPr="00F9157E">
        <w:rPr>
          <w:sz w:val="24"/>
          <w:szCs w:val="24"/>
          <w:rtl/>
        </w:rPr>
        <w:t xml:space="preserve">معامل الارتباط بين </w:t>
      </w:r>
      <w:r w:rsidRPr="00F9157E">
        <w:rPr>
          <w:sz w:val="24"/>
          <w:szCs w:val="24"/>
        </w:rPr>
        <w:t>B,C</w:t>
      </w:r>
      <w:r w:rsidRPr="00F9157E">
        <w:rPr>
          <w:sz w:val="24"/>
          <w:szCs w:val="24"/>
          <w:rtl/>
        </w:rPr>
        <w:t xml:space="preserve"> = 0.072/(0.31*0.23)= 0.99</w:t>
      </w:r>
    </w:p>
    <w:p w:rsidR="00C76C30" w:rsidRPr="00F9157E" w:rsidRDefault="00C76C30" w:rsidP="007050A9">
      <w:pPr>
        <w:pStyle w:val="a5"/>
        <w:ind w:left="720"/>
        <w:rPr>
          <w:sz w:val="24"/>
          <w:szCs w:val="24"/>
          <w:rtl/>
        </w:rPr>
      </w:pPr>
    </w:p>
    <w:p w:rsidR="00F9157E" w:rsidRPr="002A0F9B" w:rsidRDefault="00F9157E" w:rsidP="00F9157E">
      <w:pPr>
        <w:pStyle w:val="a5"/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</w:pPr>
      <w:r w:rsidRPr="00F9157E">
        <w:rPr>
          <w:b/>
          <w:bCs/>
          <w:color w:val="FF000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 xml:space="preserve">خامسا: </w:t>
      </w:r>
      <w:r w:rsidRPr="002A0F9B">
        <w:rPr>
          <w:b/>
          <w:bCs/>
          <w:color w:val="00B050"/>
          <w:sz w:val="24"/>
          <w:szCs w:val="24"/>
          <w:rtl/>
          <w14:glow w14:rad="63500">
            <w14:schemeClr w14:val="accent4">
              <w14:alpha w14:val="60000"/>
              <w14:satMod w14:val="175000"/>
            </w14:schemeClr>
          </w14:glow>
        </w:rPr>
        <w:t>حساب الانحراف المعياري للمحافظ</w:t>
      </w:r>
    </w:p>
    <w:p w:rsidR="00000000" w:rsidRPr="002A0F9B" w:rsidRDefault="00947CDC" w:rsidP="00F9157E">
      <w:pPr>
        <w:pStyle w:val="a5"/>
        <w:numPr>
          <w:ilvl w:val="0"/>
          <w:numId w:val="5"/>
        </w:numPr>
        <w:rPr>
          <w:sz w:val="24"/>
          <w:szCs w:val="24"/>
        </w:rPr>
      </w:pPr>
      <w:r w:rsidRPr="002A0F9B">
        <w:rPr>
          <w:sz w:val="24"/>
          <w:szCs w:val="24"/>
          <w:rtl/>
        </w:rPr>
        <w:t xml:space="preserve">نلاحظ بأنه باستطاعتنا تكوين ثلاث محافظ من المشاريع المتوفرة: </w:t>
      </w:r>
    </w:p>
    <w:p w:rsidR="00000000" w:rsidRPr="00C76C30" w:rsidRDefault="00947CDC" w:rsidP="002A0F9B">
      <w:pPr>
        <w:pStyle w:val="a5"/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C76C30">
        <w:rPr>
          <w:b/>
          <w:bCs/>
          <w:color w:val="0070C0"/>
          <w:sz w:val="24"/>
          <w:szCs w:val="24"/>
          <w:rtl/>
        </w:rPr>
        <w:lastRenderedPageBreak/>
        <w:t xml:space="preserve">المحفظة الأولى بين المشروعين </w:t>
      </w:r>
      <w:r w:rsidRPr="00C76C30">
        <w:rPr>
          <w:b/>
          <w:bCs/>
          <w:color w:val="0070C0"/>
          <w:sz w:val="24"/>
          <w:szCs w:val="24"/>
        </w:rPr>
        <w:t xml:space="preserve">A,B </w:t>
      </w:r>
    </w:p>
    <w:p w:rsidR="00F9157E" w:rsidRPr="002A0F9B" w:rsidRDefault="00F9157E" w:rsidP="002A0F9B">
      <w:pPr>
        <w:pStyle w:val="a5"/>
        <w:ind w:left="360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الانحراف المعياري بين المشروعين </w:t>
      </w:r>
      <w:r w:rsidRPr="002A0F9B">
        <w:rPr>
          <w:sz w:val="24"/>
          <w:szCs w:val="24"/>
        </w:rPr>
        <w:t xml:space="preserve">A,B </w:t>
      </w:r>
      <w:r w:rsidRPr="002A0F9B">
        <w:rPr>
          <w:sz w:val="24"/>
          <w:szCs w:val="24"/>
          <w:rtl/>
        </w:rPr>
        <w:t xml:space="preserve"> على افتراض بأن رأس المال موزع بين المشروعين </w:t>
      </w:r>
      <w:r w:rsidRPr="002A0F9B">
        <w:rPr>
          <w:color w:val="FF0000"/>
          <w:sz w:val="24"/>
          <w:szCs w:val="24"/>
          <w:rtl/>
        </w:rPr>
        <w:t>بالتساوي</w:t>
      </w:r>
      <w:r w:rsidRPr="002A0F9B">
        <w:rPr>
          <w:color w:val="FF0000"/>
          <w:sz w:val="24"/>
          <w:szCs w:val="24"/>
        </w:rPr>
        <w:t>.</w:t>
      </w:r>
      <w:r w:rsidRPr="002A0F9B">
        <w:rPr>
          <w:color w:val="FF0000"/>
          <w:sz w:val="24"/>
          <w:szCs w:val="24"/>
          <w:rtl/>
        </w:rPr>
        <w:t xml:space="preserve">  </w:t>
      </w:r>
      <w:r w:rsidRPr="002A0F9B">
        <w:rPr>
          <w:sz w:val="24"/>
          <w:szCs w:val="24"/>
          <w:rtl/>
        </w:rPr>
        <w:t xml:space="preserve">      </w:t>
      </w:r>
    </w:p>
    <w:p w:rsidR="007050A9" w:rsidRPr="002A0F9B" w:rsidRDefault="00F9157E" w:rsidP="007050A9">
      <w:pPr>
        <w:pStyle w:val="a5"/>
        <w:ind w:left="360"/>
        <w:rPr>
          <w:rFonts w:hint="cs"/>
          <w:sz w:val="24"/>
          <w:szCs w:val="24"/>
          <w:rtl/>
        </w:rPr>
      </w:pPr>
      <w:r w:rsidRPr="002A0F9B">
        <w:rPr>
          <w:sz w:val="24"/>
          <w:szCs w:val="24"/>
        </w:rPr>
        <w:t xml:space="preserve">A= %50 </w:t>
      </w:r>
      <w:r w:rsidR="007050A9">
        <w:rPr>
          <w:rFonts w:hint="cs"/>
          <w:sz w:val="24"/>
          <w:szCs w:val="24"/>
          <w:rtl/>
        </w:rPr>
        <w:t xml:space="preserve"> , </w:t>
      </w:r>
      <w:r w:rsidR="007050A9" w:rsidRPr="002A0F9B">
        <w:rPr>
          <w:sz w:val="24"/>
          <w:szCs w:val="24"/>
        </w:rPr>
        <w:t xml:space="preserve">B=%50 </w:t>
      </w:r>
    </w:p>
    <w:p w:rsidR="00F9157E" w:rsidRPr="002A0F9B" w:rsidRDefault="007050A9" w:rsidP="002A0F9B">
      <w:pPr>
        <w:pStyle w:val="a5"/>
        <w:ind w:left="360"/>
        <w:rPr>
          <w:rFonts w:hint="cs"/>
          <w:sz w:val="24"/>
          <w:szCs w:val="24"/>
          <w:rtl/>
        </w:rPr>
      </w:pPr>
      <w:r w:rsidRPr="002A0F9B">
        <w:rPr>
          <w:sz w:val="24"/>
          <w:szCs w:val="24"/>
        </w:rPr>
        <w:drawing>
          <wp:inline distT="0" distB="0" distL="0" distR="0" wp14:anchorId="61DBF917" wp14:editId="4EEFC949">
            <wp:extent cx="4554855" cy="476250"/>
            <wp:effectExtent l="0" t="0" r="0" b="0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411" cy="56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9157E" w:rsidRPr="002A0F9B" w:rsidRDefault="00F9157E" w:rsidP="00F9157E">
      <w:pPr>
        <w:pStyle w:val="a5"/>
        <w:rPr>
          <w:b/>
          <w:bCs/>
          <w:color w:val="FF0000"/>
          <w:sz w:val="24"/>
          <w:szCs w:val="24"/>
          <w:rtl/>
        </w:rPr>
      </w:pPr>
      <w:r w:rsidRPr="002A0F9B">
        <w:rPr>
          <w:b/>
          <w:bCs/>
          <w:color w:val="FF0000"/>
          <w:sz w:val="24"/>
          <w:szCs w:val="24"/>
          <w:rtl/>
        </w:rPr>
        <w:t>كما يمكن حسابة بالصيغة الأخرى :</w:t>
      </w:r>
    </w:p>
    <w:p w:rsidR="002A0F9B" w:rsidRPr="002A0F9B" w:rsidRDefault="00F9157E" w:rsidP="007050A9">
      <w:pPr>
        <w:pStyle w:val="a5"/>
        <w:rPr>
          <w:sz w:val="24"/>
          <w:szCs w:val="24"/>
        </w:rPr>
      </w:pPr>
      <w:r w:rsidRPr="002A0F9B">
        <w:rPr>
          <w:sz w:val="24"/>
          <w:szCs w:val="24"/>
        </w:rPr>
        <w:drawing>
          <wp:inline distT="0" distB="0" distL="0" distR="0" wp14:anchorId="49F4C632" wp14:editId="4E643E82">
            <wp:extent cx="5162550" cy="1019175"/>
            <wp:effectExtent l="0" t="0" r="0" b="9525"/>
            <wp:docPr id="81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00000" w:rsidRPr="00C76C30" w:rsidRDefault="00947CDC" w:rsidP="002A0F9B">
      <w:pPr>
        <w:pStyle w:val="a5"/>
        <w:numPr>
          <w:ilvl w:val="0"/>
          <w:numId w:val="6"/>
        </w:numPr>
        <w:rPr>
          <w:b/>
          <w:bCs/>
          <w:color w:val="0070C0"/>
          <w:sz w:val="24"/>
          <w:szCs w:val="24"/>
        </w:rPr>
      </w:pPr>
      <w:r w:rsidRPr="00C76C30">
        <w:rPr>
          <w:b/>
          <w:bCs/>
          <w:color w:val="0070C0"/>
          <w:sz w:val="24"/>
          <w:szCs w:val="24"/>
          <w:rtl/>
        </w:rPr>
        <w:t xml:space="preserve">المحفظة الثانية بين المشروعين </w:t>
      </w:r>
      <w:r w:rsidRPr="00C76C30">
        <w:rPr>
          <w:b/>
          <w:bCs/>
          <w:color w:val="0070C0"/>
          <w:sz w:val="24"/>
          <w:szCs w:val="24"/>
        </w:rPr>
        <w:t xml:space="preserve">A,C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الانحراف المعياري بين المشروعين </w:t>
      </w:r>
      <w:r w:rsidRPr="002A0F9B">
        <w:rPr>
          <w:sz w:val="24"/>
          <w:szCs w:val="24"/>
        </w:rPr>
        <w:t xml:space="preserve">A,C </w:t>
      </w:r>
      <w:r w:rsidRPr="002A0F9B">
        <w:rPr>
          <w:sz w:val="24"/>
          <w:szCs w:val="24"/>
          <w:rtl/>
        </w:rPr>
        <w:t xml:space="preserve"> على افتراض بأن رأس المال موزع بين المشروعين بالتساوي</w:t>
      </w:r>
      <w:r w:rsidRPr="002A0F9B">
        <w:rPr>
          <w:sz w:val="24"/>
          <w:szCs w:val="24"/>
        </w:rPr>
        <w:t>.</w:t>
      </w:r>
      <w:r w:rsidRPr="002A0F9B">
        <w:rPr>
          <w:sz w:val="24"/>
          <w:szCs w:val="24"/>
          <w:rtl/>
        </w:rPr>
        <w:t xml:space="preserve">       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</w:rPr>
        <w:t xml:space="preserve">A= %50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</w:rPr>
        <w:t xml:space="preserve">C=%50 </w:t>
      </w:r>
    </w:p>
    <w:p w:rsidR="00F9157E" w:rsidRPr="002A0F9B" w:rsidRDefault="002A0F9B" w:rsidP="007050A9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بعد تطبيق المعادلة السابقة على بيانات المشروعين </w:t>
      </w:r>
      <w:r w:rsidRPr="002A0F9B">
        <w:rPr>
          <w:sz w:val="24"/>
          <w:szCs w:val="24"/>
        </w:rPr>
        <w:t xml:space="preserve">A,C </w:t>
      </w:r>
      <w:r w:rsidRPr="002A0F9B">
        <w:rPr>
          <w:sz w:val="24"/>
          <w:szCs w:val="24"/>
          <w:rtl/>
        </w:rPr>
        <w:t xml:space="preserve"> نحصل على انحراف معياري = 0.258 </w:t>
      </w:r>
    </w:p>
    <w:p w:rsidR="00000000" w:rsidRPr="00C76C30" w:rsidRDefault="00947CDC" w:rsidP="002A0F9B">
      <w:pPr>
        <w:pStyle w:val="a5"/>
        <w:numPr>
          <w:ilvl w:val="0"/>
          <w:numId w:val="6"/>
        </w:numPr>
        <w:rPr>
          <w:b/>
          <w:bCs/>
          <w:color w:val="0070C0"/>
          <w:sz w:val="24"/>
          <w:szCs w:val="24"/>
        </w:rPr>
      </w:pPr>
      <w:r w:rsidRPr="00C76C30">
        <w:rPr>
          <w:b/>
          <w:bCs/>
          <w:color w:val="0070C0"/>
          <w:sz w:val="24"/>
          <w:szCs w:val="24"/>
          <w:rtl/>
        </w:rPr>
        <w:t xml:space="preserve">المحفظة الثالثة بين المشروعين </w:t>
      </w:r>
      <w:r w:rsidRPr="00C76C30">
        <w:rPr>
          <w:b/>
          <w:bCs/>
          <w:color w:val="0070C0"/>
          <w:sz w:val="24"/>
          <w:szCs w:val="24"/>
        </w:rPr>
        <w:t xml:space="preserve">B,C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الانحراف المعياري بين المشروعين </w:t>
      </w:r>
      <w:r w:rsidRPr="002A0F9B">
        <w:rPr>
          <w:sz w:val="24"/>
          <w:szCs w:val="24"/>
        </w:rPr>
        <w:t xml:space="preserve">B,C </w:t>
      </w:r>
      <w:r w:rsidRPr="002A0F9B">
        <w:rPr>
          <w:sz w:val="24"/>
          <w:szCs w:val="24"/>
          <w:rtl/>
        </w:rPr>
        <w:t xml:space="preserve"> على افتراض بأن رأس المال موزع بين المشروعين بالتساوي</w:t>
      </w:r>
      <w:r w:rsidRPr="002A0F9B">
        <w:rPr>
          <w:sz w:val="24"/>
          <w:szCs w:val="24"/>
        </w:rPr>
        <w:t>.</w:t>
      </w:r>
      <w:r w:rsidRPr="002A0F9B">
        <w:rPr>
          <w:sz w:val="24"/>
          <w:szCs w:val="24"/>
          <w:rtl/>
        </w:rPr>
        <w:t xml:space="preserve">       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</w:rPr>
        <w:t xml:space="preserve">B= %50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</w:rPr>
        <w:t xml:space="preserve">C=%50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بعد تطبيق المعادلة السابقة على بيانات المشروعين </w:t>
      </w:r>
      <w:r w:rsidRPr="002A0F9B">
        <w:rPr>
          <w:sz w:val="24"/>
          <w:szCs w:val="24"/>
        </w:rPr>
        <w:t xml:space="preserve">B,C </w:t>
      </w:r>
      <w:r w:rsidRPr="002A0F9B">
        <w:rPr>
          <w:sz w:val="24"/>
          <w:szCs w:val="24"/>
          <w:rtl/>
        </w:rPr>
        <w:t xml:space="preserve"> نحصل على انحراف معياري = 0.271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</w:p>
    <w:p w:rsidR="002A0F9B" w:rsidRPr="002A0F9B" w:rsidRDefault="002A0F9B" w:rsidP="00C76C30">
      <w:pPr>
        <w:pStyle w:val="a5"/>
        <w:rPr>
          <w:b/>
          <w:bCs/>
          <w:sz w:val="24"/>
          <w:szCs w:val="24"/>
          <w:rtl/>
        </w:rPr>
      </w:pPr>
      <w:r w:rsidRPr="002A0F9B">
        <w:rPr>
          <w:b/>
          <w:bCs/>
          <w:color w:val="833C0B" w:themeColor="accent2" w:themeShade="80"/>
          <w:sz w:val="24"/>
          <w:szCs w:val="24"/>
          <w:rtl/>
        </w:rPr>
        <w:t>المقارنة بين المحافظ من حيث المخاطر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>بعد الحصول على الانحراف المعياري لثلاثة محافظ يمكن تكوينها من المشاريع المتوفرة،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</w:rPr>
      </w:pPr>
      <w:r w:rsidRPr="002A0F9B">
        <w:rPr>
          <w:sz w:val="24"/>
          <w:szCs w:val="24"/>
          <w:rtl/>
        </w:rPr>
        <w:t xml:space="preserve"> نجد أن أقل محفظة تحتوي على درجة مخاطر هي المحفظة الثانية المكونة من المشروعين </w:t>
      </w:r>
      <w:r w:rsidRPr="002A0F9B">
        <w:rPr>
          <w:sz w:val="24"/>
          <w:szCs w:val="24"/>
        </w:rPr>
        <w:t xml:space="preserve">A,C </w:t>
      </w:r>
    </w:p>
    <w:p w:rsid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ثم يليها المحفظة الثالثة ، ومن ثم المحفظة الأولى وهي التي تحتوى على أعلى درجة من المخاطرة بين المحافظ الثلاث.  </w:t>
      </w:r>
    </w:p>
    <w:p w:rsidR="00C76C30" w:rsidRDefault="00C76C30" w:rsidP="002A0F9B">
      <w:pPr>
        <w:pStyle w:val="a5"/>
        <w:ind w:left="567"/>
        <w:rPr>
          <w:sz w:val="24"/>
          <w:szCs w:val="24"/>
          <w:rtl/>
        </w:rPr>
      </w:pPr>
    </w:p>
    <w:p w:rsidR="002A0F9B" w:rsidRPr="007050A9" w:rsidRDefault="002A0F9B" w:rsidP="00C76C30">
      <w:pPr>
        <w:pStyle w:val="a5"/>
        <w:rPr>
          <w:b/>
          <w:bCs/>
          <w:color w:val="833C0B" w:themeColor="accent2" w:themeShade="80"/>
          <w:sz w:val="24"/>
          <w:szCs w:val="24"/>
          <w:rtl/>
        </w:rPr>
      </w:pPr>
      <w:r w:rsidRPr="007050A9">
        <w:rPr>
          <w:b/>
          <w:bCs/>
          <w:color w:val="833C0B" w:themeColor="accent2" w:themeShade="80"/>
          <w:sz w:val="24"/>
          <w:szCs w:val="24"/>
          <w:rtl/>
        </w:rPr>
        <w:t>محافظ مكونة من أكثر من مشروعين: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</w:rPr>
      </w:pPr>
      <w:r w:rsidRPr="002A0F9B">
        <w:rPr>
          <w:sz w:val="24"/>
          <w:szCs w:val="24"/>
          <w:rtl/>
        </w:rPr>
        <w:t xml:space="preserve">في الأمثلة السابقة تم اعطاء مشروعين في كل محفظة، هل يمكن تكوين محفظة من المشاريع الثلاثة ؟ </w:t>
      </w:r>
    </w:p>
    <w:p w:rsidR="002A0F9B" w:rsidRP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نعم. </w:t>
      </w:r>
    </w:p>
    <w:p w:rsidR="002A0F9B" w:rsidRDefault="002A0F9B" w:rsidP="002A0F9B">
      <w:pPr>
        <w:pStyle w:val="a5"/>
        <w:ind w:left="567"/>
        <w:rPr>
          <w:sz w:val="24"/>
          <w:szCs w:val="24"/>
          <w:rtl/>
        </w:rPr>
      </w:pPr>
      <w:r w:rsidRPr="002A0F9B">
        <w:rPr>
          <w:sz w:val="24"/>
          <w:szCs w:val="24"/>
          <w:rtl/>
        </w:rPr>
        <w:t xml:space="preserve">كيفية حساب الانحراف المعياري لمحفظة مكونة من 3 مشاريع: </w:t>
      </w:r>
    </w:p>
    <w:p w:rsidR="00C76C30" w:rsidRPr="002A0F9B" w:rsidRDefault="00C76C30" w:rsidP="002A0F9B">
      <w:pPr>
        <w:pStyle w:val="a5"/>
        <w:ind w:left="567"/>
        <w:rPr>
          <w:sz w:val="24"/>
          <w:szCs w:val="24"/>
          <w:rtl/>
        </w:rPr>
      </w:pPr>
      <w:bookmarkStart w:id="0" w:name="_GoBack"/>
      <w:bookmarkEnd w:id="0"/>
    </w:p>
    <w:p w:rsidR="007050A9" w:rsidRPr="007050A9" w:rsidRDefault="002A0F9B" w:rsidP="00C76C30">
      <w:pPr>
        <w:pStyle w:val="a5"/>
        <w:numPr>
          <w:ilvl w:val="0"/>
          <w:numId w:val="9"/>
        </w:numPr>
        <w:rPr>
          <w:rFonts w:hint="cs"/>
          <w:b/>
          <w:bCs/>
          <w:color w:val="833C0B" w:themeColor="accent2" w:themeShade="80"/>
          <w:sz w:val="24"/>
          <w:szCs w:val="24"/>
          <w:rtl/>
        </w:rPr>
      </w:pPr>
      <w:r w:rsidRPr="007050A9">
        <w:rPr>
          <w:b/>
          <w:bCs/>
          <w:color w:val="833C0B" w:themeColor="accent2" w:themeShade="80"/>
          <w:sz w:val="24"/>
          <w:szCs w:val="24"/>
          <w:rtl/>
        </w:rPr>
        <w:t xml:space="preserve">يمكن حسابه باستخدام الصيغة التالية: </w:t>
      </w:r>
    </w:p>
    <w:p w:rsidR="00C76C30" w:rsidRDefault="007050A9" w:rsidP="007050A9">
      <w:pPr>
        <w:pStyle w:val="a5"/>
        <w:ind w:left="4320"/>
        <w:rPr>
          <w:sz w:val="18"/>
          <w:szCs w:val="18"/>
          <w:rtl/>
        </w:rPr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Wa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σa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Wb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σb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Wc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σc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</w:rPr>
                <m:t>+2×Wa×Wb×Cov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d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a,b</m:t>
                  </m:r>
                </m:e>
              </m:d>
              <m:r>
                <w:rPr>
                  <w:rFonts w:ascii="Cambria Math" w:hAnsi="Cambria Math"/>
                  <w:sz w:val="18"/>
                  <w:szCs w:val="18"/>
                </w:rPr>
                <m:t>+2×Wa×Wc×Cov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d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a,c</m:t>
                  </m:r>
                </m:e>
              </m:d>
              <m:r>
                <w:rPr>
                  <w:rFonts w:ascii="Cambria Math" w:hAnsi="Cambria Math"/>
                  <w:sz w:val="18"/>
                  <w:szCs w:val="18"/>
                </w:rPr>
                <m:t>+2×Wb×Wc×Cov(b,c)</m:t>
              </m:r>
              <m:r>
                <m:rPr>
                  <m:nor/>
                </m:rPr>
                <w:rPr>
                  <w:sz w:val="18"/>
                  <w:szCs w:val="18"/>
                  <w:rtl/>
                </w:rPr>
                <m:t> </m:t>
              </m:r>
            </m:e>
          </m:rad>
        </m:oMath>
      </m:oMathPara>
    </w:p>
    <w:p w:rsidR="00C76C30" w:rsidRDefault="00C76C30" w:rsidP="00C76C30">
      <w:pPr>
        <w:rPr>
          <w:rtl/>
        </w:rPr>
      </w:pPr>
    </w:p>
    <w:p w:rsidR="00C76C30" w:rsidRPr="00C76C30" w:rsidRDefault="00C76C30" w:rsidP="00C76C30">
      <w:pPr>
        <w:rPr>
          <w:b/>
          <w:bCs/>
          <w:color w:val="00B050"/>
          <w:sz w:val="24"/>
          <w:szCs w:val="24"/>
        </w:rPr>
      </w:pPr>
      <w:r w:rsidRPr="00C76C30">
        <w:rPr>
          <w:b/>
          <w:bCs/>
          <w:color w:val="00B050"/>
          <w:sz w:val="24"/>
          <w:szCs w:val="24"/>
          <w:rtl/>
        </w:rPr>
        <w:t xml:space="preserve">الانحراف المعياري للمحفظة = </w:t>
      </w:r>
    </w:p>
    <w:p w:rsidR="00C76C30" w:rsidRPr="00C76C30" w:rsidRDefault="00C76C30" w:rsidP="00C76C30">
      <w:pPr>
        <w:rPr>
          <w:color w:val="1F4E79" w:themeColor="accent1" w:themeShade="80"/>
          <w:sz w:val="20"/>
          <w:szCs w:val="20"/>
        </w:rPr>
      </w:pPr>
      <m:oMathPara>
        <m:oMathParaPr>
          <m:jc m:val="centerGroup"/>
        </m:oMathParaPr>
        <m:oMath>
          <m:rad>
            <m:radPr>
              <m:degHide m:val="1"/>
              <m:ctrlPr>
                <w:rPr>
                  <w:rFonts w:ascii="Cambria Math" w:hAnsi="Cambria Math"/>
                  <w:i/>
                  <w:iCs/>
                  <w:color w:val="1F4E79" w:themeColor="accent1" w:themeShade="80"/>
                  <w:sz w:val="20"/>
                  <w:szCs w:val="20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1F4E79" w:themeColor="accent1" w:themeShade="8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.3</m:t>
                  </m:r>
                </m:e>
                <m:sup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1F4E79" w:themeColor="accent1" w:themeShade="80"/>
                  <w:sz w:val="20"/>
                  <w:szCs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1F4E79" w:themeColor="accent1" w:themeShade="8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0.29</m:t>
                  </m:r>
                </m:e>
                <m:sup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1F4E79" w:themeColor="accent1" w:themeShade="80"/>
                  <w:sz w:val="20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1F4E79" w:themeColor="accent1" w:themeShade="8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0.4</m:t>
                  </m:r>
                </m:e>
                <m:sup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1F4E79" w:themeColor="accent1" w:themeShade="80"/>
                  <w:sz w:val="20"/>
                  <w:szCs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1F4E79" w:themeColor="accent1" w:themeShade="8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0.31</m:t>
                  </m:r>
                </m:e>
                <m:sup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1F4E79" w:themeColor="accent1" w:themeShade="80"/>
                  <w:sz w:val="20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1F4E79" w:themeColor="accent1" w:themeShade="8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0.3</m:t>
                  </m:r>
                </m:e>
                <m:sup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1F4E79" w:themeColor="accent1" w:themeShade="80"/>
                  <w:sz w:val="20"/>
                  <w:szCs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1F4E79" w:themeColor="accent1" w:themeShade="8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0.232</m:t>
                  </m:r>
                </m:e>
                <m:sup>
                  <m:r>
                    <w:rPr>
                      <w:rFonts w:ascii="Cambria Math" w:hAnsi="Cambria Math"/>
                      <w:color w:val="1F4E79" w:themeColor="accent1" w:themeShade="8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1F4E79" w:themeColor="accent1" w:themeShade="80"/>
                  <w:sz w:val="20"/>
                  <w:szCs w:val="20"/>
                </w:rPr>
                <m:t>+2×.3×.4×0.09+2×0.3×0.3×0.063+2×0.4×0.3×0.072</m:t>
              </m:r>
            </m:e>
          </m:rad>
        </m:oMath>
      </m:oMathPara>
    </w:p>
    <w:p w:rsidR="00C76C30" w:rsidRPr="00C76C30" w:rsidRDefault="00C76C30" w:rsidP="00C76C30">
      <w:pPr>
        <w:rPr>
          <w:b/>
          <w:bCs/>
          <w:color w:val="1F4E79" w:themeColor="accent1" w:themeShade="80"/>
        </w:rPr>
      </w:pPr>
      <w:r w:rsidRPr="00C76C30">
        <w:rPr>
          <w:b/>
          <w:bCs/>
          <w:color w:val="1F4E79" w:themeColor="accent1" w:themeShade="80"/>
        </w:rPr>
        <w:t>=  0.27</w:t>
      </w:r>
    </w:p>
    <w:p w:rsidR="002A0F9B" w:rsidRPr="00C76C30" w:rsidRDefault="002A0F9B" w:rsidP="00C76C30">
      <w:pPr>
        <w:rPr>
          <w:rFonts w:hint="cs"/>
          <w:rtl/>
        </w:rPr>
      </w:pPr>
    </w:p>
    <w:sectPr w:rsidR="002A0F9B" w:rsidRPr="00C76C30" w:rsidSect="002542B0">
      <w:footerReference w:type="default" r:id="rId18"/>
      <w:pgSz w:w="11906" w:h="16838"/>
      <w:pgMar w:top="1440" w:right="1800" w:bottom="1440" w:left="1800" w:header="708" w:footer="708" w:gutter="0"/>
      <w:pgBorders w:offsetFrom="page">
        <w:lef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CDC" w:rsidRDefault="00947CDC" w:rsidP="002542B0">
      <w:pPr>
        <w:spacing w:after="0" w:line="240" w:lineRule="auto"/>
      </w:pPr>
      <w:r>
        <w:separator/>
      </w:r>
    </w:p>
  </w:endnote>
  <w:endnote w:type="continuationSeparator" w:id="0">
    <w:p w:rsidR="00947CDC" w:rsidRDefault="00947CDC" w:rsidP="00254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589572070"/>
      <w:docPartObj>
        <w:docPartGallery w:val="Page Numbers (Bottom of Page)"/>
        <w:docPartUnique/>
      </w:docPartObj>
    </w:sdtPr>
    <w:sdtEndPr/>
    <w:sdtContent>
      <w:p w:rsidR="002542B0" w:rsidRDefault="002542B0">
        <w:pPr>
          <w:pStyle w:val="a4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2" name="قوس متوسط مزدوج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542B0" w:rsidRDefault="002542B0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C76C30" w:rsidRPr="00C76C30">
                                <w:rPr>
                                  <w:noProof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قوس متوسط مزدوج 2" o:spid="_x0000_s1026" type="#_x0000_t185" style="position:absolute;left:0;text-align:left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" filled="t" strokecolor="gray" strokeweight="2.25pt">
                  <v:textbox inset=",0,,0">
                    <w:txbxContent>
                      <w:p w:rsidR="002542B0" w:rsidRDefault="002542B0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C76C30" w:rsidRPr="00C76C30">
                          <w:rPr>
                            <w:noProof/>
                            <w:rtl/>
                            <w:lang w:val="ar-SA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1" name="رابط كسهم مستقيم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532EC32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1" o:spid="_x0000_s1026" type="#_x0000_t32" style="position:absolute;left:0;text-align:left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CDC" w:rsidRDefault="00947CDC" w:rsidP="002542B0">
      <w:pPr>
        <w:spacing w:after="0" w:line="240" w:lineRule="auto"/>
      </w:pPr>
      <w:r>
        <w:separator/>
      </w:r>
    </w:p>
  </w:footnote>
  <w:footnote w:type="continuationSeparator" w:id="0">
    <w:p w:rsidR="00947CDC" w:rsidRDefault="00947CDC" w:rsidP="002542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81E84"/>
    <w:multiLevelType w:val="hybridMultilevel"/>
    <w:tmpl w:val="DAB4DCD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EA91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E403E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D218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585F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307FD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461D6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00BF8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3494C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AE290A"/>
    <w:multiLevelType w:val="hybridMultilevel"/>
    <w:tmpl w:val="49B627E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FD3A0D"/>
    <w:multiLevelType w:val="hybridMultilevel"/>
    <w:tmpl w:val="84E490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187C75"/>
    <w:multiLevelType w:val="hybridMultilevel"/>
    <w:tmpl w:val="E34C5B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A61CB5"/>
    <w:multiLevelType w:val="hybridMultilevel"/>
    <w:tmpl w:val="75EC4206"/>
    <w:lvl w:ilvl="0" w:tplc="378A1F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color w:val="FF0000"/>
        <w14:glow w14:rad="101600">
          <w14:schemeClr w14:val="accent4">
            <w14:alpha w14:val="60000"/>
            <w14:satMod w14:val="175000"/>
          </w14:schemeClr>
        </w14:glow>
      </w:rPr>
    </w:lvl>
    <w:lvl w:ilvl="1" w:tplc="81EA91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E403E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D218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585F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307FD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461D6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00BF8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3494C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D343406"/>
    <w:multiLevelType w:val="hybridMultilevel"/>
    <w:tmpl w:val="256CEEBC"/>
    <w:lvl w:ilvl="0" w:tplc="28FCC6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046D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AED1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8E3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A007B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A8E19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8C51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5895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A02C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98F24FA"/>
    <w:multiLevelType w:val="hybridMultilevel"/>
    <w:tmpl w:val="722A5A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B5783A"/>
    <w:multiLevelType w:val="hybridMultilevel"/>
    <w:tmpl w:val="271CD88E"/>
    <w:lvl w:ilvl="0" w:tplc="75A839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14BF0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60E53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A8F06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AEEA4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18B7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C2C2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C8C2A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E4633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8093683"/>
    <w:multiLevelType w:val="hybridMultilevel"/>
    <w:tmpl w:val="0518E06E"/>
    <w:lvl w:ilvl="0" w:tplc="7CCAC92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42DB1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84D71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0A939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0A6F8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52BAA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3054B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4263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6875C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8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activeWritingStyle w:appName="MSWord" w:lang="ar-SA" w:vendorID="64" w:dllVersion="131078" w:nlCheck="1" w:checkStyle="0"/>
  <w:activeWritingStyle w:appName="MSWord" w:lang="en-US" w:vendorID="64" w:dllVersion="131078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2B0"/>
    <w:rsid w:val="002542B0"/>
    <w:rsid w:val="002A0F9B"/>
    <w:rsid w:val="002F39D3"/>
    <w:rsid w:val="00305406"/>
    <w:rsid w:val="004A7593"/>
    <w:rsid w:val="004F7685"/>
    <w:rsid w:val="007050A9"/>
    <w:rsid w:val="00734BB7"/>
    <w:rsid w:val="008F27FA"/>
    <w:rsid w:val="00947CDC"/>
    <w:rsid w:val="009A6ECB"/>
    <w:rsid w:val="00B65D5E"/>
    <w:rsid w:val="00B8279D"/>
    <w:rsid w:val="00C76C30"/>
    <w:rsid w:val="00C9686C"/>
    <w:rsid w:val="00CA5E11"/>
    <w:rsid w:val="00CB3875"/>
    <w:rsid w:val="00E0684B"/>
    <w:rsid w:val="00F9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769150F5-9639-4C99-8F98-ABBB1388A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2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542B0"/>
  </w:style>
  <w:style w:type="paragraph" w:styleId="a4">
    <w:name w:val="footer"/>
    <w:basedOn w:val="a"/>
    <w:link w:val="Char0"/>
    <w:uiPriority w:val="99"/>
    <w:unhideWhenUsed/>
    <w:rsid w:val="002542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542B0"/>
  </w:style>
  <w:style w:type="paragraph" w:styleId="a5">
    <w:name w:val="No Spacing"/>
    <w:uiPriority w:val="1"/>
    <w:qFormat/>
    <w:rsid w:val="002542B0"/>
    <w:pPr>
      <w:bidi/>
      <w:spacing w:after="0" w:line="240" w:lineRule="auto"/>
    </w:pPr>
  </w:style>
  <w:style w:type="table" w:styleId="1-6">
    <w:name w:val="Grid Table 1 Light Accent 6"/>
    <w:basedOn w:val="a1"/>
    <w:uiPriority w:val="46"/>
    <w:rsid w:val="00C9686C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6">
    <w:name w:val="List Paragraph"/>
    <w:basedOn w:val="a"/>
    <w:uiPriority w:val="34"/>
    <w:qFormat/>
    <w:rsid w:val="002A0F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428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435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7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9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379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641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2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4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1173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5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162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0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02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98348-4665-49BF-9C6F-EE65E5C33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 AL-B</dc:creator>
  <cp:keywords/>
  <dc:description/>
  <cp:lastModifiedBy>ZE AL-B</cp:lastModifiedBy>
  <cp:revision>5</cp:revision>
  <dcterms:created xsi:type="dcterms:W3CDTF">2015-02-24T02:44:00Z</dcterms:created>
  <dcterms:modified xsi:type="dcterms:W3CDTF">2015-02-26T23:23:00Z</dcterms:modified>
</cp:coreProperties>
</file>