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362" w:rsidRPr="002E6D42" w:rsidRDefault="00F507B2" w:rsidP="00F507B2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المحاضرة الثالثة عشر </w:t>
      </w:r>
    </w:p>
    <w:p w:rsidR="00F507B2" w:rsidRPr="002E6D42" w:rsidRDefault="00F507B2" w:rsidP="00F507B2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تبويب وعرض البيانات (2)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المحتوى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مقدمة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تبويب البيانات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عرض البيانات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طريقة الجداول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الطريقة البيانية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</w:pP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الطريقة </w:t>
      </w:r>
      <w:proofErr w:type="gramStart"/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البيانية :</w:t>
      </w:r>
      <w:proofErr w:type="gramEnd"/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                                                                             </w:t>
      </w:r>
    </w:p>
    <w:p w:rsidR="00F507B2" w:rsidRPr="002E6D42" w:rsidRDefault="00F507B2" w:rsidP="00F507B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تتمثل الطريقة البيانية في عرض البيانات في شكل بياني </w:t>
      </w:r>
    </w:p>
    <w:p w:rsidR="00F507B2" w:rsidRPr="002E6D42" w:rsidRDefault="00F507B2" w:rsidP="00F507B2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يختلف الشكل البياني الذي يعرض الباحث فيه بياناته حسب الهدف من الشكل، وأيضا حسب طبيعة البيانات وحسب الظاهرة نفسها.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u w:val="single"/>
          <w:rtl/>
        </w:rPr>
        <w:t xml:space="preserve">المدرج </w:t>
      </w:r>
      <w:proofErr w:type="spellStart"/>
      <w:proofErr w:type="gramStart"/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u w:val="single"/>
          <w:rtl/>
        </w:rPr>
        <w:t>التكرارى</w:t>
      </w:r>
      <w:proofErr w:type="spellEnd"/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u w:val="single"/>
          <w:rtl/>
        </w:rPr>
        <w:t xml:space="preserve"> :</w:t>
      </w:r>
      <w:proofErr w:type="gramEnd"/>
    </w:p>
    <w:p w:rsidR="00F507B2" w:rsidRPr="002E6D42" w:rsidRDefault="00F507B2" w:rsidP="00F507B2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يتمثل عرض البيانات في شكل مدرج تكراري في إظهار الفئات في أعمدة بحيث يدل ارتفاع العمود على تكرار الفئة بينما يدل عرضه على طول الفئة</w:t>
      </w:r>
    </w:p>
    <w:p w:rsidR="00F507B2" w:rsidRPr="002E6D42" w:rsidRDefault="00F507B2" w:rsidP="00F507B2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المدرج التكراري يستعمل بكثرة في الدراسة والتحليل.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proofErr w:type="gramStart"/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مثال :</w:t>
      </w:r>
      <w:proofErr w:type="gramEnd"/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 إذا كانت لدينا درجات الطلبة كالآتي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7ED9B78D" wp14:editId="1C5EA006">
            <wp:extent cx="3172460" cy="1224143"/>
            <wp:effectExtent l="0" t="0" r="0" b="0"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54818" cy="1255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كيف يمكن عرض هذه البيانات باستعمال المدرج </w:t>
      </w: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التكراري ؟</w:t>
      </w:r>
      <w:proofErr w:type="gramEnd"/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الحل: يكون الحل كالآتي علما بأن الفئات تظهر في القاعدة ويكون الارتفاع حسب التكرار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3E61450F" wp14:editId="34A3238C">
            <wp:extent cx="2919730" cy="2438400"/>
            <wp:effectExtent l="0" t="0" r="13970" b="0"/>
            <wp:docPr id="1" name="مخطط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قد يأخذ المدرج التكراري أشكالا أخرى متنوعة ومختلفة. ومن بينها خاصة</w:t>
      </w:r>
    </w:p>
    <w:p w:rsidR="0022496C" w:rsidRPr="002E6D42" w:rsidRDefault="0022496C" w:rsidP="0022496C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في حالة المتغيرات لا الفئات</w:t>
      </w:r>
    </w:p>
    <w:p w:rsidR="0022496C" w:rsidRPr="002E6D42" w:rsidRDefault="0022496C" w:rsidP="0022496C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في حالة متغيرين أو أكثر وبغرض المقارنة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في حالة كون المتغيرات لا يعبر عن </w:t>
      </w:r>
      <w:proofErr w:type="gramStart"/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فئات :</w:t>
      </w:r>
      <w:proofErr w:type="gramEnd"/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حتى في حالة المتغيرات التي لا تعبر عن فئات، يمكن إظهار البيانات في مدرج تكراري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مثال: يتوزع طلبة كلية الآداب حسب الجدول التالي: 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945E34D" wp14:editId="392DF6FC">
            <wp:extent cx="2401057" cy="1714500"/>
            <wp:effectExtent l="0" t="0" r="0" b="0"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1621" cy="1729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4009F541" wp14:editId="283F4B8F">
            <wp:extent cx="3083560" cy="2486025"/>
            <wp:effectExtent l="0" t="0" r="2540" b="9525"/>
            <wp:docPr id="4" name="مخطط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في حالة متغيرين أو أكثر وبغرض </w:t>
      </w:r>
      <w:proofErr w:type="gramStart"/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المقارنة</w:t>
      </w:r>
      <w:r w:rsidR="00872439"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 :</w:t>
      </w:r>
      <w:proofErr w:type="gramEnd"/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 xml:space="preserve">إذا كان لدينا متغيران أو أكثر وكنا نريد المقارنة، يمكننا أيضا اللجوء إلى المدرج التكراري. 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مثال :</w:t>
      </w:r>
      <w:proofErr w:type="gramEnd"/>
      <w:r w:rsidRPr="002E6D42">
        <w:rPr>
          <w:rFonts w:asciiTheme="majorBidi" w:eastAsiaTheme="minorEastAsia" w:hAnsiTheme="majorBidi" w:cstheme="majorBidi"/>
          <w:b/>
          <w:bCs/>
          <w:color w:val="000000" w:themeColor="text1"/>
          <w:kern w:val="24"/>
          <w:sz w:val="24"/>
          <w:szCs w:val="24"/>
          <w:rtl/>
        </w:rPr>
        <w:t xml:space="preserve"> </w:t>
      </w: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يظهر تطور عدد الطلبة في كلية التاريخ كالآتي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09C652B5" wp14:editId="263C9C53">
            <wp:extent cx="3321295" cy="1552575"/>
            <wp:effectExtent l="0" t="0" r="0" b="0"/>
            <wp:docPr id="5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2130" cy="155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07B2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26E612E4" wp14:editId="3F4F5BDF">
            <wp:extent cx="3293110" cy="2905125"/>
            <wp:effectExtent l="0" t="0" r="2540" b="9525"/>
            <wp:docPr id="7" name="مخطط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507B2" w:rsidRPr="002E6D42" w:rsidRDefault="00F507B2" w:rsidP="00F507B2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u w:val="single"/>
          <w:rtl/>
        </w:rPr>
        <w:t>المنحنيات (الخط البسيط):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يستعمل المنحنى عموما لإظهار التطور.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إذا كانت لدينا بيانات وفيها تطور معين، فيمكن إظهارها بهذه الكيفية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</w:rPr>
      </w:pPr>
      <w:proofErr w:type="gramStart"/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مثال :</w:t>
      </w:r>
      <w:proofErr w:type="gramEnd"/>
      <w:r w:rsidRPr="002E6D42">
        <w:rPr>
          <w:rFonts w:asciiTheme="majorBidi" w:eastAsiaTheme="minorEastAsia" w:hAnsiTheme="majorBidi" w:cstheme="majorBidi"/>
          <w:b/>
          <w:bCs/>
          <w:color w:val="70AD47" w:themeColor="accent6"/>
          <w:kern w:val="24"/>
          <w:sz w:val="24"/>
          <w:szCs w:val="24"/>
          <w:rtl/>
        </w:rPr>
        <w:t xml:space="preserve"> </w:t>
      </w: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تطورت مبيعات الشركة للسيارات كالآتي </w:t>
      </w:r>
    </w:p>
    <w:p w:rsidR="00F507B2" w:rsidRPr="002E6D42" w:rsidRDefault="0022496C" w:rsidP="00F507B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30A61AD" wp14:editId="33343137">
            <wp:extent cx="5274310" cy="592455"/>
            <wp:effectExtent l="0" t="0" r="2540" b="0"/>
            <wp:docPr id="9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يمكن إظهار هذا التطور بيانيا باستعمال المنحنيات، وذلك كالآتي</w:t>
      </w:r>
    </w:p>
    <w:p w:rsidR="00F507B2" w:rsidRPr="002E6D42" w:rsidRDefault="0022496C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01A4708B" wp14:editId="4AB07E1A">
            <wp:extent cx="3255010" cy="2314575"/>
            <wp:effectExtent l="0" t="0" r="2540" b="9525"/>
            <wp:docPr id="10" name="مخطط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يستعمل المنحنى أيضا للمقارنة بين تطور متغيرين أو أكثر</w:t>
      </w:r>
    </w:p>
    <w:p w:rsidR="0022496C" w:rsidRPr="002E6D42" w:rsidRDefault="0022496C" w:rsidP="00F507B2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proofErr w:type="gramStart"/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مثال :</w:t>
      </w:r>
      <w:proofErr w:type="gramEnd"/>
    </w:p>
    <w:p w:rsidR="0022496C" w:rsidRPr="002E6D42" w:rsidRDefault="0022496C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3E46C19F" wp14:editId="08D65724">
            <wp:extent cx="3029673" cy="2362200"/>
            <wp:effectExtent l="0" t="0" r="0" b="0"/>
            <wp:docPr id="11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42695" cy="2372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96C" w:rsidRPr="002E6D42" w:rsidRDefault="0022496C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6D4340CD" wp14:editId="7DBB4767">
            <wp:extent cx="3540760" cy="2409825"/>
            <wp:effectExtent l="0" t="0" r="2540" b="9525"/>
            <wp:docPr id="12" name="مخطط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u w:val="single"/>
          <w:rtl/>
        </w:rPr>
        <w:t>الدوائر: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تستخدم هذه الطريقة لإظهار أجزاء الكل.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أي لإظهار نسبة كل جزء من الكل.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>مثال :</w:t>
      </w:r>
      <w:proofErr w:type="gramEnd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يتوزع طلبة كلية الآداب حسب الجدول التالي: </w:t>
      </w:r>
    </w:p>
    <w:p w:rsidR="0022496C" w:rsidRPr="002E6D42" w:rsidRDefault="0022496C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35AA1536" wp14:editId="58FC795B">
            <wp:extent cx="2814572" cy="2009775"/>
            <wp:effectExtent l="0" t="0" r="5080" b="0"/>
            <wp:docPr id="1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26615" cy="201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96C" w:rsidRPr="002E6D42" w:rsidRDefault="0022496C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3A1B1EAE" wp14:editId="592352F7">
            <wp:extent cx="3026410" cy="2552700"/>
            <wp:effectExtent l="0" t="0" r="2540" b="0"/>
            <wp:docPr id="14" name="مخطط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u w:val="single"/>
          <w:rtl/>
        </w:rPr>
        <w:t>طرق أخرى: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هناك طرق أخرى لإظهار البيانات.</w:t>
      </w:r>
    </w:p>
    <w:p w:rsidR="0022496C" w:rsidRPr="002E6D42" w:rsidRDefault="0022496C" w:rsidP="0022496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نذكر منها خاصة طريقة الرادار أو بيت العنكبوت والذي يستعمل لإظهار أهمية العناصر المكونة لظاهرة معينة</w:t>
      </w:r>
    </w:p>
    <w:p w:rsidR="0022496C" w:rsidRPr="002E6D42" w:rsidRDefault="00872439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1AF7957" wp14:editId="42C0F51D">
            <wp:extent cx="4388485" cy="2171700"/>
            <wp:effectExtent l="0" t="0" r="12065" b="0"/>
            <wp:docPr id="15" name="مخطط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72439" w:rsidRPr="002E6D42" w:rsidRDefault="00872439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72439" w:rsidRPr="002E6D42" w:rsidRDefault="00872439" w:rsidP="00F507B2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72439" w:rsidRPr="002E6D42" w:rsidRDefault="00872439" w:rsidP="00872439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lastRenderedPageBreak/>
        <w:t xml:space="preserve">المحاضرة الرابعة عشر </w:t>
      </w:r>
    </w:p>
    <w:p w:rsidR="00872439" w:rsidRPr="002E6D42" w:rsidRDefault="00872439" w:rsidP="00872439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النواحي الفنية في كتابة البحث العلمي 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المحتوى 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مقدمة 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أنواع التقرير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النواحي الفنية لكتابة التقرير 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</w:pPr>
      <w:proofErr w:type="gramStart"/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مقدمة :</w:t>
      </w:r>
      <w:proofErr w:type="gramEnd"/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ينتهي البحث العلمي دائما بتقرير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يأتي التقرير ليبين فيه الباحث بحثه من حيث </w:t>
      </w:r>
    </w:p>
    <w:p w:rsidR="00000000" w:rsidRPr="002E6D42" w:rsidRDefault="007A0564" w:rsidP="00872439">
      <w:pPr>
        <w:numPr>
          <w:ilvl w:val="0"/>
          <w:numId w:val="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السبب أو الأسباب التي أدت به إلى القيام بالبحث</w:t>
      </w:r>
    </w:p>
    <w:p w:rsidR="00000000" w:rsidRPr="002E6D42" w:rsidRDefault="007A0564" w:rsidP="00872439">
      <w:pPr>
        <w:numPr>
          <w:ilvl w:val="0"/>
          <w:numId w:val="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كيفية القيام بالبحث</w:t>
      </w:r>
    </w:p>
    <w:p w:rsidR="00000000" w:rsidRPr="002E6D42" w:rsidRDefault="007A0564" w:rsidP="00872439">
      <w:pPr>
        <w:numPr>
          <w:ilvl w:val="0"/>
          <w:numId w:val="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النتائج التي توصل إليها من خلال البحث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أنواع التقرير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يظهر تقرير البحث العلمي في أنواع مختلفة. منها: </w:t>
      </w:r>
    </w:p>
    <w:p w:rsidR="00000000" w:rsidRPr="002E6D42" w:rsidRDefault="007A0564" w:rsidP="00872439">
      <w:pPr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التقرير </w:t>
      </w:r>
    </w:p>
    <w:p w:rsidR="00000000" w:rsidRPr="002E6D42" w:rsidRDefault="007A0564" w:rsidP="00872439">
      <w:pPr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البحث الفصلي</w:t>
      </w:r>
    </w:p>
    <w:p w:rsidR="00000000" w:rsidRPr="002E6D42" w:rsidRDefault="007A0564" w:rsidP="00872439">
      <w:pPr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الرسالة</w:t>
      </w:r>
    </w:p>
    <w:p w:rsidR="00000000" w:rsidRPr="002E6D42" w:rsidRDefault="007A0564" w:rsidP="00872439">
      <w:pPr>
        <w:numPr>
          <w:ilvl w:val="0"/>
          <w:numId w:val="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الأطروحة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التقرير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التقرير هو عمل بحثي قصير.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يكون عموما عبارة عن </w:t>
      </w:r>
    </w:p>
    <w:p w:rsidR="00000000" w:rsidRPr="002E6D42" w:rsidRDefault="007A0564" w:rsidP="00872439">
      <w:pPr>
        <w:numPr>
          <w:ilvl w:val="0"/>
          <w:numId w:val="1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وصف لمشاهدة ظاهرة علمية يشعر بها الباحث</w:t>
      </w:r>
    </w:p>
    <w:p w:rsidR="00000000" w:rsidRPr="002E6D42" w:rsidRDefault="007A0564" w:rsidP="00872439">
      <w:pPr>
        <w:numPr>
          <w:ilvl w:val="0"/>
          <w:numId w:val="1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أو تلخيص لمقال</w:t>
      </w:r>
    </w:p>
    <w:p w:rsidR="00000000" w:rsidRPr="002E6D42" w:rsidRDefault="007A0564" w:rsidP="00872439">
      <w:pPr>
        <w:numPr>
          <w:ilvl w:val="0"/>
          <w:numId w:val="1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أو تلخيص لكتاب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البحث الفصلي</w:t>
      </w:r>
    </w:p>
    <w:p w:rsidR="00872439" w:rsidRPr="002E6D42" w:rsidRDefault="00872439" w:rsidP="00872439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هو أيضا بحث قصير نسبيا</w:t>
      </w:r>
    </w:p>
    <w:p w:rsidR="00872439" w:rsidRPr="002E6D42" w:rsidRDefault="00872439" w:rsidP="00872439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يتضمن تركيز الباحث على موضوع معين والإلمام التام به </w:t>
      </w:r>
    </w:p>
    <w:p w:rsidR="00872439" w:rsidRPr="002E6D42" w:rsidRDefault="00872439" w:rsidP="00872439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يستغرق هذا البحث عموما فصلا دراسيا كاملا </w:t>
      </w:r>
    </w:p>
    <w:p w:rsidR="00872439" w:rsidRPr="002E6D42" w:rsidRDefault="00872439" w:rsidP="00872439">
      <w:pPr>
        <w:pStyle w:val="a3"/>
        <w:numPr>
          <w:ilvl w:val="0"/>
          <w:numId w:val="1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يتضمن هذا النوع من التقرير البحوث المكتبية و/أو النظرية 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رسالة الماجستير</w:t>
      </w:r>
    </w:p>
    <w:p w:rsidR="00872439" w:rsidRPr="002E6D42" w:rsidRDefault="00872439" w:rsidP="00872439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>هو التقرير الذي يقدمه الطالب لنيل درجة الماجستير</w:t>
      </w:r>
    </w:p>
    <w:p w:rsidR="00872439" w:rsidRPr="002E6D42" w:rsidRDefault="00872439" w:rsidP="00872439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هذا النوع من البحوث يعطي تخصصا لصاحبه</w:t>
      </w:r>
    </w:p>
    <w:p w:rsidR="00872439" w:rsidRPr="002E6D42" w:rsidRDefault="00872439" w:rsidP="00872439">
      <w:pPr>
        <w:pStyle w:val="a3"/>
        <w:numPr>
          <w:ilvl w:val="0"/>
          <w:numId w:val="1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هذا النوع من البحث قد يستغرق وقتا طويلا </w:t>
      </w: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الأطروحة</w:t>
      </w:r>
    </w:p>
    <w:p w:rsidR="00872439" w:rsidRPr="002E6D42" w:rsidRDefault="00872439" w:rsidP="00872439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يقصد بها أطروحة الدكتوراه </w:t>
      </w:r>
    </w:p>
    <w:p w:rsidR="0057613A" w:rsidRPr="002E6D42" w:rsidRDefault="0057613A" w:rsidP="0057613A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هذا الحث يعطي تخصصا أكبر وأدق في حقل من حقول المعرفة والعلم</w:t>
      </w:r>
    </w:p>
    <w:p w:rsidR="0057613A" w:rsidRPr="002E6D42" w:rsidRDefault="0057613A" w:rsidP="0057613A">
      <w:pPr>
        <w:pStyle w:val="a3"/>
        <w:numPr>
          <w:ilvl w:val="0"/>
          <w:numId w:val="17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هذا البحث يحتاج إلى وقت أطول وإلى مهارات أكبر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النواحي الفنية لكتابة التقرير</w:t>
      </w:r>
    </w:p>
    <w:p w:rsidR="0057613A" w:rsidRPr="002E6D42" w:rsidRDefault="0057613A" w:rsidP="0057613A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يقدم تقرير البحث العلمي في نمط معين </w:t>
      </w:r>
    </w:p>
    <w:p w:rsidR="0057613A" w:rsidRPr="002E6D42" w:rsidRDefault="0057613A" w:rsidP="0057613A">
      <w:pPr>
        <w:pStyle w:val="a3"/>
        <w:numPr>
          <w:ilvl w:val="0"/>
          <w:numId w:val="1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لا يوجد اتفاق حول النمط الذي يجب أن يقدم فيه تقرير البحث العلمي إلا أن هناك بعض الآراء المتداولة في هذا الموضوع وبعض الاتفاقات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صفحة الغلاف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يسميها البعض صفحة العنوان </w:t>
      </w: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و تحتوي</w:t>
      </w:r>
      <w:proofErr w:type="gramEnd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على مجموعة من البيانات، أهمها </w:t>
      </w:r>
    </w:p>
    <w:p w:rsidR="00000000" w:rsidRPr="002E6D42" w:rsidRDefault="007A0564" w:rsidP="0057613A">
      <w:pPr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عنوان البحث </w:t>
      </w:r>
    </w:p>
    <w:p w:rsidR="00000000" w:rsidRPr="002E6D42" w:rsidRDefault="007A0564" w:rsidP="0057613A">
      <w:pPr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اسم الباحث</w:t>
      </w:r>
    </w:p>
    <w:p w:rsidR="00000000" w:rsidRPr="002E6D42" w:rsidRDefault="007A0564" w:rsidP="0057613A">
      <w:pPr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الجهة التي يرفع إليها تقرير البحث</w:t>
      </w:r>
    </w:p>
    <w:p w:rsidR="00000000" w:rsidRPr="002E6D42" w:rsidRDefault="007A0564" w:rsidP="0057613A">
      <w:pPr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تاريخ كتابة التقرير</w:t>
      </w:r>
    </w:p>
    <w:p w:rsidR="00000000" w:rsidRPr="002E6D42" w:rsidRDefault="007A0564" w:rsidP="0057613A">
      <w:pPr>
        <w:numPr>
          <w:ilvl w:val="0"/>
          <w:numId w:val="2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أي معلومات أخرى تنص عليها الجهة التي يرفع لها تقرير البحث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ملخص البحث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يبين الباحث في الملخص </w:t>
      </w:r>
    </w:p>
    <w:p w:rsidR="00000000" w:rsidRPr="002E6D42" w:rsidRDefault="007A0564" w:rsidP="0057613A">
      <w:pPr>
        <w:numPr>
          <w:ilvl w:val="0"/>
          <w:numId w:val="2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هدف البحث</w:t>
      </w:r>
    </w:p>
    <w:p w:rsidR="00000000" w:rsidRPr="002E6D42" w:rsidRDefault="007A0564" w:rsidP="0057613A">
      <w:pPr>
        <w:numPr>
          <w:ilvl w:val="0"/>
          <w:numId w:val="2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المنهج المستخدم</w:t>
      </w:r>
    </w:p>
    <w:p w:rsidR="00000000" w:rsidRPr="002E6D42" w:rsidRDefault="007A0564" w:rsidP="0057613A">
      <w:pPr>
        <w:numPr>
          <w:ilvl w:val="0"/>
          <w:numId w:val="2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أهم النتائج التي توصل </w:t>
      </w: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إليها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في بعض الأحيان يطلب من الباحث كتابة الملخص بلغة التقرير بالإضافة إلى لغة أخرى (انجليزي، اسباني، صيني ...)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المحتويات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هذه الصفحة تضم </w:t>
      </w: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الفهرس :</w:t>
      </w:r>
      <w:proofErr w:type="gramEnd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يعني عناوين وصفحات كل الأبواب والفصول والمباحث الواردة في التقرير.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هناك من يتبعها بقائمة الجداول والملاحق (وهذا من المستحسنات)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المقدمة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هي عبارة عن تقديم للتقرير حيث غالبا ما </w:t>
      </w: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تضم  :</w:t>
      </w:r>
      <w:proofErr w:type="gramEnd"/>
    </w:p>
    <w:p w:rsidR="0057613A" w:rsidRPr="002E6D42" w:rsidRDefault="0057613A" w:rsidP="0057613A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لمحة موجزة عن خلفية الموضوع</w:t>
      </w:r>
    </w:p>
    <w:p w:rsidR="0057613A" w:rsidRPr="002E6D42" w:rsidRDefault="0057613A" w:rsidP="0057613A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أهمية الموضوع </w:t>
      </w:r>
    </w:p>
    <w:p w:rsidR="0057613A" w:rsidRPr="002E6D42" w:rsidRDefault="0057613A" w:rsidP="0057613A">
      <w:pPr>
        <w:pStyle w:val="a3"/>
        <w:numPr>
          <w:ilvl w:val="0"/>
          <w:numId w:val="28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هدف البحث أو الهدف من القيام بالدراسة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  <w:t xml:space="preserve">متن البحث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>يمثل تفصيل البحث وعادة يتضمن المواضيع التالية</w:t>
      </w:r>
    </w:p>
    <w:p w:rsidR="0057613A" w:rsidRPr="002E6D42" w:rsidRDefault="0057613A" w:rsidP="0057613A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أدبيات الدراسة</w:t>
      </w:r>
    </w:p>
    <w:p w:rsidR="0057613A" w:rsidRPr="002E6D42" w:rsidRDefault="0057613A" w:rsidP="0057613A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منهجية الدراسة</w:t>
      </w:r>
    </w:p>
    <w:p w:rsidR="0057613A" w:rsidRPr="002E6D42" w:rsidRDefault="0057613A" w:rsidP="0057613A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نتائج الدراسة</w:t>
      </w:r>
    </w:p>
    <w:p w:rsidR="0057613A" w:rsidRPr="002E6D42" w:rsidRDefault="0057613A" w:rsidP="0057613A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تحليل نتائج الدراسة</w:t>
      </w:r>
    </w:p>
    <w:p w:rsidR="0057613A" w:rsidRPr="002E6D42" w:rsidRDefault="0057613A" w:rsidP="0057613A">
      <w:pPr>
        <w:pStyle w:val="a3"/>
        <w:numPr>
          <w:ilvl w:val="0"/>
          <w:numId w:val="29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الخلاصة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</w:pPr>
      <w:r w:rsidRPr="002E6D42"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  <w:t xml:space="preserve">ادبيات الدراسة </w:t>
      </w:r>
    </w:p>
    <w:p w:rsidR="0057613A" w:rsidRPr="002E6D42" w:rsidRDefault="0057613A" w:rsidP="0057613A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تهدف إلى وضع البحث في إطاره الصحيح</w:t>
      </w:r>
    </w:p>
    <w:p w:rsidR="0057613A" w:rsidRPr="002E6D42" w:rsidRDefault="0057613A" w:rsidP="0057613A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وإعطاء شرح عن خلفية الدراسة </w:t>
      </w:r>
    </w:p>
    <w:p w:rsidR="0057613A" w:rsidRPr="002E6D42" w:rsidRDefault="0057613A" w:rsidP="0057613A">
      <w:pPr>
        <w:pStyle w:val="a3"/>
        <w:numPr>
          <w:ilvl w:val="0"/>
          <w:numId w:val="30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وإظهار أوجه الاتفاق والاختلاف بين البحوث السابقة</w:t>
      </w:r>
    </w:p>
    <w:p w:rsidR="0057613A" w:rsidRPr="007A0564" w:rsidRDefault="0057613A" w:rsidP="0057613A">
      <w:pPr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</w:pPr>
      <w:r w:rsidRPr="007A0564"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  <w:t xml:space="preserve">منهجية الدراسة </w:t>
      </w: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يحتوي على وصف آلية الدراسة ويدخل فيها خاصة</w:t>
      </w:r>
    </w:p>
    <w:p w:rsidR="002E6D42" w:rsidRPr="002E6D42" w:rsidRDefault="002E6D42" w:rsidP="002E6D42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تصميم البحث</w:t>
      </w:r>
    </w:p>
    <w:p w:rsidR="002E6D42" w:rsidRPr="002E6D42" w:rsidRDefault="002E6D42" w:rsidP="002E6D42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المنهج المستخدم في الدراسة</w:t>
      </w:r>
    </w:p>
    <w:p w:rsidR="002E6D42" w:rsidRPr="002E6D42" w:rsidRDefault="002E6D42" w:rsidP="002E6D42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طرق جمع البيانات</w:t>
      </w:r>
    </w:p>
    <w:p w:rsidR="002E6D42" w:rsidRPr="002E6D42" w:rsidRDefault="002E6D42" w:rsidP="002E6D42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اختيار العينة</w:t>
      </w:r>
    </w:p>
    <w:p w:rsidR="002E6D42" w:rsidRPr="002E6D42" w:rsidRDefault="002E6D42" w:rsidP="002E6D42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طرق معالجة البيانات</w:t>
      </w:r>
    </w:p>
    <w:p w:rsidR="002E6D42" w:rsidRPr="002E6D42" w:rsidRDefault="002E6D42" w:rsidP="002E6D42">
      <w:pPr>
        <w:pStyle w:val="a3"/>
        <w:numPr>
          <w:ilvl w:val="0"/>
          <w:numId w:val="31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طرق التحليل</w:t>
      </w:r>
    </w:p>
    <w:p w:rsidR="0057613A" w:rsidRPr="007A0564" w:rsidRDefault="002E6D42" w:rsidP="002E6D42">
      <w:pPr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</w:pPr>
      <w:r w:rsidRPr="007A0564"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  <w:t xml:space="preserve">نتائج الدراسة </w:t>
      </w:r>
    </w:p>
    <w:p w:rsidR="002E6D42" w:rsidRPr="002E6D42" w:rsidRDefault="002E6D42" w:rsidP="002E6D42">
      <w:pPr>
        <w:pStyle w:val="a3"/>
        <w:numPr>
          <w:ilvl w:val="0"/>
          <w:numId w:val="3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وهي النتائج التي تم التوصل إليها من خلال البحث</w:t>
      </w:r>
    </w:p>
    <w:p w:rsidR="002E6D42" w:rsidRPr="002E6D42" w:rsidRDefault="002E6D42" w:rsidP="002E6D42">
      <w:pPr>
        <w:pStyle w:val="a3"/>
        <w:numPr>
          <w:ilvl w:val="0"/>
          <w:numId w:val="3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تكون نتائج الدراسة منبثقة من أهداف البحث كما أنها تجيب على الفرضيات الواردة في البحث </w:t>
      </w:r>
    </w:p>
    <w:p w:rsidR="002E6D42" w:rsidRPr="002E6D42" w:rsidRDefault="002E6D42" w:rsidP="002E6D42">
      <w:pPr>
        <w:pStyle w:val="a3"/>
        <w:numPr>
          <w:ilvl w:val="0"/>
          <w:numId w:val="3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هناك من يضيف محددات البحث وهذا ليس بالأمر الضروري دائما وإنما حسب الحالات</w:t>
      </w:r>
    </w:p>
    <w:p w:rsidR="002E6D42" w:rsidRPr="007A0564" w:rsidRDefault="002E6D42" w:rsidP="002E6D42">
      <w:pPr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</w:pPr>
      <w:r w:rsidRPr="007A0564"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  <w:t xml:space="preserve">تحليل نتائج الدراسة </w:t>
      </w:r>
    </w:p>
    <w:p w:rsidR="002E6D42" w:rsidRPr="002E6D42" w:rsidRDefault="002E6D42" w:rsidP="002E6D42">
      <w:pPr>
        <w:pStyle w:val="a3"/>
        <w:numPr>
          <w:ilvl w:val="0"/>
          <w:numId w:val="3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النتائج التي يتحصل عليها الباحث لا بد من تحليلها ومقارنتها بنتائج الدراسات السابقة وإظهار أوجه التشابه والاختلاف معها.</w:t>
      </w:r>
    </w:p>
    <w:p w:rsidR="002E6D42" w:rsidRPr="002E6D42" w:rsidRDefault="002E6D42" w:rsidP="002E6D42">
      <w:pPr>
        <w:pStyle w:val="a3"/>
        <w:numPr>
          <w:ilvl w:val="0"/>
          <w:numId w:val="33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كما يتبين على الباحث أيضا أن يبين أهمية هذه النتائج وحدود صلاحيتها.</w:t>
      </w:r>
    </w:p>
    <w:p w:rsidR="002E6D42" w:rsidRPr="007A0564" w:rsidRDefault="002E6D42" w:rsidP="002E6D42">
      <w:pPr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</w:pPr>
      <w:r w:rsidRPr="007A0564">
        <w:rPr>
          <w:rFonts w:asciiTheme="majorBidi" w:hAnsiTheme="majorBidi" w:cstheme="majorBidi"/>
          <w:b/>
          <w:bCs/>
          <w:color w:val="FFC000" w:themeColor="accent4"/>
          <w:sz w:val="24"/>
          <w:szCs w:val="24"/>
          <w:rtl/>
        </w:rPr>
        <w:t xml:space="preserve">الخلاصة </w:t>
      </w:r>
    </w:p>
    <w:p w:rsidR="002E6D42" w:rsidRPr="002E6D42" w:rsidRDefault="002E6D42" w:rsidP="002E6D42">
      <w:pPr>
        <w:pStyle w:val="a3"/>
        <w:numPr>
          <w:ilvl w:val="0"/>
          <w:numId w:val="34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يعطي فيها الباحث استنتاجاته من الباحث ويدل على إمكانية الاستفادة من نتائج البحث وحتى آفاق البحث التي تفتحها.</w:t>
      </w:r>
    </w:p>
    <w:p w:rsidR="002E6D42" w:rsidRPr="007A0564" w:rsidRDefault="002E6D42" w:rsidP="002E6D42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7A056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مراجع البحث </w:t>
      </w:r>
    </w:p>
    <w:p w:rsidR="002E6D42" w:rsidRPr="002E6D42" w:rsidRDefault="002E6D42" w:rsidP="002E6D4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لابد أن يبين الباحث المراجع التي اعتمد عليها في إعداد بحثه.</w:t>
      </w:r>
    </w:p>
    <w:p w:rsidR="002E6D42" w:rsidRPr="002E6D42" w:rsidRDefault="002E6D42" w:rsidP="002E6D4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هي قائمة المراجع التي تتكون من </w:t>
      </w:r>
    </w:p>
    <w:p w:rsidR="00000000" w:rsidRPr="002E6D42" w:rsidRDefault="007A0564" w:rsidP="002E6D42">
      <w:pPr>
        <w:numPr>
          <w:ilvl w:val="0"/>
          <w:numId w:val="3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كتب</w:t>
      </w:r>
    </w:p>
    <w:p w:rsidR="00000000" w:rsidRPr="002E6D42" w:rsidRDefault="007A0564" w:rsidP="002E6D42">
      <w:pPr>
        <w:numPr>
          <w:ilvl w:val="0"/>
          <w:numId w:val="3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مقالات</w:t>
      </w:r>
    </w:p>
    <w:p w:rsidR="00000000" w:rsidRPr="002E6D42" w:rsidRDefault="007A0564" w:rsidP="002E6D42">
      <w:pPr>
        <w:numPr>
          <w:ilvl w:val="0"/>
          <w:numId w:val="3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أوراق عمل</w:t>
      </w:r>
    </w:p>
    <w:p w:rsidR="002E6D42" w:rsidRPr="002E6D42" w:rsidRDefault="007A0564" w:rsidP="002E6D42">
      <w:pPr>
        <w:numPr>
          <w:ilvl w:val="0"/>
          <w:numId w:val="35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مصادر رسمية</w:t>
      </w:r>
    </w:p>
    <w:p w:rsidR="002E6D42" w:rsidRPr="007A0564" w:rsidRDefault="002E6D42" w:rsidP="002E6D42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7A0564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lastRenderedPageBreak/>
        <w:t xml:space="preserve">الملاحق </w:t>
      </w:r>
      <w:bookmarkStart w:id="0" w:name="_GoBack"/>
      <w:bookmarkEnd w:id="0"/>
    </w:p>
    <w:p w:rsidR="002E6D42" w:rsidRPr="002E6D42" w:rsidRDefault="002E6D42" w:rsidP="002E6D4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هي المصادر التي اعتمدها الباحث أو الجداول التي أعدها أو استخدمها </w:t>
      </w:r>
      <w:proofErr w:type="gramStart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>والاتي</w:t>
      </w:r>
      <w:proofErr w:type="gramEnd"/>
      <w:r w:rsidRPr="002E6D42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يرى أنه ليس من الضروري إدماجها في متن البحث.</w:t>
      </w:r>
    </w:p>
    <w:p w:rsidR="002E6D42" w:rsidRPr="002E6D42" w:rsidRDefault="002E6D42" w:rsidP="002E6D42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57613A" w:rsidRPr="002E6D42" w:rsidRDefault="0057613A" w:rsidP="0057613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872439" w:rsidRPr="002E6D42" w:rsidRDefault="00872439" w:rsidP="0057613A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872439" w:rsidRPr="002E6D42" w:rsidRDefault="00872439" w:rsidP="00872439">
      <w:pPr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872439" w:rsidRPr="002E6D42" w:rsidRDefault="00872439" w:rsidP="00872439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872439" w:rsidRPr="002E6D42" w:rsidSect="007A0564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E2EA8"/>
    <w:multiLevelType w:val="hybridMultilevel"/>
    <w:tmpl w:val="58A8B18A"/>
    <w:lvl w:ilvl="0" w:tplc="A33014C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362CA86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19A38E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3CE3F3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CAC1D1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08E4E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16E88B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C160C1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D402A8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101C3A91"/>
    <w:multiLevelType w:val="hybridMultilevel"/>
    <w:tmpl w:val="10169C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F3599"/>
    <w:multiLevelType w:val="hybridMultilevel"/>
    <w:tmpl w:val="BAE46C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E7E4F"/>
    <w:multiLevelType w:val="hybridMultilevel"/>
    <w:tmpl w:val="04E4FFFC"/>
    <w:lvl w:ilvl="0" w:tplc="25C4583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7A8C4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6E3D3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A2233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4024A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A2357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825BF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9C9E5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AE2CE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525D33"/>
    <w:multiLevelType w:val="hybridMultilevel"/>
    <w:tmpl w:val="6F663706"/>
    <w:lvl w:ilvl="0" w:tplc="2D52027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5AA38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A49E7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80D93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1A099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D23C9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2465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D229C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C0B3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A160F"/>
    <w:multiLevelType w:val="hybridMultilevel"/>
    <w:tmpl w:val="C5CA87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240A61"/>
    <w:multiLevelType w:val="hybridMultilevel"/>
    <w:tmpl w:val="A8740B36"/>
    <w:lvl w:ilvl="0" w:tplc="97EA62C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C88DF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BC667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84E1F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BC9E8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DE291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5C43A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B493A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949D2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F8427F"/>
    <w:multiLevelType w:val="hybridMultilevel"/>
    <w:tmpl w:val="9C366796"/>
    <w:lvl w:ilvl="0" w:tplc="421A4B3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9AB32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74B9AA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A4F10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585C1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32324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DA271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EA27D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A00C01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AA1137"/>
    <w:multiLevelType w:val="hybridMultilevel"/>
    <w:tmpl w:val="4DE80D18"/>
    <w:lvl w:ilvl="0" w:tplc="8F2E39A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E2651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64B54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C82A0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B22A9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44015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F063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F2CD2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66EC3D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331B63"/>
    <w:multiLevelType w:val="hybridMultilevel"/>
    <w:tmpl w:val="93D28BDE"/>
    <w:lvl w:ilvl="0" w:tplc="336650B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E84EE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4CBA5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2ED8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6EE90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2809E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A2EC4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2DAD19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62E68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A2612"/>
    <w:multiLevelType w:val="hybridMultilevel"/>
    <w:tmpl w:val="541A00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9F70EF"/>
    <w:multiLevelType w:val="hybridMultilevel"/>
    <w:tmpl w:val="A7527AE0"/>
    <w:lvl w:ilvl="0" w:tplc="7952D23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7AC76E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9868F8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288956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39445D1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16030F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C30FE1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7D6A6F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D80B2E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2" w15:restartNumberingAfterBreak="0">
    <w:nsid w:val="3241185A"/>
    <w:multiLevelType w:val="hybridMultilevel"/>
    <w:tmpl w:val="CC6E379E"/>
    <w:lvl w:ilvl="0" w:tplc="00200FD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BE6FC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487A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64E22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DC28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FA16A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6ECAC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84955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B0EB1C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FA3655"/>
    <w:multiLevelType w:val="hybridMultilevel"/>
    <w:tmpl w:val="31CE0EA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D17D64"/>
    <w:multiLevelType w:val="hybridMultilevel"/>
    <w:tmpl w:val="570025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BE0637"/>
    <w:multiLevelType w:val="hybridMultilevel"/>
    <w:tmpl w:val="2B247B3C"/>
    <w:lvl w:ilvl="0" w:tplc="25A0DAA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3F6ECD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AA244A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FB8128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57E51F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A2287E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9766A9A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5B679D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EACF92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6" w15:restartNumberingAfterBreak="0">
    <w:nsid w:val="3A8676F2"/>
    <w:multiLevelType w:val="hybridMultilevel"/>
    <w:tmpl w:val="CB2037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0255AE"/>
    <w:multiLevelType w:val="hybridMultilevel"/>
    <w:tmpl w:val="92B6ECB0"/>
    <w:lvl w:ilvl="0" w:tplc="AC9699A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84C1AA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E016E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847F2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58E08C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AC93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62FD6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6CE83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2EB30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355D3C"/>
    <w:multiLevelType w:val="hybridMultilevel"/>
    <w:tmpl w:val="430ED82A"/>
    <w:lvl w:ilvl="0" w:tplc="4AE6D96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CC7F0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BAC59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BAE2C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58099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A272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027E2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CC97E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A3642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065B00"/>
    <w:multiLevelType w:val="hybridMultilevel"/>
    <w:tmpl w:val="911435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EB7275"/>
    <w:multiLevelType w:val="hybridMultilevel"/>
    <w:tmpl w:val="8D8CE046"/>
    <w:lvl w:ilvl="0" w:tplc="65C842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A628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3CADB4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4066D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427CC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B631D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9ED75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E41CF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BCED7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1E5B68"/>
    <w:multiLevelType w:val="hybridMultilevel"/>
    <w:tmpl w:val="BDFC20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F2501B"/>
    <w:multiLevelType w:val="hybridMultilevel"/>
    <w:tmpl w:val="A146987A"/>
    <w:lvl w:ilvl="0" w:tplc="FDDEEAF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E41C2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D8F60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F8CF7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78CCE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8695C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A6F00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3094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4A0D8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381DCB"/>
    <w:multiLevelType w:val="hybridMultilevel"/>
    <w:tmpl w:val="6F34B4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D315E4"/>
    <w:multiLevelType w:val="hybridMultilevel"/>
    <w:tmpl w:val="F6AA99EC"/>
    <w:lvl w:ilvl="0" w:tplc="6DEC696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8F2617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360507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28467F0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EA9AAC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B646F6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1F8CEF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5D8B25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2A2E22E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5" w15:restartNumberingAfterBreak="0">
    <w:nsid w:val="570B00FB"/>
    <w:multiLevelType w:val="hybridMultilevel"/>
    <w:tmpl w:val="0406A9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5811E7"/>
    <w:multiLevelType w:val="hybridMultilevel"/>
    <w:tmpl w:val="FBDCB956"/>
    <w:lvl w:ilvl="0" w:tplc="BA3298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96086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6DD7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8C717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00344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330C12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AE537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49612A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92E2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C65246"/>
    <w:multiLevelType w:val="hybridMultilevel"/>
    <w:tmpl w:val="3306C5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2E1EAC"/>
    <w:multiLevelType w:val="hybridMultilevel"/>
    <w:tmpl w:val="C36445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5A03D0"/>
    <w:multiLevelType w:val="hybridMultilevel"/>
    <w:tmpl w:val="C84A4F3A"/>
    <w:lvl w:ilvl="0" w:tplc="F7A650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902FF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8867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60B9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805E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C0CC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350D66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2288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D2A9CB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D95A61"/>
    <w:multiLevelType w:val="hybridMultilevel"/>
    <w:tmpl w:val="E320D538"/>
    <w:lvl w:ilvl="0" w:tplc="525AB4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CC089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D464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BCA6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B833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A365D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8834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52F7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E4D2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550BBC"/>
    <w:multiLevelType w:val="hybridMultilevel"/>
    <w:tmpl w:val="9ACE5996"/>
    <w:lvl w:ilvl="0" w:tplc="20E8EC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E0D1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3289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BE2B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0007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C2E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9CAD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F06B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D447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5837B8"/>
    <w:multiLevelType w:val="hybridMultilevel"/>
    <w:tmpl w:val="97A896B6"/>
    <w:lvl w:ilvl="0" w:tplc="53E8488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1ABC8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28430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3A4E1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E641B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AB2DA8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50DDD8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D0448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14401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A31F69"/>
    <w:multiLevelType w:val="hybridMultilevel"/>
    <w:tmpl w:val="7982F98E"/>
    <w:lvl w:ilvl="0" w:tplc="3E40AA6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82C70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2AEAD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7CC2A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9A606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9A700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26C86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5F82D7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D417D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F4746D"/>
    <w:multiLevelType w:val="hybridMultilevel"/>
    <w:tmpl w:val="9B7EB4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7D0B14"/>
    <w:multiLevelType w:val="hybridMultilevel"/>
    <w:tmpl w:val="7AFEDBBE"/>
    <w:lvl w:ilvl="0" w:tplc="988CC4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64AE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2492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14B9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1642CD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04E8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3C6F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EE854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34C9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D32765"/>
    <w:multiLevelType w:val="hybridMultilevel"/>
    <w:tmpl w:val="F38CD6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5F4F33"/>
    <w:multiLevelType w:val="hybridMultilevel"/>
    <w:tmpl w:val="F58A4614"/>
    <w:lvl w:ilvl="0" w:tplc="857665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"/>
  </w:num>
  <w:num w:numId="3">
    <w:abstractNumId w:val="2"/>
  </w:num>
  <w:num w:numId="4">
    <w:abstractNumId w:val="6"/>
  </w:num>
  <w:num w:numId="5">
    <w:abstractNumId w:val="29"/>
  </w:num>
  <w:num w:numId="6">
    <w:abstractNumId w:val="12"/>
  </w:num>
  <w:num w:numId="7">
    <w:abstractNumId w:val="0"/>
  </w:num>
  <w:num w:numId="8">
    <w:abstractNumId w:val="24"/>
  </w:num>
  <w:num w:numId="9">
    <w:abstractNumId w:val="11"/>
  </w:num>
  <w:num w:numId="10">
    <w:abstractNumId w:val="15"/>
  </w:num>
  <w:num w:numId="11">
    <w:abstractNumId w:val="17"/>
  </w:num>
  <w:num w:numId="12">
    <w:abstractNumId w:val="32"/>
  </w:num>
  <w:num w:numId="13">
    <w:abstractNumId w:val="7"/>
  </w:num>
  <w:num w:numId="14">
    <w:abstractNumId w:val="16"/>
  </w:num>
  <w:num w:numId="15">
    <w:abstractNumId w:val="10"/>
  </w:num>
  <w:num w:numId="16">
    <w:abstractNumId w:val="19"/>
  </w:num>
  <w:num w:numId="17">
    <w:abstractNumId w:val="36"/>
  </w:num>
  <w:num w:numId="18">
    <w:abstractNumId w:val="28"/>
  </w:num>
  <w:num w:numId="19">
    <w:abstractNumId w:val="37"/>
  </w:num>
  <w:num w:numId="20">
    <w:abstractNumId w:val="4"/>
  </w:num>
  <w:num w:numId="21">
    <w:abstractNumId w:val="20"/>
  </w:num>
  <w:num w:numId="22">
    <w:abstractNumId w:val="3"/>
  </w:num>
  <w:num w:numId="23">
    <w:abstractNumId w:val="33"/>
  </w:num>
  <w:num w:numId="24">
    <w:abstractNumId w:val="22"/>
  </w:num>
  <w:num w:numId="25">
    <w:abstractNumId w:val="30"/>
  </w:num>
  <w:num w:numId="26">
    <w:abstractNumId w:val="31"/>
  </w:num>
  <w:num w:numId="27">
    <w:abstractNumId w:val="35"/>
  </w:num>
  <w:num w:numId="28">
    <w:abstractNumId w:val="34"/>
  </w:num>
  <w:num w:numId="29">
    <w:abstractNumId w:val="14"/>
  </w:num>
  <w:num w:numId="30">
    <w:abstractNumId w:val="23"/>
  </w:num>
  <w:num w:numId="31">
    <w:abstractNumId w:val="21"/>
  </w:num>
  <w:num w:numId="32">
    <w:abstractNumId w:val="13"/>
  </w:num>
  <w:num w:numId="33">
    <w:abstractNumId w:val="27"/>
  </w:num>
  <w:num w:numId="34">
    <w:abstractNumId w:val="5"/>
  </w:num>
  <w:num w:numId="35">
    <w:abstractNumId w:val="8"/>
  </w:num>
  <w:num w:numId="36">
    <w:abstractNumId w:val="18"/>
  </w:num>
  <w:num w:numId="37">
    <w:abstractNumId w:val="9"/>
  </w:num>
  <w:num w:numId="3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F9B"/>
    <w:rsid w:val="0006012E"/>
    <w:rsid w:val="0022496C"/>
    <w:rsid w:val="002E6D42"/>
    <w:rsid w:val="004518A2"/>
    <w:rsid w:val="0057613A"/>
    <w:rsid w:val="007A0564"/>
    <w:rsid w:val="00872439"/>
    <w:rsid w:val="008A5F9B"/>
    <w:rsid w:val="00F50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3B2BB25-7B1A-4D8F-9BAD-75F41C2F0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7B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22496C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27380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4370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7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786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2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74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6322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8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26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42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588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1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697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5715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4647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82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375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9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12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64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319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7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331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9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42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28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562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904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1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5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4007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48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849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08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478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7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0230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hart" Target="charts/chart4.xml"/><Relationship Id="rId17" Type="http://schemas.openxmlformats.org/officeDocument/2006/relationships/chart" Target="charts/chart7.xml"/><Relationship Id="rId2" Type="http://schemas.openxmlformats.org/officeDocument/2006/relationships/styles" Target="styles.xml"/><Relationship Id="rId16" Type="http://schemas.openxmlformats.org/officeDocument/2006/relationships/chart" Target="charts/chart6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4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10" Type="http://schemas.openxmlformats.org/officeDocument/2006/relationships/chart" Target="charts/chart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package" Target="../embeddings/Microsoft_Excel_Worksheet7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SA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3.1128404669260701E-2"/>
          <c:y val="0.14338374820713634"/>
          <c:w val="0.90838097572433796"/>
          <c:h val="0.78120766949962717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ورقة1!$E$6</c:f>
              <c:strCache>
                <c:ptCount val="1"/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ورقة1!$F$5:$J$5</c:f>
              <c:strCache>
                <c:ptCount val="5"/>
                <c:pt idx="0">
                  <c:v>أقل من 60</c:v>
                </c:pt>
                <c:pt idx="1">
                  <c:v>60-69</c:v>
                </c:pt>
                <c:pt idx="2">
                  <c:v>70-79</c:v>
                </c:pt>
                <c:pt idx="3">
                  <c:v>80-89</c:v>
                </c:pt>
                <c:pt idx="4">
                  <c:v>90-100</c:v>
                </c:pt>
              </c:strCache>
            </c:strRef>
          </c:cat>
          <c:val>
            <c:numRef>
              <c:f>ورقة1!$F$6:$J$6</c:f>
              <c:numCache>
                <c:formatCode>General</c:formatCode>
                <c:ptCount val="5"/>
                <c:pt idx="0">
                  <c:v>6</c:v>
                </c:pt>
                <c:pt idx="1">
                  <c:v>10</c:v>
                </c:pt>
                <c:pt idx="2">
                  <c:v>16</c:v>
                </c:pt>
                <c:pt idx="3">
                  <c:v>12</c:v>
                </c:pt>
                <c:pt idx="4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59107008"/>
        <c:axId val="359103480"/>
        <c:axId val="0"/>
      </c:bar3DChart>
      <c:catAx>
        <c:axId val="359107008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03480"/>
        <c:crosses val="autoZero"/>
        <c:auto val="1"/>
        <c:lblAlgn val="ctr"/>
        <c:lblOffset val="100"/>
        <c:noMultiLvlLbl val="0"/>
      </c:catAx>
      <c:valAx>
        <c:axId val="359103480"/>
        <c:scaling>
          <c:orientation val="minMax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070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ورقة1!$O$15</c:f>
              <c:strCache>
                <c:ptCount val="1"/>
                <c:pt idx="0">
                  <c:v>التكرار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dPt>
            <c:idx val="0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  <a:sp3d/>
            </c:spPr>
          </c:dPt>
          <c:dPt>
            <c:idx val="1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  <a:sp3d/>
            </c:spPr>
          </c:dPt>
          <c:dPt>
            <c:idx val="2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  <a:sp3d/>
            </c:spPr>
          </c:dPt>
          <c:dPt>
            <c:idx val="3"/>
            <c:invertIfNegative val="0"/>
            <c:bubble3D val="0"/>
            <c:spPr>
              <a:solidFill>
                <a:srgbClr val="0070C0"/>
              </a:solidFill>
              <a:ln>
                <a:noFill/>
              </a:ln>
              <a:effectLst/>
              <a:sp3d/>
            </c:spPr>
          </c:dPt>
          <c:cat>
            <c:strRef>
              <c:f>ورقة1!$N$16:$N$19</c:f>
              <c:strCache>
                <c:ptCount val="4"/>
                <c:pt idx="0">
                  <c:v>السنة الأولى</c:v>
                </c:pt>
                <c:pt idx="1">
                  <c:v>السنة الثانية</c:v>
                </c:pt>
                <c:pt idx="2">
                  <c:v>السنة الثالثة</c:v>
                </c:pt>
                <c:pt idx="3">
                  <c:v>السنة الرابعة</c:v>
                </c:pt>
              </c:strCache>
            </c:strRef>
          </c:cat>
          <c:val>
            <c:numRef>
              <c:f>ورقة1!$O$16:$O$19</c:f>
              <c:numCache>
                <c:formatCode>General</c:formatCode>
                <c:ptCount val="4"/>
                <c:pt idx="0">
                  <c:v>600</c:v>
                </c:pt>
                <c:pt idx="1">
                  <c:v>450</c:v>
                </c:pt>
                <c:pt idx="2">
                  <c:v>350</c:v>
                </c:pt>
                <c:pt idx="3">
                  <c:v>200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359110536"/>
        <c:axId val="359103872"/>
        <c:axId val="0"/>
      </c:bar3DChart>
      <c:catAx>
        <c:axId val="359110536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03872"/>
        <c:crosses val="autoZero"/>
        <c:auto val="1"/>
        <c:lblAlgn val="ctr"/>
        <c:lblOffset val="100"/>
        <c:noMultiLvlLbl val="0"/>
      </c:catAx>
      <c:valAx>
        <c:axId val="359103872"/>
        <c:scaling>
          <c:orientation val="minMax"/>
        </c:scaling>
        <c:delete val="0"/>
        <c:axPos val="r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105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ورقة1!$J$51</c:f>
              <c:strCache>
                <c:ptCount val="1"/>
                <c:pt idx="0">
                  <c:v>2014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strRef>
              <c:f>ورقة1!$I$52:$I$55</c:f>
              <c:strCache>
                <c:ptCount val="4"/>
                <c:pt idx="0">
                  <c:v>السنة الأولى</c:v>
                </c:pt>
                <c:pt idx="1">
                  <c:v>السنة الثانية</c:v>
                </c:pt>
                <c:pt idx="2">
                  <c:v>السنة الثالثة</c:v>
                </c:pt>
                <c:pt idx="3">
                  <c:v>السنة الرابعة</c:v>
                </c:pt>
              </c:strCache>
            </c:strRef>
          </c:cat>
          <c:val>
            <c:numRef>
              <c:f>ورقة1!$J$52:$J$55</c:f>
              <c:numCache>
                <c:formatCode>General</c:formatCode>
                <c:ptCount val="4"/>
                <c:pt idx="0">
                  <c:v>400</c:v>
                </c:pt>
                <c:pt idx="1">
                  <c:v>350</c:v>
                </c:pt>
                <c:pt idx="2">
                  <c:v>300</c:v>
                </c:pt>
                <c:pt idx="3">
                  <c:v>180</c:v>
                </c:pt>
              </c:numCache>
            </c:numRef>
          </c:val>
        </c:ser>
        <c:ser>
          <c:idx val="1"/>
          <c:order val="1"/>
          <c:tx>
            <c:strRef>
              <c:f>ورقة1!$K$51</c:f>
              <c:strCache>
                <c:ptCount val="1"/>
                <c:pt idx="0">
                  <c:v>2015</c:v>
                </c:pt>
              </c:strCache>
            </c:strRef>
          </c:tx>
          <c:spPr>
            <a:solidFill>
              <a:srgbClr val="AB1A25"/>
            </a:solidFill>
            <a:ln>
              <a:noFill/>
            </a:ln>
            <a:effectLst/>
          </c:spPr>
          <c:invertIfNegative val="0"/>
          <c:cat>
            <c:strRef>
              <c:f>ورقة1!$I$52:$I$55</c:f>
              <c:strCache>
                <c:ptCount val="4"/>
                <c:pt idx="0">
                  <c:v>السنة الأولى</c:v>
                </c:pt>
                <c:pt idx="1">
                  <c:v>السنة الثانية</c:v>
                </c:pt>
                <c:pt idx="2">
                  <c:v>السنة الثالثة</c:v>
                </c:pt>
                <c:pt idx="3">
                  <c:v>السنة الرابعة</c:v>
                </c:pt>
              </c:strCache>
            </c:strRef>
          </c:cat>
          <c:val>
            <c:numRef>
              <c:f>ورقة1!$K$52:$K$55</c:f>
              <c:numCache>
                <c:formatCode>General</c:formatCode>
                <c:ptCount val="4"/>
                <c:pt idx="0">
                  <c:v>600</c:v>
                </c:pt>
                <c:pt idx="1">
                  <c:v>450</c:v>
                </c:pt>
                <c:pt idx="2">
                  <c:v>350</c:v>
                </c:pt>
                <c:pt idx="3">
                  <c:v>200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59109360"/>
        <c:axId val="359104656"/>
      </c:barChart>
      <c:catAx>
        <c:axId val="359109360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04656"/>
        <c:crosses val="autoZero"/>
        <c:auto val="1"/>
        <c:lblAlgn val="ctr"/>
        <c:lblOffset val="100"/>
        <c:noMultiLvlLbl val="0"/>
      </c:catAx>
      <c:valAx>
        <c:axId val="359104656"/>
        <c:scaling>
          <c:orientation val="minMax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09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SA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numRef>
              <c:f>ورقة1!$H$75:$H$79</c:f>
              <c:numCache>
                <c:formatCode>General</c:formatCode>
                <c:ptCount val="5"/>
                <c:pt idx="0">
                  <c:v>2011</c:v>
                </c:pt>
                <c:pt idx="1">
                  <c:v>2012</c:v>
                </c:pt>
                <c:pt idx="2">
                  <c:v>2013</c:v>
                </c:pt>
                <c:pt idx="3">
                  <c:v>2014</c:v>
                </c:pt>
                <c:pt idx="4">
                  <c:v>2015</c:v>
                </c:pt>
              </c:numCache>
            </c:numRef>
          </c:cat>
          <c:val>
            <c:numRef>
              <c:f>ورقة1!$I$75:$I$79</c:f>
              <c:numCache>
                <c:formatCode>General</c:formatCode>
                <c:ptCount val="5"/>
                <c:pt idx="0">
                  <c:v>2500</c:v>
                </c:pt>
                <c:pt idx="1">
                  <c:v>2650</c:v>
                </c:pt>
                <c:pt idx="2">
                  <c:v>2800</c:v>
                </c:pt>
                <c:pt idx="3">
                  <c:v>1200</c:v>
                </c:pt>
                <c:pt idx="4">
                  <c:v>1800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59105048"/>
        <c:axId val="359110144"/>
      </c:lineChart>
      <c:catAx>
        <c:axId val="359105048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10144"/>
        <c:crosses val="autoZero"/>
        <c:auto val="1"/>
        <c:lblAlgn val="ctr"/>
        <c:lblOffset val="100"/>
        <c:noMultiLvlLbl val="0"/>
      </c:catAx>
      <c:valAx>
        <c:axId val="359110144"/>
        <c:scaling>
          <c:orientation val="minMax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050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ورقة1!$N$88</c:f>
              <c:strCache>
                <c:ptCount val="1"/>
                <c:pt idx="0">
                  <c:v>مبيعات فرع الأحساء</c:v>
                </c:pt>
              </c:strCache>
            </c:strRef>
          </c:tx>
          <c:spPr>
            <a:ln w="28575" cap="rnd">
              <a:solidFill>
                <a:srgbClr val="AB1A25"/>
              </a:solidFill>
              <a:round/>
            </a:ln>
            <a:effectLst/>
          </c:spPr>
          <c:marker>
            <c:symbol val="none"/>
          </c:marker>
          <c:cat>
            <c:numRef>
              <c:f>ورقة1!$M$89:$M$95</c:f>
              <c:numCache>
                <c:formatCode>General</c:formatCode>
                <c:ptCount val="7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</c:numCache>
            </c:numRef>
          </c:cat>
          <c:val>
            <c:numRef>
              <c:f>ورقة1!$N$89:$N$95</c:f>
              <c:numCache>
                <c:formatCode>General</c:formatCode>
                <c:ptCount val="7"/>
                <c:pt idx="0">
                  <c:v>1200</c:v>
                </c:pt>
                <c:pt idx="1">
                  <c:v>1300</c:v>
                </c:pt>
                <c:pt idx="2">
                  <c:v>1600</c:v>
                </c:pt>
                <c:pt idx="3">
                  <c:v>2000</c:v>
                </c:pt>
                <c:pt idx="4">
                  <c:v>2500</c:v>
                </c:pt>
                <c:pt idx="5">
                  <c:v>2100</c:v>
                </c:pt>
                <c:pt idx="6">
                  <c:v>2000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ورقة1!$O$88</c:f>
              <c:strCache>
                <c:ptCount val="1"/>
                <c:pt idx="0">
                  <c:v>مبيعات فرع الدمام</c:v>
                </c:pt>
              </c:strCache>
            </c:strRef>
          </c:tx>
          <c:spPr>
            <a:ln w="28575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numRef>
              <c:f>ورقة1!$M$89:$M$95</c:f>
              <c:numCache>
                <c:formatCode>General</c:formatCode>
                <c:ptCount val="7"/>
                <c:pt idx="0">
                  <c:v>2009</c:v>
                </c:pt>
                <c:pt idx="1">
                  <c:v>2010</c:v>
                </c:pt>
                <c:pt idx="2">
                  <c:v>2011</c:v>
                </c:pt>
                <c:pt idx="3">
                  <c:v>2012</c:v>
                </c:pt>
                <c:pt idx="4">
                  <c:v>2013</c:v>
                </c:pt>
                <c:pt idx="5">
                  <c:v>2014</c:v>
                </c:pt>
                <c:pt idx="6">
                  <c:v>2015</c:v>
                </c:pt>
              </c:numCache>
            </c:numRef>
          </c:cat>
          <c:val>
            <c:numRef>
              <c:f>ورقة1!$O$89:$O$95</c:f>
              <c:numCache>
                <c:formatCode>General</c:formatCode>
                <c:ptCount val="7"/>
                <c:pt idx="0">
                  <c:v>400</c:v>
                </c:pt>
                <c:pt idx="1">
                  <c:v>600</c:v>
                </c:pt>
                <c:pt idx="2">
                  <c:v>1000</c:v>
                </c:pt>
                <c:pt idx="3">
                  <c:v>2000</c:v>
                </c:pt>
                <c:pt idx="4">
                  <c:v>2700</c:v>
                </c:pt>
                <c:pt idx="5">
                  <c:v>2300</c:v>
                </c:pt>
                <c:pt idx="6">
                  <c:v>2500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359110928"/>
        <c:axId val="359111712"/>
      </c:lineChart>
      <c:catAx>
        <c:axId val="359110928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11712"/>
        <c:crosses val="autoZero"/>
        <c:auto val="1"/>
        <c:lblAlgn val="ctr"/>
        <c:lblOffset val="100"/>
        <c:noMultiLvlLbl val="0"/>
      </c:catAx>
      <c:valAx>
        <c:axId val="359111712"/>
        <c:scaling>
          <c:orientation val="minMax"/>
        </c:scaling>
        <c:delete val="0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3591109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SA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36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ورقة1!$H$108</c:f>
              <c:strCache>
                <c:ptCount val="1"/>
                <c:pt idx="0">
                  <c:v>التكرار</c:v>
                </c:pt>
              </c:strCache>
            </c:strRef>
          </c:tx>
          <c:dPt>
            <c:idx val="0"/>
            <c:bubble3D val="0"/>
            <c:spPr>
              <a:solidFill>
                <a:srgbClr val="00206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1"/>
            <c:bubble3D val="0"/>
            <c:spPr>
              <a:solidFill>
                <a:srgbClr val="00B0F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2"/>
            <c:bubble3D val="0"/>
            <c:spPr>
              <a:solidFill>
                <a:srgbClr val="FF330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dPt>
            <c:idx val="3"/>
            <c:bubble3D val="0"/>
            <c:spPr>
              <a:solidFill>
                <a:schemeClr val="accent2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</c:dPt>
          <c:cat>
            <c:strRef>
              <c:f>ورقة1!$G$109:$G$112</c:f>
              <c:strCache>
                <c:ptCount val="4"/>
                <c:pt idx="0">
                  <c:v>السنة الأولى</c:v>
                </c:pt>
                <c:pt idx="1">
                  <c:v>السنة الثانية</c:v>
                </c:pt>
                <c:pt idx="2">
                  <c:v>السنة الثالثة</c:v>
                </c:pt>
                <c:pt idx="3">
                  <c:v>السنة الرابعة</c:v>
                </c:pt>
              </c:strCache>
            </c:strRef>
          </c:cat>
          <c:val>
            <c:numRef>
              <c:f>ورقة1!$H$109:$H$112</c:f>
              <c:numCache>
                <c:formatCode>General</c:formatCode>
                <c:ptCount val="4"/>
                <c:pt idx="0">
                  <c:v>600</c:v>
                </c:pt>
                <c:pt idx="1">
                  <c:v>450</c:v>
                </c:pt>
                <c:pt idx="2">
                  <c:v>350</c:v>
                </c:pt>
                <c:pt idx="3">
                  <c:v>200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ar-SA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ar-S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radarChart>
        <c:radarStyle val="fill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ورقة1!$G$109:$G$112</c:f>
              <c:strCache>
                <c:ptCount val="4"/>
                <c:pt idx="0">
                  <c:v>السنة الأولى</c:v>
                </c:pt>
                <c:pt idx="1">
                  <c:v>السنة الثانية</c:v>
                </c:pt>
                <c:pt idx="2">
                  <c:v>السنة الثالثة</c:v>
                </c:pt>
                <c:pt idx="3">
                  <c:v>السنة الرابعة</c:v>
                </c:pt>
              </c:strCache>
            </c:strRef>
          </c:cat>
          <c:val>
            <c:numRef>
              <c:f>ورقة1!$H$109:$H$112</c:f>
              <c:numCache>
                <c:formatCode>General</c:formatCode>
                <c:ptCount val="4"/>
                <c:pt idx="0">
                  <c:v>600</c:v>
                </c:pt>
                <c:pt idx="1">
                  <c:v>450</c:v>
                </c:pt>
                <c:pt idx="2">
                  <c:v>350</c:v>
                </c:pt>
                <c:pt idx="3">
                  <c:v>200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53929936"/>
        <c:axId val="453925232"/>
      </c:radarChart>
      <c:catAx>
        <c:axId val="453929936"/>
        <c:scaling>
          <c:orientation val="maxMin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453925232"/>
        <c:crosses val="autoZero"/>
        <c:auto val="1"/>
        <c:lblAlgn val="ctr"/>
        <c:lblOffset val="100"/>
        <c:noMultiLvlLbl val="0"/>
      </c:catAx>
      <c:valAx>
        <c:axId val="453925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ar-SA"/>
          </a:p>
        </c:txPr>
        <c:crossAx val="453929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ar-SA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9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وردة البنفسج</dc:creator>
  <cp:keywords/>
  <dc:description/>
  <cp:lastModifiedBy>وردة البنفسج</cp:lastModifiedBy>
  <cp:revision>2</cp:revision>
  <dcterms:created xsi:type="dcterms:W3CDTF">2015-11-16T13:11:00Z</dcterms:created>
  <dcterms:modified xsi:type="dcterms:W3CDTF">2015-11-16T14:18:00Z</dcterms:modified>
</cp:coreProperties>
</file>