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tl/>
        </w:rPr>
        <w:id w:val="-896739594"/>
        <w:docPartObj>
          <w:docPartGallery w:val="Cover Pages"/>
          <w:docPartUnique/>
        </w:docPartObj>
      </w:sdtPr>
      <w:sdtEndPr>
        <w:rPr>
          <w:rtl w:val="0"/>
        </w:rPr>
      </w:sdtEndPr>
      <w:sdtContent>
        <w:p w:rsidR="0010284D" w:rsidRDefault="0010284D">
          <w:r>
            <w:rPr>
              <w:noProof/>
            </w:rPr>
            <w:drawing>
              <wp:anchor distT="0" distB="0" distL="114300" distR="114300" simplePos="0" relativeHeight="251665408" behindDoc="0" locked="0" layoutInCell="1" allowOverlap="1" wp14:anchorId="501F928F" wp14:editId="66464EB7">
                <wp:simplePos x="0" y="0"/>
                <wp:positionH relativeFrom="margin">
                  <wp:posOffset>3607435</wp:posOffset>
                </wp:positionH>
                <wp:positionV relativeFrom="margin">
                  <wp:posOffset>57150</wp:posOffset>
                </wp:positionV>
                <wp:extent cx="2133600" cy="2133600"/>
                <wp:effectExtent l="19050" t="0" r="19050" b="685800"/>
                <wp:wrapSquare wrapText="bothSides"/>
                <wp:docPr id="1" name="صورة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s.png"/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3600" cy="2133600"/>
                        </a:xfrm>
                        <a:prstGeom prst="roundRect">
                          <a:avLst>
                            <a:gd name="adj" fmla="val 8594"/>
                          </a:avLst>
                        </a:prstGeom>
                        <a:solidFill>
                          <a:srgbClr val="FFFFFF">
                            <a:shade val="85000"/>
                          </a:srgbClr>
                        </a:solidFill>
                        <a:ln>
                          <a:noFill/>
                        </a:ln>
                        <a:effectLst>
                          <a:reflection blurRad="12700" stA="38000" endPos="28000" dist="5000" dir="5400000" sy="-100000" algn="bl" rotWithShape="0"/>
                        </a:effectLst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3246A95C" wp14:editId="5BDBF0F5">
                    <wp:simplePos x="0" y="0"/>
                    <mc:AlternateContent>
                      <mc:Choice Requires="wp14">
                        <wp:positionH relativeFrom="page">
                          <wp14:pctPosHOffset>18500</wp14:pctPosHOffset>
                        </wp:positionH>
                      </mc:Choice>
                      <mc:Fallback>
                        <wp:positionH relativeFrom="page">
                          <wp:posOffset>1398270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66000</wp14:pctPosVOffset>
                        </wp:positionV>
                      </mc:Choice>
                      <mc:Fallback>
                        <wp:positionV relativeFrom="page">
                          <wp:posOffset>7056755</wp:posOffset>
                        </wp:positionV>
                      </mc:Fallback>
                    </mc:AlternateContent>
                    <wp:extent cx="2797810" cy="268605"/>
                    <wp:effectExtent l="0" t="0" r="0" b="0"/>
                    <wp:wrapSquare wrapText="bothSides"/>
                    <wp:docPr id="33" name="مربع النص 3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flipH="1">
                              <a:off x="0" y="0"/>
                              <a:ext cx="2797810" cy="26860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10284D" w:rsidRDefault="0010284D" w:rsidP="0010284D">
                                <w:pPr>
                                  <w:pStyle w:val="a3"/>
                                  <w:rPr>
                                    <w:rFonts w:hint="cs"/>
                                    <w:color w:val="1F497D" w:themeColor="text2"/>
                                    <w:rtl/>
                                  </w:rPr>
                                </w:pPr>
                                <w:sdt>
                                  <w:sdtPr>
                                    <w:rPr>
                                      <w:color w:val="1F497D" w:themeColor="text2"/>
                                      <w:rtl/>
                                    </w:rPr>
                                    <w:alias w:val="الكاتب"/>
                                    <w:id w:val="-693917752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Content>
                                    <w:r>
                                      <w:rPr>
                                        <w:rFonts w:hint="cs"/>
                                        <w:color w:val="1F497D" w:themeColor="text2"/>
                                        <w:rtl/>
                                      </w:rPr>
                                      <w:t>عسكري كلي طموح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36000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مربع النص 33" o:spid="_x0000_s1026" type="#_x0000_t202" style="position:absolute;left:0;text-align:left;margin-left:0;margin-top:0;width:220.3pt;height:21.15pt;flip:x;z-index:251664384;visibility:visible;mso-wrap-style:square;mso-width-percent:360;mso-height-percent:0;mso-left-percent:185;mso-top-percent:660;mso-wrap-distance-left:9pt;mso-wrap-distance-top:0;mso-wrap-distance-right:9pt;mso-wrap-distance-bottom:0;mso-position-horizontal-relative:page;mso-position-vertical-relative:page;mso-width-percent:360;mso-height-percent:0;mso-left-percent:185;mso-top-percent:66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" filled="f" stroked="f" strokeweight=".5pt">
                    <v:textbox style="mso-fit-shape-to-text:t">
                      <w:txbxContent>
                        <w:p w:rsidR="0010284D" w:rsidRDefault="0010284D" w:rsidP="0010284D">
                          <w:pPr>
                            <w:pStyle w:val="a3"/>
                            <w:rPr>
                              <w:rFonts w:hint="cs"/>
                              <w:color w:val="1F497D" w:themeColor="text2"/>
                              <w:rtl/>
                            </w:rPr>
                          </w:pPr>
                          <w:sdt>
                            <w:sdtPr>
                              <w:rPr>
                                <w:color w:val="1F497D" w:themeColor="text2"/>
                                <w:rtl/>
                              </w:rPr>
                              <w:alias w:val="الكاتب"/>
                              <w:id w:val="-693917752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rFonts w:hint="cs"/>
                                  <w:color w:val="1F497D" w:themeColor="text2"/>
                                  <w:rtl/>
                                </w:rPr>
                                <w:t>عسكري كلي طموح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3360" behindDoc="1" locked="0" layoutInCell="1" allowOverlap="1" wp14:anchorId="1FB7CC3C" wp14:editId="6922DC7B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383780" cy="9555480"/>
                    <wp:effectExtent l="0" t="0" r="0" b="0"/>
                    <wp:wrapNone/>
                    <wp:docPr id="34" name="مستطيل 3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 flipH="1">
                              <a:off x="0" y="0"/>
                              <a:ext cx="7383780" cy="955548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003">
                              <a:schemeClr val="lt2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10284D" w:rsidRDefault="0010284D"/>
                            </w:txbxContent>
                          </wps:txbx>
                          <wps:bodyPr rot="0" spcFirstLastPara="0" vertOverflow="overflow" horzOverflow="overflow" vert="horz" wrap="square" lIns="274320" tIns="45720" rIns="27432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95000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rect id="مستطيل 34" o:spid="_x0000_s1027" style="position:absolute;left:0;text-align:left;margin-left:0;margin-top:0;width:581.4pt;height:752.4pt;flip:x;z-index:-251653120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" fillcolor="#f1efe6 [2579]" stroked="f" strokeweight="2pt">
                    <v:fill color2="#575131 [963]" rotate="t" focusposition=".5,.5" focussize="" focus="100%" type="gradientRadial"/>
                    <v:path arrowok="t"/>
                    <v:textbox inset="21.6pt,,21.6pt">
                      <w:txbxContent>
                        <w:p w:rsidR="0010284D" w:rsidRDefault="0010284D"/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79714DD8" wp14:editId="0AC45EA5">
                    <wp:simplePos x="0" y="0"/>
                    <mc:AlternateContent>
                      <mc:Choice Requires="wp14">
                        <wp:positionH relativeFrom="page">
                          <wp14:pctPosHOffset>17500</wp14:pctPosHOffset>
                        </wp:positionH>
                      </mc:Choice>
                      <mc:Fallback>
                        <wp:positionH relativeFrom="page">
                          <wp:posOffset>1322705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2500</wp14:pctPosVOffset>
                        </wp:positionV>
                      </mc:Choice>
                      <mc:Fallback>
                        <wp:positionV relativeFrom="page">
                          <wp:posOffset>266700</wp:posOffset>
                        </wp:positionV>
                      </mc:Fallback>
                    </mc:AlternateContent>
                    <wp:extent cx="2875915" cy="3017520"/>
                    <wp:effectExtent l="0" t="0" r="0" b="0"/>
                    <wp:wrapNone/>
                    <wp:docPr id="35" name="مستطيل 3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flipH="1">
                              <a:off x="0" y="0"/>
                              <a:ext cx="2875915" cy="3017520"/>
                            </a:xfrm>
                            <a:prstGeom prst="rect">
                              <a:avLst/>
                            </a:prstGeom>
                            <a:solidFill>
                              <a:schemeClr val="tx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10284D" w:rsidRDefault="0010284D" w:rsidP="0010284D">
                                <w:pPr>
                                  <w:spacing w:before="2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  <w:sdt>
                                  <w:sdtPr>
                                    <w:rPr>
                                      <w:color w:val="FFFFFF" w:themeColor="background1"/>
                                      <w:rtl/>
                                    </w:rPr>
                                    <w:alias w:val="التلخيص"/>
                                    <w:id w:val="207926161"/>
                                    <w:dataBinding w:prefixMappings="xmlns:ns0='http://schemas.microsoft.com/office/2006/coverPageProps'" w:xpath="/ns0:CoverPageProperties[1]/ns0:Abstract[1]" w:storeItemID="{55AF091B-3C7A-41E3-B477-F2FDAA23CFDA}"/>
                                    <w:text/>
                                  </w:sdtPr>
                                  <w:sdtContent>
                                    <w:r>
                                      <w:rPr>
                                        <w:rFonts w:hint="cs"/>
                                        <w:color w:val="FFFFFF" w:themeColor="background1"/>
                                        <w:rtl/>
                                      </w:rPr>
                                      <w:t>هذه الملخص مجهود متواضع مني مع تعاون الزملاء دفعة 213 اشكرهم جميعا وان اصبت فمن توفيق الله ثم دعمكم وان اخطأت فمن نفسي والشيطان . ارجو ابداء الملاحظات وتنبيهي عنها .... اخوكم :                   عسكري كلي طموح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37000</wp14:pctWidth>
                    </wp14:sizeRelH>
                    <wp14:sizeRelV relativeFrom="page">
                      <wp14:pctHeight>30000</wp14:pctHeight>
                    </wp14:sizeRelV>
                  </wp:anchor>
                </w:drawing>
              </mc:Choice>
              <mc:Fallback>
                <w:pict>
                  <v:rect id="مستطيل 35" o:spid="_x0000_s1028" style="position:absolute;left:0;text-align:left;margin-left:0;margin-top:0;width:226.45pt;height:237.6pt;flip:x;z-index:251660288;visibility:visible;mso-wrap-style:square;mso-width-percent:370;mso-height-percent:300;mso-left-percent:175;mso-top-percent:25;mso-wrap-distance-left:9pt;mso-wrap-distance-top:0;mso-wrap-distance-right:9pt;mso-wrap-distance-bottom:0;mso-position-horizontal-relative:page;mso-position-vertical-relative:page;mso-width-percent:370;mso-height-percent:300;mso-left-percent:175;mso-top-percent:25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" fillcolor="#1f497d [3215]" stroked="f" strokeweight="2pt">
                    <v:textbox inset="14.4pt,14.4pt,14.4pt,28.8pt">
                      <w:txbxContent>
                        <w:p w:rsidR="0010284D" w:rsidRDefault="0010284D" w:rsidP="0010284D">
                          <w:pPr>
                            <w:spacing w:before="240"/>
                            <w:jc w:val="center"/>
                            <w:rPr>
                              <w:color w:val="FFFFFF" w:themeColor="background1"/>
                            </w:rPr>
                          </w:pPr>
                          <w:sdt>
                            <w:sdtPr>
                              <w:rPr>
                                <w:color w:val="FFFFFF" w:themeColor="background1"/>
                                <w:rtl/>
                              </w:rPr>
                              <w:alias w:val="التلخيص"/>
                              <w:id w:val="207926161"/>
                              <w:dataBinding w:prefixMappings="xmlns:ns0='http://schemas.microsoft.com/office/2006/coverPageProps'" w:xpath="/ns0:CoverPageProperties[1]/ns0:Abstract[1]" w:storeItemID="{55AF091B-3C7A-41E3-B477-F2FDAA23CFDA}"/>
                              <w:text/>
                            </w:sdtPr>
                            <w:sdtContent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>هذه الملخص مجهود متواضع مني مع تعاون الزملاء دفعة 213 اشكرهم جميعا وان اصبت فمن توفيق الله ثم دعمكم وان اخطأت فمن نفسي والشيطان . ارجو ابداء الملاحظات وتنبيهي عنها .... اخوكم :                   عسكري كلي طموح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A6F8721" wp14:editId="139FD6C1">
                    <wp:simplePos x="0" y="0"/>
                    <mc:AlternateContent>
                      <mc:Choice Requires="wp14">
                        <wp:positionH relativeFrom="page">
                          <wp14:pctPosHOffset>16000</wp14:pctPosHOffset>
                        </wp:positionH>
                      </mc:Choice>
                      <mc:Fallback>
                        <wp:positionH relativeFrom="page">
                          <wp:posOffset>1209040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2500</wp14:pctPosVOffset>
                        </wp:positionV>
                      </mc:Choice>
                      <mc:Fallback>
                        <wp:positionV relativeFrom="page">
                          <wp:posOffset>266700</wp:posOffset>
                        </wp:positionV>
                      </mc:Fallback>
                    </mc:AlternateContent>
                    <wp:extent cx="3108960" cy="7040880"/>
                    <wp:effectExtent l="0" t="0" r="0" b="0"/>
                    <wp:wrapNone/>
                    <wp:docPr id="36" name="مستطيل 3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flipH="1">
                              <a:off x="0" y="0"/>
                              <a:ext cx="3108960" cy="704088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5875">
                              <a:solidFill>
                                <a:schemeClr val="bg2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40000</wp14:pctWidth>
                    </wp14:sizeRelH>
                    <wp14:sizeRelV relativeFrom="page">
                      <wp14:pctHeight>70000</wp14:pctHeight>
                    </wp14:sizeRelV>
                  </wp:anchor>
                </w:drawing>
              </mc:Choice>
              <mc:Fallback>
                <w:pict>
                  <v:rect id="مستطيل 36" o:spid="_x0000_s1026" style="position:absolute;left:0;text-align:left;margin-left:0;margin-top:0;width:244.8pt;height:554.4pt;flip:x;z-index:251659264;visibility:visible;mso-wrap-style:square;mso-width-percent:400;mso-height-percent:700;mso-left-percent:160;mso-top-percent:25;mso-wrap-distance-left:9pt;mso-wrap-distance-top:0;mso-wrap-distance-right:9pt;mso-wrap-distance-bottom:0;mso-position-horizontal-relative:page;mso-position-vertical-relative:page;mso-width-percent:400;mso-height-percent:700;mso-left-percent:160;mso-top-percent:25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" fillcolor="white [3212]" strokecolor="#938953 [1614]" strokeweight="1.25pt"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75FE74D0" wp14:editId="3DD45370">
                    <wp:simplePos x="0" y="0"/>
                    <mc:AlternateContent>
                      <mc:Choice Requires="wp14">
                        <wp:positionH relativeFrom="page">
                          <wp14:pctPosHOffset>17500</wp14:pctPosHOffset>
                        </wp:positionH>
                      </mc:Choice>
                      <mc:Fallback>
                        <wp:positionH relativeFrom="page">
                          <wp:posOffset>1322705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69000</wp14:pctPosVOffset>
                        </wp:positionV>
                      </mc:Choice>
                      <mc:Fallback>
                        <wp:positionV relativeFrom="page">
                          <wp:posOffset>7377430</wp:posOffset>
                        </wp:positionV>
                      </mc:Fallback>
                    </mc:AlternateContent>
                    <wp:extent cx="2875915" cy="118745"/>
                    <wp:effectExtent l="0" t="0" r="0" b="0"/>
                    <wp:wrapNone/>
                    <wp:docPr id="37" name="مستطيل 3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flipH="1">
                              <a:off x="0" y="0"/>
                              <a:ext cx="2875915" cy="11874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37000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id="مستطيل 37" o:spid="_x0000_s1026" style="position:absolute;left:0;text-align:left;margin-left:0;margin-top:0;width:226.45pt;height:9.35pt;flip:x;z-index:251662336;visibility:visible;mso-wrap-style:square;mso-width-percent:370;mso-height-percent:0;mso-left-percent:175;mso-top-percent:690;mso-wrap-distance-left:9pt;mso-wrap-distance-top:0;mso-wrap-distance-right:9pt;mso-wrap-distance-bottom:0;mso-position-horizontal-relative:page;mso-position-vertical-relative:page;mso-width-percent:370;mso-height-percent:0;mso-left-percent:175;mso-top-percent:69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" fillcolor="#4f81bd [3204]" stroked="f" strokeweight="2pt"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1591BD8A" wp14:editId="13212669">
                    <wp:simplePos x="0" y="0"/>
                    <mc:AlternateContent>
                      <mc:Choice Requires="wp14">
                        <wp:positionH relativeFrom="page">
                          <wp14:pctPosHOffset>18500</wp14:pctPosHOffset>
                        </wp:positionH>
                      </mc:Choice>
                      <mc:Fallback>
                        <wp:positionH relativeFrom="page">
                          <wp:posOffset>1398270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35000</wp14:pctPosVOffset>
                        </wp:positionV>
                      </mc:Choice>
                      <mc:Fallback>
                        <wp:positionV relativeFrom="page">
                          <wp:posOffset>3742055</wp:posOffset>
                        </wp:positionV>
                      </mc:Fallback>
                    </mc:AlternateContent>
                    <wp:extent cx="2797810" cy="2475230"/>
                    <wp:effectExtent l="0" t="0" r="0" b="0"/>
                    <wp:wrapSquare wrapText="bothSides"/>
                    <wp:docPr id="39" name="مربع النص 3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flipH="1">
                              <a:off x="0" y="0"/>
                              <a:ext cx="2797810" cy="24752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Fonts w:asciiTheme="majorHAnsi" w:hAnsiTheme="majorHAnsi" w:cstheme="majorBidi"/>
                                    <w:color w:val="4F81BD" w:themeColor="accent1"/>
                                    <w:sz w:val="72"/>
                                    <w:szCs w:val="72"/>
                                    <w:rtl/>
                                  </w:rPr>
                                  <w:alias w:val="العنوان"/>
                                  <w:id w:val="314850067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Content>
                                  <w:p w:rsidR="0010284D" w:rsidRDefault="00A91D0F" w:rsidP="0010284D">
                                    <w:pPr>
                                      <w:rPr>
                                        <w:rFonts w:asciiTheme="majorHAnsi" w:hAnsiTheme="majorHAnsi" w:cstheme="majorBidi"/>
                                        <w:color w:val="4F81BD" w:themeColor="accent1"/>
                                        <w:sz w:val="72"/>
                                        <w:szCs w:val="72"/>
                                      </w:rPr>
                                    </w:pPr>
                                    <w:r>
                                      <w:rPr>
                                        <w:rFonts w:asciiTheme="majorHAnsi" w:hAnsiTheme="majorHAnsi" w:cstheme="majorBidi" w:hint="cs"/>
                                        <w:color w:val="4F81BD" w:themeColor="accent1"/>
                                        <w:sz w:val="72"/>
                                        <w:szCs w:val="72"/>
                                        <w:rtl/>
                                      </w:rPr>
                                      <w:t>النقود والبنوك</w:t>
                                    </w: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rFonts w:asciiTheme="majorHAnsi" w:hAnsiTheme="majorHAnsi" w:cstheme="majorBidi"/>
                                    <w:color w:val="1F497D" w:themeColor="text2"/>
                                    <w:sz w:val="32"/>
                                    <w:szCs w:val="32"/>
                                    <w:rtl/>
                                  </w:rPr>
                                  <w:alias w:val="عنوان فرعي"/>
                                  <w:id w:val="-1489394143"/>
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<w:text/>
                                </w:sdtPr>
                                <w:sdtContent>
                                  <w:p w:rsidR="0010284D" w:rsidRDefault="0010284D" w:rsidP="0010284D">
                                    <w:pPr>
                                      <w:rPr>
                                        <w:rFonts w:asciiTheme="majorHAnsi" w:hAnsiTheme="majorHAnsi" w:cstheme="majorBidi"/>
                                        <w:color w:val="1F497D" w:themeColor="text2"/>
                                        <w:sz w:val="32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rFonts w:asciiTheme="majorHAnsi" w:hAnsiTheme="majorHAnsi" w:cstheme="majorBidi" w:hint="cs"/>
                                        <w:color w:val="1F497D" w:themeColor="text2"/>
                                        <w:sz w:val="32"/>
                                        <w:szCs w:val="32"/>
                                        <w:rtl/>
                                      </w:rPr>
                                      <w:t>الدكتور : عصام الليثي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36000</wp14:pctWidth>
                    </wp14:sizeRelH>
                    <wp14:sizeRelV relativeFrom="page">
                      <wp14:pctHeight>28000</wp14:pctHeight>
                    </wp14:sizeRelV>
                  </wp:anchor>
                </w:drawing>
              </mc:Choice>
              <mc:Fallback>
                <w:pict>
                  <v:shape id="مربع النص 39" o:spid="_x0000_s1029" type="#_x0000_t202" style="position:absolute;left:0;text-align:left;margin-left:0;margin-top:0;width:220.3pt;height:194.9pt;flip:x;z-index:251661312;visibility:visible;mso-wrap-style:square;mso-width-percent:360;mso-height-percent:280;mso-left-percent:185;mso-top-percent:350;mso-wrap-distance-left:9pt;mso-wrap-distance-top:0;mso-wrap-distance-right:9pt;mso-wrap-distance-bottom:0;mso-position-horizontal-relative:page;mso-position-vertical-relative:page;mso-width-percent:360;mso-height-percent:280;mso-left-percent:185;mso-top-percent:3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" filled="f" stroked="f" strokeweight=".5pt">
                    <v:textbox style="mso-fit-shape-to-text:t">
                      <w:txbxContent>
                        <w:sdt>
                          <w:sdtPr>
                            <w:rPr>
                              <w:rFonts w:asciiTheme="majorHAnsi" w:hAnsiTheme="majorHAnsi" w:cstheme="majorBidi"/>
                              <w:color w:val="4F81BD" w:themeColor="accent1"/>
                              <w:sz w:val="72"/>
                              <w:szCs w:val="72"/>
                              <w:rtl/>
                            </w:rPr>
                            <w:alias w:val="العنوان"/>
                            <w:id w:val="314850067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Content>
                            <w:p w:rsidR="0010284D" w:rsidRDefault="00A91D0F" w:rsidP="0010284D">
                              <w:pPr>
                                <w:rPr>
                                  <w:rFonts w:asciiTheme="majorHAnsi" w:hAnsiTheme="majorHAnsi" w:cstheme="majorBidi"/>
                                  <w:color w:val="4F81BD" w:themeColor="accent1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rFonts w:asciiTheme="majorHAnsi" w:hAnsiTheme="majorHAnsi" w:cstheme="majorBidi" w:hint="cs"/>
                                  <w:color w:val="4F81BD" w:themeColor="accent1"/>
                                  <w:sz w:val="72"/>
                                  <w:szCs w:val="72"/>
                                  <w:rtl/>
                                </w:rPr>
                                <w:t>النقود والبنوك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rFonts w:asciiTheme="majorHAnsi" w:hAnsiTheme="majorHAnsi" w:cstheme="majorBidi"/>
                              <w:color w:val="1F497D" w:themeColor="text2"/>
                              <w:sz w:val="32"/>
                              <w:szCs w:val="32"/>
                              <w:rtl/>
                            </w:rPr>
                            <w:alias w:val="عنوان فرعي"/>
                            <w:id w:val="-1489394143"/>
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<w:text/>
                          </w:sdtPr>
                          <w:sdtContent>
                            <w:p w:rsidR="0010284D" w:rsidRDefault="0010284D" w:rsidP="0010284D">
                              <w:pPr>
                                <w:rPr>
                                  <w:rFonts w:asciiTheme="majorHAnsi" w:hAnsiTheme="majorHAnsi" w:cstheme="majorBidi"/>
                                  <w:color w:val="1F497D" w:themeColor="text2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Theme="majorHAnsi" w:hAnsiTheme="majorHAnsi" w:cstheme="majorBidi" w:hint="cs"/>
                                  <w:color w:val="1F497D" w:themeColor="text2"/>
                                  <w:sz w:val="32"/>
                                  <w:szCs w:val="32"/>
                                  <w:rtl/>
                                </w:rPr>
                                <w:t>الدكتور : عصام الليثي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:rsidR="0010284D" w:rsidRDefault="0010284D">
          <w:pPr>
            <w:bidi w:val="0"/>
            <w:rPr>
              <w:rtl/>
            </w:rPr>
          </w:pPr>
          <w:r>
            <w:rPr>
              <w:rtl/>
            </w:rPr>
            <w:br w:type="page"/>
          </w:r>
        </w:p>
      </w:sdtContent>
    </w:sdt>
    <w:p w:rsidR="0010284D" w:rsidRPr="0010284D" w:rsidRDefault="0010284D" w:rsidP="0010284D">
      <w:pPr>
        <w:pStyle w:val="a5"/>
        <w:jc w:val="center"/>
        <w:rPr>
          <w:rStyle w:val="a6"/>
          <w:rFonts w:hint="cs"/>
          <w:rtl/>
        </w:rPr>
      </w:pPr>
      <w:r w:rsidRPr="0010284D">
        <w:rPr>
          <w:rStyle w:val="a6"/>
          <w:rFonts w:hint="cs"/>
          <w:rtl/>
        </w:rPr>
        <w:lastRenderedPageBreak/>
        <w:t>المحاضرة الأولى</w:t>
      </w:r>
    </w:p>
    <w:p w:rsidR="0010284D" w:rsidRDefault="0010284D" w:rsidP="0010284D">
      <w:pPr>
        <w:jc w:val="center"/>
        <w:rPr>
          <w:rFonts w:hint="cs"/>
          <w:b/>
          <w:bCs/>
          <w:sz w:val="36"/>
          <w:szCs w:val="36"/>
          <w:rtl/>
        </w:rPr>
      </w:pPr>
    </w:p>
    <w:p w:rsidR="0010284D" w:rsidRPr="00A20C41" w:rsidRDefault="0010284D" w:rsidP="0010284D">
      <w:pPr>
        <w:pStyle w:val="a5"/>
        <w:rPr>
          <w:rFonts w:hint="cs"/>
          <w:sz w:val="40"/>
          <w:szCs w:val="40"/>
          <w:rtl/>
        </w:rPr>
      </w:pPr>
      <w:r w:rsidRPr="00A20C41">
        <w:rPr>
          <w:rFonts w:hint="cs"/>
          <w:sz w:val="40"/>
          <w:szCs w:val="40"/>
          <w:rtl/>
        </w:rPr>
        <w:t>نشأة النقود وتطورها</w:t>
      </w:r>
    </w:p>
    <w:p w:rsidR="0010284D" w:rsidRPr="00723512" w:rsidRDefault="0010284D" w:rsidP="009F59C2">
      <w:pPr>
        <w:rPr>
          <w:rFonts w:hint="cs"/>
          <w:b/>
          <w:color w:val="F79646" w:themeColor="accent6"/>
          <w:sz w:val="36"/>
          <w:szCs w:val="36"/>
          <w:rtl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 w:rsidRPr="00723512">
        <w:rPr>
          <w:rFonts w:hint="cs"/>
          <w:b/>
          <w:color w:val="F79646" w:themeColor="accent6"/>
          <w:sz w:val="36"/>
          <w:szCs w:val="36"/>
          <w:rtl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 xml:space="preserve">مقدمة : 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تعتبر النقود من بين أعظم الاكتشافات الاقتصادية التي توصلت إليها البشرية</w:t>
      </w:r>
    </w:p>
    <w:p w:rsidR="009F59C2" w:rsidRPr="00A20C41" w:rsidRDefault="0010284D" w:rsidP="009F59C2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ـ إذا أحسن استخدامها لها الأثر البالغ على ازدهار النشاط الاقتصادي وتطوره ونموه (العصا السحرية التي تحقق الرفاهية الاقتصادية).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ـ إذا لم يحسن استخدامها لها أثر سلبي على النشاط الاقتصادي وتدهوره وتراجعه فكثير من الظواهر الاقتصادية غير المرغوب فيها (كالتضخم والبطالة وضعف سعر الصرف العملة الوطنية لها علاقة بالنقود.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ويمكن توضيح أهمية النقود المنظور الاقتصادي من خلال الوظائف والأدوار التي تقوم بها في الاقتصاد الكلي عن النحو التالي: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أهمية النقود والاقتصاد الكلي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النقود مقابل السلع = التبادل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التبادل = روح النشاط الاقتصادي</w:t>
      </w:r>
    </w:p>
    <w:p w:rsidR="0010284D" w:rsidRPr="009F59C2" w:rsidRDefault="0010284D" w:rsidP="0010284D">
      <w:pPr>
        <w:jc w:val="both"/>
        <w:rPr>
          <w:rFonts w:hint="cs"/>
          <w:b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9F59C2">
        <w:rPr>
          <w:rFonts w:hint="cs"/>
          <w:b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تطور التبادل الاقتصادي وتطور النقود 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يمكن الجزم بأن هناك ارتباط تاريخي وثيق بين تطور التبادل الاقتصادي وتطور النقود على امتداد الحقب التاريخية والذي يكون متأثر بعنصرين: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أ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الزيادة في السكان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ب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التخصص وتقسيم العمل</w:t>
      </w:r>
    </w:p>
    <w:p w:rsidR="0010284D" w:rsidRPr="00723512" w:rsidRDefault="00723512" w:rsidP="00723512">
      <w:pPr>
        <w:pStyle w:val="a7"/>
        <w:numPr>
          <w:ilvl w:val="0"/>
          <w:numId w:val="1"/>
        </w:numPr>
        <w:jc w:val="both"/>
        <w:rPr>
          <w:rFonts w:hint="cs"/>
          <w:color w:val="FF0000"/>
          <w:sz w:val="32"/>
          <w:szCs w:val="32"/>
          <w:rtl/>
        </w:rPr>
      </w:pPr>
      <w:bookmarkStart w:id="0" w:name="_GoBack"/>
      <w:bookmarkEnd w:id="0"/>
      <w:r w:rsidRPr="00723512">
        <w:rPr>
          <w:rFonts w:hint="cs"/>
          <w:b/>
          <w:color w:val="FF0000"/>
          <w:sz w:val="32"/>
          <w:szCs w:val="32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noFill/>
            <w14:prstDash w14:val="solid"/>
            <w14:round/>
          </w14:textOutline>
        </w:rPr>
        <w:t>مرحلة غياب التبادل الاقتصادي</w:t>
      </w:r>
    </w:p>
    <w:p w:rsidR="00723512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أ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عدد السكان محدود        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ب ــ التخصص وتقسيم العمل غير موجود (الاقتصادي المعيشي / اقتصاد الاكتفاء الذاتي)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جـ ــ عدم وجود فائض إنتاج ولا حاجة للتبادل ـــــ لا حاجة للنقود</w:t>
      </w:r>
    </w:p>
    <w:p w:rsidR="0010284D" w:rsidRPr="009F59C2" w:rsidRDefault="0010284D" w:rsidP="0010284D">
      <w:pPr>
        <w:jc w:val="both"/>
        <w:rPr>
          <w:rFonts w:hint="cs"/>
          <w:b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9F59C2">
        <w:rPr>
          <w:b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–</w:t>
      </w:r>
      <w:r w:rsidRPr="009F59C2">
        <w:rPr>
          <w:rFonts w:hint="cs"/>
          <w:b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التبادل الاقتصادي المحدود</w:t>
      </w:r>
    </w:p>
    <w:p w:rsidR="0010284D" w:rsidRDefault="0010284D" w:rsidP="00723512">
      <w:pPr>
        <w:jc w:val="both"/>
        <w:rPr>
          <w:rFonts w:hint="cs"/>
          <w:color w:val="002060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أ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عدد السكان متزايد    ب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التخصص وتقسيم العمل / أصبح موجود (الانتاج للغير)</w:t>
      </w:r>
      <w:r w:rsidR="00723512">
        <w:rPr>
          <w:rFonts w:hint="cs"/>
          <w:sz w:val="28"/>
          <w:szCs w:val="28"/>
          <w:rtl/>
        </w:rPr>
        <w:t xml:space="preserve"> 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جـ - وجود فائض في الإنتاج والحاجة للتبادل في الأسواق وبالتالي الحاجة للنقود (الثورة الزراعية).</w:t>
      </w:r>
      <w:r w:rsidR="00723512">
        <w:rPr>
          <w:rFonts w:hint="cs"/>
          <w:sz w:val="28"/>
          <w:szCs w:val="28"/>
          <w:rtl/>
        </w:rPr>
        <w:t xml:space="preserve"> </w:t>
      </w:r>
    </w:p>
    <w:p w:rsidR="0010284D" w:rsidRPr="00723512" w:rsidRDefault="0010284D" w:rsidP="0010284D">
      <w:pPr>
        <w:jc w:val="both"/>
        <w:rPr>
          <w:rFonts w:hint="cs"/>
          <w:b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723512">
        <w:rPr>
          <w:b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–</w:t>
      </w:r>
      <w:r w:rsidR="00723512" w:rsidRPr="00723512">
        <w:rPr>
          <w:rFonts w:hint="cs"/>
          <w:b/>
          <w:sz w:val="28"/>
          <w:szCs w:val="28"/>
          <w:rtl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التبادل الاقتصادي غير المحدود </w:t>
      </w:r>
    </w:p>
    <w:p w:rsidR="00723512" w:rsidRDefault="0010284D" w:rsidP="00723512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أ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أكثر تزايد في السكان</w:t>
      </w:r>
      <w:r w:rsidR="00723512">
        <w:rPr>
          <w:rFonts w:hint="cs"/>
          <w:sz w:val="28"/>
          <w:szCs w:val="28"/>
          <w:rtl/>
        </w:rPr>
        <w:t xml:space="preserve"> ( الانفجار السكاني )</w:t>
      </w:r>
    </w:p>
    <w:p w:rsidR="0010284D" w:rsidRPr="00A20C41" w:rsidRDefault="0010284D" w:rsidP="00723512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 ب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التخصص وتقسيم العمل أصبح منتشراً.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جـ ـ وجود فائض في الإنتاج والحاجة للتبادل في الأسواق أكثر اتساعاً والتالي تزايد الحاجة للنقود أكثر تطوراً (الثورة الصناعية).</w:t>
      </w:r>
    </w:p>
    <w:p w:rsidR="0010284D" w:rsidRPr="00A20C41" w:rsidRDefault="0010284D" w:rsidP="0010284D">
      <w:pPr>
        <w:jc w:val="both"/>
        <w:rPr>
          <w:rFonts w:hint="cs"/>
          <w:color w:val="FF0000"/>
          <w:sz w:val="28"/>
          <w:szCs w:val="28"/>
          <w:rtl/>
        </w:rPr>
      </w:pPr>
      <w:r w:rsidRPr="00A20C41">
        <w:rPr>
          <w:color w:val="FF0000"/>
          <w:sz w:val="28"/>
          <w:szCs w:val="28"/>
          <w:rtl/>
        </w:rPr>
        <w:t>–</w:t>
      </w:r>
      <w:r w:rsidRPr="00A20C41">
        <w:rPr>
          <w:rFonts w:hint="cs"/>
          <w:color w:val="FF0000"/>
          <w:sz w:val="28"/>
          <w:szCs w:val="28"/>
          <w:rtl/>
        </w:rPr>
        <w:t xml:space="preserve"> نظام المقايضة.. </w:t>
      </w:r>
    </w:p>
    <w:p w:rsidR="00723512" w:rsidRDefault="00723512" w:rsidP="0010284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color w:val="0F243E"/>
          <w:sz w:val="28"/>
          <w:szCs w:val="28"/>
          <w:rtl/>
        </w:rPr>
        <w:t xml:space="preserve">" </w:t>
      </w:r>
      <w:r w:rsidR="0010284D" w:rsidRPr="00A20C41">
        <w:rPr>
          <w:rFonts w:hint="cs"/>
          <w:sz w:val="28"/>
          <w:szCs w:val="28"/>
          <w:rtl/>
        </w:rPr>
        <w:t>التبادل العيني للسلع والخدمات</w:t>
      </w:r>
      <w:r>
        <w:rPr>
          <w:rFonts w:hint="cs"/>
          <w:sz w:val="28"/>
          <w:szCs w:val="28"/>
          <w:rtl/>
        </w:rPr>
        <w:t xml:space="preserve"> "</w:t>
      </w:r>
    </w:p>
    <w:p w:rsidR="0010284D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>كان شائعاً بين المجتمعات البدائية التي لم تكن قد اكتشفت النقود بعد "نظام التبادل المباشر" السلعة بالسلعة أو الخدمة.</w:t>
      </w:r>
      <w:r w:rsidR="00922D00">
        <w:rPr>
          <w:rFonts w:hint="cs"/>
          <w:sz w:val="28"/>
          <w:szCs w:val="28"/>
          <w:rtl/>
        </w:rPr>
        <w:t xml:space="preserve"> </w:t>
      </w:r>
    </w:p>
    <w:p w:rsidR="00922D00" w:rsidRDefault="00922D00" w:rsidP="0010284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من ابرز الامثله مايلي :</w:t>
      </w:r>
    </w:p>
    <w:p w:rsidR="00922D00" w:rsidRDefault="00922D00" w:rsidP="00922D00">
      <w:pPr>
        <w:pStyle w:val="a7"/>
        <w:numPr>
          <w:ilvl w:val="0"/>
          <w:numId w:val="2"/>
        </w:numPr>
        <w:jc w:val="both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مقايضة الاسماك مقابل الحبوب</w:t>
      </w:r>
    </w:p>
    <w:p w:rsidR="00922D00" w:rsidRDefault="00922D00" w:rsidP="00922D00">
      <w:pPr>
        <w:pStyle w:val="a7"/>
        <w:numPr>
          <w:ilvl w:val="0"/>
          <w:numId w:val="2"/>
        </w:numPr>
        <w:jc w:val="both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التبغ مقابل الثمار</w:t>
      </w:r>
    </w:p>
    <w:p w:rsidR="00922D00" w:rsidRDefault="00922D00" w:rsidP="00922D00">
      <w:pPr>
        <w:pStyle w:val="a7"/>
        <w:numPr>
          <w:ilvl w:val="0"/>
          <w:numId w:val="2"/>
        </w:numPr>
        <w:jc w:val="both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المواشي مقابل ادوات الزراعه او ادوات الصيد</w:t>
      </w:r>
    </w:p>
    <w:p w:rsidR="00922D00" w:rsidRDefault="00922D00" w:rsidP="00922D00">
      <w:pPr>
        <w:pStyle w:val="a7"/>
        <w:numPr>
          <w:ilvl w:val="0"/>
          <w:numId w:val="2"/>
        </w:numPr>
        <w:jc w:val="both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ادوات البناء مقابل أي شيء آخر . </w:t>
      </w:r>
    </w:p>
    <w:p w:rsidR="0010284D" w:rsidRDefault="00922D00" w:rsidP="00922D00">
      <w:pPr>
        <w:pStyle w:val="a7"/>
        <w:jc w:val="both"/>
        <w:rPr>
          <w:rFonts w:hint="cs"/>
          <w:sz w:val="28"/>
          <w:szCs w:val="28"/>
          <w:rtl/>
        </w:rPr>
      </w:pPr>
      <w:r w:rsidRPr="00922D00">
        <w:rPr>
          <w:rFonts w:hint="cs"/>
          <w:sz w:val="28"/>
          <w:szCs w:val="28"/>
          <w:rtl/>
        </w:rPr>
        <w:t>والامثله كثيره جدا وتختلف من مجتمع الى آخر حسب حاجاتهم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color w:val="FF0000"/>
          <w:sz w:val="28"/>
          <w:szCs w:val="28"/>
          <w:rtl/>
        </w:rPr>
        <w:t>مساوئ المقايضة:</w:t>
      </w:r>
      <w:r w:rsidRPr="00A20C41">
        <w:rPr>
          <w:rFonts w:hint="cs"/>
          <w:sz w:val="28"/>
          <w:szCs w:val="28"/>
          <w:rtl/>
        </w:rPr>
        <w:t xml:space="preserve"> </w:t>
      </w:r>
    </w:p>
    <w:p w:rsidR="0010284D" w:rsidRPr="00D51609" w:rsidRDefault="0010284D" w:rsidP="0010284D">
      <w:pPr>
        <w:jc w:val="both"/>
        <w:rPr>
          <w:rFonts w:hint="cs"/>
          <w:color w:val="003FBC"/>
          <w:sz w:val="28"/>
          <w:szCs w:val="28"/>
          <w:rtl/>
        </w:rPr>
      </w:pPr>
      <w:r w:rsidRPr="00D51609">
        <w:rPr>
          <w:rFonts w:hint="cs"/>
          <w:color w:val="003FBC"/>
          <w:sz w:val="28"/>
          <w:szCs w:val="28"/>
          <w:rtl/>
        </w:rPr>
        <w:t xml:space="preserve">1 </w:t>
      </w:r>
      <w:r w:rsidRPr="00D51609">
        <w:rPr>
          <w:color w:val="003FBC"/>
          <w:sz w:val="28"/>
          <w:szCs w:val="28"/>
          <w:rtl/>
        </w:rPr>
        <w:t>–</w:t>
      </w:r>
      <w:r w:rsidRPr="00D51609">
        <w:rPr>
          <w:rFonts w:hint="cs"/>
          <w:color w:val="003FBC"/>
          <w:sz w:val="28"/>
          <w:szCs w:val="28"/>
          <w:rtl/>
        </w:rPr>
        <w:t xml:space="preserve"> عدم تو</w:t>
      </w:r>
      <w:r w:rsidR="00D51609" w:rsidRPr="00D51609">
        <w:rPr>
          <w:rFonts w:hint="cs"/>
          <w:color w:val="003FBC"/>
          <w:sz w:val="28"/>
          <w:szCs w:val="28"/>
          <w:rtl/>
        </w:rPr>
        <w:t xml:space="preserve">افق الرغبات " </w:t>
      </w:r>
      <w:r w:rsidRPr="00D51609">
        <w:rPr>
          <w:rFonts w:hint="cs"/>
          <w:color w:val="003FBC"/>
          <w:sz w:val="28"/>
          <w:szCs w:val="28"/>
          <w:rtl/>
        </w:rPr>
        <w:t>التوافق المزدوج للرغبات"</w:t>
      </w:r>
      <w:r w:rsidR="00DD74EB" w:rsidRPr="00D51609">
        <w:rPr>
          <w:rFonts w:hint="cs"/>
          <w:color w:val="003FBC"/>
          <w:sz w:val="28"/>
          <w:szCs w:val="28"/>
          <w:rtl/>
        </w:rPr>
        <w:t xml:space="preserve"> </w:t>
      </w:r>
    </w:p>
    <w:p w:rsidR="00DD74EB" w:rsidRPr="00A20C41" w:rsidRDefault="00DD74EB" w:rsidP="0010284D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مثلا شخص لديه لحوم ولكن يريد مقايضتها بشيء اخر غير اللبن . وشخص يعرض اللبن ولكن لايجد من يرغب في مقايضته .</w:t>
      </w:r>
    </w:p>
    <w:p w:rsidR="00DD74EB" w:rsidRDefault="0010284D" w:rsidP="0010284D">
      <w:pPr>
        <w:jc w:val="both"/>
        <w:rPr>
          <w:rFonts w:hint="cs"/>
          <w:sz w:val="28"/>
          <w:szCs w:val="28"/>
          <w:rtl/>
        </w:rPr>
      </w:pPr>
      <w:r w:rsidRPr="00D51609">
        <w:rPr>
          <w:rFonts w:hint="cs"/>
          <w:color w:val="0070C0"/>
          <w:sz w:val="28"/>
          <w:szCs w:val="28"/>
          <w:rtl/>
        </w:rPr>
        <w:t xml:space="preserve">2 </w:t>
      </w:r>
      <w:r w:rsidRPr="00D51609">
        <w:rPr>
          <w:color w:val="0070C0"/>
          <w:sz w:val="28"/>
          <w:szCs w:val="28"/>
          <w:rtl/>
        </w:rPr>
        <w:t>–</w:t>
      </w:r>
      <w:r w:rsidRPr="00D51609">
        <w:rPr>
          <w:rFonts w:hint="cs"/>
          <w:color w:val="0070C0"/>
          <w:sz w:val="28"/>
          <w:szCs w:val="28"/>
          <w:rtl/>
        </w:rPr>
        <w:t xml:space="preserve"> عدم إمكانية تجزئة بعض السلع </w:t>
      </w:r>
      <w:r w:rsidR="00DD74EB" w:rsidRPr="00D51609">
        <w:rPr>
          <w:rFonts w:hint="cs"/>
          <w:color w:val="0070C0"/>
          <w:sz w:val="28"/>
          <w:szCs w:val="28"/>
          <w:rtl/>
        </w:rPr>
        <w:t xml:space="preserve">. </w:t>
      </w:r>
      <w:r w:rsidR="00DD74EB">
        <w:rPr>
          <w:rFonts w:hint="cs"/>
          <w:sz w:val="28"/>
          <w:szCs w:val="28"/>
          <w:rtl/>
        </w:rPr>
        <w:t>مثلا البقره لايمكن تجزئتها لإستبدالها بصاع من القمح ولكي تتم الصفقه لابد من ذبح البقره والتضحيه بها مقابل صاع القمح وهذه خساره كبيره .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51609">
        <w:rPr>
          <w:rFonts w:hint="cs"/>
          <w:color w:val="0070C0"/>
          <w:sz w:val="28"/>
          <w:szCs w:val="28"/>
          <w:rtl/>
        </w:rPr>
        <w:t xml:space="preserve"> 3 </w:t>
      </w:r>
      <w:r w:rsidRPr="00D51609">
        <w:rPr>
          <w:color w:val="0070C0"/>
          <w:sz w:val="28"/>
          <w:szCs w:val="28"/>
          <w:rtl/>
        </w:rPr>
        <w:t>–</w:t>
      </w:r>
      <w:r w:rsidRPr="00D51609">
        <w:rPr>
          <w:rFonts w:hint="cs"/>
          <w:color w:val="0070C0"/>
          <w:sz w:val="28"/>
          <w:szCs w:val="28"/>
          <w:rtl/>
        </w:rPr>
        <w:t xml:space="preserve"> عدم وجود وحدة مشتركة لقياس القيمة</w:t>
      </w:r>
      <w:r w:rsidR="00DD74EB" w:rsidRPr="00D51609">
        <w:rPr>
          <w:rFonts w:hint="cs"/>
          <w:color w:val="0070C0"/>
          <w:sz w:val="28"/>
          <w:szCs w:val="28"/>
          <w:rtl/>
        </w:rPr>
        <w:t xml:space="preserve"> </w:t>
      </w:r>
    </w:p>
    <w:p w:rsidR="00D51609" w:rsidRDefault="0010284D" w:rsidP="00DD74EB">
      <w:pPr>
        <w:jc w:val="both"/>
        <w:rPr>
          <w:rFonts w:hint="cs"/>
          <w:sz w:val="28"/>
          <w:szCs w:val="28"/>
          <w:rtl/>
        </w:rPr>
      </w:pPr>
      <w:r w:rsidRPr="00D51609">
        <w:rPr>
          <w:rFonts w:hint="cs"/>
          <w:color w:val="0070C0"/>
          <w:sz w:val="28"/>
          <w:szCs w:val="28"/>
          <w:rtl/>
        </w:rPr>
        <w:t xml:space="preserve">4 </w:t>
      </w:r>
      <w:r w:rsidRPr="00D51609">
        <w:rPr>
          <w:color w:val="0070C0"/>
          <w:sz w:val="28"/>
          <w:szCs w:val="28"/>
          <w:rtl/>
        </w:rPr>
        <w:t>–</w:t>
      </w:r>
      <w:r w:rsidR="00DD74EB" w:rsidRPr="00D51609">
        <w:rPr>
          <w:rFonts w:hint="cs"/>
          <w:color w:val="0070C0"/>
          <w:sz w:val="28"/>
          <w:szCs w:val="28"/>
          <w:rtl/>
        </w:rPr>
        <w:t xml:space="preserve"> تعدد الأسعار النسبية </w:t>
      </w:r>
      <w:r w:rsidR="00DD74EB">
        <w:rPr>
          <w:rFonts w:hint="cs"/>
          <w:sz w:val="28"/>
          <w:szCs w:val="28"/>
          <w:rtl/>
        </w:rPr>
        <w:t>. قد تختلف</w:t>
      </w:r>
      <w:r w:rsidR="00D51609">
        <w:rPr>
          <w:rFonts w:hint="cs"/>
          <w:sz w:val="28"/>
          <w:szCs w:val="28"/>
          <w:rtl/>
        </w:rPr>
        <w:t xml:space="preserve"> الاسعار من مجتمع لآخر , التمر مثلا قد يكون ذا قيمه في مجتمع ولكنه غير ذا قيمه في مجتمع اخر يفضل القمح او الشعير , مما يسبب اختلاف السعر حسب العرض والطلب</w:t>
      </w:r>
    </w:p>
    <w:p w:rsidR="0010284D" w:rsidRDefault="0010284D" w:rsidP="00DD74EB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lastRenderedPageBreak/>
        <w:t xml:space="preserve">5 </w:t>
      </w:r>
      <w:r w:rsidRPr="00A20C41">
        <w:rPr>
          <w:sz w:val="28"/>
          <w:szCs w:val="28"/>
          <w:rtl/>
        </w:rPr>
        <w:t>–</w:t>
      </w:r>
      <w:r w:rsidR="00DD74EB">
        <w:rPr>
          <w:rFonts w:hint="cs"/>
          <w:sz w:val="28"/>
          <w:szCs w:val="28"/>
          <w:rtl/>
        </w:rPr>
        <w:t xml:space="preserve"> تدني كفاءة التبادل</w:t>
      </w:r>
    </w:p>
    <w:p w:rsidR="0010284D" w:rsidRPr="00A20C41" w:rsidRDefault="0010284D" w:rsidP="0010284D">
      <w:pPr>
        <w:jc w:val="both"/>
        <w:rPr>
          <w:rFonts w:hint="cs"/>
          <w:color w:val="FF0000"/>
          <w:sz w:val="28"/>
          <w:szCs w:val="28"/>
          <w:rtl/>
        </w:rPr>
      </w:pPr>
      <w:r w:rsidRPr="00A20C41">
        <w:rPr>
          <w:color w:val="FF0000"/>
          <w:sz w:val="28"/>
          <w:szCs w:val="28"/>
          <w:rtl/>
        </w:rPr>
        <w:t>–</w:t>
      </w:r>
      <w:r w:rsidRPr="00A20C41">
        <w:rPr>
          <w:rFonts w:hint="cs"/>
          <w:color w:val="FF0000"/>
          <w:sz w:val="28"/>
          <w:szCs w:val="28"/>
          <w:rtl/>
        </w:rPr>
        <w:t xml:space="preserve"> أنواع النقود </w:t>
      </w:r>
    </w:p>
    <w:p w:rsidR="00D51609" w:rsidRDefault="0010284D" w:rsidP="00D51609">
      <w:pPr>
        <w:jc w:val="both"/>
        <w:rPr>
          <w:rFonts w:hint="cs"/>
          <w:color w:val="000000" w:themeColor="text1"/>
          <w:sz w:val="28"/>
          <w:szCs w:val="28"/>
          <w:rtl/>
        </w:rPr>
      </w:pPr>
      <w:r w:rsidRPr="00D51609">
        <w:rPr>
          <w:rFonts w:hint="cs"/>
          <w:color w:val="0070C0"/>
          <w:sz w:val="28"/>
          <w:szCs w:val="28"/>
          <w:rtl/>
        </w:rPr>
        <w:t xml:space="preserve">1 </w:t>
      </w:r>
      <w:r w:rsidRPr="00D51609">
        <w:rPr>
          <w:color w:val="0070C0"/>
          <w:sz w:val="28"/>
          <w:szCs w:val="28"/>
          <w:rtl/>
        </w:rPr>
        <w:t>–</w:t>
      </w:r>
      <w:r w:rsidRPr="00D51609">
        <w:rPr>
          <w:rFonts w:hint="cs"/>
          <w:color w:val="0070C0"/>
          <w:sz w:val="28"/>
          <w:szCs w:val="28"/>
          <w:rtl/>
        </w:rPr>
        <w:t xml:space="preserve"> السلعية </w:t>
      </w:r>
      <w:r w:rsidR="00D51609" w:rsidRPr="00D51609">
        <w:rPr>
          <w:rFonts w:hint="cs"/>
          <w:color w:val="0070C0"/>
          <w:sz w:val="28"/>
          <w:szCs w:val="28"/>
          <w:rtl/>
        </w:rPr>
        <w:t xml:space="preserve"> </w:t>
      </w:r>
      <w:r w:rsidR="00D51609">
        <w:rPr>
          <w:rFonts w:hint="cs"/>
          <w:sz w:val="28"/>
          <w:szCs w:val="28"/>
          <w:rtl/>
        </w:rPr>
        <w:t xml:space="preserve">: </w:t>
      </w:r>
      <w:r w:rsidRPr="00A20C41">
        <w:rPr>
          <w:rFonts w:hint="cs"/>
          <w:sz w:val="28"/>
          <w:szCs w:val="28"/>
          <w:rtl/>
        </w:rPr>
        <w:t>والذي يعرف بـ "التبادل غير المباشر" "</w:t>
      </w:r>
      <w:r w:rsidRPr="00D51609">
        <w:rPr>
          <w:rFonts w:hint="cs"/>
          <w:color w:val="0070C0"/>
          <w:sz w:val="28"/>
          <w:szCs w:val="28"/>
          <w:rtl/>
        </w:rPr>
        <w:t xml:space="preserve">التي تتعادل قيمها السوقية مع قيمها كنقود </w:t>
      </w:r>
      <w:r w:rsidR="00D51609">
        <w:rPr>
          <w:rFonts w:hint="cs"/>
          <w:color w:val="000000" w:themeColor="text1"/>
          <w:sz w:val="28"/>
          <w:szCs w:val="28"/>
          <w:rtl/>
        </w:rPr>
        <w:t>"</w:t>
      </w:r>
    </w:p>
    <w:p w:rsidR="0010284D" w:rsidRPr="00A20C41" w:rsidRDefault="00D51609" w:rsidP="00D51609">
      <w:pPr>
        <w:jc w:val="both"/>
        <w:rPr>
          <w:rFonts w:hint="cs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(</w:t>
      </w:r>
      <w:r w:rsidR="0010284D" w:rsidRPr="00D51609">
        <w:rPr>
          <w:rFonts w:hint="cs"/>
          <w:color w:val="0070C0"/>
          <w:sz w:val="28"/>
          <w:szCs w:val="28"/>
          <w:rtl/>
        </w:rPr>
        <w:t xml:space="preserve"> </w:t>
      </w:r>
      <w:r w:rsidR="0010284D" w:rsidRPr="00A20C41">
        <w:rPr>
          <w:rFonts w:hint="cs"/>
          <w:sz w:val="28"/>
          <w:szCs w:val="28"/>
          <w:rtl/>
        </w:rPr>
        <w:t>ـ القمح الذهب ـ القضة... )</w:t>
      </w:r>
      <w:r>
        <w:rPr>
          <w:rFonts w:hint="cs"/>
          <w:sz w:val="28"/>
          <w:szCs w:val="28"/>
          <w:rtl/>
        </w:rPr>
        <w:t xml:space="preserve"> وتختلف عن المقايضه بتحديد سلع معينه للتبادل ويتفق عليها افراد المجتمع .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51609">
        <w:rPr>
          <w:rFonts w:hint="cs"/>
          <w:color w:val="0070C0"/>
          <w:sz w:val="28"/>
          <w:szCs w:val="28"/>
          <w:rtl/>
        </w:rPr>
        <w:t xml:space="preserve">2 </w:t>
      </w:r>
      <w:r w:rsidRPr="00D51609">
        <w:rPr>
          <w:color w:val="0070C0"/>
          <w:sz w:val="28"/>
          <w:szCs w:val="28"/>
          <w:rtl/>
        </w:rPr>
        <w:t>–</w:t>
      </w:r>
      <w:r w:rsidRPr="00D51609">
        <w:rPr>
          <w:rFonts w:hint="cs"/>
          <w:color w:val="0070C0"/>
          <w:sz w:val="28"/>
          <w:szCs w:val="28"/>
          <w:rtl/>
        </w:rPr>
        <w:t xml:space="preserve"> الرمزية</w:t>
      </w:r>
      <w:r w:rsidR="00D51609" w:rsidRPr="00D51609">
        <w:rPr>
          <w:rFonts w:hint="cs"/>
          <w:color w:val="0070C0"/>
          <w:sz w:val="28"/>
          <w:szCs w:val="28"/>
          <w:rtl/>
        </w:rPr>
        <w:t xml:space="preserve"> </w:t>
      </w:r>
      <w:r w:rsidR="00D51609">
        <w:rPr>
          <w:rFonts w:hint="cs"/>
          <w:sz w:val="28"/>
          <w:szCs w:val="28"/>
          <w:rtl/>
        </w:rPr>
        <w:t>: هي الن</w:t>
      </w:r>
      <w:r w:rsidRPr="00A20C41">
        <w:rPr>
          <w:rFonts w:hint="cs"/>
          <w:sz w:val="28"/>
          <w:szCs w:val="28"/>
          <w:rtl/>
        </w:rPr>
        <w:t>قود الورقية والتي لا تكون للمادة المصنوعة منها قيمة ذاتية.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تستمد قيمها من </w:t>
      </w:r>
      <w:r w:rsidRPr="00D51609">
        <w:rPr>
          <w:rFonts w:hint="cs"/>
          <w:color w:val="0070C0"/>
          <w:sz w:val="28"/>
          <w:szCs w:val="28"/>
          <w:rtl/>
        </w:rPr>
        <w:t xml:space="preserve">براءة القانون </w:t>
      </w:r>
      <w:r w:rsidRPr="00A20C41">
        <w:rPr>
          <w:rFonts w:hint="cs"/>
          <w:sz w:val="28"/>
          <w:szCs w:val="28"/>
          <w:rtl/>
        </w:rPr>
        <w:t xml:space="preserve">وبالتالي </w:t>
      </w:r>
      <w:r w:rsidRPr="00D51609">
        <w:rPr>
          <w:rFonts w:hint="cs"/>
          <w:color w:val="0070C0"/>
          <w:sz w:val="28"/>
          <w:szCs w:val="28"/>
          <w:rtl/>
        </w:rPr>
        <w:t xml:space="preserve">قبول الجمهور لها كوسيط للتبادل </w:t>
      </w:r>
      <w:r w:rsidRPr="00A20C41">
        <w:rPr>
          <w:rFonts w:hint="cs"/>
          <w:sz w:val="28"/>
          <w:szCs w:val="28"/>
          <w:rtl/>
        </w:rPr>
        <w:t>يصدرها  (</w:t>
      </w:r>
      <w:r w:rsidRPr="00D51609">
        <w:rPr>
          <w:rFonts w:hint="cs"/>
          <w:color w:val="0070C0"/>
          <w:sz w:val="28"/>
          <w:szCs w:val="28"/>
          <w:rtl/>
        </w:rPr>
        <w:t>البنك المركزي</w:t>
      </w:r>
      <w:r w:rsidRPr="00A20C41">
        <w:rPr>
          <w:rFonts w:hint="cs"/>
          <w:sz w:val="28"/>
          <w:szCs w:val="28"/>
          <w:rtl/>
        </w:rPr>
        <w:t>)</w:t>
      </w:r>
      <w:r w:rsidR="00D51609">
        <w:rPr>
          <w:rFonts w:hint="cs"/>
          <w:sz w:val="28"/>
          <w:szCs w:val="28"/>
          <w:rtl/>
        </w:rPr>
        <w:t xml:space="preserve"> .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51609">
        <w:rPr>
          <w:rFonts w:hint="cs"/>
          <w:color w:val="0070C0"/>
          <w:sz w:val="28"/>
          <w:szCs w:val="28"/>
          <w:rtl/>
        </w:rPr>
        <w:t xml:space="preserve">3 ـ النقود الائتمانية </w:t>
      </w:r>
      <w:r w:rsidR="00D51609">
        <w:rPr>
          <w:rFonts w:hint="cs"/>
          <w:sz w:val="28"/>
          <w:szCs w:val="28"/>
          <w:rtl/>
        </w:rPr>
        <w:t xml:space="preserve">: </w:t>
      </w:r>
      <w:r w:rsidRPr="00A20C41">
        <w:rPr>
          <w:rFonts w:hint="cs"/>
          <w:sz w:val="28"/>
          <w:szCs w:val="28"/>
          <w:rtl/>
        </w:rPr>
        <w:t>(ناتجة عن نشاط البنك في تقديم القروض "البنود التجارية" التي تنتج عن إيداع نقدي أو إيداع بشيك وتنقسم لنوعين ( الودائع الأولية ـــ الودائع المشتقة).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51609">
        <w:rPr>
          <w:rFonts w:hint="cs"/>
          <w:color w:val="FF0000"/>
          <w:sz w:val="28"/>
          <w:szCs w:val="28"/>
          <w:u w:val="single"/>
          <w:rtl/>
        </w:rPr>
        <w:t>الأولية</w:t>
      </w:r>
      <w:r w:rsidR="00D51609">
        <w:rPr>
          <w:rFonts w:hint="cs"/>
          <w:sz w:val="28"/>
          <w:szCs w:val="28"/>
          <w:u w:val="single"/>
          <w:rtl/>
        </w:rPr>
        <w:t xml:space="preserve"> </w:t>
      </w:r>
      <w:r w:rsidRPr="00A20C41">
        <w:rPr>
          <w:rFonts w:hint="cs"/>
          <w:sz w:val="28"/>
          <w:szCs w:val="28"/>
          <w:rtl/>
        </w:rPr>
        <w:t xml:space="preserve">: تأتي من الأيداعات والسحوبات على الحسابات 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51609">
        <w:rPr>
          <w:rFonts w:hint="cs"/>
          <w:color w:val="FF0000"/>
          <w:sz w:val="28"/>
          <w:szCs w:val="28"/>
          <w:u w:val="single"/>
          <w:rtl/>
        </w:rPr>
        <w:t>المشتقة</w:t>
      </w:r>
      <w:r w:rsidRPr="00A20C41">
        <w:rPr>
          <w:rFonts w:hint="cs"/>
          <w:sz w:val="28"/>
          <w:szCs w:val="28"/>
          <w:rtl/>
        </w:rPr>
        <w:t xml:space="preserve"> : وتأتي من نشاطات البنوك في عملية الأقراض 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51609">
        <w:rPr>
          <w:rFonts w:hint="cs"/>
          <w:color w:val="0070C0"/>
          <w:sz w:val="28"/>
          <w:szCs w:val="28"/>
          <w:rtl/>
        </w:rPr>
        <w:t xml:space="preserve">4 </w:t>
      </w:r>
      <w:r w:rsidRPr="00D51609">
        <w:rPr>
          <w:color w:val="0070C0"/>
          <w:sz w:val="28"/>
          <w:szCs w:val="28"/>
          <w:rtl/>
        </w:rPr>
        <w:t>–</w:t>
      </w:r>
      <w:r w:rsidRPr="00D51609">
        <w:rPr>
          <w:rFonts w:hint="cs"/>
          <w:color w:val="0070C0"/>
          <w:sz w:val="28"/>
          <w:szCs w:val="28"/>
          <w:rtl/>
        </w:rPr>
        <w:t xml:space="preserve"> الكترونية</w:t>
      </w:r>
      <w:r w:rsidR="00D51609" w:rsidRPr="00D51609">
        <w:rPr>
          <w:rFonts w:hint="cs"/>
          <w:color w:val="0070C0"/>
          <w:sz w:val="28"/>
          <w:szCs w:val="28"/>
          <w:rtl/>
        </w:rPr>
        <w:t xml:space="preserve"> </w:t>
      </w:r>
      <w:r w:rsidR="00D51609">
        <w:rPr>
          <w:rFonts w:hint="cs"/>
          <w:sz w:val="28"/>
          <w:szCs w:val="28"/>
          <w:rtl/>
        </w:rPr>
        <w:t>:</w:t>
      </w:r>
      <w:r w:rsidRPr="00A20C41">
        <w:rPr>
          <w:rFonts w:hint="cs"/>
          <w:sz w:val="28"/>
          <w:szCs w:val="28"/>
          <w:rtl/>
        </w:rPr>
        <w:t xml:space="preserve"> قيمة نق</w:t>
      </w:r>
      <w:r w:rsidR="00D72504">
        <w:rPr>
          <w:rFonts w:hint="cs"/>
          <w:sz w:val="28"/>
          <w:szCs w:val="28"/>
          <w:rtl/>
        </w:rPr>
        <w:t>دية تتخذ شكل وحدات ائتمانية مخز</w:t>
      </w:r>
      <w:r w:rsidRPr="00A20C41">
        <w:rPr>
          <w:rFonts w:hint="cs"/>
          <w:sz w:val="28"/>
          <w:szCs w:val="28"/>
          <w:rtl/>
        </w:rPr>
        <w:t>نة على شكل إلكترون</w:t>
      </w:r>
      <w:r w:rsidR="00D72504">
        <w:rPr>
          <w:rFonts w:hint="cs"/>
          <w:sz w:val="28"/>
          <w:szCs w:val="28"/>
          <w:rtl/>
        </w:rPr>
        <w:t>ي</w:t>
      </w:r>
      <w:r w:rsidRPr="00A20C41">
        <w:rPr>
          <w:rFonts w:hint="cs"/>
          <w:sz w:val="28"/>
          <w:szCs w:val="28"/>
          <w:rtl/>
        </w:rPr>
        <w:t xml:space="preserve"> أو أداة إلكترونية يمتلكها المستخدم وتتخذ شكل </w:t>
      </w:r>
      <w:r w:rsidRPr="00D72504">
        <w:rPr>
          <w:rFonts w:hint="cs"/>
          <w:color w:val="0070C0"/>
          <w:sz w:val="28"/>
          <w:szCs w:val="28"/>
          <w:rtl/>
        </w:rPr>
        <w:t>البطاقات الكترونية الممغنطة بطاقات الخصم والبطاقات الائتمانية</w:t>
      </w:r>
      <w:r w:rsidRPr="00A20C41">
        <w:rPr>
          <w:rFonts w:hint="cs"/>
          <w:sz w:val="28"/>
          <w:szCs w:val="28"/>
          <w:rtl/>
        </w:rPr>
        <w:t>.</w:t>
      </w:r>
    </w:p>
    <w:p w:rsidR="0010284D" w:rsidRPr="00A20C41" w:rsidRDefault="0010284D" w:rsidP="0010284D">
      <w:pPr>
        <w:jc w:val="both"/>
        <w:rPr>
          <w:rFonts w:hint="cs"/>
          <w:color w:val="FF0000"/>
          <w:sz w:val="28"/>
          <w:szCs w:val="28"/>
          <w:rtl/>
        </w:rPr>
      </w:pPr>
      <w:r w:rsidRPr="00A20C41">
        <w:rPr>
          <w:rFonts w:hint="cs"/>
          <w:color w:val="FF0000"/>
          <w:sz w:val="28"/>
          <w:szCs w:val="28"/>
          <w:rtl/>
        </w:rPr>
        <w:t>وظائف النقود: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1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</w:t>
      </w:r>
      <w:r w:rsidRPr="00A20C41">
        <w:rPr>
          <w:rFonts w:hint="cs"/>
          <w:color w:val="C00000"/>
          <w:sz w:val="28"/>
          <w:szCs w:val="28"/>
          <w:rtl/>
        </w:rPr>
        <w:t>وسيط للتبادل</w:t>
      </w:r>
      <w:r w:rsidR="00D72504">
        <w:rPr>
          <w:rFonts w:hint="cs"/>
          <w:sz w:val="28"/>
          <w:szCs w:val="28"/>
          <w:rtl/>
        </w:rPr>
        <w:t xml:space="preserve"> :</w:t>
      </w:r>
      <w:r w:rsidRPr="00A20C41">
        <w:rPr>
          <w:rFonts w:hint="cs"/>
          <w:sz w:val="28"/>
          <w:szCs w:val="28"/>
          <w:rtl/>
        </w:rPr>
        <w:t xml:space="preserve"> أداة تسوية المدفوعات في عم</w:t>
      </w:r>
      <w:r w:rsidR="00D72504">
        <w:rPr>
          <w:rFonts w:hint="cs"/>
          <w:sz w:val="28"/>
          <w:szCs w:val="28"/>
          <w:rtl/>
        </w:rPr>
        <w:t xml:space="preserve">ليات التبادل غير المباشر وبذلك </w:t>
      </w:r>
      <w:r w:rsidRPr="00A20C41">
        <w:rPr>
          <w:rFonts w:hint="cs"/>
          <w:sz w:val="28"/>
          <w:szCs w:val="28"/>
          <w:rtl/>
        </w:rPr>
        <w:t>تم التغل</w:t>
      </w:r>
      <w:r w:rsidR="00D72504">
        <w:rPr>
          <w:rFonts w:hint="cs"/>
          <w:sz w:val="28"/>
          <w:szCs w:val="28"/>
          <w:rtl/>
        </w:rPr>
        <w:t>ب على مشكلة عدم توافق الرغبات و</w:t>
      </w:r>
      <w:r w:rsidRPr="00A20C41">
        <w:rPr>
          <w:rFonts w:hint="cs"/>
          <w:sz w:val="28"/>
          <w:szCs w:val="28"/>
          <w:rtl/>
        </w:rPr>
        <w:t>خفض تكاليف التبادل وتشجيع مزيد من التخصص وتشجيع حركة الاقتصاد.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2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</w:t>
      </w:r>
      <w:r w:rsidR="00D72504">
        <w:rPr>
          <w:rFonts w:hint="cs"/>
          <w:color w:val="C00000"/>
          <w:sz w:val="28"/>
          <w:szCs w:val="28"/>
          <w:rtl/>
        </w:rPr>
        <w:t xml:space="preserve">وحدة </w:t>
      </w:r>
      <w:r w:rsidRPr="00A20C41">
        <w:rPr>
          <w:rFonts w:hint="cs"/>
          <w:color w:val="C00000"/>
          <w:sz w:val="28"/>
          <w:szCs w:val="28"/>
          <w:rtl/>
        </w:rPr>
        <w:t>ل</w:t>
      </w:r>
      <w:r w:rsidR="00D72504">
        <w:rPr>
          <w:rFonts w:hint="cs"/>
          <w:color w:val="C00000"/>
          <w:sz w:val="28"/>
          <w:szCs w:val="28"/>
          <w:rtl/>
        </w:rPr>
        <w:t xml:space="preserve">ـ </w:t>
      </w:r>
      <w:r w:rsidRPr="00A20C41">
        <w:rPr>
          <w:rFonts w:hint="cs"/>
          <w:color w:val="C00000"/>
          <w:sz w:val="28"/>
          <w:szCs w:val="28"/>
          <w:rtl/>
        </w:rPr>
        <w:t>قياس القيمة</w:t>
      </w:r>
      <w:r w:rsidR="00D72504">
        <w:rPr>
          <w:rFonts w:hint="cs"/>
          <w:sz w:val="28"/>
          <w:szCs w:val="28"/>
          <w:rtl/>
        </w:rPr>
        <w:t xml:space="preserve"> :</w:t>
      </w:r>
      <w:r w:rsidRPr="00A20C41">
        <w:rPr>
          <w:rFonts w:hint="cs"/>
          <w:sz w:val="28"/>
          <w:szCs w:val="28"/>
          <w:rtl/>
        </w:rPr>
        <w:t xml:space="preserve"> استخدمت النقود كوحدة لقياس القيمة وتغلبت على مشكلات تعدد نسب التبادل</w:t>
      </w:r>
    </w:p>
    <w:p w:rsidR="0010284D" w:rsidRPr="00D72504" w:rsidRDefault="00D72504" w:rsidP="00D72504">
      <w:pPr>
        <w:rPr>
          <w:rFonts w:hint="cs"/>
          <w:color w:val="0070C0"/>
          <w:sz w:val="28"/>
          <w:szCs w:val="28"/>
          <w:rtl/>
        </w:rPr>
      </w:pPr>
      <w:r>
        <w:rPr>
          <w:rFonts w:hint="cs"/>
          <w:color w:val="0070C0"/>
          <w:sz w:val="28"/>
          <w:szCs w:val="28"/>
          <w:rtl/>
        </w:rPr>
        <w:t xml:space="preserve"> ملاحظه :: الوظيفتان السابقتان </w:t>
      </w:r>
      <w:r w:rsidR="0010284D" w:rsidRPr="00D72504">
        <w:rPr>
          <w:rFonts w:hint="cs"/>
          <w:color w:val="0070C0"/>
          <w:sz w:val="28"/>
          <w:szCs w:val="28"/>
          <w:rtl/>
        </w:rPr>
        <w:t xml:space="preserve"> أساسية يحتاجها جميع أفراد المجتمع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3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</w:t>
      </w:r>
      <w:r w:rsidRPr="00A20C41">
        <w:rPr>
          <w:rFonts w:hint="cs"/>
          <w:color w:val="C00000"/>
          <w:sz w:val="28"/>
          <w:szCs w:val="28"/>
          <w:rtl/>
        </w:rPr>
        <w:t>مخزن للقيمة</w:t>
      </w:r>
      <w:r w:rsidRPr="00A20C41">
        <w:rPr>
          <w:rFonts w:hint="cs"/>
          <w:sz w:val="28"/>
          <w:szCs w:val="28"/>
          <w:rtl/>
        </w:rPr>
        <w:t xml:space="preserve"> </w:t>
      </w:r>
      <w:r w:rsidR="00D72504">
        <w:rPr>
          <w:rFonts w:hint="cs"/>
          <w:sz w:val="28"/>
          <w:szCs w:val="28"/>
          <w:rtl/>
        </w:rPr>
        <w:t xml:space="preserve">: </w:t>
      </w:r>
      <w:r w:rsidRPr="00A20C41">
        <w:rPr>
          <w:rFonts w:hint="cs"/>
          <w:sz w:val="28"/>
          <w:szCs w:val="28"/>
          <w:rtl/>
        </w:rPr>
        <w:t>تعد النقود وسيلة للادخار (لكن لابد أن تحتفظ بقوتها الشرائية) عدم وجود التضخم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A20C41">
        <w:rPr>
          <w:rFonts w:hint="cs"/>
          <w:sz w:val="28"/>
          <w:szCs w:val="28"/>
          <w:rtl/>
        </w:rPr>
        <w:t xml:space="preserve">4 </w:t>
      </w:r>
      <w:r w:rsidRPr="00A20C41">
        <w:rPr>
          <w:sz w:val="28"/>
          <w:szCs w:val="28"/>
          <w:rtl/>
        </w:rPr>
        <w:t>–</w:t>
      </w:r>
      <w:r w:rsidRPr="00A20C41">
        <w:rPr>
          <w:rFonts w:hint="cs"/>
          <w:sz w:val="28"/>
          <w:szCs w:val="28"/>
          <w:rtl/>
        </w:rPr>
        <w:t xml:space="preserve"> </w:t>
      </w:r>
      <w:r w:rsidRPr="00A20C41">
        <w:rPr>
          <w:rFonts w:hint="cs"/>
          <w:color w:val="C00000"/>
          <w:sz w:val="28"/>
          <w:szCs w:val="28"/>
          <w:rtl/>
        </w:rPr>
        <w:t>معيار للمدفوعات الآجلة</w:t>
      </w:r>
      <w:r w:rsidR="00D72504">
        <w:rPr>
          <w:rFonts w:hint="cs"/>
          <w:sz w:val="28"/>
          <w:szCs w:val="28"/>
          <w:rtl/>
        </w:rPr>
        <w:t xml:space="preserve"> :</w:t>
      </w:r>
      <w:r w:rsidRPr="00A20C41">
        <w:rPr>
          <w:rFonts w:hint="cs"/>
          <w:sz w:val="28"/>
          <w:szCs w:val="28"/>
          <w:rtl/>
        </w:rPr>
        <w:t xml:space="preserve"> لإبرام العقود التسويقية لسلع على حساب التعاقدات الآجلة.</w:t>
      </w:r>
    </w:p>
    <w:p w:rsidR="0010284D" w:rsidRPr="00D72504" w:rsidRDefault="00D72504" w:rsidP="00D72504">
      <w:pPr>
        <w:rPr>
          <w:rFonts w:hint="cs"/>
          <w:color w:val="0070C0"/>
          <w:sz w:val="28"/>
          <w:szCs w:val="28"/>
          <w:rtl/>
        </w:rPr>
      </w:pPr>
      <w:r>
        <w:rPr>
          <w:rFonts w:hint="cs"/>
          <w:color w:val="0070C0"/>
          <w:sz w:val="28"/>
          <w:szCs w:val="28"/>
          <w:rtl/>
        </w:rPr>
        <w:t xml:space="preserve">ملاحظه : </w:t>
      </w:r>
      <w:r w:rsidRPr="00D72504">
        <w:rPr>
          <w:rFonts w:hint="cs"/>
          <w:color w:val="0070C0"/>
          <w:sz w:val="28"/>
          <w:szCs w:val="28"/>
          <w:rtl/>
        </w:rPr>
        <w:t>المشتقة لا ي</w:t>
      </w:r>
      <w:r w:rsidR="0010284D" w:rsidRPr="00D72504">
        <w:rPr>
          <w:rFonts w:hint="cs"/>
          <w:color w:val="0070C0"/>
          <w:sz w:val="28"/>
          <w:szCs w:val="28"/>
          <w:rtl/>
        </w:rPr>
        <w:t>حتاج</w:t>
      </w:r>
      <w:r w:rsidRPr="00D72504">
        <w:rPr>
          <w:rFonts w:hint="cs"/>
          <w:color w:val="0070C0"/>
          <w:sz w:val="28"/>
          <w:szCs w:val="28"/>
          <w:rtl/>
        </w:rPr>
        <w:t>ها</w:t>
      </w:r>
      <w:r w:rsidR="0010284D" w:rsidRPr="00D72504">
        <w:rPr>
          <w:rFonts w:hint="cs"/>
          <w:color w:val="0070C0"/>
          <w:sz w:val="28"/>
          <w:szCs w:val="28"/>
          <w:rtl/>
        </w:rPr>
        <w:t xml:space="preserve"> كل أفراد المجتمع</w:t>
      </w:r>
    </w:p>
    <w:p w:rsidR="0010284D" w:rsidRPr="00A20C41" w:rsidRDefault="0010284D" w:rsidP="0010284D">
      <w:pPr>
        <w:jc w:val="both"/>
        <w:rPr>
          <w:rFonts w:hint="cs"/>
          <w:color w:val="FF0000"/>
          <w:sz w:val="28"/>
          <w:szCs w:val="28"/>
          <w:rtl/>
        </w:rPr>
      </w:pPr>
      <w:r w:rsidRPr="00A20C41">
        <w:rPr>
          <w:rFonts w:hint="cs"/>
          <w:color w:val="FF0000"/>
          <w:sz w:val="28"/>
          <w:szCs w:val="28"/>
          <w:rtl/>
        </w:rPr>
        <w:t>خصائص النقود: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72504">
        <w:rPr>
          <w:rFonts w:hint="cs"/>
          <w:color w:val="0070C0"/>
          <w:sz w:val="28"/>
          <w:szCs w:val="28"/>
          <w:rtl/>
        </w:rPr>
        <w:t xml:space="preserve">1 </w:t>
      </w:r>
      <w:r w:rsidRPr="00D72504">
        <w:rPr>
          <w:color w:val="0070C0"/>
          <w:sz w:val="28"/>
          <w:szCs w:val="28"/>
          <w:rtl/>
        </w:rPr>
        <w:t>–</w:t>
      </w:r>
      <w:r w:rsidRPr="00D72504">
        <w:rPr>
          <w:rFonts w:hint="cs"/>
          <w:color w:val="0070C0"/>
          <w:sz w:val="28"/>
          <w:szCs w:val="28"/>
          <w:rtl/>
        </w:rPr>
        <w:t xml:space="preserve"> سهلة الحمل</w:t>
      </w:r>
      <w:r w:rsidR="00D72504">
        <w:rPr>
          <w:rFonts w:hint="cs"/>
          <w:sz w:val="28"/>
          <w:szCs w:val="28"/>
          <w:rtl/>
        </w:rPr>
        <w:t xml:space="preserve"> : </w:t>
      </w:r>
      <w:r w:rsidRPr="00A20C41">
        <w:rPr>
          <w:rFonts w:hint="cs"/>
          <w:sz w:val="28"/>
          <w:szCs w:val="28"/>
          <w:rtl/>
        </w:rPr>
        <w:t>(مثل الريال والخمسمائة تنشال في محفظة واحدة )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72504">
        <w:rPr>
          <w:rFonts w:hint="cs"/>
          <w:color w:val="0070C0"/>
          <w:sz w:val="28"/>
          <w:szCs w:val="28"/>
          <w:rtl/>
        </w:rPr>
        <w:t xml:space="preserve">2 </w:t>
      </w:r>
      <w:r w:rsidRPr="00D72504">
        <w:rPr>
          <w:color w:val="0070C0"/>
          <w:sz w:val="28"/>
          <w:szCs w:val="28"/>
          <w:rtl/>
        </w:rPr>
        <w:t>–</w:t>
      </w:r>
      <w:r w:rsidRPr="00D72504">
        <w:rPr>
          <w:rFonts w:hint="cs"/>
          <w:color w:val="0070C0"/>
          <w:sz w:val="28"/>
          <w:szCs w:val="28"/>
          <w:rtl/>
        </w:rPr>
        <w:t xml:space="preserve"> غير سريعة التلف </w:t>
      </w:r>
      <w:r w:rsidR="00D72504">
        <w:rPr>
          <w:rFonts w:hint="cs"/>
          <w:color w:val="0070C0"/>
          <w:sz w:val="28"/>
          <w:szCs w:val="28"/>
          <w:rtl/>
        </w:rPr>
        <w:t xml:space="preserve">: </w:t>
      </w:r>
      <w:r w:rsidRPr="00A20C41">
        <w:rPr>
          <w:rFonts w:hint="cs"/>
          <w:sz w:val="28"/>
          <w:szCs w:val="28"/>
          <w:rtl/>
        </w:rPr>
        <w:t>(من معدن أو ورق خاص</w:t>
      </w:r>
      <w:r w:rsidR="00D72504">
        <w:rPr>
          <w:rFonts w:hint="cs"/>
          <w:sz w:val="28"/>
          <w:szCs w:val="28"/>
          <w:rtl/>
        </w:rPr>
        <w:t xml:space="preserve"> " طويل العمر نسبيا "</w:t>
      </w:r>
      <w:r w:rsidRPr="00A20C41">
        <w:rPr>
          <w:rFonts w:hint="cs"/>
          <w:sz w:val="28"/>
          <w:szCs w:val="28"/>
          <w:rtl/>
        </w:rPr>
        <w:t xml:space="preserve"> )</w:t>
      </w:r>
      <w:r w:rsidR="00D72504">
        <w:rPr>
          <w:rFonts w:hint="cs"/>
          <w:sz w:val="28"/>
          <w:szCs w:val="28"/>
          <w:rtl/>
        </w:rPr>
        <w:t xml:space="preserve"> مثلا لو استخدمنا اللحوم هي سريعة التلف مما يفقدها قوتها الشرائيه .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72504">
        <w:rPr>
          <w:rFonts w:hint="cs"/>
          <w:color w:val="0070C0"/>
          <w:sz w:val="28"/>
          <w:szCs w:val="28"/>
          <w:rtl/>
        </w:rPr>
        <w:t xml:space="preserve">3 </w:t>
      </w:r>
      <w:r w:rsidRPr="00D72504">
        <w:rPr>
          <w:color w:val="0070C0"/>
          <w:sz w:val="28"/>
          <w:szCs w:val="28"/>
          <w:rtl/>
        </w:rPr>
        <w:t>–</w:t>
      </w:r>
      <w:r w:rsidRPr="00D72504">
        <w:rPr>
          <w:rFonts w:hint="cs"/>
          <w:color w:val="0070C0"/>
          <w:sz w:val="28"/>
          <w:szCs w:val="28"/>
          <w:rtl/>
        </w:rPr>
        <w:t xml:space="preserve"> إمكانية </w:t>
      </w:r>
      <w:r w:rsidR="00D72504" w:rsidRPr="00D72504">
        <w:rPr>
          <w:rFonts w:hint="cs"/>
          <w:color w:val="0070C0"/>
          <w:sz w:val="28"/>
          <w:szCs w:val="28"/>
          <w:rtl/>
        </w:rPr>
        <w:t xml:space="preserve">تجزئتها </w:t>
      </w:r>
      <w:r w:rsidR="00D72504">
        <w:rPr>
          <w:rFonts w:hint="cs"/>
          <w:sz w:val="28"/>
          <w:szCs w:val="28"/>
          <w:rtl/>
        </w:rPr>
        <w:t>:</w:t>
      </w:r>
      <w:r w:rsidRPr="00A20C41">
        <w:rPr>
          <w:rFonts w:hint="cs"/>
          <w:sz w:val="28"/>
          <w:szCs w:val="28"/>
          <w:rtl/>
        </w:rPr>
        <w:t xml:space="preserve"> ( يمكن صرفها إلى فئات ) </w:t>
      </w:r>
      <w:r w:rsidR="00D72504">
        <w:rPr>
          <w:rFonts w:hint="cs"/>
          <w:sz w:val="28"/>
          <w:szCs w:val="28"/>
          <w:rtl/>
        </w:rPr>
        <w:t xml:space="preserve">مثلا المواشي في نظام المقايضه لايمكن تجزئتها . 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72504">
        <w:rPr>
          <w:rFonts w:hint="cs"/>
          <w:color w:val="0070C0"/>
          <w:sz w:val="28"/>
          <w:szCs w:val="28"/>
          <w:rtl/>
        </w:rPr>
        <w:lastRenderedPageBreak/>
        <w:t xml:space="preserve">4 </w:t>
      </w:r>
      <w:r w:rsidRPr="00D72504">
        <w:rPr>
          <w:color w:val="0070C0"/>
          <w:sz w:val="28"/>
          <w:szCs w:val="28"/>
          <w:rtl/>
        </w:rPr>
        <w:t>–</w:t>
      </w:r>
      <w:r w:rsidRPr="00D72504">
        <w:rPr>
          <w:rFonts w:hint="cs"/>
          <w:color w:val="0070C0"/>
          <w:sz w:val="28"/>
          <w:szCs w:val="28"/>
          <w:rtl/>
        </w:rPr>
        <w:t xml:space="preserve"> سهلة التمييز</w:t>
      </w:r>
      <w:r w:rsidR="00D72504">
        <w:rPr>
          <w:rFonts w:hint="cs"/>
          <w:sz w:val="28"/>
          <w:szCs w:val="28"/>
          <w:rtl/>
        </w:rPr>
        <w:t xml:space="preserve"> : </w:t>
      </w:r>
      <w:r w:rsidRPr="00A20C41">
        <w:rPr>
          <w:rFonts w:hint="cs"/>
          <w:sz w:val="28"/>
          <w:szCs w:val="28"/>
          <w:rtl/>
        </w:rPr>
        <w:t xml:space="preserve">( تعرف النقود بمجرد النظر إليها </w:t>
      </w:r>
      <w:r w:rsidR="00A91D0F">
        <w:rPr>
          <w:rFonts w:hint="cs"/>
          <w:sz w:val="28"/>
          <w:szCs w:val="28"/>
          <w:rtl/>
        </w:rPr>
        <w:t xml:space="preserve">وينطبق هذا على العملات الورقيه والمعدنيه </w:t>
      </w:r>
      <w:r w:rsidRPr="00A20C41">
        <w:rPr>
          <w:rFonts w:hint="cs"/>
          <w:sz w:val="28"/>
          <w:szCs w:val="28"/>
          <w:rtl/>
        </w:rPr>
        <w:t>)</w:t>
      </w:r>
      <w:r w:rsidR="00D72504">
        <w:rPr>
          <w:rFonts w:hint="cs"/>
          <w:sz w:val="28"/>
          <w:szCs w:val="28"/>
          <w:rtl/>
        </w:rPr>
        <w:t xml:space="preserve"> من حيث اللون والتصميم</w:t>
      </w:r>
      <w:r w:rsidR="00FF4BBC">
        <w:rPr>
          <w:rFonts w:hint="cs"/>
          <w:sz w:val="28"/>
          <w:szCs w:val="28"/>
          <w:rtl/>
        </w:rPr>
        <w:t xml:space="preserve"> والحجم</w:t>
      </w:r>
      <w:r w:rsidR="00D72504">
        <w:rPr>
          <w:rFonts w:hint="cs"/>
          <w:sz w:val="28"/>
          <w:szCs w:val="28"/>
          <w:rtl/>
        </w:rPr>
        <w:t xml:space="preserve"> والشكل المميز لها . </w:t>
      </w:r>
    </w:p>
    <w:p w:rsidR="0010284D" w:rsidRPr="00A20C41" w:rsidRDefault="0010284D" w:rsidP="0010284D">
      <w:pPr>
        <w:jc w:val="both"/>
        <w:rPr>
          <w:rFonts w:hint="cs"/>
          <w:sz w:val="28"/>
          <w:szCs w:val="28"/>
          <w:rtl/>
        </w:rPr>
      </w:pPr>
      <w:r w:rsidRPr="00D72504">
        <w:rPr>
          <w:rFonts w:hint="cs"/>
          <w:color w:val="0070C0"/>
          <w:sz w:val="28"/>
          <w:szCs w:val="28"/>
          <w:rtl/>
        </w:rPr>
        <w:t xml:space="preserve">5 </w:t>
      </w:r>
      <w:r w:rsidRPr="00D72504">
        <w:rPr>
          <w:color w:val="0070C0"/>
          <w:sz w:val="28"/>
          <w:szCs w:val="28"/>
          <w:rtl/>
        </w:rPr>
        <w:t>–</w:t>
      </w:r>
      <w:r w:rsidRPr="00D72504">
        <w:rPr>
          <w:rFonts w:hint="cs"/>
          <w:color w:val="0070C0"/>
          <w:sz w:val="28"/>
          <w:szCs w:val="28"/>
          <w:rtl/>
        </w:rPr>
        <w:t xml:space="preserve"> ذات مواصفات موحدة </w:t>
      </w:r>
      <w:r w:rsidR="00D72504">
        <w:rPr>
          <w:rFonts w:hint="cs"/>
          <w:sz w:val="28"/>
          <w:szCs w:val="28"/>
          <w:rtl/>
        </w:rPr>
        <w:t xml:space="preserve">: </w:t>
      </w:r>
      <w:r w:rsidRPr="00A20C41">
        <w:rPr>
          <w:rFonts w:hint="cs"/>
          <w:sz w:val="28"/>
          <w:szCs w:val="28"/>
          <w:rtl/>
        </w:rPr>
        <w:t xml:space="preserve">( فالمائة ريال هي نفسه المائة ريال الأخرى لا تختلف لا من حيث الحجم </w:t>
      </w:r>
      <w:r w:rsidR="00D72504">
        <w:rPr>
          <w:rFonts w:hint="cs"/>
          <w:sz w:val="28"/>
          <w:szCs w:val="28"/>
          <w:rtl/>
        </w:rPr>
        <w:t>والقيمة )</w:t>
      </w:r>
      <w:r w:rsidR="00FF4BBC">
        <w:rPr>
          <w:rFonts w:hint="cs"/>
          <w:sz w:val="28"/>
          <w:szCs w:val="28"/>
          <w:rtl/>
        </w:rPr>
        <w:t xml:space="preserve"> وهذا يصعب تزويرها ويجعلها تحظى بالقبول العام بين كافة الاطراف . </w:t>
      </w:r>
    </w:p>
    <w:p w:rsidR="00595657" w:rsidRPr="00A20C41" w:rsidRDefault="00595657">
      <w:pPr>
        <w:rPr>
          <w:sz w:val="28"/>
          <w:szCs w:val="28"/>
        </w:rPr>
      </w:pPr>
    </w:p>
    <w:sectPr w:rsidR="00595657" w:rsidRPr="00A20C41" w:rsidSect="00DD74EB">
      <w:footerReference w:type="default" r:id="rId11"/>
      <w:pgSz w:w="11906" w:h="16838"/>
      <w:pgMar w:top="1440" w:right="1080" w:bottom="1440" w:left="1080" w:header="708" w:footer="708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EDA" w:rsidRDefault="00457EDA" w:rsidP="00DD74EB">
      <w:pPr>
        <w:spacing w:after="0" w:line="240" w:lineRule="auto"/>
      </w:pPr>
      <w:r>
        <w:separator/>
      </w:r>
    </w:p>
  </w:endnote>
  <w:endnote w:type="continuationSeparator" w:id="0">
    <w:p w:rsidR="00457EDA" w:rsidRDefault="00457EDA" w:rsidP="00DD7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4EB" w:rsidRPr="00DD74EB" w:rsidRDefault="00DD74EB" w:rsidP="00DD74EB">
    <w:pPr>
      <w:pStyle w:val="aa"/>
      <w:rPr>
        <w:color w:val="000000" w:themeColor="text1"/>
        <w:sz w:val="24"/>
        <w:szCs w:val="24"/>
      </w:rPr>
    </w:pPr>
    <w:sdt>
      <w:sdtPr>
        <w:rPr>
          <w:color w:val="000000" w:themeColor="text1"/>
          <w:sz w:val="24"/>
          <w:szCs w:val="24"/>
          <w:rtl/>
        </w:rPr>
        <w:alias w:val="الكاتب"/>
        <w:id w:val="54214575"/>
        <w:placeholder>
          <w:docPart w:val="82AEAA7E37D7467D95ACB4571BEA75C4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Content>
        <w:r>
          <w:rPr>
            <w:rFonts w:hint="cs"/>
            <w:color w:val="000000" w:themeColor="text1"/>
            <w:sz w:val="24"/>
            <w:szCs w:val="24"/>
            <w:rtl/>
          </w:rPr>
          <w:t>عسكري كلي طموح</w:t>
        </w:r>
      </w:sdtContent>
    </w:sdt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52436C" wp14:editId="19F152E3">
              <wp:simplePos x="0" y="0"/>
              <wp:positionH relativeFrom="margin">
                <wp:align>left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مربع نص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D74EB" w:rsidRDefault="00DD74EB">
                          <w:pPr>
                            <w:pStyle w:val="aa"/>
                            <w:jc w:val="right"/>
                            <w:rPr>
                              <w:rFonts w:asciiTheme="majorHAnsi" w:hAnsiTheme="majorHAnsi" w:cstheme="majorBidi"/>
                              <w:color w:val="000000" w:themeColor="text1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Theme="majorHAnsi" w:hAnsiTheme="majorHAnsi" w:cstheme="majorBidi"/>
                              <w:color w:val="000000" w:themeColor="text1"/>
                              <w:sz w:val="40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Theme="majorHAnsi" w:hAnsiTheme="majorHAnsi" w:cstheme="majorBidi"/>
                              <w:color w:val="000000" w:themeColor="text1"/>
                              <w:sz w:val="40"/>
                              <w:szCs w:val="40"/>
                            </w:rPr>
                            <w:instrText>PAGE  \* Arabic  \* MERGEFORMAT</w:instrText>
                          </w:r>
                          <w:r>
                            <w:rPr>
                              <w:rFonts w:asciiTheme="majorHAnsi" w:hAnsiTheme="majorHAnsi" w:cstheme="majorBidi"/>
                              <w:color w:val="000000" w:themeColor="text1"/>
                              <w:sz w:val="40"/>
                              <w:szCs w:val="40"/>
                            </w:rPr>
                            <w:fldChar w:fldCharType="separate"/>
                          </w:r>
                          <w:r w:rsidR="00A91D0F" w:rsidRPr="00A91D0F">
                            <w:rPr>
                              <w:rFonts w:asciiTheme="majorHAnsi" w:hAnsiTheme="majorHAnsi" w:cstheme="majorBidi"/>
                              <w:noProof/>
                              <w:color w:val="000000" w:themeColor="text1"/>
                              <w:sz w:val="40"/>
                              <w:szCs w:val="40"/>
                              <w:lang w:val="ar-SA"/>
                            </w:rPr>
                            <w:t>4</w:t>
                          </w:r>
                          <w:r>
                            <w:rPr>
                              <w:rFonts w:asciiTheme="majorHAnsi" w:hAnsiTheme="majorHAnsi" w:cstheme="majorBidi"/>
                              <w:color w:val="000000" w:themeColor="text1"/>
                              <w:sz w:val="4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56" o:spid="_x0000_s1030" type="#_x0000_t202" style="position:absolute;left:0;text-align:left;margin-left:0;margin-top:0;width:118.8pt;height:31.15pt;flip:x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" filled="f" stroked="f" strokeweight=".5pt">
              <v:textbox style="mso-fit-shape-to-text:t">
                <w:txbxContent>
                  <w:p w:rsidR="00DD74EB" w:rsidRDefault="00DD74EB">
                    <w:pPr>
                      <w:pStyle w:val="aa"/>
                      <w:jc w:val="right"/>
                      <w:rPr>
                        <w:rFonts w:asciiTheme="majorHAnsi" w:hAnsiTheme="majorHAnsi" w:cstheme="majorBidi"/>
                        <w:color w:val="000000" w:themeColor="text1"/>
                        <w:sz w:val="40"/>
                        <w:szCs w:val="40"/>
                      </w:rPr>
                    </w:pPr>
                    <w:r>
                      <w:rPr>
                        <w:rFonts w:asciiTheme="majorHAnsi" w:hAnsiTheme="majorHAnsi" w:cstheme="majorBidi"/>
                        <w:color w:val="000000" w:themeColor="text1"/>
                        <w:sz w:val="40"/>
                        <w:szCs w:val="40"/>
                      </w:rPr>
                      <w:fldChar w:fldCharType="begin"/>
                    </w:r>
                    <w:r>
                      <w:rPr>
                        <w:rFonts w:asciiTheme="majorHAnsi" w:hAnsiTheme="majorHAnsi" w:cstheme="majorBidi"/>
                        <w:color w:val="000000" w:themeColor="text1"/>
                        <w:sz w:val="40"/>
                        <w:szCs w:val="40"/>
                      </w:rPr>
                      <w:instrText>PAGE  \* Arabic  \* MERGEFORMAT</w:instrText>
                    </w:r>
                    <w:r>
                      <w:rPr>
                        <w:rFonts w:asciiTheme="majorHAnsi" w:hAnsiTheme="majorHAnsi" w:cstheme="majorBidi"/>
                        <w:color w:val="000000" w:themeColor="text1"/>
                        <w:sz w:val="40"/>
                        <w:szCs w:val="40"/>
                      </w:rPr>
                      <w:fldChar w:fldCharType="separate"/>
                    </w:r>
                    <w:r w:rsidR="00A91D0F" w:rsidRPr="00A91D0F">
                      <w:rPr>
                        <w:rFonts w:asciiTheme="majorHAnsi" w:hAnsiTheme="majorHAnsi" w:cstheme="majorBidi"/>
                        <w:noProof/>
                        <w:color w:val="000000" w:themeColor="text1"/>
                        <w:sz w:val="40"/>
                        <w:szCs w:val="40"/>
                        <w:lang w:val="ar-SA"/>
                      </w:rPr>
                      <w:t>4</w:t>
                    </w:r>
                    <w:r>
                      <w:rPr>
                        <w:rFonts w:asciiTheme="majorHAnsi" w:hAnsiTheme="majorHAnsi" w:cstheme="majorBidi"/>
                        <w:color w:val="000000" w:themeColor="text1"/>
                        <w:sz w:val="4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color w:val="4F81BD" w:themeColor="accent1"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5A05A156" wp14:editId="250B3609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8" name="مستطيل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5943600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مستطيل 58" o:spid="_x0000_s1026" style="position:absolute;left:0;text-align:left;margin-left:0;margin-top:0;width:468pt;height:2.85pt;flip:x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EDA" w:rsidRDefault="00457EDA" w:rsidP="00DD74EB">
      <w:pPr>
        <w:spacing w:after="0" w:line="240" w:lineRule="auto"/>
      </w:pPr>
      <w:r>
        <w:separator/>
      </w:r>
    </w:p>
  </w:footnote>
  <w:footnote w:type="continuationSeparator" w:id="0">
    <w:p w:rsidR="00457EDA" w:rsidRDefault="00457EDA" w:rsidP="00DD74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F7016"/>
    <w:multiLevelType w:val="hybridMultilevel"/>
    <w:tmpl w:val="E9B6A3EA"/>
    <w:lvl w:ilvl="0" w:tplc="17AC976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F018D2"/>
    <w:multiLevelType w:val="hybridMultilevel"/>
    <w:tmpl w:val="DBB8A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4D"/>
    <w:rsid w:val="0010284D"/>
    <w:rsid w:val="00457EDA"/>
    <w:rsid w:val="00595657"/>
    <w:rsid w:val="00723512"/>
    <w:rsid w:val="00922D00"/>
    <w:rsid w:val="009F59C2"/>
    <w:rsid w:val="00A20C41"/>
    <w:rsid w:val="00A91D0F"/>
    <w:rsid w:val="00D51609"/>
    <w:rsid w:val="00D72504"/>
    <w:rsid w:val="00DD74EB"/>
    <w:rsid w:val="00FF2241"/>
    <w:rsid w:val="00FF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10284D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10284D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102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10284D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Char1"/>
    <w:uiPriority w:val="10"/>
    <w:qFormat/>
    <w:rsid w:val="0010284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0"/>
    <w:link w:val="a5"/>
    <w:uiPriority w:val="10"/>
    <w:rsid w:val="0010284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6">
    <w:name w:val="Intense Reference"/>
    <w:basedOn w:val="a0"/>
    <w:uiPriority w:val="32"/>
    <w:qFormat/>
    <w:rsid w:val="0010284D"/>
    <w:rPr>
      <w:b/>
      <w:bCs/>
      <w:smallCaps/>
      <w:color w:val="C0504D" w:themeColor="accent2"/>
      <w:spacing w:val="5"/>
      <w:u w:val="single"/>
    </w:rPr>
  </w:style>
  <w:style w:type="paragraph" w:styleId="a7">
    <w:name w:val="List Paragraph"/>
    <w:basedOn w:val="a"/>
    <w:uiPriority w:val="34"/>
    <w:qFormat/>
    <w:rsid w:val="00723512"/>
    <w:pPr>
      <w:ind w:left="720"/>
      <w:contextualSpacing/>
    </w:pPr>
  </w:style>
  <w:style w:type="character" w:styleId="a8">
    <w:name w:val="line number"/>
    <w:basedOn w:val="a0"/>
    <w:uiPriority w:val="99"/>
    <w:semiHidden/>
    <w:unhideWhenUsed/>
    <w:rsid w:val="00922D00"/>
  </w:style>
  <w:style w:type="paragraph" w:styleId="a9">
    <w:name w:val="header"/>
    <w:basedOn w:val="a"/>
    <w:link w:val="Char2"/>
    <w:uiPriority w:val="99"/>
    <w:unhideWhenUsed/>
    <w:rsid w:val="00DD74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رأس الصفحة Char"/>
    <w:basedOn w:val="a0"/>
    <w:link w:val="a9"/>
    <w:uiPriority w:val="99"/>
    <w:rsid w:val="00DD74EB"/>
  </w:style>
  <w:style w:type="paragraph" w:styleId="aa">
    <w:name w:val="footer"/>
    <w:basedOn w:val="a"/>
    <w:link w:val="Char3"/>
    <w:uiPriority w:val="99"/>
    <w:unhideWhenUsed/>
    <w:rsid w:val="00DD74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تذييل الصفحة Char"/>
    <w:basedOn w:val="a0"/>
    <w:link w:val="aa"/>
    <w:uiPriority w:val="99"/>
    <w:rsid w:val="00DD74EB"/>
  </w:style>
  <w:style w:type="paragraph" w:customStyle="1" w:styleId="D345FF3D873148C5AE3FBF3267827368">
    <w:name w:val="D345FF3D873148C5AE3FBF3267827368"/>
    <w:rsid w:val="00DD74EB"/>
    <w:pPr>
      <w:bidi/>
    </w:pPr>
    <w:rPr>
      <w:rFonts w:eastAsiaTheme="minorEastAsia"/>
      <w:rtl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10284D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10284D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102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10284D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Char1"/>
    <w:uiPriority w:val="10"/>
    <w:qFormat/>
    <w:rsid w:val="0010284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0"/>
    <w:link w:val="a5"/>
    <w:uiPriority w:val="10"/>
    <w:rsid w:val="0010284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6">
    <w:name w:val="Intense Reference"/>
    <w:basedOn w:val="a0"/>
    <w:uiPriority w:val="32"/>
    <w:qFormat/>
    <w:rsid w:val="0010284D"/>
    <w:rPr>
      <w:b/>
      <w:bCs/>
      <w:smallCaps/>
      <w:color w:val="C0504D" w:themeColor="accent2"/>
      <w:spacing w:val="5"/>
      <w:u w:val="single"/>
    </w:rPr>
  </w:style>
  <w:style w:type="paragraph" w:styleId="a7">
    <w:name w:val="List Paragraph"/>
    <w:basedOn w:val="a"/>
    <w:uiPriority w:val="34"/>
    <w:qFormat/>
    <w:rsid w:val="00723512"/>
    <w:pPr>
      <w:ind w:left="720"/>
      <w:contextualSpacing/>
    </w:pPr>
  </w:style>
  <w:style w:type="character" w:styleId="a8">
    <w:name w:val="line number"/>
    <w:basedOn w:val="a0"/>
    <w:uiPriority w:val="99"/>
    <w:semiHidden/>
    <w:unhideWhenUsed/>
    <w:rsid w:val="00922D00"/>
  </w:style>
  <w:style w:type="paragraph" w:styleId="a9">
    <w:name w:val="header"/>
    <w:basedOn w:val="a"/>
    <w:link w:val="Char2"/>
    <w:uiPriority w:val="99"/>
    <w:unhideWhenUsed/>
    <w:rsid w:val="00DD74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رأس الصفحة Char"/>
    <w:basedOn w:val="a0"/>
    <w:link w:val="a9"/>
    <w:uiPriority w:val="99"/>
    <w:rsid w:val="00DD74EB"/>
  </w:style>
  <w:style w:type="paragraph" w:styleId="aa">
    <w:name w:val="footer"/>
    <w:basedOn w:val="a"/>
    <w:link w:val="Char3"/>
    <w:uiPriority w:val="99"/>
    <w:unhideWhenUsed/>
    <w:rsid w:val="00DD74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تذييل الصفحة Char"/>
    <w:basedOn w:val="a0"/>
    <w:link w:val="aa"/>
    <w:uiPriority w:val="99"/>
    <w:rsid w:val="00DD74EB"/>
  </w:style>
  <w:style w:type="paragraph" w:customStyle="1" w:styleId="D345FF3D873148C5AE3FBF3267827368">
    <w:name w:val="D345FF3D873148C5AE3FBF3267827368"/>
    <w:rsid w:val="00DD74EB"/>
    <w:pPr>
      <w:bidi/>
    </w:pPr>
    <w:rPr>
      <w:rFonts w:eastAsiaTheme="minorEastAsia"/>
      <w:rtl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2AEAA7E37D7467D95ACB4571BEA75C4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0FCC690-6DCE-41F4-8EDA-0DA0052DD3E5}"/>
      </w:docPartPr>
      <w:docPartBody>
        <w:p w:rsidR="00000000" w:rsidRDefault="001E0E03" w:rsidP="001E0E03">
          <w:pPr>
            <w:pStyle w:val="82AEAA7E37D7467D95ACB4571BEA75C4"/>
          </w:pPr>
          <w:r>
            <w:rPr>
              <w:rtl/>
              <w:lang w:val="ar-SA"/>
            </w:rPr>
            <w:t>[اكتب اسم الكاتب]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E03"/>
    <w:rsid w:val="001E0E03"/>
    <w:rsid w:val="00EF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1F6088A08674D5182A0B4E2C7069049">
    <w:name w:val="B1F6088A08674D5182A0B4E2C7069049"/>
    <w:rsid w:val="001E0E03"/>
    <w:pPr>
      <w:bidi/>
    </w:pPr>
  </w:style>
  <w:style w:type="paragraph" w:customStyle="1" w:styleId="F51E93A485BF47D78F97997359437F7E">
    <w:name w:val="F51E93A485BF47D78F97997359437F7E"/>
    <w:rsid w:val="001E0E03"/>
    <w:pPr>
      <w:bidi/>
    </w:pPr>
  </w:style>
  <w:style w:type="paragraph" w:customStyle="1" w:styleId="278DD2A990C34F60A3EEE996431D30B7">
    <w:name w:val="278DD2A990C34F60A3EEE996431D30B7"/>
    <w:rsid w:val="001E0E03"/>
    <w:pPr>
      <w:bidi/>
    </w:pPr>
  </w:style>
  <w:style w:type="paragraph" w:customStyle="1" w:styleId="82AEAA7E37D7467D95ACB4571BEA75C4">
    <w:name w:val="82AEAA7E37D7467D95ACB4571BEA75C4"/>
    <w:rsid w:val="001E0E03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1F6088A08674D5182A0B4E2C7069049">
    <w:name w:val="B1F6088A08674D5182A0B4E2C7069049"/>
    <w:rsid w:val="001E0E03"/>
    <w:pPr>
      <w:bidi/>
    </w:pPr>
  </w:style>
  <w:style w:type="paragraph" w:customStyle="1" w:styleId="F51E93A485BF47D78F97997359437F7E">
    <w:name w:val="F51E93A485BF47D78F97997359437F7E"/>
    <w:rsid w:val="001E0E03"/>
    <w:pPr>
      <w:bidi/>
    </w:pPr>
  </w:style>
  <w:style w:type="paragraph" w:customStyle="1" w:styleId="278DD2A990C34F60A3EEE996431D30B7">
    <w:name w:val="278DD2A990C34F60A3EEE996431D30B7"/>
    <w:rsid w:val="001E0E03"/>
    <w:pPr>
      <w:bidi/>
    </w:pPr>
  </w:style>
  <w:style w:type="paragraph" w:customStyle="1" w:styleId="82AEAA7E37D7467D95ACB4571BEA75C4">
    <w:name w:val="82AEAA7E37D7467D95ACB4571BEA75C4"/>
    <w:rsid w:val="001E0E03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أصل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تجاور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هذه الملخص مجهود متواضع مني مع تعاون الزملاء دفعة 213 اشكرهم جميعا وان اصبت فمن توفيق الله ثم دعمكم وان اخطأت فمن نفسي والشيطان . ارجو ابداء الملاحظات وتنبيهي عنها .... اخوكم :                   عسكري كلي طموح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7FBCFE2-7A69-4DD9-B1C8-186D02B26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5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النقود والبنوك</dc:title>
  <dc:subject>الدكتور : عصام الليثي</dc:subject>
  <dc:creator>عسكري كلي طموح</dc:creator>
  <cp:lastModifiedBy>DELL</cp:lastModifiedBy>
  <cp:revision>1</cp:revision>
  <dcterms:created xsi:type="dcterms:W3CDTF">2014-09-22T05:44:00Z</dcterms:created>
  <dcterms:modified xsi:type="dcterms:W3CDTF">2014-09-22T07:41:00Z</dcterms:modified>
</cp:coreProperties>
</file>