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E6C" w:rsidRDefault="000B2E6C" w:rsidP="00434EEA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</w:pP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ياشباب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نحن هنا اختلفنا علي بعض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الاسئله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</w:rPr>
        <w:t> </w:t>
      </w:r>
      <w:r w:rsidRPr="000B2E6C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وكلا يصرح من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عندة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واختلفت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الاراء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ولكن انا ارسلت للدكتور بعض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الاسئله</w:t>
      </w:r>
      <w:proofErr w:type="spellEnd"/>
      <w:r w:rsidRPr="000B2E6C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ورد على الله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يجزاه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الجنه</w:t>
      </w:r>
      <w:proofErr w:type="spellEnd"/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Tahoma" w:eastAsia="Times New Roman" w:hAnsi="Tahoma" w:cs="Tahoma"/>
          <w:color w:val="003E69"/>
          <w:sz w:val="14"/>
          <w:szCs w:val="14"/>
        </w:rPr>
      </w:pP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يقصد بالبنوك </w:t>
      </w:r>
      <w:proofErr w:type="spellStart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التجاريه</w:t>
      </w:r>
      <w:proofErr w:type="spellEnd"/>
      <w:r w:rsidRPr="000B2E6C"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 </w:t>
      </w: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>: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مؤسسه ماليه هادفه الى تعظيم ارباحها من خلال قيامها اساسا </w:t>
      </w:r>
      <w:r w:rsidR="00B224A4" w:rsidRPr="000B2E6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بالوساطة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</w:t>
      </w:r>
      <w:r w:rsidR="00B224A4" w:rsidRPr="000B2E6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المالية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بين الجهات ذات الفائض المالي و الجهات ذات العجر المالي</w:t>
      </w:r>
      <w:r w:rsidR="00434EEA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 . </w:t>
      </w:r>
    </w:p>
    <w:p w:rsidR="000B2E6C" w:rsidRDefault="000B2E6C" w:rsidP="00434EEA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</w:pP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بيع السلم صيغه تمويلية</w:t>
      </w: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 </w:t>
      </w:r>
      <w:r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: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حيث يقدم الثمن عاجلاً وسلع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آجلآ</w:t>
      </w:r>
      <w:proofErr w:type="spellEnd"/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من الانتقادات التي توجهت بها نظريه تفضيل </w:t>
      </w:r>
      <w:proofErr w:type="spellStart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السيوله</w:t>
      </w:r>
      <w:proofErr w:type="spellEnd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 الى </w:t>
      </w:r>
      <w:proofErr w:type="spellStart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النظريه</w:t>
      </w:r>
      <w:proofErr w:type="spellEnd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 الكميه للنقود وهوان</w:t>
      </w:r>
      <w:r w:rsidRPr="000B2E6C">
        <w:rPr>
          <w:rFonts w:ascii="Comic Sans MS" w:eastAsia="Times New Roman" w:hAnsi="Comic Sans MS" w:cs="Arial" w:hint="cs"/>
          <w:color w:val="000000"/>
          <w:sz w:val="36"/>
          <w:szCs w:val="36"/>
          <w:u w:val="single"/>
          <w:rtl/>
        </w:rPr>
        <w:t xml:space="preserve"> </w:t>
      </w:r>
      <w:r>
        <w:rPr>
          <w:rFonts w:ascii="Comic Sans MS" w:eastAsia="Times New Roman" w:hAnsi="Comic Sans MS" w:cs="Arial" w:hint="cs"/>
          <w:color w:val="000000"/>
          <w:sz w:val="36"/>
          <w:szCs w:val="36"/>
          <w:rtl/>
        </w:rPr>
        <w:t xml:space="preserve">: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نظرية تفضيل السيولة تقول بأن سرعة دوران النقود ليست ثابتة في المدى القصير وأن سعر الفائدة له دور هام في تحديد الطلب على النقود</w:t>
      </w: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يقصد بعرض النقود</w:t>
      </w:r>
      <w:r w:rsidRPr="000B2E6C"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 </w:t>
      </w: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: </w:t>
      </w:r>
      <w:r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كميه النقود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المتاحه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للاستخدام في اقتصاد ما في وقت معين</w:t>
      </w: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 xml:space="preserve">تفضل البنوك </w:t>
      </w:r>
      <w:proofErr w:type="spellStart"/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>التجاريه</w:t>
      </w:r>
      <w:proofErr w:type="spellEnd"/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>النقديه</w:t>
      </w:r>
      <w:proofErr w:type="spellEnd"/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 xml:space="preserve"> منح العروض</w:t>
      </w:r>
      <w:r w:rsidRPr="000B2E6C">
        <w:rPr>
          <w:rFonts w:ascii="Simplified Arabic" w:eastAsia="Times New Roman" w:hAnsi="Simplified Arabic" w:cs="Simplified Arabic" w:hint="cs"/>
          <w:i/>
          <w:iCs/>
          <w:color w:val="FF0000"/>
          <w:sz w:val="24"/>
          <w:szCs w:val="24"/>
          <w:u w:val="single"/>
          <w:rtl/>
        </w:rPr>
        <w:t xml:space="preserve"> :</w:t>
      </w:r>
      <w:r>
        <w:rPr>
          <w:rFonts w:ascii="Simplified Arabic" w:eastAsia="Times New Roman" w:hAnsi="Simplified Arabic" w:cs="Simplified Arabic" w:hint="cs"/>
          <w:i/>
          <w:iCs/>
          <w:color w:val="FF0000"/>
          <w:sz w:val="24"/>
          <w:szCs w:val="24"/>
          <w:rtl/>
        </w:rPr>
        <w:t xml:space="preserve"> </w:t>
      </w:r>
      <w:r w:rsidRPr="000B2E6C">
        <w:rPr>
          <w:rFonts w:ascii="Simplified Arabic" w:eastAsia="Times New Roman" w:hAnsi="Simplified Arabic" w:cs="Simplified Arabic"/>
          <w:i/>
          <w:iCs/>
          <w:color w:val="000000"/>
          <w:sz w:val="24"/>
          <w:szCs w:val="24"/>
          <w:rtl/>
        </w:rPr>
        <w:t xml:space="preserve">قصيرة </w:t>
      </w:r>
      <w:proofErr w:type="spellStart"/>
      <w:r w:rsidRPr="000B2E6C">
        <w:rPr>
          <w:rFonts w:ascii="Simplified Arabic" w:eastAsia="Times New Roman" w:hAnsi="Simplified Arabic" w:cs="Simplified Arabic"/>
          <w:i/>
          <w:iCs/>
          <w:color w:val="000000"/>
          <w:sz w:val="24"/>
          <w:szCs w:val="24"/>
          <w:rtl/>
        </w:rPr>
        <w:t>ومتوسطه</w:t>
      </w:r>
      <w:proofErr w:type="spellEnd"/>
      <w:r w:rsidRPr="000B2E6C">
        <w:rPr>
          <w:rFonts w:ascii="Simplified Arabic" w:eastAsia="Times New Roman" w:hAnsi="Simplified Arabic" w:cs="Simplified Arabic"/>
          <w:i/>
          <w:iCs/>
          <w:color w:val="000000"/>
          <w:sz w:val="24"/>
          <w:szCs w:val="24"/>
          <w:rtl/>
        </w:rPr>
        <w:t xml:space="preserve"> الاجل</w:t>
      </w: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قيام البنوك الإسلامية بربط نسبة مرابحاتها في صيغ البيوع بأسعار الفائدة الربوية</w:t>
      </w:r>
      <w:r w:rsidRPr="000B2E6C"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 : 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قد يكون ضروريا ً من أجل اتباع سياسة تسعير سليمة ومنافسة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.</w:t>
      </w: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>-</w:t>
      </w: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في النظرية الكلاسيكية و </w:t>
      </w:r>
      <w:proofErr w:type="spellStart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الكنزية</w:t>
      </w:r>
      <w:proofErr w:type="spellEnd"/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 الأفراد (يودعون أو يحتفظون) بالنقود لدى البنوك</w:t>
      </w:r>
      <w:r w:rsidRPr="000B2E6C"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 :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المبادلات (معناته الاجابة )لا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شي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</w:t>
      </w:r>
      <w:proofErr w:type="spellStart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مماذكر</w:t>
      </w:r>
      <w:proofErr w:type="spellEnd"/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لان المبادلات لم تذكر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</w:rPr>
        <w:t>.</w:t>
      </w: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-</w:t>
      </w:r>
      <w:r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يمكن تكون يمكن مساوئ المرابحة البسيطة من وجهة نظر البنك الإسلامي</w:t>
      </w:r>
      <w:r w:rsidRPr="000B2E6C"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 </w:t>
      </w: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: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تتطلب من البنك بالقيام بأعمال تخرجه عن أدوار الوساطة المالية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.</w:t>
      </w:r>
    </w:p>
    <w:p w:rsidR="000B2E6C" w:rsidRPr="000B2E6C" w:rsidRDefault="000B2E6C" w:rsidP="00434EEA">
      <w:pP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B224A4">
        <w:rPr>
          <w:rFonts w:ascii="Simplified Arabic" w:eastAsia="Times New Roman" w:hAnsi="Simplified Arabic" w:cs="Simplified Arabic" w:hint="cs"/>
          <w:i/>
          <w:iCs/>
          <w:color w:val="FF0000"/>
          <w:sz w:val="24"/>
          <w:szCs w:val="24"/>
          <w:u w:val="single"/>
          <w:rtl/>
        </w:rPr>
        <w:t>ت</w:t>
      </w:r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 xml:space="preserve">لجأ البنوك </w:t>
      </w:r>
      <w:proofErr w:type="spellStart"/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>الاسلاميه</w:t>
      </w:r>
      <w:proofErr w:type="spellEnd"/>
      <w:r w:rsidRPr="000B2E6C">
        <w:rPr>
          <w:rFonts w:ascii="Simplified Arabic" w:eastAsia="Times New Roman" w:hAnsi="Simplified Arabic" w:cs="Simplified Arabic"/>
          <w:i/>
          <w:iCs/>
          <w:color w:val="FF0000"/>
          <w:sz w:val="24"/>
          <w:szCs w:val="24"/>
          <w:u w:val="single"/>
          <w:rtl/>
        </w:rPr>
        <w:t xml:space="preserve"> الى السلم</w:t>
      </w:r>
      <w:r>
        <w:rPr>
          <w:rFonts w:ascii="Simplified Arabic" w:eastAsia="Times New Roman" w:hAnsi="Simplified Arabic" w:cs="Simplified Arabic" w:hint="cs"/>
          <w:i/>
          <w:iCs/>
          <w:color w:val="FF0000"/>
          <w:sz w:val="24"/>
          <w:szCs w:val="24"/>
          <w:rtl/>
        </w:rPr>
        <w:t xml:space="preserve"> : 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من أجل إدارة مخاطر تقلبات الأسعار</w:t>
      </w:r>
      <w:r w:rsidRPr="000B2E6C">
        <w:rPr>
          <w:rFonts w:ascii="Simplified Arabic" w:eastAsia="Times New Roman" w:hAnsi="Simplified Arabic" w:cs="Simplified Arabic"/>
          <w:color w:val="000000"/>
          <w:sz w:val="24"/>
          <w:szCs w:val="24"/>
        </w:rPr>
        <w:t>.</w:t>
      </w:r>
      <w:r w:rsidR="00B224A4">
        <w:rPr>
          <w:rFonts w:ascii="Comic Sans MS" w:eastAsia="Times New Roman" w:hAnsi="Comic Sans MS" w:cs="Arial"/>
          <w:color w:val="000000"/>
          <w:sz w:val="36"/>
          <w:szCs w:val="36"/>
        </w:rPr>
        <w:t>-</w:t>
      </w:r>
    </w:p>
    <w:p w:rsidR="000B2E6C" w:rsidRPr="000B2E6C" w:rsidRDefault="00B224A4" w:rsidP="00434EEA">
      <w:pPr>
        <w:pBdr>
          <w:bottom w:val="single" w:sz="6" w:space="1" w:color="auto"/>
        </w:pBdr>
        <w:bidi w:val="0"/>
        <w:spacing w:after="0" w:line="240" w:lineRule="auto"/>
        <w:jc w:val="right"/>
        <w:rPr>
          <w:rFonts w:ascii="Comic Sans MS" w:eastAsia="Times New Roman" w:hAnsi="Comic Sans MS" w:cs="Arial"/>
          <w:color w:val="000000"/>
          <w:sz w:val="36"/>
          <w:szCs w:val="36"/>
        </w:rPr>
      </w:pP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- </w:t>
      </w:r>
      <w:r w:rsidR="000B2E6C"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 xml:space="preserve">ان الاداة غير الكمية للسياسة النقدية الاوسع </w:t>
      </w:r>
      <w:proofErr w:type="spellStart"/>
      <w:r w:rsidR="000B2E6C" w:rsidRPr="000B2E6C">
        <w:rPr>
          <w:rFonts w:ascii="Simplified Arabic" w:eastAsia="Times New Roman" w:hAnsi="Simplified Arabic" w:cs="Simplified Arabic"/>
          <w:color w:val="FF0000"/>
          <w:sz w:val="24"/>
          <w:szCs w:val="24"/>
          <w:u w:val="single"/>
          <w:rtl/>
        </w:rPr>
        <w:t>انتشارآ</w:t>
      </w:r>
      <w:proofErr w:type="spellEnd"/>
      <w:r w:rsidRPr="00B224A4">
        <w:rPr>
          <w:rFonts w:ascii="Simplified Arabic" w:eastAsia="Times New Roman" w:hAnsi="Simplified Arabic" w:cs="Simplified Arabic" w:hint="cs"/>
          <w:color w:val="FF0000"/>
          <w:sz w:val="24"/>
          <w:szCs w:val="24"/>
          <w:u w:val="single"/>
          <w:rtl/>
        </w:rPr>
        <w:t xml:space="preserve"> </w:t>
      </w:r>
      <w:r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: </w:t>
      </w:r>
      <w:r w:rsidR="000B2E6C"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ترشيد </w:t>
      </w:r>
      <w:proofErr w:type="spellStart"/>
      <w:r w:rsidR="000B2E6C"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الإئتمان</w:t>
      </w:r>
      <w:proofErr w:type="spellEnd"/>
      <w:r w:rsidR="000B2E6C"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و المباشر في تحديد أسعار </w:t>
      </w:r>
      <w:proofErr w:type="spellStart"/>
      <w:r w:rsidR="000B2E6C"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الفائدةوالإقناع</w:t>
      </w:r>
      <w:proofErr w:type="spellEnd"/>
      <w:r w:rsidR="000B2E6C" w:rsidRPr="000B2E6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الأدبي</w:t>
      </w:r>
      <w:r w:rsidR="000B2E6C" w:rsidRPr="000B2E6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.</w:t>
      </w:r>
    </w:p>
    <w:p w:rsidR="00B224A4" w:rsidRDefault="00B224A4" w:rsidP="00434EEA">
      <w:pPr>
        <w:spacing w:after="0"/>
        <w:jc w:val="right"/>
        <w:rPr>
          <w:sz w:val="16"/>
          <w:szCs w:val="16"/>
          <w:rtl/>
        </w:rPr>
      </w:pPr>
    </w:p>
    <w:p w:rsidR="001222E8" w:rsidRDefault="001222E8" w:rsidP="00434EEA">
      <w:pPr>
        <w:pStyle w:val="a3"/>
        <w:pBdr>
          <w:bottom w:val="single" w:sz="6" w:space="1" w:color="auto"/>
        </w:pBdr>
        <w:spacing w:before="0" w:beforeAutospacing="0" w:after="0" w:afterAutospacing="0"/>
        <w:jc w:val="right"/>
        <w:rPr>
          <w:rFonts w:ascii="Arial" w:hAnsi="Arial" w:cs="Arial"/>
          <w:color w:val="FF0000"/>
          <w:sz w:val="28"/>
          <w:szCs w:val="28"/>
          <w:rtl/>
        </w:rPr>
      </w:pPr>
      <w:r w:rsidRPr="001222E8">
        <w:rPr>
          <w:rFonts w:ascii="Arial" w:hAnsi="Arial" w:cs="Arial"/>
          <w:color w:val="FF0000"/>
          <w:sz w:val="28"/>
          <w:szCs w:val="28"/>
          <w:rtl/>
        </w:rPr>
        <w:t>سؤال 55</w:t>
      </w:r>
      <w:r w:rsidRPr="001222E8">
        <w:rPr>
          <w:rFonts w:ascii="Arial" w:hAnsi="Arial" w:cs="Arial"/>
          <w:color w:val="FF0000"/>
          <w:sz w:val="28"/>
          <w:szCs w:val="28"/>
        </w:rPr>
        <w:t xml:space="preserve"> ..</w:t>
      </w:r>
      <w:r w:rsidRPr="001222E8">
        <w:rPr>
          <w:rFonts w:ascii="Arial" w:hAnsi="Arial" w:cs="Arial"/>
          <w:color w:val="FF0000"/>
          <w:sz w:val="28"/>
          <w:szCs w:val="28"/>
        </w:rPr>
        <w:br/>
      </w:r>
      <w:r w:rsidRPr="001222E8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تنشأ مخاطر </w:t>
      </w:r>
      <w:proofErr w:type="spellStart"/>
      <w:r w:rsidRPr="001222E8">
        <w:rPr>
          <w:rFonts w:ascii="Arial" w:hAnsi="Arial" w:cs="Arial"/>
          <w:color w:val="FF0000"/>
          <w:sz w:val="28"/>
          <w:szCs w:val="28"/>
          <w:u w:val="single"/>
          <w:rtl/>
        </w:rPr>
        <w:t>السيوله</w:t>
      </w:r>
      <w:proofErr w:type="spellEnd"/>
      <w:r w:rsidRPr="001222E8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 من احتمال</w:t>
      </w:r>
      <w:r w:rsidRPr="001222E8">
        <w:rPr>
          <w:rFonts w:ascii="Arial" w:hAnsi="Arial" w:cs="Arial" w:hint="cs"/>
          <w:color w:val="FF0000"/>
          <w:sz w:val="28"/>
          <w:szCs w:val="28"/>
          <w:u w:val="single"/>
          <w:rtl/>
        </w:rPr>
        <w:t xml:space="preserve"> ؟ </w:t>
      </w:r>
      <w:r w:rsidRPr="001222E8">
        <w:rPr>
          <w:rFonts w:ascii="Arial" w:hAnsi="Arial" w:cs="Arial"/>
          <w:color w:val="FF0000"/>
          <w:sz w:val="28"/>
          <w:szCs w:val="28"/>
          <w:u w:val="single"/>
        </w:rPr>
        <w:t xml:space="preserve"> ..</w:t>
      </w:r>
      <w:r w:rsidRPr="001222E8">
        <w:rPr>
          <w:rFonts w:ascii="Arial" w:hAnsi="Arial" w:cs="Arial"/>
          <w:color w:val="FF0000"/>
          <w:sz w:val="28"/>
          <w:szCs w:val="28"/>
        </w:rPr>
        <w:br/>
      </w:r>
      <w:r w:rsidRPr="001222E8">
        <w:rPr>
          <w:rFonts w:ascii="Arial" w:hAnsi="Arial" w:cs="Arial"/>
          <w:b/>
          <w:bCs/>
          <w:color w:val="4BACC6" w:themeColor="accent5"/>
          <w:sz w:val="28"/>
          <w:szCs w:val="28"/>
          <w:rtl/>
        </w:rPr>
        <w:t xml:space="preserve">ا- تأخر او عدم سداد الالتزامات </w:t>
      </w:r>
      <w:proofErr w:type="spellStart"/>
      <w:r w:rsidRPr="001222E8">
        <w:rPr>
          <w:rFonts w:ascii="Arial" w:hAnsi="Arial" w:cs="Arial"/>
          <w:b/>
          <w:bCs/>
          <w:color w:val="4BACC6" w:themeColor="accent5"/>
          <w:sz w:val="28"/>
          <w:szCs w:val="28"/>
          <w:rtl/>
        </w:rPr>
        <w:t>الماليه</w:t>
      </w:r>
      <w:proofErr w:type="spellEnd"/>
      <w:r w:rsidRPr="001222E8">
        <w:rPr>
          <w:rFonts w:ascii="Arial" w:hAnsi="Arial" w:cs="Arial"/>
          <w:b/>
          <w:bCs/>
          <w:color w:val="4BACC6" w:themeColor="accent5"/>
          <w:sz w:val="28"/>
          <w:szCs w:val="28"/>
          <w:rtl/>
        </w:rPr>
        <w:t xml:space="preserve"> في مواعيد استحقاقها</w:t>
      </w:r>
      <w:r w:rsidRPr="001222E8">
        <w:rPr>
          <w:rStyle w:val="apple-converted-space"/>
          <w:rFonts w:ascii="Arial" w:hAnsi="Arial" w:cs="Arial"/>
          <w:color w:val="4BACC6" w:themeColor="accent5"/>
          <w:sz w:val="28"/>
          <w:szCs w:val="28"/>
        </w:rPr>
        <w:t> </w:t>
      </w:r>
      <w:r w:rsidRPr="001222E8">
        <w:rPr>
          <w:rFonts w:ascii="Arial" w:hAnsi="Arial" w:cs="Arial"/>
          <w:sz w:val="28"/>
          <w:szCs w:val="28"/>
        </w:rPr>
        <w:br/>
      </w:r>
      <w:r w:rsidRPr="001222E8">
        <w:rPr>
          <w:rFonts w:ascii="Arial" w:hAnsi="Arial" w:cs="Arial"/>
          <w:sz w:val="28"/>
          <w:szCs w:val="28"/>
          <w:rtl/>
        </w:rPr>
        <w:t xml:space="preserve">ب- </w:t>
      </w:r>
      <w:proofErr w:type="spellStart"/>
      <w:r w:rsidRPr="001222E8">
        <w:rPr>
          <w:rFonts w:ascii="Arial" w:hAnsi="Arial" w:cs="Arial"/>
          <w:sz w:val="28"/>
          <w:szCs w:val="28"/>
          <w:rtl/>
        </w:rPr>
        <w:t>استراجاع</w:t>
      </w:r>
      <w:proofErr w:type="spellEnd"/>
      <w:r w:rsidRPr="001222E8">
        <w:rPr>
          <w:rFonts w:ascii="Arial" w:hAnsi="Arial" w:cs="Arial"/>
          <w:sz w:val="28"/>
          <w:szCs w:val="28"/>
          <w:rtl/>
        </w:rPr>
        <w:t xml:space="preserve"> القروض في اجالها</w:t>
      </w:r>
      <w:r w:rsidRPr="001222E8">
        <w:rPr>
          <w:rStyle w:val="apple-converted-space"/>
          <w:rFonts w:ascii="Arial" w:hAnsi="Arial" w:cs="Arial"/>
          <w:sz w:val="28"/>
          <w:szCs w:val="28"/>
        </w:rPr>
        <w:t> </w:t>
      </w:r>
      <w:r w:rsidRPr="001222E8">
        <w:rPr>
          <w:rFonts w:ascii="Arial" w:hAnsi="Arial" w:cs="Arial"/>
          <w:sz w:val="28"/>
          <w:szCs w:val="28"/>
        </w:rPr>
        <w:br/>
      </w:r>
      <w:r w:rsidRPr="001222E8">
        <w:rPr>
          <w:rFonts w:ascii="Arial" w:hAnsi="Arial" w:cs="Arial"/>
          <w:sz w:val="28"/>
          <w:szCs w:val="28"/>
          <w:rtl/>
        </w:rPr>
        <w:t>ج -وفاء المقترضين بالتزاماتهم في حينها</w:t>
      </w:r>
      <w:r w:rsidRPr="001222E8">
        <w:rPr>
          <w:rStyle w:val="apple-converted-space"/>
          <w:rFonts w:ascii="Arial" w:hAnsi="Arial" w:cs="Arial"/>
          <w:sz w:val="28"/>
          <w:szCs w:val="28"/>
        </w:rPr>
        <w:t> </w:t>
      </w:r>
      <w:r w:rsidRPr="001222E8">
        <w:rPr>
          <w:rFonts w:ascii="Arial" w:hAnsi="Arial" w:cs="Arial"/>
          <w:sz w:val="28"/>
          <w:szCs w:val="28"/>
        </w:rPr>
        <w:br/>
      </w:r>
      <w:r w:rsidRPr="001222E8">
        <w:rPr>
          <w:rFonts w:ascii="Arial" w:hAnsi="Arial" w:cs="Arial"/>
          <w:sz w:val="28"/>
          <w:szCs w:val="28"/>
          <w:rtl/>
        </w:rPr>
        <w:t xml:space="preserve">د- جميع </w:t>
      </w:r>
      <w:proofErr w:type="spellStart"/>
      <w:r w:rsidRPr="001222E8">
        <w:rPr>
          <w:rFonts w:ascii="Arial" w:hAnsi="Arial" w:cs="Arial"/>
          <w:sz w:val="28"/>
          <w:szCs w:val="28"/>
          <w:rtl/>
        </w:rPr>
        <w:t>ماذكر</w:t>
      </w:r>
      <w:proofErr w:type="spellEnd"/>
    </w:p>
    <w:p w:rsidR="001222E8" w:rsidRDefault="001222E8" w:rsidP="00434EEA">
      <w:pPr>
        <w:spacing w:after="0"/>
        <w:jc w:val="right"/>
        <w:rPr>
          <w:sz w:val="16"/>
          <w:szCs w:val="16"/>
          <w:rtl/>
        </w:rPr>
      </w:pPr>
    </w:p>
    <w:p w:rsidR="001222E8" w:rsidRDefault="001222E8" w:rsidP="00434EEA">
      <w:pPr>
        <w:pStyle w:val="a3"/>
        <w:pBdr>
          <w:bottom w:val="single" w:sz="6" w:space="1" w:color="auto"/>
        </w:pBdr>
        <w:spacing w:before="0" w:beforeAutospacing="0" w:after="0" w:afterAutospacing="0"/>
        <w:jc w:val="right"/>
        <w:rPr>
          <w:rFonts w:ascii="Traditional Arabic" w:hAnsi="Traditional Arabic" w:cs="Traditional Arabic"/>
          <w:color w:val="000000"/>
          <w:sz w:val="27"/>
          <w:szCs w:val="27"/>
          <w:rtl/>
        </w:rPr>
      </w:pPr>
      <w:r w:rsidRPr="001222E8">
        <w:rPr>
          <w:rFonts w:ascii="Traditional Arabic" w:hAnsi="Traditional Arabic" w:cs="Traditional Arabic" w:hint="cs"/>
          <w:color w:val="FF0000"/>
          <w:sz w:val="27"/>
          <w:szCs w:val="27"/>
          <w:u w:val="single"/>
          <w:rtl/>
        </w:rPr>
        <w:t xml:space="preserve">46- </w:t>
      </w:r>
      <w:r w:rsidRPr="001222E8">
        <w:rPr>
          <w:rFonts w:ascii="Traditional Arabic" w:hAnsi="Traditional Arabic" w:cs="Traditional Arabic"/>
          <w:color w:val="FF0000"/>
          <w:sz w:val="27"/>
          <w:szCs w:val="27"/>
          <w:u w:val="single"/>
          <w:rtl/>
        </w:rPr>
        <w:t>يقصد بعرض النقود</w:t>
      </w:r>
      <w:r w:rsidRPr="001222E8">
        <w:rPr>
          <w:rFonts w:ascii="Traditional Arabic" w:hAnsi="Traditional Arabic" w:cs="Traditional Arabic" w:hint="cs"/>
          <w:color w:val="FF0000"/>
          <w:sz w:val="27"/>
          <w:szCs w:val="27"/>
          <w:u w:val="single"/>
          <w:rtl/>
        </w:rPr>
        <w:t xml:space="preserve"> ؟ </w:t>
      </w:r>
      <w:r>
        <w:rPr>
          <w:rFonts w:ascii="Traditional Arabic" w:hAnsi="Traditional Arabic" w:cs="Traditional Arabic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أ-كميه النقود </w:t>
      </w:r>
      <w:proofErr w:type="spellStart"/>
      <w:r>
        <w:rPr>
          <w:rFonts w:ascii="Traditional Arabic" w:hAnsi="Traditional Arabic" w:cs="Traditional Arabic"/>
          <w:color w:val="000000"/>
          <w:sz w:val="27"/>
          <w:szCs w:val="27"/>
          <w:rtl/>
        </w:rPr>
        <w:t>المتاحه</w:t>
      </w:r>
      <w:proofErr w:type="spellEnd"/>
      <w:r>
        <w:rPr>
          <w:rFonts w:ascii="Traditional Arabic" w:hAnsi="Traditional Arabic" w:cs="Traditional Arabic"/>
          <w:color w:val="000000"/>
          <w:sz w:val="27"/>
          <w:szCs w:val="27"/>
          <w:rtl/>
        </w:rPr>
        <w:t xml:space="preserve"> للاستخدام في اقتصاد ما في وقت معين</w:t>
      </w:r>
    </w:p>
    <w:p w:rsidR="00434EEA" w:rsidRDefault="00434EEA" w:rsidP="00434EEA">
      <w:pPr>
        <w:pStyle w:val="a3"/>
        <w:spacing w:before="0" w:beforeAutospacing="0" w:after="0" w:afterAutospacing="0"/>
        <w:jc w:val="right"/>
        <w:rPr>
          <w:rFonts w:ascii="Tahoma" w:hAnsi="Tahoma" w:cs="Tahoma"/>
          <w:color w:val="003E69"/>
          <w:sz w:val="20"/>
          <w:szCs w:val="20"/>
        </w:rPr>
      </w:pPr>
    </w:p>
    <w:p w:rsidR="00434EEA" w:rsidRDefault="00434EEA" w:rsidP="00434EEA">
      <w:pPr>
        <w:pStyle w:val="a3"/>
        <w:spacing w:before="0" w:beforeAutospacing="0" w:after="0" w:afterAutospacing="0"/>
        <w:jc w:val="right"/>
        <w:rPr>
          <w:rFonts w:ascii="Tahoma" w:hAnsi="Tahoma" w:cs="Tahoma"/>
          <w:color w:val="003E69"/>
          <w:sz w:val="20"/>
          <w:szCs w:val="20"/>
        </w:rPr>
      </w:pPr>
    </w:p>
    <w:p w:rsidR="001222E8" w:rsidRDefault="001222E8" w:rsidP="00434EEA">
      <w:pPr>
        <w:pStyle w:val="a3"/>
        <w:spacing w:before="0" w:beforeAutospacing="0" w:after="0" w:afterAutospacing="0"/>
        <w:jc w:val="right"/>
        <w:rPr>
          <w:rFonts w:ascii="Tahoma" w:hAnsi="Tahoma" w:cs="Tahoma"/>
          <w:color w:val="003E69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481E7BE" wp14:editId="06A40452">
            <wp:extent cx="2762250" cy="1285875"/>
            <wp:effectExtent l="0" t="0" r="0" b="9525"/>
            <wp:docPr id="1" name="صورة 1" descr="http://im13.gulfup.com/xWr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13.gulfup.com/xWrd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2E8" w:rsidRPr="001222E8" w:rsidRDefault="001222E8" w:rsidP="00434EEA">
      <w:pPr>
        <w:spacing w:after="0"/>
        <w:jc w:val="right"/>
        <w:rPr>
          <w:color w:val="FF0000"/>
          <w:sz w:val="24"/>
          <w:szCs w:val="24"/>
          <w:u w:val="single"/>
          <w:rtl/>
        </w:rPr>
      </w:pPr>
      <w:r w:rsidRPr="001222E8">
        <w:rPr>
          <w:rFonts w:hint="cs"/>
          <w:color w:val="FF0000"/>
          <w:sz w:val="24"/>
          <w:szCs w:val="24"/>
          <w:u w:val="single"/>
          <w:rtl/>
        </w:rPr>
        <w:t xml:space="preserve">26 </w:t>
      </w:r>
      <w:r w:rsidRPr="001222E8">
        <w:rPr>
          <w:color w:val="FF0000"/>
          <w:sz w:val="24"/>
          <w:szCs w:val="24"/>
          <w:u w:val="single"/>
          <w:rtl/>
        </w:rPr>
        <w:t>–</w:t>
      </w:r>
      <w:r w:rsidRPr="001222E8">
        <w:rPr>
          <w:rFonts w:hint="cs"/>
          <w:color w:val="FF0000"/>
          <w:sz w:val="24"/>
          <w:szCs w:val="24"/>
          <w:u w:val="single"/>
          <w:rtl/>
        </w:rPr>
        <w:t xml:space="preserve"> استنادا الى النظرية الكلاسيكية لكمية النقود : </w:t>
      </w:r>
    </w:p>
    <w:p w:rsidR="001222E8" w:rsidRPr="001222E8" w:rsidRDefault="001222E8" w:rsidP="00434EEA">
      <w:pPr>
        <w:spacing w:after="0"/>
        <w:jc w:val="right"/>
        <w:rPr>
          <w:sz w:val="24"/>
          <w:szCs w:val="24"/>
          <w:rtl/>
        </w:rPr>
      </w:pPr>
      <w:r w:rsidRPr="001222E8">
        <w:rPr>
          <w:rFonts w:hint="cs"/>
          <w:sz w:val="24"/>
          <w:szCs w:val="24"/>
          <w:rtl/>
        </w:rPr>
        <w:t xml:space="preserve">أ -  تؤدي زيادة الضرائب الى ارتفاع معد البطالة </w:t>
      </w:r>
    </w:p>
    <w:p w:rsidR="001222E8" w:rsidRPr="001222E8" w:rsidRDefault="001222E8" w:rsidP="00434EEA">
      <w:pPr>
        <w:pStyle w:val="a4"/>
        <w:numPr>
          <w:ilvl w:val="0"/>
          <w:numId w:val="1"/>
        </w:numPr>
        <w:spacing w:after="0"/>
        <w:jc w:val="right"/>
        <w:rPr>
          <w:b/>
          <w:bCs/>
          <w:color w:val="0070C0"/>
          <w:sz w:val="24"/>
          <w:szCs w:val="24"/>
          <w:rtl/>
        </w:rPr>
      </w:pPr>
      <w:r w:rsidRPr="001222E8">
        <w:rPr>
          <w:rFonts w:hint="cs"/>
          <w:b/>
          <w:bCs/>
          <w:color w:val="0070C0"/>
          <w:sz w:val="24"/>
          <w:szCs w:val="24"/>
          <w:rtl/>
        </w:rPr>
        <w:t xml:space="preserve">ب </w:t>
      </w:r>
      <w:r w:rsidRPr="001222E8">
        <w:rPr>
          <w:b/>
          <w:bCs/>
          <w:color w:val="0070C0"/>
          <w:sz w:val="24"/>
          <w:szCs w:val="24"/>
          <w:rtl/>
        </w:rPr>
        <w:t>–</w:t>
      </w:r>
      <w:r w:rsidRPr="001222E8">
        <w:rPr>
          <w:rFonts w:hint="cs"/>
          <w:b/>
          <w:bCs/>
          <w:color w:val="0070C0"/>
          <w:sz w:val="24"/>
          <w:szCs w:val="24"/>
          <w:rtl/>
        </w:rPr>
        <w:t xml:space="preserve"> تؤدي زيادة عرض النقد الى ارتفاع الاسعار </w:t>
      </w:r>
    </w:p>
    <w:p w:rsidR="001222E8" w:rsidRPr="001222E8" w:rsidRDefault="001222E8" w:rsidP="00434EEA">
      <w:pPr>
        <w:spacing w:after="0"/>
        <w:jc w:val="right"/>
        <w:rPr>
          <w:sz w:val="24"/>
          <w:szCs w:val="24"/>
          <w:rtl/>
        </w:rPr>
      </w:pPr>
      <w:r w:rsidRPr="001222E8">
        <w:rPr>
          <w:rFonts w:hint="cs"/>
          <w:sz w:val="24"/>
          <w:szCs w:val="24"/>
          <w:rtl/>
        </w:rPr>
        <w:t xml:space="preserve">ج </w:t>
      </w:r>
      <w:r w:rsidRPr="001222E8">
        <w:rPr>
          <w:sz w:val="24"/>
          <w:szCs w:val="24"/>
          <w:rtl/>
        </w:rPr>
        <w:t>–</w:t>
      </w:r>
      <w:r w:rsidRPr="001222E8">
        <w:rPr>
          <w:rFonts w:hint="cs"/>
          <w:sz w:val="24"/>
          <w:szCs w:val="24"/>
          <w:rtl/>
        </w:rPr>
        <w:t xml:space="preserve"> تؤدي زيادة الانفاق الحكومي الى تخفيض الاسعار </w:t>
      </w:r>
    </w:p>
    <w:p w:rsidR="001222E8" w:rsidRDefault="001222E8" w:rsidP="00434EEA">
      <w:pPr>
        <w:pBdr>
          <w:bottom w:val="single" w:sz="6" w:space="1" w:color="auto"/>
        </w:pBdr>
        <w:spacing w:after="0"/>
        <w:jc w:val="right"/>
        <w:rPr>
          <w:sz w:val="24"/>
          <w:szCs w:val="24"/>
          <w:rtl/>
        </w:rPr>
      </w:pPr>
      <w:r w:rsidRPr="001222E8">
        <w:rPr>
          <w:rFonts w:hint="cs"/>
          <w:sz w:val="24"/>
          <w:szCs w:val="24"/>
          <w:rtl/>
        </w:rPr>
        <w:t xml:space="preserve">د </w:t>
      </w:r>
      <w:r w:rsidRPr="001222E8">
        <w:rPr>
          <w:sz w:val="24"/>
          <w:szCs w:val="24"/>
          <w:rtl/>
        </w:rPr>
        <w:t>–</w:t>
      </w:r>
      <w:r w:rsidRPr="001222E8">
        <w:rPr>
          <w:rFonts w:hint="cs"/>
          <w:sz w:val="24"/>
          <w:szCs w:val="24"/>
          <w:rtl/>
        </w:rPr>
        <w:t xml:space="preserve"> لا </w:t>
      </w:r>
      <w:proofErr w:type="spellStart"/>
      <w:r w:rsidRPr="001222E8">
        <w:rPr>
          <w:rFonts w:hint="cs"/>
          <w:sz w:val="24"/>
          <w:szCs w:val="24"/>
          <w:rtl/>
        </w:rPr>
        <w:t>شي</w:t>
      </w:r>
      <w:proofErr w:type="spellEnd"/>
      <w:r w:rsidRPr="001222E8">
        <w:rPr>
          <w:rFonts w:hint="cs"/>
          <w:sz w:val="24"/>
          <w:szCs w:val="24"/>
          <w:rtl/>
        </w:rPr>
        <w:t xml:space="preserve"> مما ذكر 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1222E8" w:rsidRPr="001222E8" w:rsidTr="001222E8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394E4D" w:rsidRDefault="00394E4D" w:rsidP="00434EEA">
            <w:pPr>
              <w:bidi w:val="0"/>
              <w:spacing w:after="0" w:line="240" w:lineRule="auto"/>
              <w:jc w:val="right"/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  <w:lang w:bidi="ar-AE"/>
              </w:rPr>
            </w:pPr>
            <w:r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  <w:t>48 -</w:t>
            </w:r>
            <w:r w:rsidR="001222E8" w:rsidRPr="001222E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وفقا لنظام قاعدة الذهب اذا كان الدولار يعادل في قيمته 0.15غرام من الذهب وكان سعر الصرف</w:t>
            </w:r>
            <w:r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  <w:t xml:space="preserve"> </w:t>
            </w:r>
            <w:r w:rsidR="001222E8" w:rsidRPr="001222E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يساوي3.75ريال فكم غراما من الذهب يساوي الريال الواحد</w:t>
            </w:r>
          </w:p>
          <w:p w:rsidR="001222E8" w:rsidRPr="001222E8" w:rsidRDefault="001222E8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1222E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0.15÷3.75=0.04</w:t>
            </w:r>
          </w:p>
        </w:tc>
      </w:tr>
      <w:tr w:rsidR="001222E8" w:rsidRPr="001222E8" w:rsidTr="001222E8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1222E8" w:rsidRPr="001222E8" w:rsidRDefault="001222E8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1222E8" w:rsidRDefault="001222E8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  <w:t xml:space="preserve"> 49- 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يعتمد الطلب على النقود لغايات المبادلات عند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كينز</w:t>
            </w:r>
            <w:proofErr w:type="spellEnd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أ-مستوى الدخل</w:t>
            </w:r>
          </w:p>
        </w:tc>
      </w:tr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394E4D" w:rsidRDefault="00394E4D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  <w:t>15 -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يترتب على قيام البنك بشراء الاوراق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الماليه</w:t>
            </w:r>
            <w:proofErr w:type="spellEnd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ب- ارتفاع في مستوى عرض النقود فانخفاض في معدل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الفائده</w:t>
            </w:r>
            <w:proofErr w:type="spellEnd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وارتتفاع</w:t>
            </w:r>
            <w:proofErr w:type="spellEnd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في مستوى الاستثمار</w:t>
            </w:r>
          </w:p>
        </w:tc>
      </w:tr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394E4D" w:rsidRDefault="00394E4D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  <w:t xml:space="preserve">14 - 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بيع السلم صيغه تموينيه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د- حيث يقدم الثمن عاجلاً وسلع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آجلآ</w:t>
            </w:r>
            <w:proofErr w:type="spellEnd"/>
          </w:p>
        </w:tc>
      </w:tr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394E4D" w:rsidRDefault="00394E4D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7"/>
                <w:szCs w:val="27"/>
                <w:rtl/>
              </w:rPr>
              <w:t xml:space="preserve"> </w:t>
            </w:r>
            <w:r w:rsidRPr="00394E4D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rtl/>
              </w:rPr>
              <w:t xml:space="preserve">55- </w:t>
            </w:r>
            <w:proofErr w:type="spellStart"/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>تنشاء</w:t>
            </w:r>
            <w:proofErr w:type="spellEnd"/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 xml:space="preserve"> مخاطر السيولة من احتمال ؟</w:t>
            </w:r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 xml:space="preserve">أ- </w:t>
            </w:r>
            <w:proofErr w:type="spellStart"/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>تاخر</w:t>
            </w:r>
            <w:proofErr w:type="spellEnd"/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 xml:space="preserve"> او عدم سداد الالتزامات المالية في </w:t>
            </w:r>
            <w:proofErr w:type="spellStart"/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>موعيد</w:t>
            </w:r>
            <w:proofErr w:type="spellEnd"/>
            <w:r w:rsidRPr="00394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  <w:t xml:space="preserve"> استحقاقها</w:t>
            </w:r>
          </w:p>
        </w:tc>
      </w:tr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394E4D" w:rsidRPr="00394E4D" w:rsidRDefault="00394E4D" w:rsidP="00434EEA">
            <w:pPr>
              <w:shd w:val="clear" w:color="auto" w:fill="F1F1F1"/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394E4D" w:rsidRDefault="00394E4D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394E4D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>25-</w:t>
            </w:r>
            <w:r w:rsidRPr="00394E4D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ان سلامه المركز المالي للبنوك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>التجاربه</w:t>
            </w:r>
            <w:proofErr w:type="spellEnd"/>
            <w:r w:rsidRPr="00394E4D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 يتضمن</w:t>
            </w:r>
            <w:r w:rsidRPr="00394E4D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 ؟</w:t>
            </w:r>
            <w:r w:rsidRPr="00394E4D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</w:rPr>
              <w:t> 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سيوله البنك التجاري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راس مال البنك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المخاطر</w:t>
            </w:r>
            <w:r w:rsidRPr="00394E4D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394E4D">
              <w:rPr>
                <w:rFonts w:ascii="Traditional Arabic" w:eastAsia="Times New Roman" w:hAnsi="Traditional Arabic" w:cs="Traditional Arabic"/>
                <w:b/>
                <w:bCs/>
                <w:color w:val="FF00FF"/>
                <w:sz w:val="27"/>
                <w:szCs w:val="27"/>
                <w:u w:val="single"/>
                <w:rtl/>
              </w:rPr>
              <w:t xml:space="preserve">جميع </w:t>
            </w:r>
            <w:proofErr w:type="spellStart"/>
            <w:r w:rsidRPr="00394E4D">
              <w:rPr>
                <w:rFonts w:ascii="Traditional Arabic" w:eastAsia="Times New Roman" w:hAnsi="Traditional Arabic" w:cs="Traditional Arabic"/>
                <w:b/>
                <w:bCs/>
                <w:color w:val="FF00FF"/>
                <w:sz w:val="27"/>
                <w:szCs w:val="27"/>
                <w:u w:val="single"/>
                <w:rtl/>
              </w:rPr>
              <w:t>ماذكر</w:t>
            </w:r>
            <w:proofErr w:type="spellEnd"/>
            <w:r w:rsidRPr="00966D23">
              <w:rPr>
                <w:rFonts w:ascii="Traditional Arabic" w:eastAsia="Times New Roman" w:hAnsi="Traditional Arabic" w:cs="Traditional Arabic" w:hint="cs"/>
                <w:b/>
                <w:bCs/>
                <w:color w:val="FF00FF"/>
                <w:sz w:val="27"/>
                <w:szCs w:val="27"/>
                <w:u w:val="single"/>
                <w:rtl/>
              </w:rPr>
              <w:t xml:space="preserve"> 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color w:val="FF00FF"/>
                <w:sz w:val="27"/>
                <w:szCs w:val="27"/>
                <w:rtl/>
              </w:rPr>
              <w:t xml:space="preserve">( </w:t>
            </w:r>
          </w:p>
        </w:tc>
      </w:tr>
      <w:tr w:rsidR="00394E4D" w:rsidRPr="00394E4D" w:rsidTr="00394E4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394E4D" w:rsidRPr="00394E4D" w:rsidRDefault="00394E4D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</w:p>
        </w:tc>
      </w:tr>
    </w:tbl>
    <w:p w:rsidR="00394E4D" w:rsidRDefault="00394E4D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966D23" w:rsidRPr="00966D23" w:rsidTr="00966D23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66D23" w:rsidRPr="00966D23" w:rsidRDefault="00966D23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66D23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  <w:lang w:bidi="ar-AE"/>
              </w:rPr>
              <w:t xml:space="preserve">35- </w:t>
            </w:r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>ان ابتكار واستخدام النقود نتج عنه</w:t>
            </w:r>
            <w:r w:rsidRPr="00966D23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 ؟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  <w:t>*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يشجع التخصص في الانتاج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  <w:t>*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تحقق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العداله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في عمليات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المبادله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  <w:t>*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تسهيل عمليات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التجاره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7"/>
                <w:szCs w:val="27"/>
                <w:u w:val="single"/>
              </w:rPr>
              <w:t>*</w:t>
            </w:r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FF"/>
                <w:sz w:val="27"/>
                <w:szCs w:val="27"/>
                <w:u w:val="single"/>
                <w:rtl/>
              </w:rPr>
              <w:t xml:space="preserve">جميع الاجابات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FF"/>
                <w:sz w:val="27"/>
                <w:szCs w:val="27"/>
                <w:u w:val="single"/>
                <w:rtl/>
              </w:rPr>
              <w:t>السابقه</w:t>
            </w:r>
            <w:proofErr w:type="spellEnd"/>
          </w:p>
        </w:tc>
      </w:tr>
      <w:tr w:rsidR="00966D23" w:rsidRPr="00966D23" w:rsidTr="00966D23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966D23" w:rsidRPr="00966D23" w:rsidRDefault="00966D23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</w:p>
        </w:tc>
      </w:tr>
    </w:tbl>
    <w:p w:rsidR="00966D23" w:rsidRDefault="00966D23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966D23" w:rsidRPr="00966D23" w:rsidTr="00966D23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66D23" w:rsidRPr="00966D23" w:rsidRDefault="00966D23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66D23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32- </w:t>
            </w:r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تفضل البنوك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>النجاريه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>النقديه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 منح العروض</w:t>
            </w:r>
            <w:r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 ؟ 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قصيره الاجل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متوسطه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الاجل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طويله الاجل</w:t>
            </w:r>
            <w:r w:rsidRPr="00966D23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966D23">
              <w:rPr>
                <w:rFonts w:ascii="Traditional Arabic" w:eastAsia="Times New Roman" w:hAnsi="Traditional Arabic" w:cs="Traditional Arabic"/>
                <w:color w:val="FF0000"/>
                <w:sz w:val="27"/>
                <w:szCs w:val="27"/>
                <w:u w:val="single"/>
                <w:rtl/>
              </w:rPr>
              <w:t xml:space="preserve">قصيرة </w:t>
            </w:r>
            <w:proofErr w:type="spellStart"/>
            <w:r w:rsidRPr="00966D23">
              <w:rPr>
                <w:rFonts w:ascii="Traditional Arabic" w:eastAsia="Times New Roman" w:hAnsi="Traditional Arabic" w:cs="Traditional Arabic"/>
                <w:color w:val="FF0000"/>
                <w:sz w:val="27"/>
                <w:szCs w:val="27"/>
                <w:u w:val="single"/>
                <w:rtl/>
              </w:rPr>
              <w:t>ومتوسطه</w:t>
            </w:r>
            <w:proofErr w:type="spellEnd"/>
            <w:r w:rsidRPr="00966D23">
              <w:rPr>
                <w:rFonts w:ascii="Traditional Arabic" w:eastAsia="Times New Roman" w:hAnsi="Traditional Arabic" w:cs="Traditional Arabic"/>
                <w:color w:val="FF0000"/>
                <w:sz w:val="27"/>
                <w:szCs w:val="27"/>
                <w:u w:val="single"/>
                <w:rtl/>
              </w:rPr>
              <w:t xml:space="preserve"> الاجل</w:t>
            </w:r>
          </w:p>
        </w:tc>
      </w:tr>
      <w:tr w:rsidR="00966D23" w:rsidRPr="00966D23" w:rsidTr="00966D23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966D23" w:rsidRPr="00966D23" w:rsidRDefault="00966D23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66D23" w:rsidRDefault="00966D23" w:rsidP="00434EEA">
      <w:pPr>
        <w:spacing w:after="0"/>
        <w:jc w:val="right"/>
        <w:rPr>
          <w:sz w:val="24"/>
          <w:szCs w:val="24"/>
          <w:rtl/>
        </w:rPr>
      </w:pPr>
    </w:p>
    <w:tbl>
      <w:tblPr>
        <w:tblW w:w="5000" w:type="pct"/>
        <w:jc w:val="righ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966D23" w:rsidRPr="00966D23" w:rsidTr="00966D23">
        <w:trPr>
          <w:tblCellSpacing w:w="0" w:type="dxa"/>
          <w:jc w:val="right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66D23" w:rsidRPr="00966D23" w:rsidRDefault="00966D23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966D23">
              <w:rPr>
                <w:rFonts w:ascii="Arial" w:eastAsia="Times New Roman" w:hAnsi="Arial" w:cs="Arial" w:hint="cs"/>
                <w:color w:val="FF0000"/>
                <w:sz w:val="27"/>
                <w:szCs w:val="27"/>
                <w:rtl/>
                <w:lang w:bidi="ar-AE"/>
              </w:rPr>
              <w:t xml:space="preserve">21- </w:t>
            </w:r>
            <w:r w:rsidRPr="00966D23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اي مما يلي </w:t>
            </w:r>
            <w:proofErr w:type="spellStart"/>
            <w:r w:rsidRPr="00966D23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لايعتبر</w:t>
            </w:r>
            <w:proofErr w:type="spellEnd"/>
            <w:r w:rsidRPr="00966D23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 xml:space="preserve"> من وظائف البنوك التجارية</w:t>
            </w:r>
            <w:r w:rsidRPr="00966D23">
              <w:rPr>
                <w:rFonts w:ascii="Arial" w:eastAsia="Times New Roman" w:hAnsi="Arial" w:cs="Arial" w:hint="cs"/>
                <w:color w:val="FF0000"/>
                <w:sz w:val="27"/>
                <w:szCs w:val="27"/>
                <w:rtl/>
              </w:rPr>
              <w:t xml:space="preserve"> ؟</w:t>
            </w:r>
            <w:r>
              <w:rPr>
                <w:rFonts w:ascii="Arial" w:eastAsia="Times New Roman" w:hAnsi="Arial" w:cs="Arial" w:hint="cs"/>
                <w:color w:val="0000FF"/>
                <w:sz w:val="27"/>
                <w:szCs w:val="27"/>
                <w:rtl/>
              </w:rPr>
              <w:t xml:space="preserve"> </w:t>
            </w:r>
            <w:r w:rsidRPr="00966D23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t> </w:t>
            </w:r>
            <w:r w:rsidRPr="00966D23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br/>
            </w:r>
            <w:r w:rsidRPr="00966D23">
              <w:rPr>
                <w:rFonts w:ascii="Arial" w:eastAsia="Times New Roman" w:hAnsi="Arial" w:cs="Arial"/>
                <w:color w:val="0000FF"/>
                <w:sz w:val="27"/>
                <w:szCs w:val="27"/>
                <w:rtl/>
              </w:rPr>
              <w:t>د- ادارة عرض النقود</w:t>
            </w:r>
            <w:r w:rsidRPr="00966D23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t> </w:t>
            </w:r>
            <w:r w:rsidRPr="00966D23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br/>
            </w:r>
            <w:r w:rsidRPr="00966D23">
              <w:rPr>
                <w:rFonts w:ascii="Arial" w:eastAsia="Times New Roman" w:hAnsi="Arial" w:cs="Arial"/>
                <w:color w:val="0000FF"/>
                <w:sz w:val="27"/>
                <w:szCs w:val="27"/>
                <w:rtl/>
              </w:rPr>
              <w:t>الاجابة من المحتوى ص 14</w:t>
            </w:r>
          </w:p>
        </w:tc>
      </w:tr>
      <w:tr w:rsidR="00966D23" w:rsidRPr="00966D23" w:rsidTr="00966D23">
        <w:trPr>
          <w:tblCellSpacing w:w="0" w:type="dxa"/>
          <w:jc w:val="right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966D23" w:rsidRPr="00966D23" w:rsidRDefault="00966D23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66D23" w:rsidRDefault="00966D23" w:rsidP="00434EEA">
      <w:pPr>
        <w:spacing w:after="0"/>
        <w:jc w:val="right"/>
        <w:rPr>
          <w:b/>
          <w:bCs/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627EA8" w:rsidRPr="00627EA8" w:rsidTr="00627EA8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27EA8" w:rsidRPr="00627EA8" w:rsidRDefault="00627EA8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rtl/>
                <w:lang w:bidi="ar-AE"/>
              </w:rPr>
            </w:pPr>
            <w:r w:rsidRPr="00627EA8">
              <w:rPr>
                <w:rFonts w:ascii="Arial" w:eastAsia="Times New Roman" w:hAnsi="Arial" w:cs="Arial" w:hint="cs"/>
                <w:color w:val="FF0000"/>
                <w:sz w:val="24"/>
                <w:szCs w:val="24"/>
                <w:rtl/>
              </w:rPr>
              <w:t xml:space="preserve">41- </w:t>
            </w:r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ان الاداة غير الكمية للسياسة النقدية الاوسع انتشا</w:t>
            </w:r>
            <w:r w:rsidRPr="00627EA8">
              <w:rPr>
                <w:rFonts w:ascii="Arial" w:eastAsia="Times New Roman" w:hAnsi="Arial" w:cs="Arial" w:hint="cs"/>
                <w:color w:val="FF0000"/>
                <w:sz w:val="24"/>
                <w:szCs w:val="24"/>
                <w:rtl/>
              </w:rPr>
              <w:t>را</w:t>
            </w:r>
            <w:r>
              <w:rPr>
                <w:rFonts w:ascii="Arial" w:eastAsia="Times New Roman" w:hAnsi="Arial" w:cs="Arial" w:hint="cs"/>
                <w:color w:val="FF0000"/>
                <w:sz w:val="24"/>
                <w:szCs w:val="24"/>
                <w:rtl/>
              </w:rPr>
              <w:t xml:space="preserve"> ؟ </w:t>
            </w:r>
            <w:r w:rsidRPr="00627EA8">
              <w:rPr>
                <w:rFonts w:ascii="Arial" w:eastAsia="Times New Roman" w:hAnsi="Arial" w:cs="Arial" w:hint="cs"/>
                <w:color w:val="FF0000"/>
                <w:sz w:val="24"/>
                <w:szCs w:val="24"/>
                <w:rtl/>
              </w:rPr>
              <w:t xml:space="preserve"> </w:t>
            </w:r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627EA8">
              <w:rPr>
                <w:rFonts w:ascii="Arial" w:eastAsia="Times New Roman" w:hAnsi="Arial" w:cs="Arial" w:hint="cs"/>
                <w:sz w:val="24"/>
                <w:szCs w:val="24"/>
                <w:rtl/>
                <w:lang w:bidi="ar-AE"/>
              </w:rPr>
              <w:t>أ- الاقناع الادبي</w:t>
            </w:r>
          </w:p>
          <w:p w:rsidR="00627EA8" w:rsidRPr="00627EA8" w:rsidRDefault="00627EA8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rtl/>
                <w:lang w:bidi="ar-AE"/>
              </w:rPr>
            </w:pPr>
            <w:r w:rsidRPr="00627EA8">
              <w:rPr>
                <w:rFonts w:ascii="Arial" w:eastAsia="Times New Roman" w:hAnsi="Arial" w:cs="Arial" w:hint="cs"/>
                <w:sz w:val="24"/>
                <w:szCs w:val="24"/>
                <w:rtl/>
                <w:lang w:bidi="ar-AE"/>
              </w:rPr>
              <w:t xml:space="preserve">ب </w:t>
            </w:r>
            <w:r w:rsidRPr="00627EA8">
              <w:rPr>
                <w:rFonts w:ascii="Arial" w:eastAsia="Times New Roman" w:hAnsi="Arial" w:cs="Arial"/>
                <w:sz w:val="24"/>
                <w:szCs w:val="24"/>
                <w:rtl/>
                <w:lang w:bidi="ar-AE"/>
              </w:rPr>
              <w:t>–</w:t>
            </w:r>
            <w:r w:rsidRPr="00627EA8">
              <w:rPr>
                <w:rFonts w:ascii="Arial" w:eastAsia="Times New Roman" w:hAnsi="Arial" w:cs="Arial" w:hint="cs"/>
                <w:sz w:val="24"/>
                <w:szCs w:val="24"/>
                <w:rtl/>
                <w:lang w:bidi="ar-AE"/>
              </w:rPr>
              <w:t xml:space="preserve"> التدخل المباشر في اسعار الفائدة </w:t>
            </w:r>
          </w:p>
          <w:p w:rsidR="00627EA8" w:rsidRPr="00627EA8" w:rsidRDefault="00627EA8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rtl/>
                <w:lang w:bidi="ar-AE"/>
              </w:rPr>
            </w:pPr>
            <w:r w:rsidRPr="00627EA8">
              <w:rPr>
                <w:rFonts w:ascii="Arial" w:eastAsia="Times New Roman" w:hAnsi="Arial" w:cs="Arial" w:hint="cs"/>
                <w:sz w:val="24"/>
                <w:szCs w:val="24"/>
                <w:rtl/>
                <w:lang w:bidi="ar-AE"/>
              </w:rPr>
              <w:t xml:space="preserve">ج </w:t>
            </w:r>
            <w:r w:rsidRPr="00627EA8">
              <w:rPr>
                <w:rFonts w:ascii="Arial" w:eastAsia="Times New Roman" w:hAnsi="Arial" w:cs="Arial"/>
                <w:sz w:val="24"/>
                <w:szCs w:val="24"/>
                <w:rtl/>
                <w:lang w:bidi="ar-AE"/>
              </w:rPr>
              <w:t>–</w:t>
            </w:r>
            <w:r w:rsidRPr="00627EA8">
              <w:rPr>
                <w:rFonts w:ascii="Arial" w:eastAsia="Times New Roman" w:hAnsi="Arial" w:cs="Arial" w:hint="cs"/>
                <w:sz w:val="24"/>
                <w:szCs w:val="24"/>
                <w:rtl/>
                <w:lang w:bidi="ar-AE"/>
              </w:rPr>
              <w:t xml:space="preserve"> الترشيد الائتماني </w:t>
            </w:r>
          </w:p>
          <w:p w:rsidR="00627EA8" w:rsidRPr="00627EA8" w:rsidRDefault="00627EA8" w:rsidP="00434EEA">
            <w:pPr>
              <w:spacing w:after="0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  <w:u w:val="single"/>
                <w:rtl/>
              </w:rPr>
              <w:t xml:space="preserve">د- جميع </w:t>
            </w:r>
            <w:proofErr w:type="spellStart"/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  <w:u w:val="single"/>
                <w:rtl/>
              </w:rPr>
              <w:t>ماذكر</w:t>
            </w:r>
            <w:proofErr w:type="spellEnd"/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 </w:t>
            </w:r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627EA8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الاجابة من المحتوى ص11</w:t>
            </w:r>
          </w:p>
          <w:p w:rsidR="00627EA8" w:rsidRPr="00627EA8" w:rsidRDefault="00627EA8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:rsidR="00627EA8" w:rsidRDefault="00627EA8" w:rsidP="00434EEA">
      <w:pPr>
        <w:spacing w:after="0"/>
        <w:jc w:val="right"/>
        <w:rPr>
          <w:b/>
          <w:bCs/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627EA8" w:rsidRPr="00627EA8" w:rsidTr="00627EA8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27EA8" w:rsidRPr="00627EA8" w:rsidRDefault="00434EEA" w:rsidP="00434EEA">
            <w:pPr>
              <w:bidi w:val="0"/>
              <w:spacing w:after="0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Traditional Arabic" w:eastAsia="Times New Roman" w:hAnsi="Traditional Arabic" w:cs="Traditional Arabic" w:hint="cs"/>
                <w:color w:val="000000"/>
                <w:sz w:val="27"/>
                <w:szCs w:val="27"/>
                <w:rtl/>
              </w:rPr>
              <w:t xml:space="preserve">37- </w:t>
            </w:r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من الانتقادات التي توجهت بها نظريه تفضيل </w:t>
            </w:r>
            <w:proofErr w:type="spellStart"/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السيوله</w:t>
            </w:r>
            <w:proofErr w:type="spellEnd"/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الى </w:t>
            </w:r>
            <w:proofErr w:type="spellStart"/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النظريه</w:t>
            </w:r>
            <w:proofErr w:type="spellEnd"/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الكميه للنقود وهوان</w:t>
            </w:r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  <w:t>*</w:t>
            </w:r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سرعه دوران النقود </w:t>
            </w:r>
            <w:proofErr w:type="spellStart"/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الثابته</w:t>
            </w:r>
            <w:proofErr w:type="spellEnd"/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في المدى القصير</w:t>
            </w:r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 </w:t>
            </w:r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="00627EA8" w:rsidRPr="00627EA8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ص40</w:t>
            </w:r>
          </w:p>
        </w:tc>
      </w:tr>
      <w:tr w:rsidR="00627EA8" w:rsidRPr="00627EA8" w:rsidTr="00627EA8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27EA8" w:rsidRPr="00627EA8" w:rsidRDefault="00627EA8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627EA8" w:rsidRDefault="00627EA8" w:rsidP="00434EEA">
      <w:pPr>
        <w:spacing w:after="0"/>
        <w:jc w:val="right"/>
        <w:rPr>
          <w:b/>
          <w:bCs/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434EEA" w:rsidRPr="00434EEA" w:rsidTr="00434EE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34EEA" w:rsidRPr="00434EEA" w:rsidRDefault="00434EEA" w:rsidP="00434EEA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>
              <w:rPr>
                <w:rFonts w:ascii="Arial" w:eastAsia="Times New Roman" w:hAnsi="Arial" w:cs="Arial" w:hint="cs"/>
                <w:color w:val="0000FF"/>
                <w:sz w:val="27"/>
                <w:szCs w:val="27"/>
                <w:rtl/>
              </w:rPr>
              <w:t xml:space="preserve">26- </w:t>
            </w:r>
            <w:proofErr w:type="spellStart"/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  <w:rtl/>
              </w:rPr>
              <w:t>استنادآ</w:t>
            </w:r>
            <w:proofErr w:type="spellEnd"/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  <w:rtl/>
              </w:rPr>
              <w:t xml:space="preserve"> الى النظرية الكلاسيكية لكمية النقود</w:t>
            </w:r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t> </w:t>
            </w:r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br/>
            </w:r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  <w:rtl/>
              </w:rPr>
              <w:t>ب - تؤدي زيادة عرض النقد الى ارتفاع الاسعار</w:t>
            </w:r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t> </w:t>
            </w:r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</w:rPr>
              <w:br/>
            </w:r>
            <w:r w:rsidRPr="00434EEA">
              <w:rPr>
                <w:rFonts w:ascii="Arial" w:eastAsia="Times New Roman" w:hAnsi="Arial" w:cs="Arial"/>
                <w:color w:val="0000FF"/>
                <w:sz w:val="27"/>
                <w:szCs w:val="27"/>
                <w:rtl/>
              </w:rPr>
              <w:t>الاجابة من الكتاب ص 38</w:t>
            </w:r>
          </w:p>
        </w:tc>
      </w:tr>
      <w:tr w:rsidR="00434EEA" w:rsidRPr="00434EEA" w:rsidTr="00434EE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434EEA" w:rsidRPr="00434EEA" w:rsidRDefault="00434EEA" w:rsidP="00434EE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434EEA" w:rsidRDefault="00434EEA" w:rsidP="00434EEA">
      <w:pPr>
        <w:spacing w:after="0"/>
        <w:jc w:val="right"/>
        <w:rPr>
          <w:b/>
          <w:bCs/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434EEA" w:rsidRPr="00434EEA" w:rsidTr="00434EE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34EEA" w:rsidRPr="00434EEA" w:rsidRDefault="00434EEA" w:rsidP="00C17728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C17728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lastRenderedPageBreak/>
              <w:t xml:space="preserve">44- </w:t>
            </w:r>
            <w:r w:rsidRPr="00434EEA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>يحدث التضخم المفرط (الجامح</w:t>
            </w:r>
            <w:r w:rsidR="00C17728" w:rsidRPr="00C17728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 ) ؟ </w:t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أ- يرتفع عرض النقود</w:t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ب-تتحكم </w:t>
            </w:r>
            <w:proofErr w:type="spellStart"/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الحكومه</w:t>
            </w:r>
            <w:proofErr w:type="spellEnd"/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في اسعار السلع</w:t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 </w:t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ج-تنخفض </w:t>
            </w:r>
            <w:proofErr w:type="spellStart"/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القدره</w:t>
            </w:r>
            <w:proofErr w:type="spellEnd"/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الانتاجيه</w:t>
            </w:r>
            <w:proofErr w:type="spellEnd"/>
            <w:r w:rsidRPr="00434EE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434EEA">
              <w:rPr>
                <w:rFonts w:ascii="Traditional Arabic" w:eastAsia="Times New Roman" w:hAnsi="Traditional Arabic" w:cs="Traditional Arabic"/>
                <w:color w:val="FF00FF"/>
                <w:sz w:val="27"/>
                <w:szCs w:val="27"/>
                <w:u w:val="single"/>
                <w:rtl/>
              </w:rPr>
              <w:t>د-</w:t>
            </w:r>
            <w:proofErr w:type="spellStart"/>
            <w:r w:rsidRPr="00434EEA">
              <w:rPr>
                <w:rFonts w:ascii="Traditional Arabic" w:eastAsia="Times New Roman" w:hAnsi="Traditional Arabic" w:cs="Traditional Arabic"/>
                <w:color w:val="FF00FF"/>
                <w:sz w:val="27"/>
                <w:szCs w:val="27"/>
                <w:u w:val="single"/>
                <w:rtl/>
              </w:rPr>
              <w:t>أ,ج</w:t>
            </w:r>
            <w:proofErr w:type="spellEnd"/>
          </w:p>
        </w:tc>
      </w:tr>
      <w:tr w:rsidR="00434EEA" w:rsidRPr="00434EEA" w:rsidTr="00434EEA">
        <w:trPr>
          <w:trHeight w:val="20"/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434EEA" w:rsidRPr="00434EEA" w:rsidRDefault="00434EEA" w:rsidP="00434EE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434EEA" w:rsidRDefault="00434EEA" w:rsidP="00434EEA">
      <w:pPr>
        <w:spacing w:after="0"/>
        <w:jc w:val="right"/>
        <w:rPr>
          <w:b/>
          <w:bCs/>
          <w:sz w:val="24"/>
          <w:szCs w:val="24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715B3E" w:rsidRPr="00715B3E" w:rsidTr="00715B3E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715B3E" w:rsidRPr="00715B3E" w:rsidRDefault="00715B3E" w:rsidP="00715B3E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715B3E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47- </w:t>
            </w:r>
            <w:r w:rsidRPr="00715B3E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وفق نظريه فريدمان </w:t>
            </w:r>
            <w:proofErr w:type="spellStart"/>
            <w:r w:rsidRPr="00715B3E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>الحديثه</w:t>
            </w:r>
            <w:proofErr w:type="spellEnd"/>
            <w:r w:rsidRPr="00715B3E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  <w:rtl/>
              </w:rPr>
              <w:t xml:space="preserve"> لكميه النقود يشتمل مفهوم الدخل على</w:t>
            </w:r>
            <w:r w:rsidRPr="00715B3E">
              <w:rPr>
                <w:rFonts w:ascii="Traditional Arabic" w:eastAsia="Times New Roman" w:hAnsi="Traditional Arabic" w:cs="Traditional Arabic" w:hint="cs"/>
                <w:b/>
                <w:bCs/>
                <w:color w:val="FF0000"/>
                <w:sz w:val="27"/>
                <w:szCs w:val="27"/>
                <w:rtl/>
              </w:rPr>
              <w:t xml:space="preserve"> ؟</w:t>
            </w:r>
            <w:r w:rsidRPr="00715B3E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7"/>
                <w:szCs w:val="27"/>
              </w:rPr>
              <w:t> </w:t>
            </w:r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الدخل الجاري</w:t>
            </w:r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 </w:t>
            </w:r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proofErr w:type="spellStart"/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القيمه</w:t>
            </w:r>
            <w:proofErr w:type="spellEnd"/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الحاليه</w:t>
            </w:r>
            <w:proofErr w:type="spellEnd"/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 xml:space="preserve"> للدخول </w:t>
            </w:r>
            <w:proofErr w:type="spellStart"/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المستقبليه</w:t>
            </w:r>
            <w:proofErr w:type="spellEnd"/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المدخرات</w:t>
            </w:r>
            <w:r w:rsidRPr="00715B3E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715B3E">
              <w:rPr>
                <w:rFonts w:ascii="Traditional Arabic" w:eastAsia="Times New Roman" w:hAnsi="Traditional Arabic" w:cs="Traditional Arabic"/>
                <w:color w:val="FF00FF"/>
                <w:sz w:val="27"/>
                <w:szCs w:val="27"/>
                <w:u w:val="single"/>
                <w:rtl/>
              </w:rPr>
              <w:t xml:space="preserve">كل </w:t>
            </w:r>
            <w:proofErr w:type="spellStart"/>
            <w:r w:rsidRPr="00715B3E">
              <w:rPr>
                <w:rFonts w:ascii="Traditional Arabic" w:eastAsia="Times New Roman" w:hAnsi="Traditional Arabic" w:cs="Traditional Arabic"/>
                <w:color w:val="FF00FF"/>
                <w:sz w:val="27"/>
                <w:szCs w:val="27"/>
                <w:u w:val="single"/>
                <w:rtl/>
              </w:rPr>
              <w:t>ماذكر</w:t>
            </w:r>
            <w:proofErr w:type="spellEnd"/>
          </w:p>
        </w:tc>
      </w:tr>
      <w:tr w:rsidR="00715B3E" w:rsidRPr="00715B3E" w:rsidTr="00715B3E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715B3E" w:rsidRPr="00715B3E" w:rsidRDefault="00715B3E" w:rsidP="00715B3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C17728" w:rsidRDefault="00C17728" w:rsidP="00434EEA">
      <w:pPr>
        <w:spacing w:after="0"/>
        <w:jc w:val="right"/>
        <w:rPr>
          <w:b/>
          <w:bCs/>
          <w:sz w:val="24"/>
          <w:szCs w:val="24"/>
          <w:rtl/>
        </w:rPr>
      </w:pPr>
    </w:p>
    <w:p w:rsidR="00715B3E" w:rsidRDefault="00715B3E" w:rsidP="00715B3E">
      <w:pPr>
        <w:bidi w:val="0"/>
        <w:spacing w:after="0" w:line="240" w:lineRule="auto"/>
        <w:jc w:val="center"/>
        <w:rPr>
          <w:rFonts w:ascii="Comic Sans MS" w:eastAsia="Times New Roman" w:hAnsi="Comic Sans MS" w:cs="Tahoma"/>
          <w:color w:val="000000"/>
          <w:sz w:val="36"/>
          <w:szCs w:val="36"/>
        </w:rPr>
      </w:pP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س 62/ تعتبر البنوك الاسلامية بديلا منافسا للبنوك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التقليديه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فهي ؟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a- </w:t>
      </w:r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توفر خيارا للمعاملات </w:t>
      </w:r>
      <w:proofErr w:type="spellStart"/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المصرفيه</w:t>
      </w:r>
      <w:proofErr w:type="spellEnd"/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ينسجم مع احكام </w:t>
      </w:r>
      <w:proofErr w:type="spellStart"/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الشريعه</w:t>
      </w:r>
      <w:proofErr w:type="spellEnd"/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b- </w:t>
      </w:r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تعطي عوائد مجزية </w:t>
      </w:r>
      <w:proofErr w:type="spellStart"/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بالمقارنه</w:t>
      </w:r>
      <w:proofErr w:type="spellEnd"/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 xml:space="preserve"> بالبنوك التقليدية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c- </w:t>
      </w:r>
      <w:r w:rsidRPr="00715B3E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اصبحت واسعة الانتشار في العواصم الاسلامية وغير الاسلامية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</w:rPr>
        <w:t xml:space="preserve">d- 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  <w:rtl/>
        </w:rPr>
        <w:t xml:space="preserve">جميع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>
        <w:rPr>
          <w:rFonts w:ascii="Comic Sans MS" w:eastAsia="Times New Roman" w:hAnsi="Comic Sans MS" w:cs="Tahoma"/>
          <w:color w:val="000000"/>
          <w:sz w:val="36"/>
          <w:szCs w:val="36"/>
        </w:rPr>
        <w:t>-----------------------------------------</w:t>
      </w:r>
    </w:p>
    <w:p w:rsidR="00715B3E" w:rsidRPr="00715B3E" w:rsidRDefault="00715B3E" w:rsidP="00715B3E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Tahoma" w:eastAsia="Times New Roman" w:hAnsi="Tahoma" w:cs="Tahoma"/>
          <w:color w:val="003E69"/>
          <w:sz w:val="14"/>
          <w:szCs w:val="14"/>
        </w:rPr>
      </w:pP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 xml:space="preserve">58- 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المرابح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البسيطه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 يقوم البنك الاسلامي بشراء بعض السلع ثم يعرضها بربح معلوم يتفق عليه مع المشتري؟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الاجابة 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&gt;&gt; 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مرابحة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بسيطه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(فقهية) دون طلب او امر بالشراء من العميل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>
        <w:rPr>
          <w:rFonts w:ascii="Comic Sans MS" w:eastAsia="Times New Roman" w:hAnsi="Comic Sans MS" w:cs="Tahoma"/>
          <w:color w:val="000000"/>
          <w:sz w:val="36"/>
          <w:szCs w:val="36"/>
        </w:rPr>
        <w:t>-----------------------------------------------------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800080"/>
          <w:sz w:val="24"/>
          <w:szCs w:val="24"/>
          <w:rtl/>
        </w:rPr>
        <w:t>فية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800080"/>
          <w:sz w:val="24"/>
          <w:szCs w:val="24"/>
          <w:rtl/>
        </w:rPr>
        <w:t>سوال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800080"/>
          <w:sz w:val="24"/>
          <w:szCs w:val="24"/>
          <w:rtl/>
        </w:rPr>
        <w:t xml:space="preserve"> ماني عارف رقمه يقول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من مساوي تقديم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المقايضه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 ؟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انها غير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قايلة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 للتبادل غير توافق الرغبات تعدد اسعار السلع الواحدة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 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عدم وجدود وحدة لقياس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القيمه</w:t>
      </w:r>
      <w:proofErr w:type="spellEnd"/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 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45- 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النظم النقدية هي ؟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 xml:space="preserve">a- 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النظام السلعي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b-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نظام المقايضة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c-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النظام القانوني او الورقي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</w:rPr>
        <w:t xml:space="preserve">d- 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u w:val="single"/>
          <w:rtl/>
        </w:rPr>
        <w:t>أ و ج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  <w:u w:val="single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lastRenderedPageBreak/>
        <w:t xml:space="preserve">18 - 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من مزايا قاعدة السبائك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الذهبيه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؟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طبعا شملت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هنا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> 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 xml:space="preserve">1- 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الامن 2- استقرار اسعار الصرف 3- استقرار مستوي الاسعار</w:t>
      </w:r>
      <w:r w:rsidRPr="00715B3E">
        <w:rPr>
          <w:rFonts w:ascii="Comic Sans MS" w:eastAsia="Times New Roman" w:hAnsi="Comic Sans MS" w:cs="Tahoma"/>
          <w:color w:val="000000"/>
          <w:sz w:val="36"/>
          <w:szCs w:val="36"/>
        </w:rPr>
        <w:br/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 xml:space="preserve">4-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ادراة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 النظام النقدي بصورة اليه</w:t>
      </w:r>
      <w:r w:rsidRPr="00715B3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 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5- </w:t>
      </w:r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كل </w:t>
      </w:r>
      <w:proofErr w:type="spellStart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ماتقدم</w:t>
      </w:r>
      <w:proofErr w:type="spellEnd"/>
      <w:r w:rsidRPr="00715B3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> </w:t>
      </w:r>
    </w:p>
    <w:p w:rsidR="00715B3E" w:rsidRPr="00715B3E" w:rsidRDefault="00715B3E" w:rsidP="00715B3E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715B3E" w:rsidRPr="00715B3E" w:rsidTr="00715B3E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715B3E" w:rsidRPr="00715B3E" w:rsidRDefault="00715B3E" w:rsidP="00715B3E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8"/>
                <w:szCs w:val="28"/>
              </w:rPr>
            </w:pPr>
            <w:r w:rsidRPr="00715B3E">
              <w:rPr>
                <w:rFonts w:ascii="Comic Sans MS" w:eastAsia="Times New Roman" w:hAnsi="Comic Sans MS" w:cs="Tahoma"/>
                <w:color w:val="000000"/>
                <w:sz w:val="28"/>
                <w:szCs w:val="28"/>
              </w:rPr>
              <w:t xml:space="preserve">60 - </w:t>
            </w:r>
            <w:r w:rsidRPr="00715B3E">
              <w:rPr>
                <w:rFonts w:ascii="Comic Sans MS" w:eastAsia="Times New Roman" w:hAnsi="Comic Sans MS" w:cs="Tahoma"/>
                <w:color w:val="000000"/>
                <w:sz w:val="28"/>
                <w:szCs w:val="28"/>
                <w:rtl/>
              </w:rPr>
              <w:t>بموجب عقد المضاربة اذا كان البنك يقدم تمويل والمستثمر يقدم الخبرة ؟؟</w:t>
            </w:r>
            <w:r w:rsidRPr="00715B3E">
              <w:rPr>
                <w:rFonts w:ascii="Comic Sans MS" w:eastAsia="Times New Roman" w:hAnsi="Comic Sans MS" w:cs="Tahoma"/>
                <w:color w:val="000000"/>
                <w:sz w:val="28"/>
                <w:szCs w:val="28"/>
              </w:rPr>
              <w:br/>
            </w:r>
            <w:r w:rsidRPr="00715B3E">
              <w:rPr>
                <w:rFonts w:ascii="Comic Sans MS" w:eastAsia="Times New Roman" w:hAnsi="Comic Sans MS" w:cs="Tahoma"/>
                <w:color w:val="FF0000"/>
                <w:sz w:val="28"/>
                <w:szCs w:val="28"/>
                <w:rtl/>
              </w:rPr>
              <w:t>ت/ البنك (رب المال) والمستثمر ( المضارب معه</w:t>
            </w:r>
            <w:r w:rsidRPr="00715B3E">
              <w:rPr>
                <w:rFonts w:ascii="Comic Sans MS" w:eastAsia="Times New Roman" w:hAnsi="Comic Sans MS" w:cs="Tahoma"/>
                <w:color w:val="FF0000"/>
                <w:sz w:val="28"/>
                <w:szCs w:val="28"/>
              </w:rPr>
              <w:t xml:space="preserve"> )</w:t>
            </w:r>
            <w:r w:rsidRPr="00715B3E">
              <w:rPr>
                <w:rFonts w:ascii="Comic Sans MS" w:eastAsia="Times New Roman" w:hAnsi="Comic Sans MS" w:cs="Tahoma"/>
                <w:color w:val="000000"/>
                <w:sz w:val="28"/>
                <w:szCs w:val="28"/>
              </w:rPr>
              <w:br/>
            </w:r>
            <w:r w:rsidRPr="00715B3E">
              <w:rPr>
                <w:rFonts w:ascii="Comic Sans MS" w:eastAsia="Times New Roman" w:hAnsi="Comic Sans MS" w:cs="Tahoma"/>
                <w:color w:val="FF0000"/>
                <w:sz w:val="28"/>
                <w:szCs w:val="28"/>
                <w:rtl/>
              </w:rPr>
              <w:t>صفحة 256</w:t>
            </w:r>
          </w:p>
        </w:tc>
      </w:tr>
      <w:tr w:rsidR="00715B3E" w:rsidRPr="00715B3E" w:rsidTr="00715B3E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715B3E" w:rsidRPr="00715B3E" w:rsidRDefault="00715B3E" w:rsidP="00715B3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715B3E" w:rsidRDefault="00715B3E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6B4FDA" w:rsidRPr="006B4FDA" w:rsidTr="006B4FD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B4FDA" w:rsidRPr="006B4FDA" w:rsidRDefault="006B4FDA" w:rsidP="006B4FDA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8"/>
                <w:szCs w:val="28"/>
              </w:rPr>
            </w:pPr>
            <w:r w:rsidRPr="006B4FD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</w:rPr>
              <w:t xml:space="preserve">36- </w:t>
            </w:r>
            <w:r w:rsidRPr="006B4FD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من أهم الانتقادات التي </w:t>
            </w:r>
            <w:proofErr w:type="spellStart"/>
            <w:r w:rsidRPr="006B4FD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rtl/>
              </w:rPr>
              <w:t>توجة</w:t>
            </w:r>
            <w:proofErr w:type="spellEnd"/>
            <w:r w:rsidRPr="006B4FDA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rtl/>
              </w:rPr>
              <w:t xml:space="preserve"> الى النظرية الكلاسيكية لكمية النقود</w:t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 :</w:t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br/>
            </w:r>
            <w:r w:rsidRPr="006B4FDA">
              <w:rPr>
                <w:rFonts w:ascii="Arial" w:eastAsia="Times New Roman" w:hAnsi="Arial" w:cs="Arial"/>
                <w:color w:val="0070C0"/>
                <w:sz w:val="28"/>
                <w:szCs w:val="28"/>
                <w:u w:val="single"/>
                <w:rtl/>
              </w:rPr>
              <w:t xml:space="preserve">ا – أهملت دور معدل </w:t>
            </w:r>
            <w:proofErr w:type="spellStart"/>
            <w:r w:rsidRPr="006B4FDA">
              <w:rPr>
                <w:rFonts w:ascii="Arial" w:eastAsia="Times New Roman" w:hAnsi="Arial" w:cs="Arial"/>
                <w:color w:val="0070C0"/>
                <w:sz w:val="28"/>
                <w:szCs w:val="28"/>
                <w:u w:val="single"/>
                <w:rtl/>
              </w:rPr>
              <w:t>الفائده</w:t>
            </w:r>
            <w:proofErr w:type="spellEnd"/>
            <w:r w:rsidRPr="006B4FDA">
              <w:rPr>
                <w:rFonts w:ascii="Arial" w:eastAsia="Times New Roman" w:hAnsi="Arial" w:cs="Arial"/>
                <w:color w:val="FF0000"/>
                <w:sz w:val="28"/>
                <w:szCs w:val="28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ب- افترضت وجود علاقة عكسية بين كمية النقود ومستوى الاسعار</w:t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ج- افترضت ثبات الاجور</w:t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 xml:space="preserve">د- ب </w:t>
            </w:r>
            <w:proofErr w:type="spellStart"/>
            <w:r w:rsidRPr="006B4FDA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وج</w:t>
            </w:r>
            <w:proofErr w:type="spellEnd"/>
          </w:p>
        </w:tc>
      </w:tr>
      <w:tr w:rsidR="006B4FDA" w:rsidRPr="006B4FDA" w:rsidTr="006B4FD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B4FDA" w:rsidRPr="006B4FDA" w:rsidRDefault="006B4FDA" w:rsidP="006B4FD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6B4FDA" w:rsidRDefault="006B4FDA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10) 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من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مساوئ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نظام المقايضة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هي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: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أ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. </w:t>
      </w:r>
      <w:proofErr w:type="spellStart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أنهاغيركفؤة</w:t>
      </w:r>
      <w:proofErr w:type="spellEnd"/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للتبادل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ب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. </w:t>
      </w:r>
      <w:proofErr w:type="spellStart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لاتشجع</w:t>
      </w:r>
      <w:proofErr w:type="spellEnd"/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على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التخصص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في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الإنتاج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ت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. </w:t>
      </w:r>
      <w:proofErr w:type="spellStart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لاتشجع</w:t>
      </w:r>
      <w:proofErr w:type="spellEnd"/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على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قيام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التجارة</w:t>
      </w:r>
    </w:p>
    <w:p w:rsidR="006B4FDA" w:rsidRPr="006B4FDA" w:rsidRDefault="006B4FDA" w:rsidP="006B4FDA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ث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 . 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كل ما تقدم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11) 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من وظائف البنك المركزي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أ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-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- 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بنك الحكومة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ب-اصدار العملة الوطنية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ج- بنك البنوك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د-ادارة عرض النقود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و- ضبط عمل المؤسسات المالية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ح-جميع </w:t>
      </w:r>
      <w:proofErr w:type="spellStart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ماذكر</w:t>
      </w:r>
      <w:proofErr w:type="spellEnd"/>
    </w:p>
    <w:p w:rsidR="006B4FDA" w:rsidRPr="006B4FDA" w:rsidRDefault="006B4FDA" w:rsidP="006B4FDA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12) 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يقصد بقانون </w:t>
      </w:r>
      <w:proofErr w:type="spellStart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كريشام</w:t>
      </w:r>
      <w:proofErr w:type="spellEnd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أو </w:t>
      </w:r>
      <w:proofErr w:type="spellStart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جريشام</w:t>
      </w:r>
      <w:proofErr w:type="spellEnd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نفس الشي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(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>)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النقود الجيدة تطرد النقود الرديئة من التداول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(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ب) النقود الرديئة تطرد النقود الجيدة من التداول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 xml:space="preserve"> 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(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ج) استخدام الذهب فقط في سلك النقود المعدنية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 xml:space="preserve"> 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(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د) ب و ج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 xml:space="preserve"> 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20) 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من مميزات التمويل الإسلامي إلى جانب </w:t>
      </w:r>
      <w:proofErr w:type="spellStart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أستهدافه</w:t>
      </w:r>
      <w:proofErr w:type="spellEnd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 xml:space="preserve"> التعظيم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(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 xml:space="preserve">أ) </w:t>
      </w:r>
      <w:proofErr w:type="spellStart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يوزح</w:t>
      </w:r>
      <w:proofErr w:type="spellEnd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 xml:space="preserve"> الربح بشكل عادل بين البنك والمستثمر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 xml:space="preserve"> 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(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 xml:space="preserve">ب) يتحمل البنك الممول جزء من مخاطر </w:t>
      </w:r>
      <w:proofErr w:type="spellStart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الإستثمار</w:t>
      </w:r>
      <w:proofErr w:type="spellEnd"/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 xml:space="preserve"> المباشر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 xml:space="preserve"> 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>(</w:t>
      </w:r>
      <w:r w:rsidRPr="006B4FDA">
        <w:rPr>
          <w:rFonts w:ascii="&amp;quot" w:eastAsia="Times New Roman" w:hAnsi="&amp;quot" w:cs="Arial"/>
          <w:color w:val="000000"/>
          <w:sz w:val="27"/>
          <w:szCs w:val="27"/>
          <w:rtl/>
        </w:rPr>
        <w:t>ج) لا يتحمل المستثمر مخاطر كبيرة</w:t>
      </w:r>
      <w:r w:rsidRPr="006B4FDA">
        <w:rPr>
          <w:rFonts w:ascii="&amp;quot" w:eastAsia="Times New Roman" w:hAnsi="&amp;quot" w:cs="Arial"/>
          <w:color w:val="000000"/>
          <w:sz w:val="27"/>
          <w:szCs w:val="27"/>
        </w:rPr>
        <w:t xml:space="preserve"> .</w:t>
      </w:r>
    </w:p>
    <w:p w:rsidR="006B4FDA" w:rsidRPr="006B4FDA" w:rsidRDefault="006B4FDA" w:rsidP="006B4FDA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(</w:t>
      </w:r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 xml:space="preserve">د) جميع </w:t>
      </w:r>
      <w:proofErr w:type="spellStart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ماذكر</w:t>
      </w:r>
      <w:proofErr w:type="spellEnd"/>
      <w:r w:rsidRPr="006B4FDA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.</w:t>
      </w:r>
    </w:p>
    <w:p w:rsidR="006B4FDA" w:rsidRDefault="006B4FDA" w:rsidP="00715B3E">
      <w:pPr>
        <w:spacing w:after="0"/>
        <w:jc w:val="right"/>
        <w:rPr>
          <w:b/>
          <w:bCs/>
          <w:sz w:val="18"/>
          <w:szCs w:val="18"/>
          <w:rtl/>
        </w:rPr>
      </w:pPr>
      <w:r>
        <w:rPr>
          <w:rFonts w:hint="cs"/>
          <w:b/>
          <w:bCs/>
          <w:sz w:val="18"/>
          <w:szCs w:val="18"/>
          <w:rtl/>
        </w:rPr>
        <w:lastRenderedPageBreak/>
        <w:t xml:space="preserve"> 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6B4FDA" w:rsidRPr="006B4FDA" w:rsidTr="006B4FD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B4FDA" w:rsidRPr="006B4FDA" w:rsidRDefault="006B4FDA" w:rsidP="006B4FDA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اي مما يأتي لا يعتبر من وظائف النقود ؟</w:t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أ. وحدة قياس القيمة</w:t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6B4FDA">
              <w:rPr>
                <w:rFonts w:ascii="Arial" w:eastAsia="Times New Roman" w:hAnsi="Arial" w:cs="Arial"/>
                <w:color w:val="FF0000"/>
                <w:sz w:val="24"/>
                <w:szCs w:val="24"/>
                <w:u w:val="single"/>
                <w:rtl/>
              </w:rPr>
              <w:t>ب. نظام المقايضة</w:t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ج. مخزن للقيمة</w:t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6B4FDA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د. وسيلة للمبادلة</w:t>
            </w:r>
          </w:p>
        </w:tc>
      </w:tr>
      <w:tr w:rsidR="006B4FDA" w:rsidRPr="006B4FDA" w:rsidTr="006B4FD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B4FDA" w:rsidRPr="006B4FDA" w:rsidRDefault="006B4FDA" w:rsidP="006B4FD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6B4FDA" w:rsidRDefault="006B4FDA" w:rsidP="00715B3E">
      <w:pPr>
        <w:spacing w:after="0"/>
        <w:jc w:val="right"/>
        <w:rPr>
          <w:b/>
          <w:bCs/>
          <w:sz w:val="18"/>
          <w:szCs w:val="18"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6B4FDA" w:rsidRPr="006B4FDA" w:rsidTr="006B4FD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B4FDA" w:rsidRPr="006B4FDA" w:rsidRDefault="006B4FDA" w:rsidP="006B4FDA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 xml:space="preserve">43/ 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يمكن التعبير عن القاعدة النقدية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mb</w:t>
            </w:r>
            <w:proofErr w:type="spellEnd"/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 xml:space="preserve"> 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بالمعادلة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 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الجواب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mb</w:t>
            </w:r>
            <w:proofErr w:type="spellEnd"/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 xml:space="preserve">= </w:t>
            </w:r>
            <w:proofErr w:type="spellStart"/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r+c</w:t>
            </w:r>
            <w:proofErr w:type="spellEnd"/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t> </w:t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</w:rPr>
              <w:br/>
            </w:r>
            <w:r w:rsidRPr="006B4FDA">
              <w:rPr>
                <w:rFonts w:ascii="Traditional Arabic" w:eastAsia="Times New Roman" w:hAnsi="Traditional Arabic" w:cs="Traditional Arabic"/>
                <w:color w:val="000000"/>
                <w:sz w:val="27"/>
                <w:szCs w:val="27"/>
                <w:rtl/>
              </w:rPr>
              <w:t>بالكتاب ص164</w:t>
            </w:r>
          </w:p>
        </w:tc>
      </w:tr>
      <w:tr w:rsidR="00CA7DD5" w:rsidRPr="00CA7DD5" w:rsidTr="006B4FDA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B4FDA" w:rsidRPr="00CA7DD5" w:rsidRDefault="006B4FDA" w:rsidP="006B4FD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:rsidR="00237576" w:rsidRPr="00CA7DD5" w:rsidRDefault="006B4FDA" w:rsidP="00CA7DD5">
      <w:pPr>
        <w:spacing w:after="0"/>
        <w:rPr>
          <w:b/>
          <w:bCs/>
          <w:sz w:val="18"/>
          <w:szCs w:val="18"/>
        </w:rPr>
      </w:pPr>
      <w:r w:rsidRPr="00CA7DD5">
        <w:rPr>
          <w:rFonts w:hint="cs"/>
          <w:b/>
          <w:bCs/>
          <w:color w:val="FF0000"/>
          <w:sz w:val="18"/>
          <w:szCs w:val="18"/>
          <w:rtl/>
        </w:rPr>
        <w:t xml:space="preserve"> </w:t>
      </w:r>
      <w:r w:rsidR="00CA7DD5" w:rsidRPr="00CA7DD5">
        <w:rPr>
          <w:rFonts w:hint="cs"/>
          <w:b/>
          <w:bCs/>
          <w:color w:val="FF0000"/>
          <w:sz w:val="18"/>
          <w:szCs w:val="18"/>
          <w:rtl/>
          <w:lang w:bidi="ar-AE"/>
        </w:rPr>
        <w:t xml:space="preserve">38- </w:t>
      </w:r>
      <w:r w:rsidR="00237576" w:rsidRPr="00CA7DD5">
        <w:rPr>
          <w:rFonts w:ascii="PMingLiU" w:eastAsia="PMingLiU" w:hAnsi="PMingLiU" w:cs="Arial"/>
          <w:b/>
          <w:bCs/>
          <w:color w:val="FF0000"/>
          <w:sz w:val="27"/>
          <w:szCs w:val="27"/>
        </w:rPr>
        <w:t> </w:t>
      </w:r>
      <w:r w:rsidR="00237576" w:rsidRPr="00CA7DD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يمكن للسياسة النقدية أن تسهم </w:t>
      </w:r>
      <w:proofErr w:type="spellStart"/>
      <w:r w:rsidR="00237576" w:rsidRPr="00CA7DD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فيزيادة</w:t>
      </w:r>
      <w:proofErr w:type="spellEnd"/>
      <w:r w:rsidR="00237576" w:rsidRPr="00CA7DD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النمو </w:t>
      </w:r>
      <w:proofErr w:type="spellStart"/>
      <w:r w:rsidR="00237576" w:rsidRPr="00CA7DD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الإقتصادي</w:t>
      </w:r>
      <w:proofErr w:type="spellEnd"/>
      <w:r w:rsidR="00237576" w:rsidRPr="00CA7DD5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عن طريق</w:t>
      </w:r>
      <w:r w:rsidR="00237576" w:rsidRPr="00CA7DD5">
        <w:rPr>
          <w:rFonts w:ascii="PMingLiU" w:eastAsia="PMingLiU" w:hAnsi="PMingLiU" w:cs="Arial"/>
          <w:b/>
          <w:bCs/>
          <w:color w:val="FF0000"/>
          <w:sz w:val="27"/>
          <w:szCs w:val="27"/>
        </w:rPr>
        <w:t> </w:t>
      </w:r>
      <w:r w:rsidR="00CA7DD5" w:rsidRPr="00CA7DD5">
        <w:rPr>
          <w:rFonts w:ascii="PMingLiU" w:eastAsia="PMingLiU" w:hAnsi="PMingLiU" w:cs="Arial" w:hint="cs"/>
          <w:b/>
          <w:bCs/>
          <w:color w:val="FF0000"/>
          <w:sz w:val="27"/>
          <w:szCs w:val="27"/>
          <w:rtl/>
        </w:rPr>
        <w:t>؟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</w:rPr>
        <w:br/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(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  <w:rtl/>
        </w:rPr>
        <w:t>أ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</w:rPr>
        <w:t>)</w:t>
      </w:r>
      <w:r w:rsidR="00237576" w:rsidRPr="00CA7DD5">
        <w:rPr>
          <w:rFonts w:ascii="Arial" w:eastAsia="Times New Roman" w:hAnsi="Arial" w:cs="Arial"/>
          <w:b/>
          <w:bCs/>
          <w:sz w:val="27"/>
          <w:szCs w:val="27"/>
          <w:u w:val="single"/>
          <w:rtl/>
        </w:rPr>
        <w:t>تخفيض سعر إعادة الخصم</w:t>
      </w:r>
      <w:r w:rsidR="00237576" w:rsidRPr="00CA7DD5">
        <w:rPr>
          <w:rFonts w:ascii="PMingLiU" w:eastAsia="PMingLiU" w:hAnsi="PMingLiU" w:cs="Arial"/>
          <w:b/>
          <w:bCs/>
          <w:sz w:val="27"/>
          <w:szCs w:val="27"/>
          <w:u w:val="single"/>
        </w:rPr>
        <w:t> </w:t>
      </w:r>
      <w:r w:rsidR="00237576" w:rsidRPr="00237576">
        <w:rPr>
          <w:rFonts w:ascii="PMingLiU" w:eastAsia="PMingLiU" w:hAnsi="PMingLiU" w:cs="Arial"/>
          <w:b/>
          <w:bCs/>
          <w:color w:val="FF0000"/>
          <w:sz w:val="27"/>
          <w:szCs w:val="27"/>
          <w:u w:val="single"/>
        </w:rPr>
        <w:t>.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</w:rPr>
        <w:br/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(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  <w:rtl/>
        </w:rPr>
        <w:t>ب) زيادة الأنفاق العام</w:t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 .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</w:rPr>
        <w:br/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(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  <w:rtl/>
        </w:rPr>
        <w:t>ج) الشروع بعمليات السوق المفتوحة</w:t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 .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</w:rPr>
        <w:br/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(</w:t>
      </w:r>
      <w:r w:rsidR="00237576" w:rsidRPr="00237576">
        <w:rPr>
          <w:rFonts w:ascii="Arial" w:eastAsia="Times New Roman" w:hAnsi="Arial" w:cs="Arial"/>
          <w:color w:val="000000"/>
          <w:sz w:val="27"/>
          <w:szCs w:val="27"/>
          <w:rtl/>
        </w:rPr>
        <w:t>د) (..) و (ج</w:t>
      </w:r>
      <w:r w:rsidR="00237576" w:rsidRPr="00237576">
        <w:rPr>
          <w:rFonts w:ascii="PMingLiU" w:eastAsia="PMingLiU" w:hAnsi="PMingLiU" w:cs="Arial"/>
          <w:color w:val="000000"/>
          <w:sz w:val="27"/>
          <w:szCs w:val="27"/>
        </w:rPr>
        <w:t>)</w:t>
      </w:r>
    </w:p>
    <w:p w:rsidR="006B4FDA" w:rsidRDefault="006B4FDA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p w:rsidR="00CA7DD5" w:rsidRDefault="00CA7DD5" w:rsidP="00715B3E">
      <w:pPr>
        <w:spacing w:after="0"/>
        <w:jc w:val="right"/>
        <w:rPr>
          <w:b/>
          <w:bCs/>
          <w:sz w:val="18"/>
          <w:szCs w:val="18"/>
          <w:rtl/>
        </w:rPr>
      </w:pPr>
      <w:r>
        <w:rPr>
          <w:b/>
          <w:bCs/>
          <w:noProof/>
          <w:sz w:val="18"/>
          <w:szCs w:val="18"/>
          <w:rtl/>
        </w:rPr>
        <w:drawing>
          <wp:inline distT="0" distB="0" distL="0" distR="0">
            <wp:extent cx="5276850" cy="422910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b1355515875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CBA" w:rsidRDefault="00711CBA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p w:rsidR="00711CBA" w:rsidRDefault="00711CBA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p w:rsidR="00711CBA" w:rsidRDefault="00711CBA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p w:rsidR="00711CBA" w:rsidRPr="00711CBA" w:rsidRDefault="00711CBA" w:rsidP="00711CBA">
      <w:pPr>
        <w:bidi w:val="0"/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28"/>
          <w:szCs w:val="28"/>
        </w:rPr>
      </w:pPr>
      <w:r w:rsidRPr="00711CBA">
        <w:rPr>
          <w:rFonts w:ascii="Arial" w:eastAsia="Times New Roman" w:hAnsi="Arial" w:cs="Arial"/>
          <w:color w:val="1F497D"/>
          <w:sz w:val="28"/>
          <w:szCs w:val="28"/>
          <w:rtl/>
        </w:rPr>
        <w:lastRenderedPageBreak/>
        <w:t xml:space="preserve">س/وجود </w:t>
      </w:r>
      <w:proofErr w:type="spellStart"/>
      <w:r w:rsidRPr="00711CBA">
        <w:rPr>
          <w:rFonts w:ascii="Arial" w:eastAsia="Times New Roman" w:hAnsi="Arial" w:cs="Arial"/>
          <w:color w:val="1F497D"/>
          <w:sz w:val="28"/>
          <w:szCs w:val="28"/>
          <w:rtl/>
        </w:rPr>
        <w:t>فاىض</w:t>
      </w:r>
      <w:proofErr w:type="spellEnd"/>
      <w:r w:rsidRPr="00711CBA">
        <w:rPr>
          <w:rFonts w:ascii="Arial" w:eastAsia="Times New Roman" w:hAnsi="Arial" w:cs="Arial"/>
          <w:color w:val="1F497D"/>
          <w:sz w:val="28"/>
          <w:szCs w:val="28"/>
          <w:rtl/>
        </w:rPr>
        <w:t xml:space="preserve"> في عرض في سوق النقود في المدى القصير ماذا يودي في طلب (السلع؟)؟</w:t>
      </w:r>
    </w:p>
    <w:p w:rsidR="00711CBA" w:rsidRPr="00711CBA" w:rsidRDefault="00711CBA" w:rsidP="00711CBA">
      <w:pPr>
        <w:bidi w:val="0"/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28"/>
          <w:szCs w:val="28"/>
        </w:rPr>
      </w:pPr>
      <w:proofErr w:type="spellStart"/>
      <w:r w:rsidRPr="00711CBA">
        <w:rPr>
          <w:rFonts w:ascii="Arial" w:eastAsia="Times New Roman" w:hAnsi="Arial" w:cs="Arial"/>
          <w:color w:val="FF0000"/>
          <w:sz w:val="28"/>
          <w:szCs w:val="28"/>
          <w:u w:val="single"/>
          <w:rtl/>
        </w:rPr>
        <w:t>فاىض</w:t>
      </w:r>
      <w:proofErr w:type="spellEnd"/>
      <w:r w:rsidRPr="00711CB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11CBA">
        <w:rPr>
          <w:rFonts w:ascii="Arial" w:eastAsia="Times New Roman" w:hAnsi="Arial" w:cs="Arial"/>
          <w:color w:val="000000"/>
          <w:sz w:val="28"/>
          <w:szCs w:val="28"/>
          <w:rtl/>
        </w:rPr>
        <w:t>ام</w:t>
      </w:r>
      <w:r w:rsidRPr="00711CB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11CBA">
        <w:rPr>
          <w:rFonts w:ascii="Arial" w:eastAsia="Times New Roman" w:hAnsi="Arial" w:cs="Arial"/>
          <w:color w:val="000000"/>
          <w:sz w:val="28"/>
          <w:szCs w:val="28"/>
          <w:rtl/>
        </w:rPr>
        <w:t>عجز</w:t>
      </w:r>
      <w:r w:rsidRPr="00711CB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11CBA">
        <w:rPr>
          <w:rFonts w:ascii="Arial" w:eastAsia="Times New Roman" w:hAnsi="Arial" w:cs="Arial"/>
          <w:color w:val="000000"/>
          <w:sz w:val="28"/>
          <w:szCs w:val="28"/>
          <w:rtl/>
        </w:rPr>
        <w:t>ام</w:t>
      </w:r>
      <w:r w:rsidRPr="00711CB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11CBA">
        <w:rPr>
          <w:rFonts w:ascii="Arial" w:eastAsia="Times New Roman" w:hAnsi="Arial" w:cs="Arial"/>
          <w:color w:val="000000"/>
          <w:sz w:val="28"/>
          <w:szCs w:val="28"/>
          <w:rtl/>
        </w:rPr>
        <w:t>ثبات</w:t>
      </w:r>
    </w:p>
    <w:p w:rsidR="003C188E" w:rsidRDefault="003C188E" w:rsidP="003C188E">
      <w:pPr>
        <w:pBdr>
          <w:top w:val="single" w:sz="6" w:space="1" w:color="auto"/>
          <w:bottom w:val="single" w:sz="6" w:space="1" w:color="auto"/>
        </w:pBdr>
        <w:bidi w:val="0"/>
        <w:spacing w:before="100" w:beforeAutospacing="1" w:after="100" w:afterAutospacing="1" w:line="240" w:lineRule="auto"/>
        <w:jc w:val="right"/>
        <w:rPr>
          <w:rFonts w:ascii="Traditional Arabic" w:eastAsia="Times New Roman" w:hAnsi="Traditional Arabic" w:cs="Traditional Arabic" w:hint="cs"/>
          <w:color w:val="000000"/>
          <w:sz w:val="27"/>
          <w:szCs w:val="27"/>
          <w:rtl/>
        </w:rPr>
      </w:pPr>
      <w:r w:rsidRPr="003C188E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  <w:lang w:bidi="ar-AE"/>
        </w:rPr>
        <w:t xml:space="preserve">58- </w:t>
      </w:r>
      <w:r w:rsidRPr="003C188E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ادخال وظيفه النقود بمخزن </w:t>
      </w:r>
      <w:proofErr w:type="spellStart"/>
      <w:r w:rsidRPr="003C188E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القيمه</w:t>
      </w:r>
      <w:proofErr w:type="spellEnd"/>
      <w:r w:rsidRPr="003C188E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في ظل</w:t>
      </w:r>
      <w:r w:rsidRPr="003C188E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؟</w:t>
      </w:r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</w:rPr>
        <w:t xml:space="preserve"> :</w:t>
      </w:r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</w:rPr>
        <w:br/>
      </w:r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  <w:rtl/>
        </w:rPr>
        <w:t xml:space="preserve">أ-ارتفاع معدلات </w:t>
      </w:r>
      <w:proofErr w:type="spellStart"/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  <w:rtl/>
        </w:rPr>
        <w:t>البطاله</w:t>
      </w:r>
      <w:proofErr w:type="spellEnd"/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</w:rPr>
        <w:br/>
      </w:r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  <w:rtl/>
        </w:rPr>
        <w:t xml:space="preserve">ب-انخفاض معدلات </w:t>
      </w:r>
      <w:proofErr w:type="spellStart"/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  <w:rtl/>
        </w:rPr>
        <w:t>الفائده</w:t>
      </w:r>
      <w:proofErr w:type="spellEnd"/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</w:rPr>
        <w:br/>
      </w:r>
      <w:r w:rsidRPr="003C188E">
        <w:rPr>
          <w:rFonts w:ascii="Traditional Arabic" w:eastAsia="Times New Roman" w:hAnsi="Traditional Arabic" w:cs="Traditional Arabic"/>
          <w:color w:val="FF0000"/>
          <w:sz w:val="27"/>
          <w:szCs w:val="27"/>
          <w:u w:val="single"/>
          <w:rtl/>
        </w:rPr>
        <w:t xml:space="preserve">ج-ارتفاع المستوى العام </w:t>
      </w:r>
      <w:proofErr w:type="spellStart"/>
      <w:r w:rsidRPr="003C188E">
        <w:rPr>
          <w:rFonts w:ascii="Traditional Arabic" w:eastAsia="Times New Roman" w:hAnsi="Traditional Arabic" w:cs="Traditional Arabic"/>
          <w:color w:val="FF0000"/>
          <w:sz w:val="27"/>
          <w:szCs w:val="27"/>
          <w:u w:val="single"/>
          <w:rtl/>
        </w:rPr>
        <w:t>للاسعار</w:t>
      </w:r>
      <w:proofErr w:type="spellEnd"/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</w:rPr>
        <w:br/>
      </w:r>
      <w:r w:rsidRPr="003C188E">
        <w:rPr>
          <w:rFonts w:ascii="Traditional Arabic" w:eastAsia="Times New Roman" w:hAnsi="Traditional Arabic" w:cs="Traditional Arabic"/>
          <w:color w:val="000000"/>
          <w:sz w:val="27"/>
          <w:szCs w:val="27"/>
          <w:rtl/>
        </w:rPr>
        <w:t>د-النمو الاقتصادي</w:t>
      </w:r>
    </w:p>
    <w:p w:rsidR="003C188E" w:rsidRPr="003C188E" w:rsidRDefault="003C188E" w:rsidP="003C188E">
      <w:pPr>
        <w:pBdr>
          <w:bottom w:val="single" w:sz="6" w:space="1" w:color="auto"/>
          <w:between w:val="single" w:sz="6" w:space="1" w:color="auto"/>
        </w:pBdr>
        <w:bidi w:val="0"/>
        <w:spacing w:after="0" w:line="240" w:lineRule="auto"/>
        <w:jc w:val="right"/>
        <w:rPr>
          <w:rFonts w:ascii="Tahoma" w:eastAsia="Times New Roman" w:hAnsi="Tahoma" w:cs="Tahoma"/>
          <w:color w:val="003E69"/>
          <w:sz w:val="20"/>
          <w:szCs w:val="20"/>
        </w:rPr>
      </w:pPr>
      <w:r w:rsidRPr="003C188E">
        <w:rPr>
          <w:rFonts w:ascii="Tahoma" w:eastAsia="Times New Roman" w:hAnsi="Tahoma" w:cs="Tahoma"/>
          <w:color w:val="993366"/>
          <w:sz w:val="27"/>
          <w:szCs w:val="27"/>
          <w:rtl/>
        </w:rPr>
        <w:t>اي مما يلي يعتبر من اهم مطلوبات البنك التجاري ؟؟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br/>
      </w:r>
      <w:r w:rsidRPr="003C188E">
        <w:rPr>
          <w:rFonts w:ascii="Tahoma" w:eastAsia="Times New Roman" w:hAnsi="Tahoma" w:cs="Tahoma"/>
          <w:color w:val="993366"/>
          <w:sz w:val="27"/>
          <w:szCs w:val="27"/>
          <w:rtl/>
        </w:rPr>
        <w:t>أ- اذونات الخزانة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t> 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br/>
      </w:r>
      <w:r w:rsidRPr="003C188E">
        <w:rPr>
          <w:rFonts w:ascii="Tahoma" w:eastAsia="Times New Roman" w:hAnsi="Tahoma" w:cs="Tahoma"/>
          <w:color w:val="993366"/>
          <w:sz w:val="27"/>
          <w:szCs w:val="27"/>
          <w:rtl/>
        </w:rPr>
        <w:t>ب- السندات الحكومية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t> 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br/>
      </w:r>
      <w:r w:rsidRPr="003C188E">
        <w:rPr>
          <w:rFonts w:ascii="Tahoma" w:eastAsia="Times New Roman" w:hAnsi="Tahoma" w:cs="Tahoma"/>
          <w:color w:val="993366"/>
          <w:sz w:val="27"/>
          <w:szCs w:val="27"/>
          <w:u w:val="single"/>
          <w:rtl/>
        </w:rPr>
        <w:t>ج- ودائع تحت الطلب</w:t>
      </w:r>
      <w:r w:rsidRPr="003C188E">
        <w:rPr>
          <w:rFonts w:ascii="Tahoma" w:eastAsia="Times New Roman" w:hAnsi="Tahoma" w:cs="Tahoma"/>
          <w:color w:val="993366"/>
          <w:sz w:val="27"/>
          <w:szCs w:val="27"/>
          <w:u w:val="single"/>
        </w:rPr>
        <w:t> 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br/>
      </w:r>
      <w:r w:rsidRPr="003C188E">
        <w:rPr>
          <w:rFonts w:ascii="Tahoma" w:eastAsia="Times New Roman" w:hAnsi="Tahoma" w:cs="Tahoma"/>
          <w:color w:val="993366"/>
          <w:sz w:val="27"/>
          <w:szCs w:val="27"/>
          <w:rtl/>
        </w:rPr>
        <w:t>د- الاحتياطي القانوني</w:t>
      </w:r>
      <w:r w:rsidRPr="003C188E">
        <w:rPr>
          <w:rFonts w:ascii="Tahoma" w:eastAsia="Times New Roman" w:hAnsi="Tahoma" w:cs="Tahoma"/>
          <w:color w:val="993366"/>
          <w:sz w:val="27"/>
          <w:szCs w:val="27"/>
        </w:rPr>
        <w:t> </w:t>
      </w:r>
    </w:p>
    <w:p w:rsidR="003C188E" w:rsidRPr="003C188E" w:rsidRDefault="003C188E" w:rsidP="003C188E">
      <w:pPr>
        <w:pBdr>
          <w:bottom w:val="single" w:sz="6" w:space="1" w:color="auto"/>
          <w:between w:val="single" w:sz="6" w:space="1" w:color="auto"/>
        </w:pBd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</w:pP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53) 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تتجنب البنوك الإسلامية تمويل المضاربة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 xml:space="preserve">أ) </w:t>
      </w:r>
      <w:proofErr w:type="spellStart"/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لانه</w:t>
      </w:r>
      <w:proofErr w:type="spellEnd"/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 xml:space="preserve"> تنطوي عليها تكاليف أعلى في تقييم درجة مخاطرة المضارب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 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ب) لأن المضاربة عالية المخاطر بالمقارنة مع صيغ البيوع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  <w:u w:val="single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  <w:u w:val="single"/>
          <w:rtl/>
        </w:rPr>
        <w:t>ج) لأنها من صيغ المشاركات التي تدفع البنك نحو مجالات ليست في جوهره</w:t>
      </w:r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  <w:rtl/>
        </w:rPr>
        <w:t>ا</w:t>
      </w:r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 xml:space="preserve">د) كل </w:t>
      </w:r>
      <w:proofErr w:type="spellStart"/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ماذكر</w:t>
      </w:r>
      <w:proofErr w:type="spellEnd"/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54) 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من أجل عدم الوقوع في مشكلة نقص السيولة يجب على البنوك الا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...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أ) التركيز على قبول الودائع لأجل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ب) عدم الإفراط في فتح حسابات لأجل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u w:val="single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ج) الموازنة بين </w:t>
      </w:r>
      <w:proofErr w:type="spellStart"/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  <w:u w:val="single"/>
          <w:rtl/>
        </w:rPr>
        <w:t>أستحقاقات</w:t>
      </w:r>
      <w:proofErr w:type="spellEnd"/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الودائع والقروض</w:t>
      </w:r>
      <w:r w:rsidRPr="003C188E">
        <w:rPr>
          <w:rFonts w:ascii="&amp;quot" w:eastAsia="Times New Roman" w:hAnsi="&amp;quot" w:cs="Arial"/>
          <w:b/>
          <w:bCs/>
          <w:i/>
          <w:iCs/>
          <w:color w:val="FF0000"/>
          <w:sz w:val="24"/>
          <w:szCs w:val="24"/>
        </w:rPr>
        <w:t xml:space="preserve"> .</w:t>
      </w:r>
      <w:r w:rsidRPr="003C188E">
        <w:rPr>
          <w:rFonts w:ascii="Arial" w:eastAsia="Times New Roman" w:hAnsi="Arial" w:cs="Arial"/>
          <w:b/>
          <w:bCs/>
          <w:i/>
          <w:iCs/>
          <w:color w:val="003E69"/>
          <w:sz w:val="24"/>
          <w:szCs w:val="24"/>
        </w:rPr>
        <w:br/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>(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  <w:rtl/>
        </w:rPr>
        <w:t>د) عدم منح قروض طويلة الأجل</w:t>
      </w:r>
      <w:r w:rsidRPr="003C188E">
        <w:rPr>
          <w:rFonts w:ascii="&amp;quot" w:eastAsia="Times New Roman" w:hAnsi="&amp;quot" w:cs="Arial"/>
          <w:b/>
          <w:bCs/>
          <w:i/>
          <w:iCs/>
          <w:color w:val="000000"/>
          <w:sz w:val="24"/>
          <w:szCs w:val="24"/>
        </w:rPr>
        <w:t xml:space="preserve"> .</w:t>
      </w:r>
    </w:p>
    <w:p w:rsidR="003C188E" w:rsidRDefault="003C188E" w:rsidP="003C188E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3C188E">
        <w:rPr>
          <w:rFonts w:ascii="Times New Roman" w:eastAsia="Times New Roman" w:hAnsi="Times New Roman" w:cs="Times New Roman"/>
          <w:b/>
          <w:bCs/>
          <w:color w:val="0C0C0C"/>
          <w:sz w:val="27"/>
          <w:szCs w:val="27"/>
          <w:rtl/>
        </w:rPr>
        <w:t xml:space="preserve">يترتب على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0C0C0C"/>
          <w:sz w:val="27"/>
          <w:szCs w:val="27"/>
          <w:rtl/>
        </w:rPr>
        <w:t>قيامالبنك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0C0C0C"/>
          <w:sz w:val="27"/>
          <w:szCs w:val="27"/>
          <w:rtl/>
        </w:rPr>
        <w:t xml:space="preserve"> المركزي بشراء الاوراق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0C0C0C"/>
          <w:sz w:val="27"/>
          <w:szCs w:val="27"/>
          <w:rtl/>
        </w:rPr>
        <w:t>الماليه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0C0C0C"/>
          <w:sz w:val="27"/>
          <w:szCs w:val="27"/>
          <w:rtl/>
        </w:rPr>
        <w:t>؟</w:t>
      </w:r>
      <w:r w:rsidRPr="003C188E">
        <w:rPr>
          <w:rFonts w:ascii="Times New Roman" w:eastAsia="Times New Roman" w:hAnsi="Times New Roman" w:cs="Times New Roman"/>
          <w:b/>
          <w:bCs/>
          <w:color w:val="0C0C0C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FF5050"/>
          <w:sz w:val="27"/>
          <w:szCs w:val="27"/>
          <w:rtl/>
        </w:rPr>
        <w:t>ارتفاع في مستوى عرض النقد فالانخفاض</w:t>
      </w:r>
      <w:r w:rsidRPr="003C188E">
        <w:rPr>
          <w:rFonts w:ascii="Times New Roman" w:eastAsia="Times New Roman" w:hAnsi="Times New Roman" w:cs="Times New Roman"/>
          <w:b/>
          <w:bCs/>
          <w:color w:val="FF5050"/>
          <w:sz w:val="27"/>
          <w:szCs w:val="27"/>
        </w:rPr>
        <w:t> </w:t>
      </w:r>
      <w:r w:rsidRPr="003C188E">
        <w:rPr>
          <w:rFonts w:ascii="Times New Roman" w:eastAsia="Times New Roman" w:hAnsi="Times New Roman" w:cs="Times New Roman"/>
          <w:b/>
          <w:bCs/>
          <w:color w:val="FF5050"/>
          <w:sz w:val="27"/>
          <w:szCs w:val="27"/>
          <w:rtl/>
        </w:rPr>
        <w:t>في معدل الفائدة وارتفاع في مستوى الاستثمار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>
        <w:rPr>
          <w:rFonts w:ascii="Comic Sans MS" w:eastAsia="Times New Roman" w:hAnsi="Comic Sans MS" w:cs="Arial"/>
          <w:color w:val="000000"/>
          <w:sz w:val="48"/>
          <w:szCs w:val="48"/>
        </w:rPr>
        <w:t>-----------------------------------</w:t>
      </w:r>
    </w:p>
    <w:p w:rsidR="002D1CB0" w:rsidRDefault="003C188E" w:rsidP="002D1CB0">
      <w:pPr>
        <w:bidi w:val="0"/>
        <w:spacing w:after="480" w:line="240" w:lineRule="auto"/>
        <w:jc w:val="right"/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</w:rPr>
      </w:pPr>
      <w:r w:rsidRPr="003C188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rtl/>
        </w:rPr>
        <w:t>من الشروط التي تتوقف عليها فاعلية أداة بسعر الخصم؟</w:t>
      </w:r>
      <w:r w:rsidRPr="003C188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: 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rtl/>
        </w:rPr>
        <w:t>أ - حجم سوق الخصم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>
        <w:rPr>
          <w:rFonts w:ascii="Comic Sans MS" w:eastAsia="Times New Roman" w:hAnsi="Comic Sans MS" w:cs="Arial"/>
          <w:color w:val="000000"/>
          <w:sz w:val="48"/>
          <w:szCs w:val="48"/>
        </w:rPr>
        <w:t>------------------------------------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rtl/>
        </w:rPr>
        <w:t>إن أحد التكاليف للبنك التجاري 0النقد السائل لدى البنك المركزي؟</w:t>
      </w:r>
      <w:r w:rsidRPr="003C188E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</w:rPr>
        <w:t> 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Arial" w:eastAsia="Times New Roman" w:hAnsi="Arial" w:cs="Arial"/>
          <w:color w:val="FF0000"/>
          <w:sz w:val="27"/>
          <w:szCs w:val="27"/>
        </w:rPr>
        <w:t>(</w:t>
      </w:r>
      <w:r w:rsidRPr="003C188E">
        <w:rPr>
          <w:rFonts w:ascii="Arial" w:eastAsia="Times New Roman" w:hAnsi="Arial" w:cs="Arial"/>
          <w:color w:val="FF0000"/>
          <w:sz w:val="27"/>
          <w:szCs w:val="27"/>
          <w:rtl/>
        </w:rPr>
        <w:t>أ‌</w:t>
      </w:r>
      <w:r w:rsidRPr="003C188E">
        <w:rPr>
          <w:rFonts w:ascii="Arial" w:eastAsia="Times New Roman" w:hAnsi="Arial" w:cs="Arial"/>
          <w:color w:val="FF0000"/>
          <w:sz w:val="27"/>
          <w:szCs w:val="27"/>
        </w:rPr>
        <w:t>) </w:t>
      </w:r>
      <w:r w:rsidRPr="003C188E">
        <w:rPr>
          <w:rFonts w:ascii="Arial" w:eastAsia="Times New Roman" w:hAnsi="Arial" w:cs="Arial"/>
          <w:color w:val="FF0000"/>
          <w:sz w:val="27"/>
          <w:szCs w:val="27"/>
          <w:rtl/>
        </w:rPr>
        <w:t>أنواع من الفائدة الغير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>
        <w:rPr>
          <w:rFonts w:ascii="Comic Sans MS" w:eastAsia="Times New Roman" w:hAnsi="Comic Sans MS" w:cs="Arial"/>
          <w:color w:val="000000"/>
          <w:sz w:val="48"/>
          <w:szCs w:val="48"/>
        </w:rPr>
        <w:t>---------------------------------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  <w:rtl/>
        </w:rPr>
        <w:t>ان ابتكار واستخدام النقود نتج عنه؟</w:t>
      </w: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</w:rPr>
        <w:t>: 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</w:rPr>
        <w:t>-</w:t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ث - جميع ما ذكر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2D1CB0" w:rsidRPr="002D1CB0" w:rsidRDefault="003C188E" w:rsidP="002D1CB0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color w:val="000000"/>
          <w:sz w:val="44"/>
          <w:szCs w:val="44"/>
        </w:rPr>
      </w:pP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  <w:rtl/>
        </w:rPr>
        <w:lastRenderedPageBreak/>
        <w:t>من الممكن للسياسة النقدية أن تسهم في زيادة النمو الاقتصادي؟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  <w:rtl/>
        </w:rPr>
        <w:t>عن طريق</w:t>
      </w: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</w:rPr>
        <w:t xml:space="preserve">1- </w:t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تخفيض سعر لعادة الخصم</w:t>
      </w:r>
    </w:p>
    <w:p w:rsidR="002D1CB0" w:rsidRPr="002D1CB0" w:rsidRDefault="003C188E" w:rsidP="002D1CB0">
      <w:pPr>
        <w:bidi w:val="0"/>
        <w:spacing w:after="480" w:line="240" w:lineRule="auto"/>
        <w:jc w:val="right"/>
        <w:rPr>
          <w:rFonts w:ascii="Comic Sans MS" w:eastAsia="Times New Roman" w:hAnsi="Comic Sans MS" w:cs="Arial"/>
          <w:color w:val="000000"/>
          <w:sz w:val="44"/>
          <w:szCs w:val="44"/>
        </w:rPr>
      </w:pPr>
      <w:r w:rsidRPr="003C188E">
        <w:rPr>
          <w:rFonts w:ascii="Times New Roman" w:eastAsia="Times New Roman" w:hAnsi="Times New Roman" w:cs="Times New Roman"/>
          <w:b/>
          <w:bCs/>
          <w:color w:val="669A00"/>
          <w:sz w:val="24"/>
          <w:szCs w:val="24"/>
        </w:rPr>
        <w:t xml:space="preserve">3- </w:t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4"/>
          <w:szCs w:val="24"/>
          <w:rtl/>
        </w:rPr>
        <w:t>مشروع بعمليات السوق المفتوحة</w:t>
      </w:r>
    </w:p>
    <w:p w:rsidR="002D1CB0" w:rsidRDefault="003C188E" w:rsidP="002D1CB0">
      <w:pPr>
        <w:bidi w:val="0"/>
        <w:spacing w:after="48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6666"/>
          <w:sz w:val="27"/>
          <w:szCs w:val="27"/>
          <w:rtl/>
        </w:rPr>
      </w:pPr>
      <w:r w:rsidRPr="003C188E">
        <w:rPr>
          <w:rFonts w:ascii="Times New Roman" w:eastAsia="Times New Roman" w:hAnsi="Times New Roman" w:cs="Times New Roman"/>
          <w:b/>
          <w:bCs/>
          <w:color w:val="9A3366"/>
          <w:sz w:val="24"/>
          <w:szCs w:val="24"/>
          <w:rtl/>
        </w:rPr>
        <w:t>يحدث التضخم المفرط أو الجامح؟</w:t>
      </w:r>
      <w:r w:rsidRPr="003C188E">
        <w:rPr>
          <w:rFonts w:ascii="Comic Sans MS" w:eastAsia="Times New Roman" w:hAnsi="Comic Sans MS" w:cs="Arial"/>
          <w:color w:val="000000"/>
          <w:sz w:val="44"/>
          <w:szCs w:val="44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D70093"/>
          <w:sz w:val="24"/>
          <w:szCs w:val="24"/>
          <w:rtl/>
        </w:rPr>
        <w:t>أ</w:t>
      </w:r>
      <w:r w:rsidRPr="002D1CB0">
        <w:rPr>
          <w:rFonts w:ascii="Times New Roman" w:eastAsia="Times New Roman" w:hAnsi="Times New Roman" w:cs="Times New Roman"/>
          <w:b/>
          <w:bCs/>
          <w:color w:val="D70093"/>
          <w:sz w:val="24"/>
          <w:szCs w:val="24"/>
        </w:rPr>
        <w:t> </w:t>
      </w:r>
      <w:r w:rsidRPr="003C188E">
        <w:rPr>
          <w:rFonts w:ascii="Times New Roman" w:eastAsia="Times New Roman" w:hAnsi="Times New Roman" w:cs="Times New Roman"/>
          <w:b/>
          <w:bCs/>
          <w:color w:val="D70093"/>
          <w:sz w:val="24"/>
          <w:szCs w:val="24"/>
        </w:rPr>
        <w:t xml:space="preserve">- </w:t>
      </w:r>
      <w:r w:rsidRPr="003C188E">
        <w:rPr>
          <w:rFonts w:ascii="Times New Roman" w:eastAsia="Times New Roman" w:hAnsi="Times New Roman" w:cs="Times New Roman"/>
          <w:b/>
          <w:bCs/>
          <w:color w:val="D70093"/>
          <w:sz w:val="24"/>
          <w:szCs w:val="24"/>
          <w:rtl/>
        </w:rPr>
        <w:t>يرتفع عرض النقد</w:t>
      </w:r>
      <w:r w:rsidRPr="003C188E">
        <w:rPr>
          <w:rFonts w:ascii="Comic Sans MS" w:eastAsia="Times New Roman" w:hAnsi="Comic Sans MS" w:cs="Arial"/>
          <w:color w:val="000000"/>
          <w:sz w:val="44"/>
          <w:szCs w:val="44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D70093"/>
          <w:sz w:val="27"/>
          <w:szCs w:val="27"/>
          <w:rtl/>
        </w:rPr>
        <w:t xml:space="preserve">ت - تنخفض القدرة الانتاجية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D70093"/>
          <w:sz w:val="27"/>
          <w:szCs w:val="27"/>
          <w:rtl/>
        </w:rPr>
        <w:t>للقتصاد</w:t>
      </w:r>
      <w:proofErr w:type="spellEnd"/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>في حالة الانكماش الاقتصادي البنك المركزي من خلل؟</w:t>
      </w:r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>شيء مما ذكر صحيح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 xml:space="preserve">من أجل عدم الوقوع في مشكلة نقص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>السيوله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 xml:space="preserve"> يجب على البنوك؟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>ت - ا لموازنه بين استحقاقات الودائع والقروض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 xml:space="preserve">تنشأ مخاطر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>السيوله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 xml:space="preserve"> من احتمال؟</w:t>
      </w:r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 xml:space="preserve">أ - تأخر أو عدم سداد الالتزامات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>الماليه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 xml:space="preserve"> في مواعيد استحقاقها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 xml:space="preserve">ادخال وظيفة النقود بمخزن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>القيمه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83400"/>
          <w:sz w:val="27"/>
          <w:szCs w:val="27"/>
          <w:rtl/>
        </w:rPr>
        <w:t xml:space="preserve"> في ظل؟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 xml:space="preserve">ت - يتسبب في ارتفاع المستوى العام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9B6700"/>
          <w:sz w:val="27"/>
          <w:szCs w:val="27"/>
          <w:rtl/>
        </w:rPr>
        <w:t>للاسعار</w:t>
      </w:r>
      <w:proofErr w:type="spellEnd"/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  <w:rtl/>
        </w:rPr>
        <w:t>ان نظام قاعدة الصرف بالذهب؟</w:t>
      </w:r>
      <w:r w:rsidRPr="003C188E">
        <w:rPr>
          <w:rFonts w:ascii="Times New Roman" w:eastAsia="Times New Roman" w:hAnsi="Times New Roman" w:cs="Times New Roman"/>
          <w:b/>
          <w:bCs/>
          <w:color w:val="4F6228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 xml:space="preserve">ب - يعتبر بديل جيد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للنظمه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 xml:space="preserve">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النقديه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 xml:space="preserve"> لدى البلدان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الفقيره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 xml:space="preserve"> بالمخزون من الذهب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 xml:space="preserve">ج - قد تسبب في قسط وافر من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النتيجه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 xml:space="preserve">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669A00"/>
          <w:sz w:val="27"/>
          <w:szCs w:val="27"/>
          <w:rtl/>
        </w:rPr>
        <w:t>الاقتصاديه</w:t>
      </w:r>
      <w:proofErr w:type="spellEnd"/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>وفقاا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 xml:space="preserve">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>لأراء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 xml:space="preserve"> </w:t>
      </w:r>
      <w:proofErr w:type="spellStart"/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>الكنزبين</w:t>
      </w:r>
      <w:proofErr w:type="spellEnd"/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 xml:space="preserve"> فإن؟</w:t>
      </w:r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006666"/>
          <w:sz w:val="27"/>
          <w:szCs w:val="27"/>
          <w:rtl/>
        </w:rPr>
        <w:t>أ - ا لسياسة المالية أقل خطورة في التسبب في</w:t>
      </w:r>
      <w:r w:rsidRPr="003C188E">
        <w:rPr>
          <w:rFonts w:ascii="Times New Roman" w:eastAsia="Times New Roman" w:hAnsi="Times New Roman" w:cs="Times New Roman"/>
          <w:b/>
          <w:bCs/>
          <w:color w:val="006666"/>
          <w:sz w:val="27"/>
          <w:szCs w:val="27"/>
        </w:rPr>
        <w:t> </w:t>
      </w:r>
      <w:r w:rsidRPr="003C188E">
        <w:rPr>
          <w:rFonts w:ascii="Times New Roman" w:eastAsia="Times New Roman" w:hAnsi="Times New Roman" w:cs="Times New Roman"/>
          <w:b/>
          <w:bCs/>
          <w:color w:val="006666"/>
          <w:sz w:val="27"/>
          <w:szCs w:val="27"/>
          <w:rtl/>
        </w:rPr>
        <w:t>التضخم في المدى البعيد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>عند وجود فائض عرض في سوق النقود في المدى القصير</w:t>
      </w:r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</w:rPr>
        <w:t> </w:t>
      </w:r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>قد يؤدي الى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  <w:rtl/>
        </w:rPr>
        <w:t>تسبب</w:t>
      </w:r>
      <w:r w:rsidRPr="003C188E">
        <w:rPr>
          <w:rFonts w:ascii="Times New Roman" w:eastAsia="Times New Roman" w:hAnsi="Times New Roman" w:cs="Times New Roman"/>
          <w:b/>
          <w:bCs/>
          <w:color w:val="00B150"/>
          <w:sz w:val="27"/>
          <w:szCs w:val="27"/>
        </w:rPr>
        <w:t>:</w:t>
      </w:r>
      <w:r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Pr="003C188E">
        <w:rPr>
          <w:rFonts w:ascii="Times New Roman" w:eastAsia="Times New Roman" w:hAnsi="Times New Roman" w:cs="Times New Roman"/>
          <w:b/>
          <w:bCs/>
          <w:color w:val="006666"/>
          <w:sz w:val="27"/>
          <w:szCs w:val="27"/>
          <w:rtl/>
        </w:rPr>
        <w:t>أ - فائض في طلب السلع</w:t>
      </w:r>
    </w:p>
    <w:p w:rsidR="00ED30DE" w:rsidRDefault="00ED30DE" w:rsidP="00ED30DE">
      <w:pPr>
        <w:bidi w:val="0"/>
        <w:spacing w:after="480" w:line="240" w:lineRule="auto"/>
        <w:jc w:val="right"/>
        <w:rPr>
          <w:rFonts w:ascii="Times New Roman" w:eastAsia="Times New Roman" w:hAnsi="Times New Roman" w:cs="Times New Roman" w:hint="cs"/>
          <w:b/>
          <w:bCs/>
          <w:color w:val="006666"/>
          <w:sz w:val="27"/>
          <w:szCs w:val="27"/>
          <w:rtl/>
        </w:rPr>
      </w:pPr>
    </w:p>
    <w:p w:rsidR="00ED30DE" w:rsidRDefault="00ED30DE" w:rsidP="009F6ECF">
      <w:pPr>
        <w:bidi w:val="0"/>
        <w:spacing w:after="0" w:line="240" w:lineRule="auto"/>
        <w:jc w:val="center"/>
        <w:rPr>
          <w:rFonts w:ascii="&amp;quot" w:eastAsia="Times New Roman" w:hAnsi="&amp;quot" w:cs="Arial" w:hint="cs"/>
          <w:b/>
          <w:bCs/>
          <w:color w:val="000000"/>
          <w:sz w:val="24"/>
          <w:szCs w:val="24"/>
          <w:rtl/>
        </w:rPr>
      </w:pPr>
      <w:r>
        <w:rPr>
          <w:rFonts w:ascii="&amp;quot" w:eastAsia="Times New Roman" w:hAnsi="&amp;quot" w:cs="Arial" w:hint="cs"/>
          <w:b/>
          <w:bCs/>
          <w:i/>
          <w:iCs/>
          <w:color w:val="000000"/>
          <w:sz w:val="24"/>
          <w:szCs w:val="24"/>
          <w:rtl/>
        </w:rPr>
        <w:lastRenderedPageBreak/>
        <w:t xml:space="preserve">1-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تعتبر الاعتمادات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المستندية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من أهم منتجات البنوك التجارية لأنها</w:t>
      </w:r>
    </w:p>
    <w:p w:rsidR="009F6ECF" w:rsidRPr="00ED30DE" w:rsidRDefault="009F6ECF" w:rsidP="009F6EC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</w:p>
    <w:p w:rsidR="00ED30DE" w:rsidRPr="00ED30DE" w:rsidRDefault="00ED30DE" w:rsidP="009F6ECF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تكاد تخلو من المخاطرة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ب) تضفي جوا ً من الثقة جراء التبادل التجاري مما ييسر سير التجارة الدولي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rtl/>
        </w:rPr>
        <w:t>ة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قليلة التكلفة بالنسبة للعميل والبنك التجاري وبالتالي تؤدي إلى تعظيم الأرباح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د) لاشي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مماذكر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</w:p>
    <w:p w:rsidR="00ED30DE" w:rsidRPr="00ED30DE" w:rsidRDefault="00ED30DE" w:rsidP="009F6EC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="009F6ECF">
        <w:rPr>
          <w:rFonts w:ascii="&amp;quot" w:eastAsia="Times New Roman" w:hAnsi="&amp;quot" w:cs="Arial" w:hint="cs"/>
          <w:b/>
          <w:bCs/>
          <w:color w:val="000000"/>
          <w:sz w:val="24"/>
          <w:szCs w:val="24"/>
          <w:rtl/>
        </w:rPr>
        <w:t xml:space="preserve">2-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مليات السوق المفتوحة من أدوات السياسة النقدية , حيث يقوم البنك المركزي</w:t>
      </w:r>
    </w:p>
    <w:p w:rsidR="00ED30DE" w:rsidRPr="00ED30DE" w:rsidRDefault="00ED30DE" w:rsidP="009F6ECF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أ) بيع وشراء الأوراق المالية الحكومية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>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ب) بإدارة إصدار العملة المحلية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بشراء للأوراق المالية الحكومية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د) بيع للأوراق المالية الحكومية فقط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</w:p>
    <w:p w:rsidR="009F6ECF" w:rsidRDefault="009F6ECF" w:rsidP="009F6ECF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24"/>
          <w:szCs w:val="24"/>
        </w:rPr>
      </w:pPr>
      <w:r>
        <w:rPr>
          <w:rFonts w:ascii="&amp;quot" w:eastAsia="Times New Roman" w:hAnsi="&amp;quot" w:cs="Arial" w:hint="cs"/>
          <w:b/>
          <w:bCs/>
          <w:color w:val="000000"/>
          <w:sz w:val="24"/>
          <w:szCs w:val="24"/>
          <w:rtl/>
        </w:rPr>
        <w:t xml:space="preserve">3- 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المرابحة المركبة صيغة تمويلية مناسبة لعمل البنوك الإسلامية لأنها</w:t>
      </w:r>
      <w:r w:rsidR="00ED30DE"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>
        <w:rPr>
          <w:rFonts w:ascii="&amp;quot" w:eastAsia="Times New Roman" w:hAnsi="&amp;quot" w:cs="Arial" w:hint="cs"/>
          <w:b/>
          <w:bCs/>
          <w:color w:val="000000"/>
          <w:sz w:val="24"/>
          <w:szCs w:val="24"/>
          <w:rtl/>
          <w:lang w:bidi="ar-AE"/>
        </w:rPr>
        <w:t xml:space="preserve">ا) تقلل من مخاطر عدم </w:t>
      </w:r>
      <w:proofErr w:type="spellStart"/>
      <w:r>
        <w:rPr>
          <w:rFonts w:ascii="&amp;quot" w:eastAsia="Times New Roman" w:hAnsi="&amp;quot" w:cs="Arial" w:hint="cs"/>
          <w:b/>
          <w:bCs/>
          <w:color w:val="000000"/>
          <w:sz w:val="24"/>
          <w:szCs w:val="24"/>
          <w:rtl/>
          <w:lang w:bidi="ar-AE"/>
        </w:rPr>
        <w:t>التاكد</w:t>
      </w:r>
      <w:proofErr w:type="spellEnd"/>
      <w:r>
        <w:rPr>
          <w:rFonts w:ascii="&amp;quot" w:eastAsia="Times New Roman" w:hAnsi="&amp;quot" w:cs="Arial" w:hint="cs"/>
          <w:b/>
          <w:bCs/>
          <w:color w:val="000000"/>
          <w:sz w:val="24"/>
          <w:szCs w:val="24"/>
          <w:rtl/>
          <w:lang w:bidi="ar-AE"/>
        </w:rPr>
        <w:t xml:space="preserve"> التي يتعرض لها البنك  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="00ED30DE"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ب) تحافظ على قيام البنك الاسلامي بدور الوسيط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="00ED30DE"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تقلل من حاجة البنك إلى كوادر خبيرة بظروف سوق السلع والخدمات غير المصرفية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="00ED30DE"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="00ED30DE"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="00ED30DE"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 xml:space="preserve">د) جميع </w:t>
      </w:r>
      <w:proofErr w:type="spellStart"/>
      <w:r w:rsidR="00ED30DE"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  <w:r w:rsidR="00ED30DE" w:rsidRPr="009F6ECF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</w:rPr>
        <w:t> 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</w:rPr>
        <w:t>.</w:t>
      </w:r>
      <w:r w:rsidR="00ED30DE"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------------------------------------------------------------------------------------</w:t>
      </w:r>
    </w:p>
    <w:p w:rsidR="009F6ECF" w:rsidRDefault="00ED30DE" w:rsidP="009F6ECF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24"/>
          <w:szCs w:val="24"/>
        </w:rPr>
      </w:pP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المجموعة النقدية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 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m1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تمثل نقود التعاملات وتشمل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مايلي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ماعدا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النقود المعدنية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ب) الحسابات الجارية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النقود الورقية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د) الحسابات الآجلة</w:t>
      </w:r>
      <w:r w:rsidRPr="009F6ECF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</w:rPr>
        <w:t>.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="009F6ECF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----------------------------------------------------------------------------------------------</w:t>
      </w:r>
    </w:p>
    <w:p w:rsidR="003C188E" w:rsidRPr="003C188E" w:rsidRDefault="00ED30DE" w:rsidP="000A02EB">
      <w:pPr>
        <w:bidi w:val="0"/>
        <w:spacing w:after="0" w:line="240" w:lineRule="auto"/>
        <w:jc w:val="center"/>
        <w:rPr>
          <w:rFonts w:ascii="Comic Sans MS" w:eastAsia="Times New Roman" w:hAnsi="Comic Sans MS" w:cs="Arial"/>
          <w:color w:val="000000"/>
          <w:sz w:val="48"/>
          <w:szCs w:val="48"/>
        </w:rPr>
      </w:pP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7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-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تكتب معادلة التبادل على الصيغة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أ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)</w:t>
      </w:r>
      <w:r w:rsidRPr="009F6ECF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 </w:t>
      </w:r>
      <w:r w:rsidRPr="00ED30DE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mv = </w:t>
      </w:r>
      <w:proofErr w:type="spellStart"/>
      <w:r w:rsidRPr="00ED30DE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>py</w:t>
      </w:r>
      <w:proofErr w:type="spellEnd"/>
      <w:r w:rsidRPr="00ED30DE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) 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m/p = pi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) 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m/p = v/y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)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proofErr w:type="spellStart"/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mp</w:t>
      </w:r>
      <w:proofErr w:type="spellEnd"/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= </w:t>
      </w:r>
      <w:proofErr w:type="spellStart"/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vy</w:t>
      </w:r>
      <w:proofErr w:type="spellEnd"/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bookmarkStart w:id="0" w:name="_GoBack"/>
      <w:bookmarkEnd w:id="0"/>
      <w:r w:rsidR="009F6ECF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-------------------------------------------------------------------------------------------------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  <w:t xml:space="preserve">9)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إن الفروق الجوهرية بين النظرية الحديثة لكمية النقود لميلتون فريدمان ونظرية تفضيل السيولة لجون مينارد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كينز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هو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 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تفسر الأولى الطلب على النقود بناءً على الغايات من استخدام النقود , بينما تعبر الثانية النقود شكلا ًمن أشكال الثروة تطلب كما تطلب باقي الأصول المالية وغير المالية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ب) معدل الفائدة ليس له دور هام لدى فريدمان , بينما له دور جوهري لدى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كينز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ج) معدل الفائدة ليس له دور هام لدى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كينز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, بينما له دور جوهري لدى فريدمان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د) تفسر الثانية الطلب على النقود بناء ً على الغايات من استخدام النقود , بينما تعبر الأولى النقود شكلا ً من أشكال الثروة تطلب كما تطلب باقي الأصول المالية وغير المالية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.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="009F6ECF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----------------------------------------------------------------------------------------------------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="009F6ECF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1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7)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من الأهداف العليا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للإستراجية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النقدية التي يطبقها البنك المركزي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: 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أ)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أستقرار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أسعار الفائدة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Pr="00ED30DE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ب) استقرار سعر صرف العملة ومستوى الأسعار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  <w:u w:val="single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تخفيض فجوة الناتج المحلي الإجمالي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د) جميع ما تقدم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  <w:t xml:space="preserve">59)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إن وجود فائض في عرض السلع في سوق السلع والخدمات قد يتسبب في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 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انتعاش اقتصادي , والعكس غير صحيح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ب) انكماش اقتصادي و العكس صحيح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انتعاش اقتصادي بينما العكس غير صحيح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د) انكماش اقتصادي, بينما العكس غير صحيح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br/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أي </w:t>
      </w:r>
      <w:proofErr w:type="spellStart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ممايلي</w:t>
      </w:r>
      <w:proofErr w:type="spellEnd"/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 xml:space="preserve"> ليس بالضرورة من معايير نجاح البنوك التجارية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 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جودة التسويق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ب) الربحية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استقرار السيولة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 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د) حجم القروض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 xml:space="preserve"> .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28)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إذا أحتاج البنك التجاري إلى إعادة خصم الأوراق التجارية فإنه يلجأ عادة إلى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البنوك الدولية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ب) البنوك الإسلامية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ج) البنوك المحلية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د) البنك المركزي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33)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تحتفظ البنوك بالأرصدة لدى بنوكها المراسلة لغايات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 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أ) تحقيق العوائد من الفوائد المدفوعة عليها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ب) إدارة مخاطر السيولة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ج) مقابلة طلبات التحويلات الخارجية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  <w:u w:val="single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د) التحوط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br/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39) 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وفقا ً للكلاسيك , فإن سرعة دوران النقود تعتمد على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: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)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مستوى الثقة في الجهاز المصرفي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  <w:rtl/>
        </w:rPr>
        <w:t>ب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)</w:t>
      </w:r>
      <w:r w:rsidRPr="009F6ECF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 </w:t>
      </w:r>
      <w:r w:rsidRPr="00ED30DE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  <w:rtl/>
        </w:rPr>
        <w:t>سعر الفائدة</w:t>
      </w:r>
      <w:r w:rsidRPr="009F6ECF">
        <w:rPr>
          <w:rFonts w:ascii="&amp;quot" w:eastAsia="Times New Roman" w:hAnsi="&amp;quot" w:cs="Arial"/>
          <w:b/>
          <w:bCs/>
          <w:color w:val="FF0000"/>
          <w:sz w:val="24"/>
          <w:szCs w:val="24"/>
          <w:u w:val="single"/>
        </w:rPr>
        <w:t>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u w:val="single"/>
        </w:rPr>
        <w:t>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ج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)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معدل التضخم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Pr="00ED30DE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(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د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)</w:t>
      </w:r>
      <w:r w:rsidRPr="00ED30DE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  <w:rtl/>
        </w:rPr>
        <w:t>أ و ج معا ً</w:t>
      </w:r>
      <w:r w:rsidRPr="00ED30DE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 xml:space="preserve"> .</w:t>
      </w:r>
      <w:r w:rsidR="003C188E"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  <w:r w:rsidR="003C188E" w:rsidRPr="003C188E">
        <w:rPr>
          <w:rFonts w:ascii="Comic Sans MS" w:eastAsia="Times New Roman" w:hAnsi="Comic Sans MS" w:cs="Arial"/>
          <w:color w:val="000000"/>
          <w:sz w:val="48"/>
          <w:szCs w:val="48"/>
        </w:rPr>
        <w:br/>
      </w:r>
    </w:p>
    <w:p w:rsidR="003C188E" w:rsidRPr="003C188E" w:rsidRDefault="003C188E" w:rsidP="003C188E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3E69"/>
          <w:sz w:val="20"/>
          <w:szCs w:val="20"/>
        </w:rPr>
      </w:pPr>
    </w:p>
    <w:p w:rsidR="00711CBA" w:rsidRPr="003C188E" w:rsidRDefault="00711CBA" w:rsidP="00715B3E">
      <w:pPr>
        <w:spacing w:after="0"/>
        <w:jc w:val="right"/>
        <w:rPr>
          <w:b/>
          <w:bCs/>
          <w:sz w:val="18"/>
          <w:szCs w:val="18"/>
          <w:rtl/>
        </w:rPr>
      </w:pPr>
    </w:p>
    <w:sectPr w:rsidR="00711CBA" w:rsidRPr="003C188E" w:rsidSect="000049A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7E3A"/>
    <w:multiLevelType w:val="hybridMultilevel"/>
    <w:tmpl w:val="8A4649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16D8E"/>
    <w:multiLevelType w:val="multilevel"/>
    <w:tmpl w:val="52EC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BF763C"/>
    <w:multiLevelType w:val="multilevel"/>
    <w:tmpl w:val="3D601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E6C"/>
    <w:rsid w:val="000049A2"/>
    <w:rsid w:val="000A02EB"/>
    <w:rsid w:val="000B2E6C"/>
    <w:rsid w:val="001222E8"/>
    <w:rsid w:val="00237576"/>
    <w:rsid w:val="002D1CB0"/>
    <w:rsid w:val="00394E4D"/>
    <w:rsid w:val="003C188E"/>
    <w:rsid w:val="00434EEA"/>
    <w:rsid w:val="005C5DA8"/>
    <w:rsid w:val="00627EA8"/>
    <w:rsid w:val="006B4FDA"/>
    <w:rsid w:val="00711CBA"/>
    <w:rsid w:val="00715B3E"/>
    <w:rsid w:val="00966D23"/>
    <w:rsid w:val="009B5C89"/>
    <w:rsid w:val="009F6ECF"/>
    <w:rsid w:val="00B224A4"/>
    <w:rsid w:val="00C17728"/>
    <w:rsid w:val="00CA7DD5"/>
    <w:rsid w:val="00CB6C3E"/>
    <w:rsid w:val="00CD4952"/>
    <w:rsid w:val="00ED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2E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B2E6C"/>
  </w:style>
  <w:style w:type="paragraph" w:styleId="a4">
    <w:name w:val="List Paragraph"/>
    <w:basedOn w:val="a"/>
    <w:uiPriority w:val="34"/>
    <w:qFormat/>
    <w:rsid w:val="00B224A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122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222E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394E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2E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B2E6C"/>
  </w:style>
  <w:style w:type="paragraph" w:styleId="a4">
    <w:name w:val="List Paragraph"/>
    <w:basedOn w:val="a"/>
    <w:uiPriority w:val="34"/>
    <w:qFormat/>
    <w:rsid w:val="00B224A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122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222E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394E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6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2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4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4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09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6113">
              <w:marLeft w:val="150"/>
              <w:marRight w:val="150"/>
              <w:marTop w:val="150"/>
              <w:marBottom w:val="150"/>
              <w:divBdr>
                <w:top w:val="single" w:sz="6" w:space="5" w:color="D5D5D5"/>
                <w:left w:val="single" w:sz="6" w:space="19" w:color="B3B3B3"/>
                <w:bottom w:val="single" w:sz="6" w:space="5" w:color="999999"/>
                <w:right w:val="single" w:sz="6" w:space="5" w:color="B3B3B3"/>
              </w:divBdr>
            </w:div>
          </w:divsChild>
        </w:div>
      </w:divsChild>
    </w:div>
    <w:div w:id="6747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1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7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5908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4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8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3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3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78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5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6552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64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1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7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1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9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7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8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7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6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11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5018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4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6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4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9677E-4D39-4EA5-B43D-9D63329A4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10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LG</cp:lastModifiedBy>
  <cp:revision>10</cp:revision>
  <dcterms:created xsi:type="dcterms:W3CDTF">2012-12-14T19:14:00Z</dcterms:created>
  <dcterms:modified xsi:type="dcterms:W3CDTF">2012-12-17T14:55:00Z</dcterms:modified>
</cp:coreProperties>
</file>