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  <w:bookmarkStart w:id="0" w:name="_GoBack"/>
      <w:r w:rsidRPr="003573AC">
        <w:rPr>
          <w:rStyle w:val="Strong"/>
          <w:rFonts w:cs="Arial"/>
          <w:color w:val="8B0000"/>
          <w:sz w:val="27"/>
          <w:szCs w:val="27"/>
          <w:rtl/>
        </w:rPr>
        <w:drawing>
          <wp:inline distT="0" distB="0" distL="0" distR="0">
            <wp:extent cx="3952875" cy="51530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عامة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  <w:r>
        <w:rPr>
          <w:rStyle w:val="Strong"/>
          <w:rFonts w:hint="cs"/>
          <w:color w:val="8B0000"/>
          <w:sz w:val="27"/>
          <w:szCs w:val="27"/>
          <w:rtl/>
        </w:rPr>
        <w:lastRenderedPageBreak/>
        <w:t>حل الواجب الثاني ادارة عامة/</w:t>
      </w:r>
    </w:p>
    <w:p w:rsidR="003573AC" w:rsidRDefault="003573AC" w:rsidP="00222C83">
      <w:pPr>
        <w:rPr>
          <w:rStyle w:val="Strong"/>
          <w:rFonts w:hint="cs"/>
          <w:color w:val="8B0000"/>
          <w:sz w:val="27"/>
          <w:szCs w:val="27"/>
          <w:rtl/>
        </w:rPr>
      </w:pPr>
      <w:proofErr w:type="spellStart"/>
      <w:r>
        <w:rPr>
          <w:rStyle w:val="Strong"/>
          <w:rFonts w:hint="cs"/>
          <w:color w:val="8B0000"/>
          <w:sz w:val="27"/>
          <w:szCs w:val="27"/>
          <w:rtl/>
        </w:rPr>
        <w:t>س/</w:t>
      </w:r>
      <w:proofErr w:type="spellEnd"/>
      <w:r>
        <w:rPr>
          <w:rStyle w:val="Strong"/>
          <w:rFonts w:hint="cs"/>
          <w:color w:val="8B0000"/>
          <w:sz w:val="27"/>
          <w:szCs w:val="27"/>
          <w:rtl/>
        </w:rPr>
        <w:t xml:space="preserve"> </w:t>
      </w:r>
      <w:r>
        <w:rPr>
          <w:rStyle w:val="Strong"/>
          <w:color w:val="8B0000"/>
          <w:sz w:val="27"/>
          <w:szCs w:val="27"/>
          <w:rtl/>
        </w:rPr>
        <w:t xml:space="preserve">الخيارات التي يتعلق </w:t>
      </w:r>
      <w:proofErr w:type="spellStart"/>
      <w:r>
        <w:rPr>
          <w:rStyle w:val="Strong"/>
          <w:color w:val="8B0000"/>
          <w:sz w:val="27"/>
          <w:szCs w:val="27"/>
          <w:rtl/>
        </w:rPr>
        <w:t>بها</w:t>
      </w:r>
      <w:proofErr w:type="spellEnd"/>
      <w:r>
        <w:rPr>
          <w:rStyle w:val="Strong"/>
          <w:color w:val="8B0000"/>
          <w:sz w:val="27"/>
          <w:szCs w:val="27"/>
          <w:rtl/>
        </w:rPr>
        <w:t xml:space="preserve"> القرار</w:t>
      </w:r>
      <w:r>
        <w:rPr>
          <w:rStyle w:val="Strong"/>
          <w:color w:val="8B0000"/>
          <w:sz w:val="27"/>
          <w:szCs w:val="27"/>
        </w:rPr>
        <w:t>:</w:t>
      </w:r>
    </w:p>
    <w:p w:rsidR="003573AC" w:rsidRDefault="003573AC" w:rsidP="003573AC">
      <w:pPr>
        <w:rPr>
          <w:rFonts w:asciiTheme="minorBidi" w:hAnsiTheme="minorBidi" w:hint="cs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Style w:val="Strong"/>
          <w:rFonts w:ascii="Arial" w:hAnsi="Arial" w:cs="Arial"/>
          <w:b w:val="0"/>
          <w:bCs w:val="0"/>
          <w:color w:val="8B0000"/>
          <w:sz w:val="27"/>
          <w:szCs w:val="27"/>
        </w:rPr>
        <w:t>A.</w:t>
      </w:r>
      <w:r>
        <w:rPr>
          <w:rStyle w:val="Strong"/>
          <w:b w:val="0"/>
          <w:bCs w:val="0"/>
          <w:color w:val="8B0000"/>
          <w:sz w:val="27"/>
          <w:szCs w:val="27"/>
        </w:rPr>
        <w:t>‌</w:t>
      </w:r>
      <w:r>
        <w:rPr>
          <w:rStyle w:val="Strong"/>
          <w:b w:val="0"/>
          <w:bCs w:val="0"/>
          <w:color w:val="8B0000"/>
          <w:sz w:val="27"/>
          <w:szCs w:val="27"/>
          <w:rtl/>
        </w:rPr>
        <w:t>تحديد وضعية المنظمة تجاه مشكلة محددة</w:t>
      </w:r>
      <w:r>
        <w:rPr>
          <w:rFonts w:ascii="Arial" w:hAnsi="Arial" w:cs="Arial"/>
          <w:color w:val="8B0000"/>
          <w:sz w:val="27"/>
          <w:szCs w:val="27"/>
        </w:rPr>
        <w:br/>
      </w:r>
      <w:r w:rsidRPr="003573AC">
        <w:rPr>
          <w:rStyle w:val="Strong"/>
          <w:rFonts w:ascii="Arial" w:hAnsi="Arial" w:cs="Arial"/>
          <w:b w:val="0"/>
          <w:bCs w:val="0"/>
          <w:color w:val="8B0000"/>
          <w:sz w:val="27"/>
          <w:szCs w:val="27"/>
          <w:u w:val="single"/>
        </w:rPr>
        <w:t>B.</w:t>
      </w:r>
      <w:r w:rsidRPr="003573AC">
        <w:rPr>
          <w:rStyle w:val="Strong"/>
          <w:b w:val="0"/>
          <w:bCs w:val="0"/>
          <w:color w:val="8B0000"/>
          <w:sz w:val="27"/>
          <w:szCs w:val="27"/>
          <w:u w:val="single"/>
        </w:rPr>
        <w:t>‌</w:t>
      </w:r>
      <w:r w:rsidRPr="003573AC">
        <w:rPr>
          <w:rStyle w:val="Strong"/>
          <w:b w:val="0"/>
          <w:bCs w:val="0"/>
          <w:color w:val="8B0000"/>
          <w:sz w:val="27"/>
          <w:szCs w:val="27"/>
          <w:u w:val="single"/>
          <w:rtl/>
        </w:rPr>
        <w:t>تحليل البيانات</w:t>
      </w:r>
      <w:r w:rsidRPr="003573AC">
        <w:rPr>
          <w:rFonts w:ascii="Arial" w:hAnsi="Arial" w:cs="Arial"/>
          <w:color w:val="8B0000"/>
          <w:sz w:val="27"/>
          <w:szCs w:val="27"/>
          <w:u w:val="single"/>
        </w:rPr>
        <w:br/>
      </w:r>
      <w:r>
        <w:rPr>
          <w:rStyle w:val="Strong"/>
          <w:rFonts w:ascii="Arial" w:hAnsi="Arial" w:cs="Arial"/>
          <w:b w:val="0"/>
          <w:bCs w:val="0"/>
          <w:color w:val="8B0000"/>
          <w:sz w:val="27"/>
          <w:szCs w:val="27"/>
        </w:rPr>
        <w:t>D.</w:t>
      </w:r>
      <w:r>
        <w:rPr>
          <w:rStyle w:val="Strong"/>
          <w:b w:val="0"/>
          <w:bCs w:val="0"/>
          <w:color w:val="8B0000"/>
          <w:sz w:val="27"/>
          <w:szCs w:val="27"/>
          <w:rtl/>
        </w:rPr>
        <w:t>تحديد الأهداف</w:t>
      </w:r>
    </w:p>
    <w:p w:rsidR="003573AC" w:rsidRPr="003573AC" w:rsidRDefault="003573AC" w:rsidP="003573AC">
      <w:pPr>
        <w:spacing w:after="0" w:line="240" w:lineRule="auto"/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</w:pPr>
      <w:proofErr w:type="spellStart"/>
      <w:r w:rsidRPr="003573AC">
        <w:rPr>
          <w:rFonts w:ascii="Times New Roman" w:eastAsia="Times New Roman" w:hAnsi="Times New Roman" w:cs="Times New Roman" w:hint="cs"/>
          <w:b/>
          <w:bCs/>
          <w:color w:val="8B0000"/>
          <w:sz w:val="28"/>
          <w:szCs w:val="28"/>
          <w:rtl/>
          <w:lang w:val="en-GB" w:eastAsia="en-GB"/>
        </w:rPr>
        <w:t>س/</w:t>
      </w:r>
      <w:proofErr w:type="spellEnd"/>
      <w:r w:rsidRPr="003573AC">
        <w:rPr>
          <w:rFonts w:ascii="Times New Roman" w:eastAsia="Times New Roman" w:hAnsi="Times New Roman" w:cs="Times New Roman" w:hint="cs"/>
          <w:b/>
          <w:bCs/>
          <w:color w:val="8B0000"/>
          <w:sz w:val="28"/>
          <w:szCs w:val="28"/>
          <w:rtl/>
          <w:lang w:val="en-GB" w:eastAsia="en-GB"/>
        </w:rPr>
        <w:t xml:space="preserve"> و</w:t>
      </w:r>
      <w:r w:rsidRPr="003573AC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rtl/>
          <w:lang w:val="en-GB" w:eastAsia="en-GB"/>
        </w:rPr>
        <w:t>احد من الآتي ليس العناصر الرئيسية التي تدرسها الإدارة المالية</w:t>
      </w:r>
      <w:r w:rsidRPr="003573AC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val="en-GB" w:eastAsia="en-GB"/>
        </w:rPr>
        <w:t>:</w:t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br/>
      </w:r>
      <w:r w:rsidRPr="003573AC">
        <w:rPr>
          <w:rFonts w:ascii="Arial" w:eastAsia="Times New Roman" w:hAnsi="Arial" w:cs="Arial"/>
          <w:color w:val="8B0000"/>
          <w:sz w:val="27"/>
          <w:szCs w:val="27"/>
          <w:u w:val="single"/>
          <w:lang w:val="en-GB" w:eastAsia="en-GB"/>
        </w:rPr>
        <w:br/>
      </w:r>
      <w:r w:rsidRPr="003573AC">
        <w:rPr>
          <w:rFonts w:ascii="Arial" w:eastAsia="Times New Roman" w:hAnsi="Arial" w:cs="Arial"/>
          <w:color w:val="8B0000"/>
          <w:sz w:val="27"/>
          <w:u w:val="single"/>
          <w:lang w:val="en-GB" w:eastAsia="en-GB"/>
        </w:rPr>
        <w:t>A.</w:t>
      </w:r>
      <w:r w:rsidRPr="003573AC">
        <w:rPr>
          <w:rFonts w:ascii="Times New Roman" w:eastAsia="Times New Roman" w:hAnsi="Times New Roman" w:cs="Times New Roman"/>
          <w:color w:val="8B0000"/>
          <w:sz w:val="27"/>
          <w:u w:val="single"/>
          <w:rtl/>
          <w:lang w:val="en-GB" w:eastAsia="en-GB"/>
        </w:rPr>
        <w:t>المحاسبة العامة</w:t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br/>
      </w:r>
      <w:r w:rsidRPr="003573AC">
        <w:rPr>
          <w:rFonts w:ascii="Arial" w:eastAsia="Times New Roman" w:hAnsi="Arial" w:cs="Arial"/>
          <w:color w:val="8B0000"/>
          <w:sz w:val="27"/>
          <w:lang w:val="en-GB" w:eastAsia="en-GB"/>
        </w:rPr>
        <w:t>B.</w:t>
      </w:r>
      <w:r w:rsidRPr="003573AC">
        <w:rPr>
          <w:rFonts w:ascii="Times New Roman" w:eastAsia="Times New Roman" w:hAnsi="Times New Roman" w:cs="Times New Roman"/>
          <w:color w:val="8B0000"/>
          <w:sz w:val="27"/>
          <w:rtl/>
          <w:lang w:val="en-GB" w:eastAsia="en-GB"/>
        </w:rPr>
        <w:t>الموازنة العامة</w:t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t xml:space="preserve"> </w:t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br/>
      </w:r>
      <w:r w:rsidRPr="003573AC">
        <w:rPr>
          <w:rFonts w:ascii="Arial" w:eastAsia="Times New Roman" w:hAnsi="Arial" w:cs="Arial"/>
          <w:color w:val="8B0000"/>
          <w:sz w:val="27"/>
          <w:lang w:val="en-GB" w:eastAsia="en-GB"/>
        </w:rPr>
        <w:t>. D.</w:t>
      </w:r>
      <w:r w:rsidRPr="003573AC">
        <w:rPr>
          <w:rFonts w:ascii="Times New Roman" w:eastAsia="Times New Roman" w:hAnsi="Times New Roman" w:cs="Times New Roman"/>
          <w:color w:val="8B0000"/>
          <w:sz w:val="27"/>
          <w:szCs w:val="27"/>
          <w:rtl/>
          <w:lang w:val="en-GB" w:eastAsia="en-GB"/>
        </w:rPr>
        <w:t>الايرادات</w:t>
      </w:r>
      <w:r>
        <w:rPr>
          <w:rFonts w:ascii="Times New Roman" w:eastAsia="Times New Roman" w:hAnsi="Times New Roman" w:cs="Times New Roman" w:hint="cs"/>
          <w:color w:val="8B0000"/>
          <w:sz w:val="27"/>
          <w:szCs w:val="27"/>
          <w:rtl/>
          <w:lang w:val="en-GB" w:eastAsia="en-GB"/>
        </w:rPr>
        <w:t xml:space="preserve"> </w:t>
      </w:r>
      <w:r w:rsidRPr="003573AC">
        <w:rPr>
          <w:rFonts w:ascii="Times New Roman" w:eastAsia="Times New Roman" w:hAnsi="Times New Roman" w:cs="Times New Roman"/>
          <w:color w:val="8B0000"/>
          <w:sz w:val="27"/>
          <w:szCs w:val="27"/>
          <w:rtl/>
          <w:lang w:val="en-GB" w:eastAsia="en-GB"/>
        </w:rPr>
        <w:t>العامة</w:t>
      </w:r>
    </w:p>
    <w:p w:rsidR="003573AC" w:rsidRDefault="003573AC" w:rsidP="003573AC">
      <w:pPr>
        <w:rPr>
          <w:rFonts w:asciiTheme="minorBidi" w:hAnsiTheme="minorBidi" w:hint="cs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3573AC" w:rsidRPr="003573AC" w:rsidRDefault="003573AC" w:rsidP="003573AC">
      <w:pPr>
        <w:spacing w:after="0" w:line="240" w:lineRule="auto"/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</w:pPr>
      <w:r w:rsidRPr="003573AC">
        <w:rPr>
          <w:rFonts w:ascii="Arial" w:eastAsia="Times New Roman" w:hAnsi="Arial" w:cs="Arial"/>
          <w:b/>
          <w:bCs/>
          <w:color w:val="8B0000"/>
          <w:sz w:val="27"/>
          <w:rtl/>
          <w:lang w:val="en-GB" w:eastAsia="en-GB"/>
        </w:rPr>
        <w:t>السؤال 3</w:t>
      </w:r>
      <w:r w:rsidRPr="003573AC">
        <w:rPr>
          <w:rFonts w:ascii="Arial" w:eastAsia="Times New Roman" w:hAnsi="Arial" w:cs="Arial"/>
          <w:b/>
          <w:bCs/>
          <w:color w:val="8B0000"/>
          <w:szCs w:val="27"/>
          <w:rtl/>
          <w:lang w:val="en-GB" w:eastAsia="en-GB"/>
        </w:rPr>
        <w:t xml:space="preserve"> </w:t>
      </w:r>
    </w:p>
    <w:p w:rsidR="003573AC" w:rsidRPr="003573AC" w:rsidRDefault="003573AC" w:rsidP="00357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val="en-GB" w:eastAsia="en-GB"/>
        </w:rPr>
      </w:pPr>
      <w:proofErr w:type="spellStart"/>
      <w:r w:rsidRPr="003573AC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rtl/>
          <w:lang w:val="en-GB" w:eastAsia="en-GB"/>
        </w:rPr>
        <w:t>س3-</w:t>
      </w:r>
      <w:proofErr w:type="spellEnd"/>
      <w:r w:rsidRPr="003573AC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rtl/>
          <w:lang w:val="en-GB" w:eastAsia="en-GB"/>
        </w:rPr>
        <w:t xml:space="preserve"> نسمي ما تتضمنه الوظيفة من جزئيات توفر للعامل ممارسة مهامه وواجباته بشكل فعال</w:t>
      </w:r>
      <w:r w:rsidRPr="003573AC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lang w:val="en-GB" w:eastAsia="en-GB"/>
        </w:rPr>
        <w:t>:</w:t>
      </w:r>
      <w:r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t xml:space="preserve"> </w:t>
      </w:r>
      <w:r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br/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t>A.</w:t>
      </w:r>
      <w:r w:rsidRPr="003573AC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lang w:val="en-GB" w:eastAsia="en-GB"/>
        </w:rPr>
        <w:t>‌</w:t>
      </w:r>
      <w:r w:rsidRPr="003573AC">
        <w:rPr>
          <w:rFonts w:ascii="Times New Roman" w:eastAsia="Times New Roman" w:hAnsi="Times New Roman" w:cs="Times New Roman"/>
          <w:color w:val="8B0000"/>
          <w:sz w:val="27"/>
          <w:szCs w:val="27"/>
          <w:rtl/>
          <w:lang w:val="en-GB" w:eastAsia="en-GB"/>
        </w:rPr>
        <w:t>تحليل الوظيف</w:t>
      </w:r>
      <w:r w:rsidRPr="003573AC">
        <w:rPr>
          <w:rFonts w:ascii="Times New Roman" w:eastAsia="Times New Roman" w:hAnsi="Times New Roman" w:cs="Times New Roman" w:hint="cs"/>
          <w:color w:val="8B0000"/>
          <w:sz w:val="27"/>
          <w:szCs w:val="27"/>
          <w:rtl/>
          <w:lang w:val="en-GB" w:eastAsia="en-GB"/>
        </w:rPr>
        <w:t>ة</w:t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br/>
        <w:t>B.</w:t>
      </w:r>
      <w:r w:rsidRPr="003573AC">
        <w:rPr>
          <w:rFonts w:ascii="Arial" w:eastAsia="Times New Roman" w:hAnsi="Arial" w:cs="Arial" w:hint="cs"/>
          <w:color w:val="8B0000"/>
          <w:sz w:val="27"/>
          <w:szCs w:val="27"/>
          <w:rtl/>
          <w:lang w:val="en-GB" w:eastAsia="en-GB"/>
        </w:rPr>
        <w:t xml:space="preserve"> </w:t>
      </w:r>
      <w:r w:rsidRPr="003573AC">
        <w:rPr>
          <w:rFonts w:ascii="Times New Roman" w:eastAsia="Times New Roman" w:hAnsi="Times New Roman" w:cs="Times New Roman"/>
          <w:color w:val="8B0000"/>
          <w:sz w:val="27"/>
          <w:szCs w:val="27"/>
          <w:rtl/>
          <w:lang w:val="en-GB" w:eastAsia="en-GB"/>
        </w:rPr>
        <w:t>تقييم الوظيف</w:t>
      </w:r>
      <w:r w:rsidRPr="003573AC">
        <w:rPr>
          <w:rFonts w:ascii="Times New Roman" w:eastAsia="Times New Roman" w:hAnsi="Times New Roman" w:cs="Times New Roman" w:hint="cs"/>
          <w:color w:val="8B0000"/>
          <w:sz w:val="27"/>
          <w:szCs w:val="27"/>
          <w:rtl/>
          <w:lang w:val="en-GB" w:eastAsia="en-GB"/>
        </w:rPr>
        <w:t>ة</w:t>
      </w:r>
      <w:r w:rsidRPr="003573AC">
        <w:rPr>
          <w:rFonts w:ascii="Arial" w:eastAsia="Times New Roman" w:hAnsi="Arial" w:cs="Arial"/>
          <w:color w:val="8B0000"/>
          <w:sz w:val="27"/>
          <w:szCs w:val="27"/>
          <w:lang w:val="en-GB" w:eastAsia="en-GB"/>
        </w:rPr>
        <w:br/>
      </w:r>
      <w:r w:rsidRPr="003573AC">
        <w:rPr>
          <w:rFonts w:ascii="Arial" w:eastAsia="Times New Roman" w:hAnsi="Arial" w:cs="Arial"/>
          <w:color w:val="8B0000"/>
          <w:sz w:val="27"/>
          <w:szCs w:val="27"/>
          <w:u w:val="single"/>
          <w:lang w:val="en-GB" w:eastAsia="en-GB"/>
        </w:rPr>
        <w:t>D.</w:t>
      </w:r>
      <w:r w:rsidRPr="003573AC">
        <w:rPr>
          <w:rFonts w:ascii="Times New Roman" w:eastAsia="Times New Roman" w:hAnsi="Times New Roman" w:cs="Times New Roman"/>
          <w:color w:val="8B0000"/>
          <w:sz w:val="27"/>
          <w:szCs w:val="27"/>
          <w:u w:val="single"/>
          <w:rtl/>
          <w:lang w:val="en-GB" w:eastAsia="en-GB"/>
        </w:rPr>
        <w:t>توصيف الوظيفة</w:t>
      </w:r>
    </w:p>
    <w:p w:rsidR="003573AC" w:rsidRDefault="003573AC" w:rsidP="00222C83">
      <w:pPr>
        <w:rPr>
          <w:rFonts w:asciiTheme="minorBidi" w:hAnsiTheme="minorBidi" w:hint="cs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C7040B" w:rsidRPr="00222C83" w:rsidRDefault="00222C83" w:rsidP="00222C83">
      <w:pPr>
        <w:rPr>
          <w:rFonts w:asciiTheme="minorBidi" w:hAnsiTheme="minorBidi"/>
        </w:rPr>
      </w:pPr>
      <w:r w:rsidRPr="00222C83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  <w:rtl/>
        </w:rPr>
        <w:t>الواجب الثالث</w:t>
      </w:r>
      <w:r w:rsidRPr="00222C83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222C83">
        <w:rPr>
          <w:rFonts w:asciiTheme="minorBidi" w:hAnsiTheme="minorBidi"/>
          <w:b/>
          <w:bCs/>
          <w:color w:val="000000"/>
          <w:sz w:val="20"/>
          <w:szCs w:val="20"/>
          <w:rtl/>
        </w:rPr>
        <w:t>لاداره</w:t>
      </w:r>
      <w:proofErr w:type="spellEnd"/>
      <w:r w:rsidRPr="00222C83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العامه</w:t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يعبر اتجاه </w:t>
      </w:r>
      <w:proofErr w:type="spellStart"/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>الحوكمة</w:t>
      </w:r>
      <w:proofErr w:type="spellEnd"/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عن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t>:</w:t>
      </w:r>
      <w:r w:rsidRPr="00222C83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</w:rPr>
        <w:t> </w:t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6400"/>
          <w:rtl/>
        </w:rPr>
        <w:t>عودة إلى الفكر الليبرالي الرأسمالي الكلاسيكي</w:t>
      </w:r>
      <w:r w:rsidRPr="00222C83">
        <w:rPr>
          <w:rStyle w:val="apple-converted-space"/>
          <w:rFonts w:asciiTheme="minorBidi" w:hAnsiTheme="minorBidi"/>
          <w:b/>
          <w:bCs/>
          <w:color w:val="FF0000"/>
        </w:rPr>
        <w:t> </w:t>
      </w:r>
      <w:r w:rsidRPr="00222C83">
        <w:rPr>
          <w:rFonts w:asciiTheme="minorBidi" w:hAnsiTheme="minorBidi"/>
          <w:b/>
          <w:bCs/>
          <w:color w:val="FF0000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>س2- تبدو أهمية القيم الأخلاقية في الإدارة العامة عندما يجد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t>: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22C83">
        <w:rPr>
          <w:rFonts w:asciiTheme="minorBidi" w:hAnsiTheme="minorBidi"/>
          <w:b/>
          <w:bCs/>
          <w:color w:val="FF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6400"/>
          <w:rtl/>
        </w:rPr>
        <w:t>الشخص نفسه في مواجهة موقف لا تحكمه القوانين والأنظمة والتعليمات</w:t>
      </w:r>
      <w:r w:rsidRPr="00222C83">
        <w:rPr>
          <w:rFonts w:asciiTheme="minorBidi" w:hAnsiTheme="minorBidi"/>
          <w:b/>
          <w:bCs/>
          <w:color w:val="FF0000"/>
        </w:rPr>
        <w:br/>
      </w:r>
      <w:r w:rsidRPr="00222C83">
        <w:rPr>
          <w:rFonts w:asciiTheme="minorBidi" w:hAnsiTheme="minorBidi"/>
          <w:b/>
          <w:bCs/>
          <w:color w:val="FF0000"/>
        </w:rPr>
        <w:br/>
      </w:r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>س3- واحدة من لآتي ليست من الخدمات التي تقدمها الحكومة الإلكترونية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t>:</w:t>
      </w:r>
      <w:r w:rsidRPr="00222C83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</w:rPr>
        <w:t> 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6400"/>
          <w:rtl/>
        </w:rPr>
        <w:t>التسوق الالكتروني</w:t>
      </w:r>
      <w:r w:rsidRPr="00222C83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</w:rPr>
        <w:t> 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مرت الادارة العامة في المملكة العربية السعودية </w:t>
      </w:r>
      <w:proofErr w:type="spellStart"/>
      <w:r w:rsidRPr="00222C83">
        <w:rPr>
          <w:rFonts w:asciiTheme="minorBidi" w:hAnsiTheme="minorBidi"/>
          <w:b/>
          <w:bCs/>
          <w:color w:val="FF0000"/>
          <w:sz w:val="27"/>
          <w:szCs w:val="27"/>
          <w:rtl/>
        </w:rPr>
        <w:t>بـ</w:t>
      </w:r>
      <w:proofErr w:type="spellEnd"/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t xml:space="preserve"> :</w:t>
      </w:r>
      <w:r w:rsidRPr="00222C83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6400"/>
          <w:rtl/>
        </w:rPr>
        <w:t>ثلاث مراحل أساسية</w:t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222C83">
        <w:rPr>
          <w:rFonts w:asciiTheme="minorBidi" w:hAnsiTheme="minorBidi"/>
          <w:b/>
          <w:bCs/>
          <w:color w:val="000000"/>
          <w:sz w:val="20"/>
          <w:szCs w:val="20"/>
        </w:rPr>
        <w:br/>
      </w:r>
    </w:p>
    <w:sectPr w:rsidR="00C7040B" w:rsidRPr="00222C83" w:rsidSect="00A320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3678"/>
    <w:multiLevelType w:val="multilevel"/>
    <w:tmpl w:val="46C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2C83"/>
    <w:rsid w:val="00075DE5"/>
    <w:rsid w:val="00222C83"/>
    <w:rsid w:val="003573AC"/>
    <w:rsid w:val="005E7550"/>
    <w:rsid w:val="009120F4"/>
    <w:rsid w:val="00A3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2C83"/>
  </w:style>
  <w:style w:type="character" w:styleId="Hyperlink">
    <w:name w:val="Hyperlink"/>
    <w:basedOn w:val="DefaultParagraphFont"/>
    <w:uiPriority w:val="99"/>
    <w:semiHidden/>
    <w:unhideWhenUsed/>
    <w:rsid w:val="00222C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7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arwa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user</cp:lastModifiedBy>
  <cp:revision>2</cp:revision>
  <dcterms:created xsi:type="dcterms:W3CDTF">2012-11-29T04:21:00Z</dcterms:created>
  <dcterms:modified xsi:type="dcterms:W3CDTF">2012-11-29T04:21:00Z</dcterms:modified>
</cp:coreProperties>
</file>