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15165" w:type="dxa"/>
        <w:jc w:val="center"/>
        <w:tblInd w:w="-1242" w:type="dxa"/>
        <w:tblLook w:val="04A0" w:firstRow="1" w:lastRow="0" w:firstColumn="1" w:lastColumn="0" w:noHBand="0" w:noVBand="1"/>
      </w:tblPr>
      <w:tblGrid>
        <w:gridCol w:w="2070"/>
        <w:gridCol w:w="1013"/>
        <w:gridCol w:w="3240"/>
        <w:gridCol w:w="5040"/>
        <w:gridCol w:w="3802"/>
      </w:tblGrid>
      <w:tr w:rsidR="00897024" w:rsidTr="00897024">
        <w:trPr>
          <w:jc w:val="center"/>
        </w:trPr>
        <w:tc>
          <w:tcPr>
            <w:tcW w:w="15165" w:type="dxa"/>
            <w:gridSpan w:val="5"/>
          </w:tcPr>
          <w:p w:rsidR="00897024" w:rsidRPr="00897024" w:rsidRDefault="00897024" w:rsidP="00897024">
            <w:pPr>
              <w:bidi/>
              <w:jc w:val="center"/>
              <w:rPr>
                <w:sz w:val="60"/>
                <w:szCs w:val="60"/>
                <w:rtl/>
              </w:rPr>
            </w:pPr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الطهارة المهنية</w:t>
            </w:r>
          </w:p>
        </w:tc>
      </w:tr>
      <w:tr w:rsidR="00492FA2" w:rsidTr="00492FA2">
        <w:trPr>
          <w:jc w:val="center"/>
        </w:trPr>
        <w:tc>
          <w:tcPr>
            <w:tcW w:w="2070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</w:p>
        </w:tc>
        <w:tc>
          <w:tcPr>
            <w:tcW w:w="1013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أقسامها</w:t>
            </w:r>
          </w:p>
        </w:tc>
        <w:tc>
          <w:tcPr>
            <w:tcW w:w="3240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5040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802" w:type="dxa"/>
          </w:tcPr>
          <w:p w:rsidR="00897024" w:rsidRPr="00897024" w:rsidRDefault="00897024" w:rsidP="00897024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 الفقهاء</w:t>
            </w:r>
          </w:p>
        </w:tc>
      </w:tr>
      <w:tr w:rsidR="00492FA2" w:rsidTr="00492FA2">
        <w:trPr>
          <w:trHeight w:val="3095"/>
          <w:jc w:val="center"/>
        </w:trPr>
        <w:tc>
          <w:tcPr>
            <w:tcW w:w="2070" w:type="dxa"/>
            <w:vAlign w:val="center"/>
          </w:tcPr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النظافة والنقاء والتنزه عن الأقذار, 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ومعناها</w:t>
            </w:r>
          </w:p>
          <w:p w:rsidR="00897024" w:rsidRPr="00897024" w:rsidRDefault="00897024" w:rsidP="00492FA2">
            <w:pPr>
              <w:bidi/>
              <w:rPr>
                <w:rFonts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(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السمعة الطيبة, والسيرة الحميدة, وجودة الأداء والإتقان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</w:tc>
        <w:tc>
          <w:tcPr>
            <w:tcW w:w="1013" w:type="dxa"/>
            <w:vAlign w:val="center"/>
          </w:tcPr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حسية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إزالة النجس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Pr="00897024" w:rsidRDefault="00897024" w:rsidP="00492FA2">
            <w:pPr>
              <w:bidi/>
              <w:rPr>
                <w:rFonts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معنوية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تتحقق بترك الذّنب</w:t>
            </w:r>
          </w:p>
        </w:tc>
        <w:tc>
          <w:tcPr>
            <w:tcW w:w="3240" w:type="dxa"/>
            <w:vAlign w:val="center"/>
          </w:tcPr>
          <w:p w:rsidR="00897024" w:rsidRPr="00B2391C" w:rsidRDefault="00897024" w:rsidP="00B2391C">
            <w:pPr>
              <w:pStyle w:val="ListParagraph"/>
              <w:numPr>
                <w:ilvl w:val="0"/>
                <w:numId w:val="2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/>
                <w:sz w:val="28"/>
                <w:szCs w:val="28"/>
                <w:rtl/>
              </w:rPr>
              <w:t>صفحة بيضاء في سجل المهنة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Pr="00B2391C" w:rsidRDefault="00897024" w:rsidP="00B2391C">
            <w:pPr>
              <w:pStyle w:val="ListParagraph"/>
              <w:numPr>
                <w:ilvl w:val="0"/>
                <w:numId w:val="2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الالتزام </w:t>
            </w:r>
            <w:r w:rsidRPr="00B2391C">
              <w:rPr>
                <w:rFonts w:asciiTheme="majorBidi" w:hAnsiTheme="majorBidi" w:cstheme="majorBidi"/>
                <w:sz w:val="28"/>
                <w:szCs w:val="28"/>
                <w:rtl/>
              </w:rPr>
              <w:t>بالقواعد المنظمة لممارس</w:t>
            </w: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>ة المهنة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Pr="00B2391C" w:rsidRDefault="00897024" w:rsidP="00B2391C">
            <w:pPr>
              <w:pStyle w:val="ListParagraph"/>
              <w:numPr>
                <w:ilvl w:val="0"/>
                <w:numId w:val="2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امتلاك </w:t>
            </w:r>
            <w:r w:rsidRPr="00B2391C">
              <w:rPr>
                <w:rFonts w:asciiTheme="majorBidi" w:hAnsiTheme="majorBidi" w:cstheme="majorBidi"/>
                <w:sz w:val="28"/>
                <w:szCs w:val="28"/>
                <w:rtl/>
              </w:rPr>
              <w:t>الخبرة المطلوبة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Pr="00B2391C" w:rsidRDefault="00897024" w:rsidP="00B2391C">
            <w:pPr>
              <w:pStyle w:val="ListParagraph"/>
              <w:numPr>
                <w:ilvl w:val="0"/>
                <w:numId w:val="2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اتقان المهنة</w:t>
            </w:r>
          </w:p>
        </w:tc>
        <w:tc>
          <w:tcPr>
            <w:tcW w:w="5040" w:type="dxa"/>
            <w:vAlign w:val="center"/>
          </w:tcPr>
          <w:p w:rsid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{صُنْعَ اللهِ الَّذِي أَتْقَنَ كُلَّ شَيْءٍ}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{ومن الناس من يعجبك قوله في الحياة الدنيا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{ وعباد الرحمن الذين يمشون على الأرض هوناً}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(إن الله يحب إذا عمل أحدكم عملاً أن يتقنه)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مثل الجليس الصالح وجليس السوء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(من غش فليس منا)</w:t>
            </w:r>
          </w:p>
        </w:tc>
        <w:tc>
          <w:tcPr>
            <w:tcW w:w="3802" w:type="dxa"/>
            <w:vAlign w:val="center"/>
          </w:tcPr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بطلان تولية الفاسق القضاء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تحريم تولية الجاهل القضاء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كراهة تولية المفضول القضاء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الإمامة في الصلاة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الولاية في النكاح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الولاية على المال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للقُصَّر(المجنون والسفيه واليتيم)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ناظر الوقف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897024" w:rsidRPr="00897024" w:rsidRDefault="00897024" w:rsidP="00492FA2">
            <w:pPr>
              <w:pStyle w:val="ListParagraph"/>
              <w:numPr>
                <w:ilvl w:val="0"/>
                <w:numId w:val="1"/>
              </w:numPr>
              <w:bidi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ولاية الحسبة</w:t>
            </w:r>
          </w:p>
        </w:tc>
      </w:tr>
    </w:tbl>
    <w:p w:rsidR="00AD0BDF" w:rsidRDefault="00AD0BDF" w:rsidP="007110CA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p w:rsidR="003B7ACF" w:rsidRDefault="003B7ACF" w:rsidP="003B7ACF">
      <w:pPr>
        <w:bidi/>
        <w:jc w:val="center"/>
        <w:rPr>
          <w:rFonts w:hint="cs"/>
          <w:rtl/>
        </w:rPr>
      </w:pPr>
    </w:p>
    <w:p w:rsidR="003B7ACF" w:rsidRDefault="003B7ACF" w:rsidP="003B7ACF">
      <w:pPr>
        <w:bidi/>
        <w:jc w:val="center"/>
        <w:rPr>
          <w:rFonts w:hint="cs"/>
          <w:rtl/>
        </w:rPr>
      </w:pPr>
    </w:p>
    <w:p w:rsidR="003B7ACF" w:rsidRDefault="003B7ACF" w:rsidP="003B7ACF">
      <w:pPr>
        <w:bidi/>
        <w:jc w:val="center"/>
        <w:rPr>
          <w:rFonts w:hint="cs"/>
          <w:rtl/>
        </w:rPr>
      </w:pPr>
    </w:p>
    <w:p w:rsidR="00B2391C" w:rsidRDefault="00B2391C" w:rsidP="00B2391C">
      <w:pPr>
        <w:bidi/>
        <w:jc w:val="center"/>
        <w:rPr>
          <w:rFonts w:hint="cs"/>
          <w:rtl/>
        </w:rPr>
      </w:pPr>
    </w:p>
    <w:tbl>
      <w:tblPr>
        <w:tblStyle w:val="TableGrid"/>
        <w:bidiVisual/>
        <w:tblW w:w="15165" w:type="dxa"/>
        <w:jc w:val="center"/>
        <w:tblInd w:w="-1242" w:type="dxa"/>
        <w:tblLook w:val="04A0" w:firstRow="1" w:lastRow="0" w:firstColumn="1" w:lastColumn="0" w:noHBand="0" w:noVBand="1"/>
      </w:tblPr>
      <w:tblGrid>
        <w:gridCol w:w="2070"/>
        <w:gridCol w:w="1013"/>
        <w:gridCol w:w="3240"/>
        <w:gridCol w:w="5040"/>
        <w:gridCol w:w="3802"/>
      </w:tblGrid>
      <w:tr w:rsidR="00B2391C" w:rsidTr="00C85DB1">
        <w:trPr>
          <w:jc w:val="center"/>
        </w:trPr>
        <w:tc>
          <w:tcPr>
            <w:tcW w:w="15165" w:type="dxa"/>
            <w:gridSpan w:val="5"/>
          </w:tcPr>
          <w:p w:rsidR="00B2391C" w:rsidRPr="00897024" w:rsidRDefault="00B2391C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r w:rsidRPr="00B2391C">
              <w:rPr>
                <w:rFonts w:asciiTheme="majorBidi" w:hAnsiTheme="majorBidi" w:cstheme="majorBidi"/>
                <w:sz w:val="60"/>
                <w:szCs w:val="60"/>
                <w:rtl/>
              </w:rPr>
              <w:lastRenderedPageBreak/>
              <w:t xml:space="preserve">الاستقامة </w:t>
            </w:r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المهنية</w:t>
            </w:r>
          </w:p>
        </w:tc>
      </w:tr>
      <w:tr w:rsidR="00B2391C" w:rsidTr="00C85DB1">
        <w:trPr>
          <w:jc w:val="center"/>
        </w:trPr>
        <w:tc>
          <w:tcPr>
            <w:tcW w:w="2070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</w:p>
        </w:tc>
        <w:tc>
          <w:tcPr>
            <w:tcW w:w="1013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أقسامها</w:t>
            </w:r>
          </w:p>
        </w:tc>
        <w:tc>
          <w:tcPr>
            <w:tcW w:w="3240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5040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802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 الفقهاء</w:t>
            </w:r>
          </w:p>
        </w:tc>
      </w:tr>
      <w:tr w:rsidR="00B2391C" w:rsidTr="00C85DB1">
        <w:trPr>
          <w:trHeight w:val="3095"/>
          <w:jc w:val="center"/>
        </w:trPr>
        <w:tc>
          <w:tcPr>
            <w:tcW w:w="2070" w:type="dxa"/>
            <w:vAlign w:val="center"/>
          </w:tcPr>
          <w:p w:rsidR="00B2391C" w:rsidRDefault="00B2391C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الثبات والدوام والملازمة والاستمرار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الاعتدال والاستواء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2391C" w:rsidRPr="00897024" w:rsidRDefault="00B2391C" w:rsidP="00B2391C">
            <w:pPr>
              <w:bidi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1013" w:type="dxa"/>
            <w:vAlign w:val="center"/>
          </w:tcPr>
          <w:p w:rsidR="00B2391C" w:rsidRPr="00897024" w:rsidRDefault="00B2391C" w:rsidP="00C85DB1">
            <w:pPr>
              <w:bidi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240" w:type="dxa"/>
            <w:vAlign w:val="center"/>
          </w:tcPr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حرص كل واحد من الطرفين على الآخر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(العامل ورب العمل)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مطاوعة الزملاء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طاعة الرؤساء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عدم التغيب عن العمل إلا في حالات الضرورة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الالتزام بمنهج الشورى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الالتزام بالصدق</w:t>
            </w:r>
          </w:p>
          <w:p w:rsidR="00B2391C" w:rsidRP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040" w:type="dxa"/>
            <w:vAlign w:val="center"/>
          </w:tcPr>
          <w:p w:rsidR="00B2391C" w:rsidRDefault="00B2391C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يَسِّرَا وَلاَ تُعَسِّرَا، وَبَشِّرَا وَلاَ تُنَفِّرَا، وَتَطَاوَعَا ولا تختلفا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أَيُّهَا الَّذِينَ آَمَنُوا أَوْفُوا بِالعُقُودِ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{وأمرهم شورى بينهم}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أَيُّهَا الَّذِينَ آَمَنُوا اتَّقُوا اللهَ وَكُونُوا مَعَ الصَّادِقِينَ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[فَاسْتَقِمْ كَمَا أُمِرْتَ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ٌ]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وَالَّذِينَ إِذَا أَنْفَقُوا لَمْ يُسْرِفُوا وَلَمْ يَقْتُرُوا وَكَانَ بَيْنَ ذَلِكَ قَوَاماً}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حديث"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قُلْ لِي فِي الإِسْلامِ قَوْلا لا أَسْأَلُ عَنْهُ أَحَداً بَعْدَكَ. قَالَ: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قُلْ: آمَنْتُ بِاللَّهِ ثُمَّ اسْتَقِمْ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”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"اسمعوا وأطيعوا،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وإن أُمِّرَ عليكم عبد حبشي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ما أقام فيكم كتاب الله"</w:t>
            </w:r>
          </w:p>
          <w:p w:rsidR="00B2391C" w:rsidRDefault="00B749E1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غبن المسترسل حرام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  <w:p w:rsidR="00B749E1" w:rsidRDefault="00B749E1" w:rsidP="00B749E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{إن الله يأمر بالعدل والإحسان وإيتاء ذي القربى ...}</w:t>
            </w:r>
          </w:p>
          <w:p w:rsidR="00B749E1" w:rsidRPr="00897024" w:rsidRDefault="00B749E1" w:rsidP="00D16C1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{ويل للمطففين}</w:t>
            </w:r>
          </w:p>
        </w:tc>
        <w:tc>
          <w:tcPr>
            <w:tcW w:w="3802" w:type="dxa"/>
            <w:vAlign w:val="center"/>
          </w:tcPr>
          <w:p w:rsidR="00B2391C" w:rsidRDefault="00B749E1" w:rsidP="00B2391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العدل في المعاوضات المالية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B749E1" w:rsidRDefault="00B749E1" w:rsidP="00B749E1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العدل في المكيال والميزان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B749E1" w:rsidRDefault="00B749E1" w:rsidP="00B749E1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الالتزام بمتطلبات المهنة وبأدائها على وجهها المطلوب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B749E1" w:rsidRDefault="00B749E1" w:rsidP="00B749E1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الشورى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مراجعة أهل الاختصاص والخبرة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B749E1" w:rsidRPr="00B2391C" w:rsidRDefault="00B749E1" w:rsidP="00B749E1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B2391C" w:rsidRDefault="00B2391C" w:rsidP="00B2391C">
      <w:pPr>
        <w:bidi/>
        <w:jc w:val="center"/>
        <w:rPr>
          <w:rFonts w:hint="cs"/>
          <w:rtl/>
        </w:rPr>
      </w:pPr>
    </w:p>
    <w:p w:rsidR="00D16C17" w:rsidRDefault="00D16C17" w:rsidP="00D16C17">
      <w:pPr>
        <w:bidi/>
        <w:jc w:val="center"/>
        <w:rPr>
          <w:rFonts w:hint="cs"/>
          <w:rtl/>
        </w:rPr>
      </w:pPr>
    </w:p>
    <w:p w:rsidR="00D16C17" w:rsidRDefault="00D16C17" w:rsidP="00D16C17">
      <w:pPr>
        <w:bidi/>
        <w:jc w:val="center"/>
        <w:rPr>
          <w:rFonts w:hint="cs"/>
          <w:rtl/>
        </w:rPr>
      </w:pPr>
    </w:p>
    <w:p w:rsidR="00D16C17" w:rsidRDefault="00D16C17" w:rsidP="00D16C17">
      <w:pPr>
        <w:bidi/>
        <w:jc w:val="center"/>
        <w:rPr>
          <w:rFonts w:hint="cs"/>
          <w:rtl/>
        </w:rPr>
      </w:pPr>
    </w:p>
    <w:p w:rsidR="00D16C17" w:rsidRDefault="00D16C17" w:rsidP="00D16C17">
      <w:pPr>
        <w:bidi/>
        <w:jc w:val="center"/>
        <w:rPr>
          <w:rFonts w:hint="cs"/>
          <w:rtl/>
        </w:rPr>
      </w:pPr>
    </w:p>
    <w:p w:rsidR="003B7ACF" w:rsidRDefault="003B7ACF" w:rsidP="003B7ACF">
      <w:pPr>
        <w:bidi/>
        <w:jc w:val="center"/>
        <w:rPr>
          <w:rFonts w:hint="cs"/>
          <w:rtl/>
        </w:rPr>
      </w:pPr>
    </w:p>
    <w:p w:rsidR="00D16C17" w:rsidRDefault="00D16C17" w:rsidP="00D16C17">
      <w:pPr>
        <w:bidi/>
        <w:jc w:val="center"/>
        <w:rPr>
          <w:rFonts w:hint="cs"/>
          <w:rtl/>
        </w:rPr>
      </w:pPr>
    </w:p>
    <w:p w:rsidR="00D16C17" w:rsidRDefault="00D16C17" w:rsidP="00D16C17">
      <w:pPr>
        <w:bidi/>
        <w:jc w:val="center"/>
        <w:rPr>
          <w:rFonts w:hint="cs"/>
          <w:rtl/>
        </w:rPr>
      </w:pPr>
    </w:p>
    <w:tbl>
      <w:tblPr>
        <w:tblStyle w:val="TableGrid"/>
        <w:bidiVisual/>
        <w:tblW w:w="15165" w:type="dxa"/>
        <w:jc w:val="center"/>
        <w:tblInd w:w="-1242" w:type="dxa"/>
        <w:tblLook w:val="04A0" w:firstRow="1" w:lastRow="0" w:firstColumn="1" w:lastColumn="0" w:noHBand="0" w:noVBand="1"/>
      </w:tblPr>
      <w:tblGrid>
        <w:gridCol w:w="2066"/>
        <w:gridCol w:w="1827"/>
        <w:gridCol w:w="2458"/>
        <w:gridCol w:w="5023"/>
        <w:gridCol w:w="3791"/>
      </w:tblGrid>
      <w:tr w:rsidR="00D16C17" w:rsidTr="00C85DB1">
        <w:trPr>
          <w:jc w:val="center"/>
        </w:trPr>
        <w:tc>
          <w:tcPr>
            <w:tcW w:w="15165" w:type="dxa"/>
            <w:gridSpan w:val="5"/>
          </w:tcPr>
          <w:p w:rsidR="00D16C17" w:rsidRPr="00897024" w:rsidRDefault="00D16C17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r w:rsidRPr="00D16C17">
              <w:rPr>
                <w:rFonts w:asciiTheme="majorBidi" w:hAnsiTheme="majorBidi" w:cstheme="majorBidi"/>
                <w:sz w:val="60"/>
                <w:szCs w:val="60"/>
                <w:rtl/>
              </w:rPr>
              <w:lastRenderedPageBreak/>
              <w:t xml:space="preserve">التعاون </w:t>
            </w:r>
            <w:r>
              <w:rPr>
                <w:rFonts w:asciiTheme="majorBidi" w:hAnsiTheme="majorBidi" w:cstheme="majorBidi"/>
                <w:sz w:val="60"/>
                <w:szCs w:val="60"/>
                <w:rtl/>
              </w:rPr>
              <w:t>المهني</w:t>
            </w:r>
          </w:p>
        </w:tc>
      </w:tr>
      <w:tr w:rsidR="00D16C17" w:rsidTr="00D16C17">
        <w:trPr>
          <w:jc w:val="center"/>
        </w:trPr>
        <w:tc>
          <w:tcPr>
            <w:tcW w:w="2066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تعربفه</w:t>
            </w:r>
          </w:p>
        </w:tc>
        <w:tc>
          <w:tcPr>
            <w:tcW w:w="1827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أقس</w:t>
            </w:r>
            <w:r>
              <w:rPr>
                <w:rFonts w:hint="cs"/>
                <w:sz w:val="28"/>
                <w:szCs w:val="28"/>
                <w:rtl/>
              </w:rPr>
              <w:t>امه</w:t>
            </w:r>
          </w:p>
        </w:tc>
        <w:tc>
          <w:tcPr>
            <w:tcW w:w="2458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ه</w:t>
            </w:r>
          </w:p>
        </w:tc>
        <w:tc>
          <w:tcPr>
            <w:tcW w:w="5023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791" w:type="dxa"/>
          </w:tcPr>
          <w:p w:rsidR="00D16C17" w:rsidRPr="00897024" w:rsidRDefault="00D16C17" w:rsidP="00D16C17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 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 الفقهاء</w:t>
            </w:r>
          </w:p>
        </w:tc>
      </w:tr>
      <w:tr w:rsidR="00D16C17" w:rsidTr="00D16C17">
        <w:trPr>
          <w:trHeight w:val="3095"/>
          <w:jc w:val="center"/>
        </w:trPr>
        <w:tc>
          <w:tcPr>
            <w:tcW w:w="2066" w:type="dxa"/>
            <w:vAlign w:val="center"/>
          </w:tcPr>
          <w:p w:rsidR="00D16C17" w:rsidRDefault="00D16C17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المساعدة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على أداء المهنة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16C17" w:rsidRPr="00897024" w:rsidRDefault="00D16C17" w:rsidP="00D16C17">
            <w:pPr>
              <w:bidi/>
              <w:rPr>
                <w:rFonts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المساعدة في إيجاد المهنة, وأداء مهامها بروح الفريق الواحد</w:t>
            </w:r>
          </w:p>
        </w:tc>
        <w:tc>
          <w:tcPr>
            <w:tcW w:w="1827" w:type="dxa"/>
            <w:vAlign w:val="center"/>
          </w:tcPr>
          <w:p w:rsidR="00D16C17" w:rsidRDefault="00D16C17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تسييد معاني الأخوة والاحترام والصبر على المكاره بين أطراف المهنة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16C17" w:rsidRPr="00897024" w:rsidRDefault="001C558B" w:rsidP="001C558B">
            <w:pPr>
              <w:bidi/>
              <w:rPr>
                <w:rFonts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الارتقاء إلى درجات التناصح والتنافس </w:t>
            </w:r>
          </w:p>
        </w:tc>
        <w:tc>
          <w:tcPr>
            <w:tcW w:w="2458" w:type="dxa"/>
            <w:vAlign w:val="center"/>
          </w:tcPr>
          <w:p w:rsidR="00D16C17" w:rsidRDefault="001C558B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استحضار معنى الأخوة مع زملاء المهنة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إنكار الذات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السماحة في المنهج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الصبر على المكاره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بذل النصيحة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المنافسة الشريفة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1C558B" w:rsidRPr="00B2391C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023" w:type="dxa"/>
            <w:vAlign w:val="center"/>
          </w:tcPr>
          <w:p w:rsidR="00D16C17" w:rsidRDefault="001C558B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{إنما المؤمنون أخوة}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لا يؤمن أحدكم حتى يحب لأخيه ما يحبه لنفسه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رحم الله عبداً سمحاً إذا باع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سمحاً إذا اشترى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سمحاً إذا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ق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ت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ضى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إِنَّمَا يُوَفَّى الصَّابِرُونَ أَجْرَهُمْ بِغَيْرِ حِسَابٍ}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الدين النصيحة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"،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من قتل قتيلا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فله سلبه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(يعني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في المعركة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وَتَعَاوَنُوا عَلَى البِرِّ وَالتَّقْوَى وَلَا تَعَاوَنُوا عَلَى الإِثْمِ وَالعُدْوَانِ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قَالَ مَا مَكَّنِّي فِيهِ رَبِّي خَيْرٌ فَأَعِينُونِي بِقُوَّةٍ أَجْعَلْ بَيْنَكُمْ وَبَيْنَهُمْ رَدْماً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أَيُّهَا الَّذِينَ آَمَنُوا اصْبِرُوا وَصَابِرُوا وَرَابِطُوا وَاتَّقُوا اللهَ لَعَلَّكُمْ تُفْلِحُونَ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المؤمن الذي يخالط الناس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ويصبر على أذاهم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أفضل من المؤمن الذي لا يخالط الناس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ولا يصبر على أذاهم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".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المسلم أخو المسلم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؛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لا يظلمه ولا يسلمه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...الحديث"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لا يخطب أحدكم على خِطبة أخيه, و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لا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يبع على بيع أخيه, إلا بإذنه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".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”الْبَيِّعَانِ بِالْخِيَارِ، مَا لَمْ يَتَفَرَّقَ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...الحديث"</w:t>
            </w:r>
          </w:p>
          <w:p w:rsidR="001C558B" w:rsidRPr="00897024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3791" w:type="dxa"/>
            <w:vAlign w:val="center"/>
          </w:tcPr>
          <w:p w:rsidR="00D16C17" w:rsidRDefault="001C558B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الإقالة في العقود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فسخ العقد وإبطاله برضا الطرفين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عدم الخطبة على خطبة أخيه وعدم البيع على بيعه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التصريح بما في السلعة من العيوب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1C558B" w:rsidRPr="00B2391C" w:rsidRDefault="001C558B" w:rsidP="001C558B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0C45B5" w:rsidRDefault="000C45B5" w:rsidP="00D16C17">
      <w:pPr>
        <w:bidi/>
        <w:jc w:val="center"/>
        <w:rPr>
          <w:rtl/>
        </w:rPr>
      </w:pPr>
    </w:p>
    <w:p w:rsidR="000C45B5" w:rsidRDefault="000C45B5">
      <w:pPr>
        <w:rPr>
          <w:rtl/>
        </w:rPr>
      </w:pPr>
      <w:r>
        <w:rPr>
          <w:rtl/>
        </w:rPr>
        <w:br w:type="page"/>
      </w:r>
    </w:p>
    <w:tbl>
      <w:tblPr>
        <w:tblStyle w:val="TableGrid"/>
        <w:bidiVisual/>
        <w:tblW w:w="15165" w:type="dxa"/>
        <w:jc w:val="center"/>
        <w:tblInd w:w="-1242" w:type="dxa"/>
        <w:tblLook w:val="04A0" w:firstRow="1" w:lastRow="0" w:firstColumn="1" w:lastColumn="0" w:noHBand="0" w:noVBand="1"/>
      </w:tblPr>
      <w:tblGrid>
        <w:gridCol w:w="2059"/>
        <w:gridCol w:w="2104"/>
        <w:gridCol w:w="3150"/>
        <w:gridCol w:w="4081"/>
        <w:gridCol w:w="3771"/>
      </w:tblGrid>
      <w:tr w:rsidR="000C45B5" w:rsidTr="00C85DB1">
        <w:trPr>
          <w:jc w:val="center"/>
        </w:trPr>
        <w:tc>
          <w:tcPr>
            <w:tcW w:w="15165" w:type="dxa"/>
            <w:gridSpan w:val="5"/>
          </w:tcPr>
          <w:p w:rsidR="000C45B5" w:rsidRPr="00897024" w:rsidRDefault="000C45B5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r>
              <w:rPr>
                <w:rFonts w:asciiTheme="majorBidi" w:hAnsiTheme="majorBidi" w:cstheme="majorBidi" w:hint="cs"/>
                <w:sz w:val="60"/>
                <w:szCs w:val="60"/>
                <w:rtl/>
              </w:rPr>
              <w:lastRenderedPageBreak/>
              <w:t>الأمانة</w:t>
            </w:r>
            <w:r w:rsidRPr="00B2391C">
              <w:rPr>
                <w:rFonts w:asciiTheme="majorBidi" w:hAnsiTheme="majorBidi" w:cstheme="majorBidi"/>
                <w:sz w:val="60"/>
                <w:szCs w:val="60"/>
                <w:rtl/>
              </w:rPr>
              <w:t xml:space="preserve"> </w:t>
            </w:r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المهنية</w:t>
            </w:r>
          </w:p>
        </w:tc>
      </w:tr>
      <w:tr w:rsidR="000C45B5" w:rsidTr="000C45B5">
        <w:trPr>
          <w:jc w:val="center"/>
        </w:trPr>
        <w:tc>
          <w:tcPr>
            <w:tcW w:w="2059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</w:p>
        </w:tc>
        <w:tc>
          <w:tcPr>
            <w:tcW w:w="2104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أصولها</w:t>
            </w:r>
          </w:p>
        </w:tc>
        <w:tc>
          <w:tcPr>
            <w:tcW w:w="3150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4081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771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 الفقهاء</w:t>
            </w:r>
          </w:p>
        </w:tc>
      </w:tr>
      <w:tr w:rsidR="000C45B5" w:rsidTr="000C45B5">
        <w:trPr>
          <w:trHeight w:val="215"/>
          <w:jc w:val="center"/>
        </w:trPr>
        <w:tc>
          <w:tcPr>
            <w:tcW w:w="2059" w:type="dxa"/>
            <w:vAlign w:val="center"/>
          </w:tcPr>
          <w:p w:rsidR="000C45B5" w:rsidRDefault="000C45B5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عكس الخيانة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وتفيد الأمن والاطمئنان وعدم الخوف</w:t>
            </w:r>
          </w:p>
          <w:p w:rsidR="000C45B5" w:rsidRDefault="000C45B5" w:rsidP="000C45B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C45B5" w:rsidRPr="00897024" w:rsidRDefault="000C45B5" w:rsidP="000C45B5">
            <w:pPr>
              <w:bidi/>
              <w:rPr>
                <w:rFonts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الحفاظ على المهنة بحفظ عهدها, وعدم الخيانة فيها</w:t>
            </w:r>
          </w:p>
        </w:tc>
        <w:tc>
          <w:tcPr>
            <w:tcW w:w="2104" w:type="dxa"/>
            <w:vAlign w:val="center"/>
          </w:tcPr>
          <w:p w:rsidR="000C45B5" w:rsidRDefault="000C45B5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ما يخص حقيقة المهنة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بالحفاظ على خصوصية العلاقة بين أطراف المهنة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0C45B5" w:rsidRDefault="000C45B5" w:rsidP="000C45B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C45B5" w:rsidRDefault="000C45B5" w:rsidP="000C45B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ما يخص التصرف في المهنة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بالحفاظ على مصالح المهنة الحقيقية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0C45B5" w:rsidRDefault="000C45B5" w:rsidP="000C45B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C45B5" w:rsidRPr="00897024" w:rsidRDefault="00730B13" w:rsidP="000C45B5">
            <w:pPr>
              <w:bidi/>
              <w:rPr>
                <w:rFonts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ما يخص وسيلة المهنة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في الوصول إليها أو في أدائها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</w:tc>
        <w:tc>
          <w:tcPr>
            <w:tcW w:w="3150" w:type="dxa"/>
            <w:vAlign w:val="center"/>
          </w:tcPr>
          <w:p w:rsidR="000C45B5" w:rsidRDefault="00730B13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الحفاظ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على أسرار المهنة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التزام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الرشد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َ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التصرف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سلوك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السبل المشروعة التي تحفظ شرف الوسيلة وشرف المقصد</w:t>
            </w:r>
          </w:p>
          <w:p w:rsidR="00730B13" w:rsidRPr="00B2391C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4081" w:type="dxa"/>
            <w:vAlign w:val="center"/>
          </w:tcPr>
          <w:p w:rsidR="000C45B5" w:rsidRDefault="000C45B5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إِنَّ اللهَ يَأْمُرُكُمْ أَنْ تُؤَدُّوا الأَمَانَاتِ إِلَى أَهْلِهَا}</w:t>
            </w:r>
          </w:p>
          <w:p w:rsidR="000C45B5" w:rsidRDefault="000C45B5" w:rsidP="000C45B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أَيُّهَا الَّذِينَ آَمَنُوا لَا تَخُونُوا اللهَ وَالرَّسُولَ وَتَخُونُوا أَمَانَاتِكُمْ وَأَنْتُمْ تَعْلَمُونَ}</w:t>
            </w:r>
          </w:p>
          <w:p w:rsidR="000C45B5" w:rsidRDefault="00730B13" w:rsidP="000C45B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وَإِذْ أَسَرَّ النَّبِيُّ إِلَى بَعْضِ أَزْوَاجِهِ حَدِيثًا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730B13" w:rsidRPr="003024F9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وَلَا تَلْمِزُوا أَنْفُسَكُمْ وَلَا تَنَابَزُوا بِالأَلْقَابِ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730B13" w:rsidRPr="003024F9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وَلَا تَجَسَّسُوا وَلَا يَغْتَبْ بَعْضُكُمْ بَعْضًا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وَجَاءُوا عَلَى قَمِيصِهِ بِدَمٍ كَذِبٍ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وإذا أؤتمن خان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أد الأمانة إلى من ائتمنك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"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مَنْ حَدَّثَ فِي مَجْلِسٍ بِحَدِيثٍ فَالْتَفَتَ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فَهِيَ أَمَانَةٌ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هدايا العمال غلول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من استعملناه منكم على عمل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...الحديث)</w:t>
            </w:r>
          </w:p>
          <w:p w:rsidR="00730B13" w:rsidRPr="00897024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3771" w:type="dxa"/>
            <w:vAlign w:val="center"/>
          </w:tcPr>
          <w:p w:rsidR="000C45B5" w:rsidRDefault="00730B13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المنع من استغلال المهنة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لتحقيق مصالحه الشخصية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المنع من الغش في المهنة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والغلول في الأصل: أخذ شيء من مال الغنيمة أو المال المشترك قبل القسمة, وسمي هذا غلولاً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؛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لما فيه من نقض العهد, وخيانة الأمانة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730B13" w:rsidRDefault="001907FC" w:rsidP="00730B13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الحجر على </w:t>
            </w: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السف</w:t>
            </w: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ي</w:t>
            </w: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ه</w:t>
            </w:r>
          </w:p>
          <w:p w:rsidR="001907FC" w:rsidRDefault="001907FC" w:rsidP="001907F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EG"/>
              </w:rPr>
            </w:pPr>
          </w:p>
          <w:p w:rsidR="001907FC" w:rsidRDefault="001907FC" w:rsidP="001907F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تحريم التصرية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ترك حلب الدابة مدة من الزمن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...الخ)</w:t>
            </w:r>
          </w:p>
          <w:p w:rsidR="001907FC" w:rsidRDefault="001907FC" w:rsidP="001907F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1907FC" w:rsidRDefault="001907FC" w:rsidP="001907F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تحريم النجش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يبدي الشخص رغبة في شراء سلعة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...الخ)</w:t>
            </w:r>
          </w:p>
          <w:p w:rsidR="001907FC" w:rsidRDefault="001907FC" w:rsidP="001907F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1907FC" w:rsidRDefault="001907FC" w:rsidP="001907FC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730B13" w:rsidRPr="00B2391C" w:rsidRDefault="00730B13" w:rsidP="00730B13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1907FC" w:rsidRDefault="001907FC" w:rsidP="00D16C17">
      <w:pPr>
        <w:bidi/>
        <w:jc w:val="center"/>
        <w:rPr>
          <w:rtl/>
        </w:rPr>
      </w:pPr>
    </w:p>
    <w:p w:rsidR="001907FC" w:rsidRDefault="001907FC">
      <w:pPr>
        <w:rPr>
          <w:rtl/>
        </w:rPr>
      </w:pPr>
      <w:r>
        <w:rPr>
          <w:rtl/>
        </w:rPr>
        <w:br w:type="page"/>
      </w:r>
    </w:p>
    <w:tbl>
      <w:tblPr>
        <w:tblStyle w:val="TableGrid"/>
        <w:bidiVisual/>
        <w:tblW w:w="14418" w:type="dxa"/>
        <w:jc w:val="center"/>
        <w:tblInd w:w="-1242" w:type="dxa"/>
        <w:tblLook w:val="04A0" w:firstRow="1" w:lastRow="0" w:firstColumn="1" w:lastColumn="0" w:noHBand="0" w:noVBand="1"/>
      </w:tblPr>
      <w:tblGrid>
        <w:gridCol w:w="1420"/>
        <w:gridCol w:w="2603"/>
        <w:gridCol w:w="1321"/>
        <w:gridCol w:w="3395"/>
        <w:gridCol w:w="3960"/>
        <w:gridCol w:w="1719"/>
      </w:tblGrid>
      <w:tr w:rsidR="00B1065D" w:rsidTr="00650898">
        <w:trPr>
          <w:jc w:val="center"/>
        </w:trPr>
        <w:tc>
          <w:tcPr>
            <w:tcW w:w="14418" w:type="dxa"/>
            <w:gridSpan w:val="6"/>
          </w:tcPr>
          <w:p w:rsidR="00B1065D" w:rsidRPr="00897024" w:rsidRDefault="00B1065D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bookmarkStart w:id="0" w:name="_GoBack"/>
            <w:r>
              <w:rPr>
                <w:rFonts w:asciiTheme="majorBidi" w:hAnsiTheme="majorBidi" w:cstheme="majorBidi" w:hint="cs"/>
                <w:sz w:val="60"/>
                <w:szCs w:val="60"/>
                <w:rtl/>
              </w:rPr>
              <w:lastRenderedPageBreak/>
              <w:t>المحبة</w:t>
            </w:r>
            <w:r w:rsidRPr="00B2391C">
              <w:rPr>
                <w:rFonts w:asciiTheme="majorBidi" w:hAnsiTheme="majorBidi" w:cstheme="majorBidi"/>
                <w:sz w:val="60"/>
                <w:szCs w:val="60"/>
                <w:rtl/>
              </w:rPr>
              <w:t xml:space="preserve"> </w:t>
            </w:r>
            <w:bookmarkEnd w:id="0"/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المهنية</w:t>
            </w:r>
          </w:p>
        </w:tc>
      </w:tr>
      <w:tr w:rsidR="00B1065D" w:rsidTr="003B7ACF">
        <w:trPr>
          <w:jc w:val="center"/>
        </w:trPr>
        <w:tc>
          <w:tcPr>
            <w:tcW w:w="1420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</w:p>
        </w:tc>
        <w:tc>
          <w:tcPr>
            <w:tcW w:w="2603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أنواعها</w:t>
            </w:r>
          </w:p>
        </w:tc>
        <w:tc>
          <w:tcPr>
            <w:tcW w:w="1321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أصولها</w:t>
            </w:r>
          </w:p>
        </w:tc>
        <w:tc>
          <w:tcPr>
            <w:tcW w:w="3395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3960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1719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 الفقهاء</w:t>
            </w:r>
          </w:p>
        </w:tc>
      </w:tr>
      <w:tr w:rsidR="00B1065D" w:rsidTr="003B7ACF">
        <w:trPr>
          <w:trHeight w:val="7640"/>
          <w:jc w:val="center"/>
        </w:trPr>
        <w:tc>
          <w:tcPr>
            <w:tcW w:w="1420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الميل والود والإيثار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Pr="00897024" w:rsidRDefault="00B1065D" w:rsidP="008F634E">
            <w:pPr>
              <w:bidi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2603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عقيدة وإيمان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(حب الله وحب الرسول وحب القرآن)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فطرة وطبع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(حب الولد والمال...)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تقدير وإعجاب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(حب قادة جيوش المسلمين)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مصلحة ومنفعة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(حب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من قدَّمَ يد العون والمساعدة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الرذائل وحب الشماتة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الشر للأعداء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أو حب الفواحش والرذائل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Pr="00897024" w:rsidRDefault="00B1065D" w:rsidP="008F634E">
            <w:pPr>
              <w:bidi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1321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التوادد بمراعاة آداب اللياقة في علاقات المهنة</w:t>
            </w:r>
          </w:p>
          <w:p w:rsidR="00B1065D" w:rsidRDefault="00B1065D" w:rsidP="00B1065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التراحم بالإحسان إلى زملاء المهنة والمنتفعين منها</w:t>
            </w:r>
          </w:p>
          <w:p w:rsidR="00B1065D" w:rsidRDefault="00B1065D" w:rsidP="00B1065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B1065D" w:rsidRPr="00B2391C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التعاطف من خلال الإيثار لمصلحة المهنة</w:t>
            </w:r>
          </w:p>
        </w:tc>
        <w:tc>
          <w:tcPr>
            <w:tcW w:w="3395" w:type="dxa"/>
          </w:tcPr>
          <w:p w:rsidR="00B1065D" w:rsidRDefault="008A3390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تقديم مصلحة المهنة على سائر مصالحه الحياتية الأخرى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تكون مهنته هي الشغل الأهم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الانتصار للمهنة بالدفاع عنها وعن العاملين فيها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ومنع الظلم(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إذا أحب مهنته, وكان مخلصاً لها, متفانياً في محبتها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إفشاء السلام لنشر المحبة بين الناس وخصوصاً زملاء المهنة الواحدة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طلاقة الوجه بشكل دائم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الاعتناء بالنظافة الشخصية واختيار الزي المناسب لطبيعة المهنة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إكرام ذوي الهيئات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8A3390" w:rsidRDefault="003B7ACF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إراحة العاملين في المواصلات والمواعيد والإقامة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</w:pPr>
          </w:p>
          <w:p w:rsidR="003B7ACF" w:rsidRPr="003024F9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الإيثار وتقديم مصالح الآخرين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يحرم الشخص نفسه, ويقدم مصلحة الآخرين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</w:p>
        </w:tc>
        <w:tc>
          <w:tcPr>
            <w:tcW w:w="3960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[يَا أَيُّهَا الَّذِينَ آَمَنُوا لَا تَتَّخِذُوا آَبَاءَكُمْ وَإِخْوَانَكُمْ أَوْلِيَاءَ إِنِ اسْتَحَبُّوا الكُفْرَ عَلَى الإِيمَانِ]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ثلاث من كن فيه وجد حلاوة الإيمان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...الحديث)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زُيِّنَ لِلنَّاسِ حُبُّ الشَّهَوَاتِ مِنَ النِّسَاءِ وَالبَنِينَ وَالقَنَاطِيرِ المُقَنْطَرَةِ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...الآية)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وَالَّذِينَ تَبَوَّءُوا الدَّارَ وَالإِيمَانَ مِنْ قَبْلِهِمْ يُحِبُّونَ مَنْ هَاجَرَ إِلَيْهِمْ}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(مثلُ المؤمنين في توادهم وتراحمهم وتعاطفهم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...الحديث)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لا تدخلون الجنة حتى تؤمنوا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ولا تؤمنون حتى تحابوا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...الحديث)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كل معروف صدقة ...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ومن المعروف أن تلقى أخاك بوجه طلق“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بَنِي آَدَمَ خُذُوا زِينَتَكُمْ عِنْدَ كُلِّ مَسْجِدٍ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8A3390" w:rsidRDefault="003B7ACF" w:rsidP="008A339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أقيلوا ذوي الهيئات عثراتهم إلا الحدود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حديث (...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فَمَنْ كَانَ أَخُوهُ تَحْتَ يَدِهِ فَلْيُطْعِمْهُ مِمَّا يَأْكُلُ، وَلْيُلْبِسْهُ مِمَّا يَلْبَسُ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...الحديث)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هَلْ جَزَاءُ الإِحْسَانِ إِلَّا الإِحْسَانُ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وَيُؤْثِرُونَ عَلَى أَنْفُسِهِمْ وَلَوْ كَانَ بِهِمْ خَصَاصَةٌ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</w:p>
          <w:p w:rsidR="003B7ACF" w:rsidRPr="00897024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ما زال جبريل يوصيني بالجار حتى ظننت أنه سيورثه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</w:p>
        </w:tc>
        <w:tc>
          <w:tcPr>
            <w:tcW w:w="1719" w:type="dxa"/>
            <w:vAlign w:val="center"/>
          </w:tcPr>
          <w:p w:rsidR="00B1065D" w:rsidRDefault="003B7ACF" w:rsidP="008F634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استئذان المرؤوس من الرئيس في المهنة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إفشاء السلام ورده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الإحسان إلى زميل المهنة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</w:pPr>
          </w:p>
          <w:p w:rsidR="003B7ACF" w:rsidRPr="00B2391C" w:rsidRDefault="003B7ACF" w:rsidP="003B7ACF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D16C17" w:rsidRDefault="00D16C17" w:rsidP="003B7ACF">
      <w:pPr>
        <w:bidi/>
      </w:pPr>
    </w:p>
    <w:sectPr w:rsidR="00D16C17" w:rsidSect="003B7ACF">
      <w:pgSz w:w="15840" w:h="12240" w:orient="landscape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434BC"/>
    <w:multiLevelType w:val="hybridMultilevel"/>
    <w:tmpl w:val="AA900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51B24"/>
    <w:multiLevelType w:val="hybridMultilevel"/>
    <w:tmpl w:val="E180A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0CA"/>
    <w:rsid w:val="000C45B5"/>
    <w:rsid w:val="001907FC"/>
    <w:rsid w:val="001C558B"/>
    <w:rsid w:val="003B7ACF"/>
    <w:rsid w:val="00492FA2"/>
    <w:rsid w:val="007110CA"/>
    <w:rsid w:val="00730B13"/>
    <w:rsid w:val="00897024"/>
    <w:rsid w:val="008A3390"/>
    <w:rsid w:val="008F634E"/>
    <w:rsid w:val="00AD0BDF"/>
    <w:rsid w:val="00B1065D"/>
    <w:rsid w:val="00B2391C"/>
    <w:rsid w:val="00B749E1"/>
    <w:rsid w:val="00D16C17"/>
    <w:rsid w:val="00E1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10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970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10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97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6</cp:revision>
  <dcterms:created xsi:type="dcterms:W3CDTF">2013-03-14T09:47:00Z</dcterms:created>
  <dcterms:modified xsi:type="dcterms:W3CDTF">2013-03-14T12:00:00Z</dcterms:modified>
</cp:coreProperties>
</file>