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46F" w:rsidRDefault="0083646F" w:rsidP="0083646F">
      <w:pPr>
        <w:rPr>
          <w:rtl/>
        </w:rPr>
      </w:pPr>
      <w:r>
        <w:rPr>
          <w:rFonts w:hint="cs"/>
          <w:rtl/>
        </w:rPr>
        <w:t>نظرية المنظمات:</w:t>
      </w:r>
    </w:p>
    <w:p w:rsidR="0083646F" w:rsidRPr="001D00BE" w:rsidRDefault="0083646F" w:rsidP="0083646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1-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لماذا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يصعب اعتماد الهدف من بين مكونات المنظمة ؟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لأن الهدف هو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اخر خطوه من تدرج انظمة المكونات . لأن مكونات المنظمه ذات شقين أصول ثابته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ومتدواله وموراد بشريه تجتمع مع بعضها لتقيق هدف المنظمة, فالهدف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شيء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غير موجود أصلاً ولكن يأمل أن يحقق عن طريق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تضافر العنصر البشري مع الأصوال الخاصة بالمنظم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..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2-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ما المقصود بالفصل بين الملكية والإدارة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؟ وما هي أهم أسببه ؟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مع تطور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المؤسسات كان من البديهي ان يواكبه تطورات في مشاكل وقضايا واهتمامات هذه المؤسسات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ففي البداية كانت الملكية والادارة مجتمعتين في نفس اليد (صاحب المؤسسة هو من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يديرها) الا ان بزيادة حجم المؤسسة اصبح صاحبها غير قادر على ادارتها عند اذا اصبح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يكتفي بالملكية بينما يقوم المدير بادارتها لصالحه وهذا مايقصد بالفصل بين الملكية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والادارة ومن اهم اسبابها كما ذكرت هو زيادة حجم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المؤسسة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3-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ما المقصود بالحل الأمثل الوحيد ؟ وما ما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رأيك فيه ؟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الحل الامثل الوحيد هو فكرة كانت اساس النظريات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التقليدية التي انطلقت على ان هناك طريقة واحدة تعتبر الامثل لتنظيم المؤسسات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وهيكلتها وقد سادت هذه الفكرة او التصور منذ بداية القرن العشرين الا ان هذه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النظرية خاطى بسبب تطور العالم الاقتصادي واختلاف البيئة ومتطلبات السوق اجد ان هذه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الفكرة ضعيفة وبعيده كل البعد عن الطريقة المثلى لتنظيم المؤسسات حيث نجد في وقتنا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الحالي في المؤسسات يجب ان تراعى لتحقيق اهدافها والوصول الى اقصى طاقتها يجب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مراحات البيئة الداخلية والخرجية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للموسسة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lastRenderedPageBreak/>
        <w:t xml:space="preserve">4-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مالذي قد يحصل لو اعتمدت المنظمات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السلطة التقليدية ؟ أو الكاريزمية ؟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السلطه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التقليدية لاتنفع لانها مستمدة من التقليد اي تقليد الشخص حسب عاده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الشخص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اعرافه ثقافته اما الكارزميه صفات تكون في الشخص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يعني صفه الكارزميه اعطت للشخص السلطه شرعيته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5-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لنظرية الظرفية مساهمة كبيرة في تحسين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فهم المنظمات، كيف ترى هذه المساهمة؟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بما ان الظرفية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هي عكس الحتميه فهي ذلك الشي الذي قد يحصل او لا ويرتبط حصوله بظروف معينه لذا نجد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ان النظريات التقلدية كانت محصوره في صورت الحل الامثل الوحيد الا ان امجي المفهوم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او التصور الجديد مناقضا له تماما ويعتمد على ان هيكلة المنظمات امر نسبي ينتج عن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تفاعل المنظمة ببيئتها ادى لظهور النظرية الظرفية التي تعتبر من اهم نتائجها هو عدم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وجود هيكلة صالحة لكل الحالات والازمنة والاماكن الا ان هناك تفاعل مع البيئة يدفع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المنظمة على ان تتاقلم معه لذا اصبح ينظر للمنظمة على انها كائن يعيش في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بيئة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وكاي نظرية هناك عوامل لنظرية الظرفية هي عوامل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داخلية وتقوم على عمر وحجم المنظمة، التكنولوجيا المستعملة والاستراتيجية، وعوامل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خارجية تنحصر بالبيئة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لذا نجد انها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تساهم بتميز المنظمة ونرجع هذا التميز الى مستوى الاختلاف في لاسلوك وفي كيفية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تشغيل الوحدات في مختلف المستويات من اجل التجاوب مع البيئة مما يودي لعلاقة طردية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بين التميز وعدم استقرار البيئة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6-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هل يمكن أن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تسيطر الهيئة التكنولوجية في الواقع كما يرى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proofErr w:type="spellStart"/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>Mintzberg</w:t>
      </w:r>
      <w:proofErr w:type="spellEnd"/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؟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يمكن ان تسيطر الهيئة التكنولوجية في الواقع كما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يرى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proofErr w:type="spellStart"/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Mintzberg</w:t>
      </w:r>
      <w:proofErr w:type="spellEnd"/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عن طريقة الهيكلة البيروقراطية الالية التي تتميز بمعيارية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 xml:space="preserve">الاجراءات، كما تعتبر لامركزية افقية او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lastRenderedPageBreak/>
        <w:t>عمودية وتتصف بالاتصال الرسمي كما تسيطر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فيها الهيئة التكنولوجية حيث تضم الهيئة التكنولوجية المحللين والخبراء الذين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يقومون بالتخطط وتحليل العمل ولا يتبعون للخط السلمي ولهم اتصال غير رسمي مما جعل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proofErr w:type="spellStart"/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Mintzberg</w:t>
      </w:r>
      <w:proofErr w:type="spellEnd"/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يكتفي بوجود سيطرة احد المكونات لتمكين المنظمة في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الواقع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7-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كيف ترى الفرق بين البيروقراطية الآلية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والبيروقراطية المحترفة ؟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كما نرى فان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الالية تتميز بمعيارية الاجرات واتصالها الرسمي كما تسيطر عليها الهيئة التكنولوجية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اما المحترفة فتتميز بمعيارية التأهل وبيئتها المستقرة وتسيطر عليها مركز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العمليات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الا ان كلاهما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تشتركان بانهم تتميزان بلا مركزية عموديه وافقية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8-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كيف يمكن فهم أن فرضية الرشد المقيد تمثل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إطارا جديدا في الفكر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الإداري؟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اي ان الفرد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لايستطيع معرفه كل مايحيط بالمعامله و لا كل نتائج المعامله فيؤدي ذلك الى الحل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المرضي بدلاً من الحل الامثل وهذا يؤدي الى زيادة اخطار المعاملات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9-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للمنظمة ذاكرة حسب النظرية السلوكية للمنظمات،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كيف تفهم ذلك ؟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المنظمه تنشئ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روتين ديناميكي يمكنها من تعديل سلوكها للتاقلم مع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البيئه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..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  <w:t xml:space="preserve">10-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كيف تشرح تخوف النظرية الإدارية من الفصل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بين الملكية والإدارة ؟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ان النظريه الاداريه تعاني بعضا من المخاوف في الفصل بين ملكية المنظمه وبين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مرؤوسيها في الادارة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11-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كان تبرير وجود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 xml:space="preserve">المؤسسة بإخفاق السوق منطلقا لتحول كبير في نظرية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lastRenderedPageBreak/>
        <w:t>المنظمات، فما المقصود بإخفاق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السوق ؟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نجد ان السوق هو من ينسق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مجهود الاعوان وهو من يحدد التوازن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لذا عندما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نتسائل ماذا توجد المؤسسات نجد ان اخفاق السوق ادى لظهور الموسسة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.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لذا فاخفاق السوق هو اللجوء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الى السوق يؤدي الى تحمل تكاليف الا ان المعلومة ليست مجانية (تكاليف البحث عن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المعلومات) والعقود مكلفة (تكاليف مفاوضات العقود وابرام العقود) مما يودي الى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تكاليف المعاملات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لذا فنحن نجد ان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مادامت تكاليف السوق اقل من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تكاليف انشاء مؤسسة (تفضل السوق) وعندما تصبح تكاليف السوق اكبر من تكاليف انشاء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موسسة (ننشى موسسة)، ففي النهاية نجد ان المؤسسة بديل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للسوق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12-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تعتمد نظرية تكاليف المعاملات على فرضية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الانتهازية ؟ ما المقصود بالانتهازية هنا ؟ وهل أنت موافق على هذه الفرضية ؟ برر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إجابتك.؟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إنتهازية قبلية: و من الآثار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المترتبة عنها نجد الاختيار المعاكس و زوال الأسواق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إنتهازية بعدية: و من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الآثار المترتبة نجد المخاطرة الأخلاقية و تغيير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السلوك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.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13-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هل تعتقد أن لخصوصية الأصول فعلا دورا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كبيرا في حجم المنظمة؟ كيف ذلك ؟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نعم كلما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زادت خصوصيه الاصول كلما زادت تبعية المنظمه لصاحب هذه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الاصول</w:t>
      </w:r>
    </w:p>
    <w:p w:rsidR="0083646F" w:rsidRPr="001D00BE" w:rsidRDefault="0083646F" w:rsidP="0083646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</w:p>
    <w:p w:rsidR="0083646F" w:rsidRPr="001D00BE" w:rsidRDefault="0083646F" w:rsidP="0083646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14-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تعتقد نظرية حقوق الملكية أن الملكية تمكّن من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F4A460"/>
          <w:sz w:val="36"/>
          <w:szCs w:val="36"/>
          <w:rtl/>
        </w:rPr>
        <w:t>ممارسات، فما هي هذه الممارسات وكيف تشرحها ؟</w:t>
      </w:r>
    </w:p>
    <w:p w:rsidR="0083646F" w:rsidRPr="001D00BE" w:rsidRDefault="0083646F" w:rsidP="0083646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lastRenderedPageBreak/>
        <w:t>أصول الشركة مملوكة ملكية جماعية للأفراد الطبيعيين المالكين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للشركة وليسللشركة نفسها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ahoma" w:eastAsia="Times New Roman" w:hAnsi="Tahoma" w:cs="Tahoma"/>
          <w:b/>
          <w:bCs/>
          <w:color w:val="003E69"/>
          <w:sz w:val="20"/>
          <w:szCs w:val="20"/>
        </w:rPr>
        <w:br/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ملكية هذه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الأصول محصورة في فئة واحدة من أصحاب الاموال وهم الشركاء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br/>
        <w:t>(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هناك فرق بين الملاك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 xml:space="preserve"> 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  <w:rtl/>
        </w:rPr>
        <w:t>والدائنين</w:t>
      </w:r>
      <w:r w:rsidRPr="001D00BE">
        <w:rPr>
          <w:rFonts w:ascii="Traditional Arabic" w:eastAsia="Times New Roman" w:hAnsi="Traditional Arabic" w:cs="Traditional Arabic"/>
          <w:b/>
          <w:bCs/>
          <w:color w:val="556B2F"/>
          <w:sz w:val="36"/>
          <w:szCs w:val="36"/>
        </w:rPr>
        <w:t>)</w:t>
      </w: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83646F" w:rsidRDefault="0083646F" w:rsidP="0083646F">
      <w:pPr>
        <w:rPr>
          <w:rtl/>
        </w:rPr>
      </w:pPr>
    </w:p>
    <w:p w:rsidR="001D00BE" w:rsidRPr="0083646F" w:rsidRDefault="001D00BE" w:rsidP="0083646F">
      <w:bookmarkStart w:id="0" w:name="_GoBack"/>
      <w:bookmarkEnd w:id="0"/>
    </w:p>
    <w:sectPr w:rsidR="001D00BE" w:rsidRPr="0083646F" w:rsidSect="00C334D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CC6D64"/>
    <w:multiLevelType w:val="hybridMultilevel"/>
    <w:tmpl w:val="BB66CD72"/>
    <w:lvl w:ilvl="0" w:tplc="4F60AECE">
      <w:start w:val="1"/>
      <w:numFmt w:val="decimal"/>
      <w:lvlText w:val="%1-"/>
      <w:lvlJc w:val="left"/>
      <w:pPr>
        <w:ind w:left="810" w:hanging="450"/>
      </w:pPr>
      <w:rPr>
        <w:rFonts w:ascii="Traditional Arabic" w:hAnsi="Traditional Arabic" w:cs="Traditional Arabic" w:hint="default"/>
        <w:b/>
        <w:color w:val="F4A460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D00BE"/>
    <w:rsid w:val="001D00BE"/>
    <w:rsid w:val="0083646F"/>
    <w:rsid w:val="00B620A5"/>
    <w:rsid w:val="00C3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0A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0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761</Words>
  <Characters>4343</Characters>
  <Application>Microsoft Office Word</Application>
  <DocSecurity>0</DocSecurity>
  <Lines>36</Lines>
  <Paragraphs>10</Paragraphs>
  <ScaleCrop>false</ScaleCrop>
  <Company/>
  <LinksUpToDate>false</LinksUpToDate>
  <CharactersWithSpaces>5094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G0o0gle</dc:creator>
  <cp:lastModifiedBy>test</cp:lastModifiedBy>
  <cp:revision>2</cp:revision>
  <dcterms:created xsi:type="dcterms:W3CDTF">2013-04-28T16:21:00Z</dcterms:created>
  <dcterms:modified xsi:type="dcterms:W3CDTF">2013-06-23T07:56:00Z</dcterms:modified>
</cp:coreProperties>
</file>