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1- لا يستطيع الفاعل أن يسيطر من خلال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السلطه الرسميه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- المهاره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- الكفاءه </w:t>
      </w:r>
    </w:p>
    <w:p w:rsidR="00651B57" w:rsidRPr="006729B4" w:rsidRDefault="005D0064" w:rsidP="00651B57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- الأقدميه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2- </w:t>
      </w:r>
      <w:r w:rsidRPr="006729B4">
        <w:rPr>
          <w:rFonts w:ascii="Adobe Arabic" w:hAnsi="Adobe Arabic" w:cs="Adobe Arabic"/>
          <w:sz w:val="40"/>
          <w:szCs w:val="40"/>
        </w:rPr>
        <w:t>Bertalanffy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هو من ألّف كتاب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النظريه الظرفيه الجديده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- النظريه الحتميه الحديثه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- النظريه الكميه العامه </w:t>
      </w:r>
    </w:p>
    <w:p w:rsidR="00651B57" w:rsidRPr="006729B4" w:rsidRDefault="005D0064" w:rsidP="00651B57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- النظريه العامه للنظم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3- النظام يمثل مجموعه من العناصر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المتناقضه </w:t>
      </w:r>
    </w:p>
    <w:p w:rsidR="005D0064" w:rsidRPr="006729B4" w:rsidRDefault="005D006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- المتفاعله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- المتداخله </w:t>
      </w:r>
    </w:p>
    <w:p w:rsidR="00651B57" w:rsidRPr="006729B4" w:rsidRDefault="005D0064" w:rsidP="00651B57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- المنعزله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4- أهم وأشهر النظريات الحديثه هي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نظرية العلاقات الإنسانيه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- النظريه الكميه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- نظرية اتخاذ القرار </w:t>
      </w:r>
    </w:p>
    <w:p w:rsidR="005D0064" w:rsidRPr="006729B4" w:rsidRDefault="005D0064" w:rsidP="006729B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- نظرية النظم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5- يرجع حصر أنشطة المؤسسه في وظائف إلى : </w:t>
      </w:r>
    </w:p>
    <w:p w:rsidR="005D0064" w:rsidRPr="006729B4" w:rsidRDefault="005D0064" w:rsidP="005D0064">
      <w:pPr>
        <w:rPr>
          <w:rFonts w:asciiTheme="majorBidi" w:hAnsiTheme="majorBidi" w:cstheme="majorBidi"/>
          <w:color w:val="0070C0"/>
          <w:sz w:val="40"/>
          <w:szCs w:val="40"/>
          <w:vertAlign w:val="subscript"/>
        </w:rPr>
      </w:pP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أ - 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</w:rPr>
        <w:t>Taylor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 </w:t>
      </w:r>
    </w:p>
    <w:p w:rsidR="005D0064" w:rsidRPr="006729B4" w:rsidRDefault="005D0064" w:rsidP="005D0064">
      <w:pPr>
        <w:rPr>
          <w:rFonts w:asciiTheme="majorBidi" w:hAnsiTheme="majorBidi" w:cstheme="majorBidi"/>
          <w:color w:val="0070C0"/>
          <w:sz w:val="40"/>
          <w:szCs w:val="40"/>
          <w:vertAlign w:val="subscript"/>
        </w:rPr>
      </w:pP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ب - 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</w:rPr>
        <w:t>Mayo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 </w:t>
      </w:r>
    </w:p>
    <w:p w:rsidR="005D0064" w:rsidRPr="006729B4" w:rsidRDefault="005D0064" w:rsidP="005D0064">
      <w:pPr>
        <w:rPr>
          <w:rFonts w:asciiTheme="majorBidi" w:hAnsiTheme="majorBidi" w:cstheme="majorBidi"/>
          <w:color w:val="FF0000"/>
          <w:sz w:val="40"/>
          <w:szCs w:val="40"/>
          <w:vertAlign w:val="subscript"/>
          <w:rtl/>
        </w:rPr>
      </w:pPr>
      <w:r w:rsidRPr="006729B4">
        <w:rPr>
          <w:rFonts w:asciiTheme="majorBidi" w:hAnsiTheme="majorBidi" w:cstheme="majorBidi"/>
          <w:color w:val="FF0000"/>
          <w:sz w:val="40"/>
          <w:szCs w:val="40"/>
          <w:vertAlign w:val="subscript"/>
          <w:rtl/>
        </w:rPr>
        <w:t xml:space="preserve">ج - </w:t>
      </w:r>
      <w:r w:rsidRPr="006729B4">
        <w:rPr>
          <w:rFonts w:asciiTheme="majorBidi" w:hAnsiTheme="majorBidi" w:cstheme="majorBidi"/>
          <w:color w:val="FF0000"/>
          <w:sz w:val="40"/>
          <w:szCs w:val="40"/>
          <w:vertAlign w:val="subscript"/>
        </w:rPr>
        <w:t>Fayol</w:t>
      </w:r>
      <w:r w:rsidRPr="006729B4">
        <w:rPr>
          <w:rFonts w:asciiTheme="majorBidi" w:hAnsiTheme="majorBidi" w:cstheme="majorBidi"/>
          <w:color w:val="FF0000"/>
          <w:sz w:val="40"/>
          <w:szCs w:val="40"/>
          <w:vertAlign w:val="subscript"/>
          <w:rtl/>
        </w:rPr>
        <w:t xml:space="preserve"> </w:t>
      </w:r>
    </w:p>
    <w:p w:rsidR="005D0064" w:rsidRPr="006729B4" w:rsidRDefault="005D0064" w:rsidP="005D0064">
      <w:pPr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</w:pP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د - 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</w:rPr>
        <w:t>Weber</w:t>
      </w:r>
      <w:r w:rsidRPr="006729B4">
        <w:rPr>
          <w:rFonts w:asciiTheme="majorBidi" w:hAnsiTheme="majorBidi" w:cstheme="majorBidi"/>
          <w:color w:val="0070C0"/>
          <w:sz w:val="40"/>
          <w:szCs w:val="40"/>
          <w:vertAlign w:val="subscript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6- لا يؤدي تقدم المنظمه في العمر إلى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انتشار الروتين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- كثرة الإجراءات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- قلة المبادرات المبادرات </w:t>
      </w:r>
    </w:p>
    <w:p w:rsidR="005D0064" w:rsidRPr="006729B4" w:rsidRDefault="005D006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- كثرة النزاعات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7- من أبرز الأسماء في مجال دراسة علاقة التكنولوجيا بهيكلة المنظمات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</w:t>
      </w:r>
      <w:r w:rsidRPr="006729B4">
        <w:rPr>
          <w:rFonts w:ascii="Adobe Arabic" w:hAnsi="Adobe Arabic" w:cs="Adobe Arabic"/>
          <w:color w:val="0070C0"/>
          <w:sz w:val="40"/>
          <w:szCs w:val="40"/>
        </w:rPr>
        <w:t>Chandler</w:t>
      </w: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- </w:t>
      </w:r>
      <w:r w:rsidRPr="006729B4">
        <w:rPr>
          <w:rFonts w:ascii="Adobe Arabic" w:hAnsi="Adobe Arabic" w:cs="Adobe Arabic"/>
          <w:color w:val="0070C0"/>
          <w:sz w:val="40"/>
          <w:szCs w:val="40"/>
        </w:rPr>
        <w:t>Stalker</w:t>
      </w:r>
    </w:p>
    <w:p w:rsidR="005D0064" w:rsidRPr="006729B4" w:rsidRDefault="005D006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- </w:t>
      </w:r>
      <w:r w:rsidRPr="006729B4">
        <w:rPr>
          <w:rFonts w:ascii="Adobe Arabic" w:hAnsi="Adobe Arabic" w:cs="Adobe Arabic"/>
          <w:color w:val="FF0000"/>
          <w:sz w:val="40"/>
          <w:szCs w:val="40"/>
        </w:rPr>
        <w:t>Woodward</w:t>
      </w: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651B57" w:rsidRPr="006729B4" w:rsidRDefault="005D0064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- </w:t>
      </w:r>
      <w:r w:rsidRPr="006729B4">
        <w:rPr>
          <w:rFonts w:ascii="Adobe Arabic" w:hAnsi="Adobe Arabic" w:cs="Adobe Arabic"/>
          <w:color w:val="0070C0"/>
          <w:sz w:val="40"/>
          <w:szCs w:val="40"/>
        </w:rPr>
        <w:t>Burns</w:t>
      </w: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8- من أهم إسهامات </w:t>
      </w:r>
      <w:r w:rsidRPr="006729B4">
        <w:rPr>
          <w:rFonts w:ascii="Adobe Arabic" w:hAnsi="Adobe Arabic" w:cs="Adobe Arabic"/>
          <w:sz w:val="40"/>
          <w:szCs w:val="40"/>
        </w:rPr>
        <w:t>WEBER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أنه فرّق بين : </w:t>
      </w:r>
    </w:p>
    <w:p w:rsidR="005D0064" w:rsidRPr="006729B4" w:rsidRDefault="005D006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- السلطه والإداره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>ب - الملكيه والإداره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- الحكم والسلطه </w:t>
      </w:r>
    </w:p>
    <w:p w:rsidR="005D0064" w:rsidRPr="006729B4" w:rsidRDefault="005D0064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- الحكم والملكيه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9- تم إعداد مبادئ الإدارة من طرف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Taylor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>ب -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Mayo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Fayol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Weber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>10- في مجال الإنتاج ظهر نمط جديد في الثمانيات حول الإنتاج في الوقت</w:t>
      </w:r>
      <w:r w:rsidR="00365108" w:rsidRPr="006729B4">
        <w:rPr>
          <w:rFonts w:ascii="Adobe Arabic" w:hAnsi="Adobe Arabic" w:cs="Adobe Arabic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TPS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TDS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MTS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STS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11- ليس من نقائص النظريه البيروقراطيه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إغفال العلاقه بين الإنتاج والإنتاجيه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إهمال الكثير من حاجات الأفراد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إغفال العلاقات الإنسانيه </w:t>
      </w:r>
    </w:p>
    <w:p w:rsidR="00651B57" w:rsidRPr="006729B4" w:rsidRDefault="00365108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إغفال العلاقات بين المنظمه وبيئتها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12- من قدم مصطلح المنظمه المتعلمه هو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Burns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Mayo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Lewin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365108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Argyris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13- ظهرت النظريه الكلاسيكيه للمنظمات مع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مطلع القرن العشرين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نهاية القرن العشرين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مطلع القرن التاسع عشر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نهاية القرن التاسع عشر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14- كان </w:t>
      </w:r>
      <w:r w:rsidRPr="006729B4">
        <w:rPr>
          <w:rFonts w:ascii="Adobe Arabic" w:hAnsi="Adobe Arabic" w:cs="Adobe Arabic"/>
          <w:sz w:val="40"/>
          <w:szCs w:val="40"/>
        </w:rPr>
        <w:t>Taylor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يعتقد أن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المكافآت الماديه والمكافآت المعنويه تحفزان الفرد في المنظمه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المكافآت في المنظمه كثيره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المكافآه المعنويه هي المحفز الوحيد للفرد في المنظمه </w:t>
      </w:r>
    </w:p>
    <w:p w:rsidR="005D0064" w:rsidRPr="006729B4" w:rsidRDefault="00365108" w:rsidP="00365108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المكافآه الماديه هي المحفز الوحيد للفرد في المنظمه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15-  حسب نظرية الوكاله لحث الوكيل على خدمة مصلحة الموكل يجب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إبرام عقد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توظيف مدير محترف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عدم تعيين مديرين </w:t>
      </w:r>
    </w:p>
    <w:p w:rsidR="00651B57" w:rsidRPr="006729B4" w:rsidRDefault="00365108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الإعتماد على الثقه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16- التفويض لإتخاذ القرار ينجم عن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الملكيه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علاقة الوكاله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طبيعة المؤسسه </w:t>
      </w:r>
    </w:p>
    <w:p w:rsidR="005D0064" w:rsidRPr="006729B4" w:rsidRDefault="00365108" w:rsidP="00651B57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العلاقه بين الإدارة والعمال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17- التكاليف التي تتحملها المؤسسه من أجل حث الوكيل لخدمة مصلحة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الإداره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مصلحة الملاك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الوكاله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الحوكمه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18- من جاء بنظرية الرشد المقيد هو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Simon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Herzberg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Mintzberg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Ford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19- في نظرية النظم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الكل أكثر من مجموع الأجزاء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الكل أقل من مجموع الأجزاء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الكل يساوي مجموع الأجزاء </w:t>
      </w:r>
    </w:p>
    <w:p w:rsidR="00651B57" w:rsidRPr="006729B4" w:rsidRDefault="00365108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لا علاقة للكل بمجموع الأجزاء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20- يعود الإهتمام بفصل الملكيه عن الإداره إلى :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Michael jensen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William Meckling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Armen Alchian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651B57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Means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و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Berle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21- تبحث نظرية الوكاله كيف تحل إشكالية : </w:t>
      </w:r>
    </w:p>
    <w:p w:rsidR="00365108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>- الإنتاجيه في المؤسسه</w:t>
      </w: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الربحيه في المؤسسه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الإنتهازيه في المؤسسه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السلطه في المؤسسه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22- من أهم خصائص حقوق الملكيه أنها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قابله للتنازل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غير قابله للتنازل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ترتبط بشخص معين </w:t>
      </w:r>
    </w:p>
    <w:p w:rsidR="005D0064" w:rsidRPr="006729B4" w:rsidRDefault="00365108" w:rsidP="00365108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ترتبط بمنظمه معينه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23- تفهم النظام لا تحتاج إلى فهم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علاقه بأي نظام آخر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الأجزاء المكونه له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العلاقه فيما بين الأجزاء المكونه له </w:t>
      </w:r>
    </w:p>
    <w:p w:rsidR="00651B57" w:rsidRPr="006729B4" w:rsidRDefault="00365108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علاقة الأجزاء المكونه له ببيئتها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24- حسب </w:t>
      </w:r>
      <w:r w:rsidRPr="006729B4">
        <w:rPr>
          <w:rFonts w:ascii="Adobe Arabic" w:hAnsi="Adobe Arabic" w:cs="Adobe Arabic"/>
          <w:sz w:val="40"/>
          <w:szCs w:val="40"/>
        </w:rPr>
        <w:t>Williamson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فإن حجم المؤسسه تحدده قدرة المؤسسه على : </w:t>
      </w:r>
    </w:p>
    <w:p w:rsidR="005D0064" w:rsidRPr="006729B4" w:rsidRDefault="00365108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تقليص تكاليف المعاملات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تحقيق الأرباح </w:t>
      </w:r>
    </w:p>
    <w:p w:rsidR="005D0064" w:rsidRPr="006729B4" w:rsidRDefault="00365108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تحقيق الإنتاج </w:t>
      </w:r>
    </w:p>
    <w:p w:rsidR="005D0064" w:rsidRPr="006729B4" w:rsidRDefault="00365108" w:rsidP="00651B57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تسويق المنتجات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25- يتم تحقيق هدف النظام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بغض النظر عن تحقيق أهداف الأنظمه المكونه له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بتحقيق أهداف الأنظمه المكونه له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بمجرد تحقيق هدف الإداره العليا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بتحقيق هدف أي نظام مكون له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26- يرى </w:t>
      </w:r>
      <w:r w:rsidRPr="006729B4">
        <w:rPr>
          <w:rFonts w:ascii="Adobe Arabic" w:hAnsi="Adobe Arabic" w:cs="Adobe Arabic"/>
          <w:sz w:val="40"/>
          <w:szCs w:val="40"/>
        </w:rPr>
        <w:t>Weber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إن التنظيم الأفضل للمنظمات هو الذي يقوم على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السلطه الكاريزميه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السلطه التقليديه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السلطه التاريخيه </w:t>
      </w:r>
    </w:p>
    <w:p w:rsidR="005D0064" w:rsidRPr="006729B4" w:rsidRDefault="00EF15E4" w:rsidP="00EF15E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السلطه القانونيه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27- القواعد الرسميه هي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قواعد للقياده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قواعد للرقابه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قواعد للتخطيط </w:t>
      </w:r>
    </w:p>
    <w:p w:rsidR="00651B57" w:rsidRPr="006729B4" w:rsidRDefault="00EF15E4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قواعد للتنظيم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28- في المنظمات تكون دائما السيطره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موجهه لتحفيز المنفذين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ممركزه في طرف واحد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موجوده بيد الإدارة العليا </w:t>
      </w:r>
    </w:p>
    <w:p w:rsidR="005D0064" w:rsidRPr="006729B4" w:rsidRDefault="00EF15E4" w:rsidP="00651B57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متقاسمه بين أكثر من طرف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29- النظريات الحديثه هي تلك التي تركز على :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قابلية المنظمه للتأقلم والتطور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قدرة المنظمه على الإنتاج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ضرورة تحفيز الأفراد بالمنظمه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تخصيص رواتب مناسبه للعمال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30- يسمة النموذج الجديد لإتخاذ القرار والذي قدمه </w:t>
      </w:r>
      <w:r w:rsidRPr="006729B4">
        <w:rPr>
          <w:rFonts w:ascii="Adobe Arabic" w:hAnsi="Adobe Arabic" w:cs="Adobe Arabic"/>
          <w:sz w:val="40"/>
          <w:szCs w:val="40"/>
        </w:rPr>
        <w:t>Simon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: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IMC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IRC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STS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TMC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31- لا يعتقد علماء الإجتماع إن سلوك الأفراد بالمنظمه ينتج عن كونهم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يتجاوبون مع مشاكل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يتحركون في إطار قيود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يحبون العمل </w:t>
      </w:r>
    </w:p>
    <w:p w:rsidR="00651B57" w:rsidRPr="006729B4" w:rsidRDefault="00EF15E4" w:rsidP="006729B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يتحركون حسب الشركاء الذين يتعاملون معهم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32- الفاعل هو من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يفعل ما يطلب منه فعله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يتدخل في وضعية ( ظروف ) معينه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يتخذ القرارات الفعاله </w:t>
      </w:r>
    </w:p>
    <w:p w:rsidR="005D0064" w:rsidRPr="006729B4" w:rsidRDefault="00EF15E4" w:rsidP="00651B57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يتدخل في كل المسائل والمشاكل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33- عندما تطول المشكله يقوم الفاعلون بتطوير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سياسه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سلوكات ثابته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خطه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تنظيم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34- تكون القواعد الرسميه بالمنظمه :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مكتوبه وغير مكتوبه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داخليه وخارجيه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ثابته ومتغيره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عامه وجزئيه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35- من مميزات المنظمات الحديثه أنها :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منظمات مؤهله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منظمات معززه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منظمات معلمه </w:t>
      </w:r>
    </w:p>
    <w:p w:rsidR="005D0064" w:rsidRDefault="00EF15E4" w:rsidP="00EF15E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منظمات محاربه </w:t>
      </w:r>
    </w:p>
    <w:p w:rsidR="006729B4" w:rsidRDefault="006729B4" w:rsidP="00EF15E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</w:p>
    <w:p w:rsidR="006729B4" w:rsidRDefault="006729B4" w:rsidP="00EF15E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</w:p>
    <w:p w:rsidR="006729B4" w:rsidRDefault="006729B4" w:rsidP="00EF15E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</w:p>
    <w:p w:rsidR="006729B4" w:rsidRPr="006729B4" w:rsidRDefault="006729B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36- عند تطرقهم للمنظمات ينطلق علماء الإجتماع من مجموعة أفكار . أولى هذه الأفكار أن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شئ طبيعي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المنظمه بناء اجتماعي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عباره عن آله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كيان جامد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37- يعتقد علماء الإجتماع أن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لا تمنح أي مجال للحريه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ثابته لا تتغير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هناك مكان للحريه في المنظمه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المنظمه ترفض التغيير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38- لفهم التطورات الحديثه لا نلجأ عموما إلى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العناصر التكنولوجيه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العناصر الإقتصاديه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العناصر الإجتماعيه </w:t>
      </w:r>
    </w:p>
    <w:p w:rsidR="005D0064" w:rsidRDefault="00EF15E4" w:rsidP="00EF15E4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العناصر الإداريه </w:t>
      </w:r>
    </w:p>
    <w:p w:rsidR="006729B4" w:rsidRDefault="006729B4" w:rsidP="00EF15E4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</w:p>
    <w:p w:rsidR="006729B4" w:rsidRDefault="006729B4" w:rsidP="00EF15E4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</w:p>
    <w:p w:rsidR="006729B4" w:rsidRDefault="006729B4" w:rsidP="00EF15E4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</w:p>
    <w:p w:rsidR="006729B4" w:rsidRPr="006729B4" w:rsidRDefault="006729B4" w:rsidP="00EF15E4">
      <w:pPr>
        <w:rPr>
          <w:rFonts w:ascii="Adobe Arabic" w:hAnsi="Adobe Arabic" w:cs="Adobe Arabic"/>
          <w:color w:val="FF0000"/>
          <w:sz w:val="40"/>
          <w:szCs w:val="40"/>
          <w:rtl/>
        </w:rPr>
      </w:pP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lastRenderedPageBreak/>
        <w:t xml:space="preserve">39- يعطي نموذج </w:t>
      </w:r>
      <w:r w:rsidRPr="006729B4">
        <w:rPr>
          <w:rFonts w:ascii="Adobe Arabic" w:hAnsi="Adobe Arabic" w:cs="Adobe Arabic"/>
          <w:sz w:val="40"/>
          <w:szCs w:val="40"/>
        </w:rPr>
        <w:t>Toyota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للعمال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مكافآت كبيره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مسؤوليات كبيره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حرية كبيره في اتخاذ القرار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أوقاتا كبيره للراحه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40- حسب </w:t>
      </w:r>
      <w:r w:rsidRPr="006729B4">
        <w:rPr>
          <w:rFonts w:ascii="Adobe Arabic" w:hAnsi="Adobe Arabic" w:cs="Adobe Arabic"/>
          <w:sz w:val="40"/>
          <w:szCs w:val="40"/>
        </w:rPr>
        <w:t>Simon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يجب الإكتفاء بـ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الحل الأمثل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الحل الأول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الحل المرضي </w:t>
      </w:r>
    </w:p>
    <w:p w:rsidR="005D0064" w:rsidRPr="006729B4" w:rsidRDefault="00EF15E4" w:rsidP="00651B57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الحل الأسهل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41- ليس من مراحل نموذج اتخاذ القرار لـ </w:t>
      </w:r>
      <w:r w:rsidRPr="006729B4">
        <w:rPr>
          <w:rFonts w:ascii="Adobe Arabic" w:hAnsi="Adobe Arabic" w:cs="Adobe Arabic"/>
          <w:sz w:val="40"/>
          <w:szCs w:val="40"/>
        </w:rPr>
        <w:t>Simon</w:t>
      </w:r>
      <w:r w:rsidRPr="006729B4">
        <w:rPr>
          <w:rFonts w:ascii="Adobe Arabic" w:hAnsi="Adobe Arabic" w:cs="Adobe Arabic"/>
          <w:sz w:val="40"/>
          <w:szCs w:val="40"/>
          <w:rtl/>
        </w:rPr>
        <w:t xml:space="preserve">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مرحلة الإستخبار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مرحلة الرقابه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مرحلة التصميم </w:t>
      </w:r>
    </w:p>
    <w:p w:rsidR="005D0064" w:rsidRPr="006729B4" w:rsidRDefault="00EF15E4" w:rsidP="00EF15E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مرحلة الإختيار </w:t>
      </w:r>
    </w:p>
    <w:p w:rsidR="005D0064" w:rsidRPr="006729B4" w:rsidRDefault="005D0064" w:rsidP="005D0064">
      <w:pPr>
        <w:rPr>
          <w:rFonts w:ascii="Adobe Arabic" w:hAnsi="Adobe Arabic" w:cs="Adobe Arabic"/>
          <w:sz w:val="40"/>
          <w:szCs w:val="40"/>
          <w:rtl/>
        </w:rPr>
      </w:pPr>
      <w:r w:rsidRPr="006729B4">
        <w:rPr>
          <w:rFonts w:ascii="Adobe Arabic" w:hAnsi="Adobe Arabic" w:cs="Adobe Arabic"/>
          <w:sz w:val="40"/>
          <w:szCs w:val="40"/>
          <w:rtl/>
        </w:rPr>
        <w:t xml:space="preserve">42- من قدّم مصطلح ذاكرة المنظمه هما :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أ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Berle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و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Means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5D0064" w:rsidRPr="006729B4" w:rsidRDefault="00EF15E4" w:rsidP="005D0064">
      <w:pPr>
        <w:rPr>
          <w:rFonts w:ascii="Adobe Arabic" w:hAnsi="Adobe Arabic" w:cs="Adobe Arabic"/>
          <w:color w:val="FF0000"/>
          <w:sz w:val="40"/>
          <w:szCs w:val="40"/>
          <w:rtl/>
        </w:rPr>
      </w:pPr>
      <w:r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ب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Cyert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و 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</w:rPr>
        <w:t>March</w:t>
      </w:r>
      <w:r w:rsidR="005D0064" w:rsidRPr="006729B4">
        <w:rPr>
          <w:rFonts w:ascii="Adobe Arabic" w:hAnsi="Adobe Arabic" w:cs="Adobe Arabic"/>
          <w:color w:val="FF0000"/>
          <w:sz w:val="40"/>
          <w:szCs w:val="40"/>
          <w:rtl/>
        </w:rPr>
        <w:t xml:space="preserve"> </w:t>
      </w:r>
    </w:p>
    <w:p w:rsidR="005D0064" w:rsidRPr="006729B4" w:rsidRDefault="00EF15E4" w:rsidP="005D0064">
      <w:pPr>
        <w:rPr>
          <w:rFonts w:ascii="Adobe Arabic" w:hAnsi="Adobe Arabic" w:cs="Adobe Arabic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ج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jensen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و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Meckling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F46C55" w:rsidRDefault="00EF15E4" w:rsidP="006729B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  <w:r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د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-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Lawrence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و 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</w:rPr>
        <w:t>Lorsch</w:t>
      </w:r>
      <w:r w:rsidR="005D0064" w:rsidRPr="006729B4">
        <w:rPr>
          <w:rFonts w:ascii="Adobe Arabic" w:hAnsi="Adobe Arabic" w:cs="Adobe Arabic"/>
          <w:color w:val="0070C0"/>
          <w:sz w:val="40"/>
          <w:szCs w:val="40"/>
          <w:rtl/>
        </w:rPr>
        <w:t xml:space="preserve"> </w:t>
      </w:r>
    </w:p>
    <w:p w:rsidR="006729B4" w:rsidRDefault="006729B4" w:rsidP="006729B4">
      <w:pPr>
        <w:rPr>
          <w:rFonts w:ascii="Adobe Arabic" w:hAnsi="Adobe Arabic" w:cs="Adobe Arabic" w:hint="cs"/>
          <w:color w:val="0070C0"/>
          <w:sz w:val="40"/>
          <w:szCs w:val="40"/>
          <w:rtl/>
        </w:rPr>
      </w:pPr>
    </w:p>
    <w:p w:rsidR="006729B4" w:rsidRPr="006729B4" w:rsidRDefault="006729B4" w:rsidP="006729B4">
      <w:pPr>
        <w:rPr>
          <w:rFonts w:ascii="Adobe Arabic" w:hAnsi="Adobe Arabic" w:cs="Adobe Arabic"/>
          <w:color w:val="0070C0"/>
          <w:sz w:val="40"/>
          <w:szCs w:val="40"/>
        </w:rPr>
      </w:pPr>
      <w:r>
        <w:rPr>
          <w:rFonts w:ascii="Adobe Arabic" w:hAnsi="Adobe Arabic" w:cs="Adobe Arabic" w:hint="cs"/>
          <w:noProof/>
          <w:color w:val="0070C0"/>
          <w:sz w:val="40"/>
          <w:szCs w:val="40"/>
          <w:rtl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26" type="#_x0000_t79" style="position:absolute;left:0;text-align:left;margin-left:-2.5pt;margin-top:63.8pt;width:420.15pt;height:226pt;z-index:251658240">
            <v:textbox style="mso-next-textbox:#_x0000_s1026">
              <w:txbxContent>
                <w:p w:rsidR="006729B4" w:rsidRDefault="006729B4" w:rsidP="006729B4">
                  <w:pPr>
                    <w:rPr>
                      <w:rFonts w:hint="cs"/>
                      <w:rtl/>
                    </w:rPr>
                  </w:pPr>
                </w:p>
                <w:p w:rsidR="006729B4" w:rsidRPr="006729B4" w:rsidRDefault="006729B4" w:rsidP="006729B4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rtl/>
                    </w:rPr>
                  </w:pPr>
                  <w:r w:rsidRPr="006729B4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rtl/>
                    </w:rPr>
                    <w:t>تم حل الأسئلة بواسطة / المحترمه</w:t>
                  </w:r>
                </w:p>
                <w:p w:rsidR="006729B4" w:rsidRPr="006729B4" w:rsidRDefault="006729B4" w:rsidP="006729B4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rtl/>
                    </w:rPr>
                  </w:pPr>
                  <w:r w:rsidRPr="006729B4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rtl/>
                    </w:rPr>
                    <w:t>إن أصبت من الله وإن أخطأت من نفسي والشيطان</w:t>
                  </w:r>
                </w:p>
                <w:p w:rsidR="006729B4" w:rsidRPr="006729B4" w:rsidRDefault="006729B4" w:rsidP="006729B4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  <w:r w:rsidRPr="006729B4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rtl/>
                    </w:rPr>
                    <w:t>دعواتي للجميع بدوام التوفيق والسداد</w:t>
                  </w:r>
                </w:p>
              </w:txbxContent>
            </v:textbox>
            <w10:wrap anchorx="page"/>
          </v:shape>
        </w:pict>
      </w:r>
    </w:p>
    <w:sectPr w:rsidR="006729B4" w:rsidRPr="006729B4" w:rsidSect="00EF15E4">
      <w:pgSz w:w="11907" w:h="16839" w:code="9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E3B" w:rsidRDefault="007C6E3B" w:rsidP="005D0064">
      <w:pPr>
        <w:spacing w:after="0" w:line="240" w:lineRule="auto"/>
      </w:pPr>
      <w:r>
        <w:separator/>
      </w:r>
    </w:p>
  </w:endnote>
  <w:endnote w:type="continuationSeparator" w:id="0">
    <w:p w:rsidR="007C6E3B" w:rsidRDefault="007C6E3B" w:rsidP="005D0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E3B" w:rsidRDefault="007C6E3B" w:rsidP="005D0064">
      <w:pPr>
        <w:spacing w:after="0" w:line="240" w:lineRule="auto"/>
      </w:pPr>
      <w:r>
        <w:separator/>
      </w:r>
    </w:p>
  </w:footnote>
  <w:footnote w:type="continuationSeparator" w:id="0">
    <w:p w:rsidR="007C6E3B" w:rsidRDefault="007C6E3B" w:rsidP="005D0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0064"/>
    <w:rsid w:val="00074874"/>
    <w:rsid w:val="00355CFF"/>
    <w:rsid w:val="00365108"/>
    <w:rsid w:val="005421C9"/>
    <w:rsid w:val="005D0064"/>
    <w:rsid w:val="005F498C"/>
    <w:rsid w:val="00651B57"/>
    <w:rsid w:val="006729B4"/>
    <w:rsid w:val="007C6E3B"/>
    <w:rsid w:val="00996184"/>
    <w:rsid w:val="00AF4662"/>
    <w:rsid w:val="00C2564A"/>
    <w:rsid w:val="00EF15E4"/>
    <w:rsid w:val="00F46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C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0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5D0064"/>
  </w:style>
  <w:style w:type="paragraph" w:styleId="a4">
    <w:name w:val="footer"/>
    <w:basedOn w:val="a"/>
    <w:link w:val="Char0"/>
    <w:uiPriority w:val="99"/>
    <w:semiHidden/>
    <w:unhideWhenUsed/>
    <w:rsid w:val="005D00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D00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CC426-13A4-47A6-9A5B-AFF0CEA43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</Company>
  <LinksUpToDate>false</LinksUpToDate>
  <CharactersWithSpaces>5554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 3INK</dc:creator>
  <cp:lastModifiedBy>LGL 3INK</cp:lastModifiedBy>
  <cp:revision>4</cp:revision>
  <dcterms:created xsi:type="dcterms:W3CDTF">2013-11-18T17:58:00Z</dcterms:created>
  <dcterms:modified xsi:type="dcterms:W3CDTF">2013-11-18T18:46:00Z</dcterms:modified>
</cp:coreProperties>
</file>