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</w:p>
    <w:p w:rsidR="00774A50" w:rsidRPr="00894B30" w:rsidRDefault="00894B30">
      <w:pPr>
        <w:rPr>
          <w:rFonts w:asciiTheme="minorBidi" w:hAnsiTheme="minorBidi"/>
          <w:sz w:val="28"/>
          <w:szCs w:val="28"/>
          <w:rtl/>
        </w:rPr>
      </w:pPr>
      <w:r w:rsidRPr="00894B30">
        <w:rPr>
          <w:rFonts w:asciiTheme="minorBidi" w:hAnsiTheme="minorBidi"/>
          <w:sz w:val="28"/>
          <w:szCs w:val="28"/>
          <w:rtl/>
        </w:rPr>
        <w:t>الواجب الاول</w:t>
      </w: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>)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الأسرة الممتدة هي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: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الجماعات التي تتكون من عدد من الأسر المرتبطة التي تقيم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في سكن واحد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  <w:rtl/>
        </w:rPr>
        <w:t>الجماعة التي تتكون من عدد من الأسر المرتبطة التي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  <w:rtl/>
        </w:rPr>
        <w:t>تقيم في سكن واحد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الجماعة التي تتكون من عدد من الأسر غير المرتبطة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التي تقيم في سكن واحد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الجماعة التي تتكون من عدد من الأسر التي لا تقيم في سكن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واحد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  <w:t>(2)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يمر الفرد خلال حياته بنمطين مختلفين من الأسرة هما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: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  <w:rtl/>
        </w:rPr>
        <w:t>أسرة التوجيه وأسرة الإنجاب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t xml:space="preserve">. 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الأسرة الممتدة والأسرة النواة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الأسرة الممتدة وأسرة الإنجاب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الأسرة الممتدة وأسرة التوجيه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  <w:t>(3)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في المكانة الموروثة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: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يتحدد وضع الفرد من خلال وضع أسرة زوجته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.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يتحدد وضع الفرد من خلال إنجازه الشخصي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.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يتحدد وضع الفرد من خلال إنجاز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  <w:rtl/>
        </w:rPr>
        <w:t>أبنائه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t xml:space="preserve">. </w:t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  <w:rtl/>
        </w:rPr>
        <w:t>يتحدد وضع الفرد من خلال وضع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  <w:rtl/>
        </w:rPr>
        <w:t>أسرته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3E69"/>
          <w:sz w:val="28"/>
          <w:szCs w:val="28"/>
        </w:rPr>
        <w:br/>
      </w: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  <w:rtl/>
        </w:rPr>
        <w:t>الواجب الثاني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B050"/>
          <w:sz w:val="28"/>
          <w:szCs w:val="28"/>
        </w:rPr>
        <w:t>1-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من مراحل التفكك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الأسري: وفيها يلجأ كل من الزوجين إلى طرق ومصادر بديلة مثل التركيز على الأطفال أو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 xml:space="preserve">المشاركة في الأنشطة </w:t>
      </w:r>
      <w:proofErr w:type="spellStart"/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الاجتماعيةأو</w:t>
      </w:r>
      <w:proofErr w:type="spellEnd"/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 xml:space="preserve"> التركيز على النجاح في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العمل؟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2060"/>
          <w:sz w:val="28"/>
          <w:szCs w:val="28"/>
          <w:rtl/>
        </w:rPr>
        <w:t>مرحلة البحث عن</w:t>
      </w:r>
      <w:r w:rsidRPr="00894B30">
        <w:rPr>
          <w:rFonts w:asciiTheme="minorBidi" w:hAnsiTheme="minorBidi"/>
          <w:b/>
          <w:bCs/>
          <w:color w:val="00206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2060"/>
          <w:sz w:val="28"/>
          <w:szCs w:val="28"/>
          <w:rtl/>
        </w:rPr>
        <w:t>الحلفاء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س2- صنف (وليام) تفكك الأسرة إلى أشكال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رئيسية؟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2060"/>
          <w:sz w:val="28"/>
          <w:szCs w:val="28"/>
          <w:rtl/>
        </w:rPr>
        <w:t>أربعة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س3-الاتحاد الدولي للمؤسسات العائلية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B050"/>
          <w:sz w:val="28"/>
          <w:szCs w:val="28"/>
          <w:rtl/>
        </w:rPr>
        <w:t>مقره؟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2060"/>
          <w:sz w:val="28"/>
          <w:szCs w:val="28"/>
          <w:rtl/>
        </w:rPr>
        <w:t>باريس</w:t>
      </w:r>
      <w:r w:rsidRPr="00894B30">
        <w:rPr>
          <w:rFonts w:asciiTheme="minorBidi" w:hAnsiTheme="minorBidi"/>
          <w:b/>
          <w:bCs/>
          <w:color w:val="FF0000"/>
          <w:sz w:val="28"/>
          <w:szCs w:val="28"/>
        </w:rPr>
        <w:br/>
      </w: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Default="00894B30">
      <w:pPr>
        <w:rPr>
          <w:rFonts w:asciiTheme="minorBidi" w:hAnsiTheme="minorBidi" w:hint="cs"/>
          <w:sz w:val="28"/>
          <w:szCs w:val="28"/>
          <w:rtl/>
        </w:rPr>
      </w:pPr>
    </w:p>
    <w:p w:rsidR="00894B30" w:rsidRPr="00894B30" w:rsidRDefault="00894B30">
      <w:pPr>
        <w:rPr>
          <w:rFonts w:asciiTheme="minorBidi" w:hAnsiTheme="minorBidi"/>
          <w:sz w:val="28"/>
          <w:szCs w:val="28"/>
          <w:rtl/>
        </w:rPr>
      </w:pPr>
      <w:bookmarkStart w:id="0" w:name="_GoBack"/>
      <w:bookmarkEnd w:id="0"/>
    </w:p>
    <w:p w:rsidR="00894B30" w:rsidRPr="00894B30" w:rsidRDefault="00894B30">
      <w:pPr>
        <w:rPr>
          <w:rFonts w:asciiTheme="minorBidi" w:hAnsiTheme="minorBidi"/>
          <w:sz w:val="28"/>
          <w:szCs w:val="28"/>
        </w:rPr>
      </w:pP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lastRenderedPageBreak/>
        <w:br/>
      </w:r>
      <w:r w:rsidRPr="00894B30">
        <w:rPr>
          <w:rFonts w:asciiTheme="minorBidi" w:hAnsiTheme="minorBidi"/>
          <w:b/>
          <w:bCs/>
          <w:color w:val="800080"/>
          <w:sz w:val="28"/>
          <w:szCs w:val="28"/>
          <w:u w:val="single"/>
          <w:rtl/>
        </w:rPr>
        <w:t>حل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  <w:u w:val="single"/>
        </w:rPr>
        <w:t xml:space="preserve"> </w:t>
      </w:r>
      <w:hyperlink r:id="rId5" w:tgtFrame="_blank" w:history="1">
        <w:r w:rsidRPr="00894B30">
          <w:rPr>
            <w:rFonts w:asciiTheme="minorBidi" w:hAnsiTheme="minorBidi"/>
            <w:b/>
            <w:bCs/>
            <w:color w:val="800080"/>
            <w:sz w:val="28"/>
            <w:szCs w:val="28"/>
            <w:u w:val="single"/>
            <w:rtl/>
          </w:rPr>
          <w:t>الواجب</w:t>
        </w:r>
        <w:r w:rsidRPr="00894B30">
          <w:rPr>
            <w:rFonts w:asciiTheme="minorBidi" w:hAnsiTheme="minorBidi"/>
            <w:b/>
            <w:bCs/>
            <w:color w:val="800080"/>
            <w:sz w:val="28"/>
            <w:szCs w:val="28"/>
            <w:u w:val="single"/>
          </w:rPr>
          <w:t xml:space="preserve"> </w:t>
        </w:r>
      </w:hyperlink>
      <w:hyperlink r:id="rId6" w:tgtFrame="_blank" w:history="1">
        <w:r w:rsidRPr="00894B30">
          <w:rPr>
            <w:rFonts w:asciiTheme="minorBidi" w:hAnsiTheme="minorBidi"/>
            <w:b/>
            <w:bCs/>
            <w:color w:val="800080"/>
            <w:sz w:val="28"/>
            <w:szCs w:val="28"/>
            <w:u w:val="single"/>
            <w:rtl/>
          </w:rPr>
          <w:t>الثالث</w:t>
        </w:r>
        <w:r w:rsidRPr="00894B30">
          <w:rPr>
            <w:rFonts w:asciiTheme="minorBidi" w:hAnsiTheme="minorBidi"/>
            <w:b/>
            <w:bCs/>
            <w:color w:val="800080"/>
            <w:sz w:val="28"/>
            <w:szCs w:val="28"/>
            <w:u w:val="single"/>
          </w:rPr>
          <w:t xml:space="preserve"> </w:t>
        </w:r>
      </w:hyperlink>
      <w:proofErr w:type="spellStart"/>
      <w:r w:rsidRPr="00894B30">
        <w:rPr>
          <w:rFonts w:asciiTheme="minorBidi" w:hAnsiTheme="minorBidi"/>
          <w:b/>
          <w:bCs/>
          <w:color w:val="800080"/>
          <w:sz w:val="28"/>
          <w:szCs w:val="28"/>
          <w:u w:val="single"/>
          <w:rtl/>
        </w:rPr>
        <w:t>لاسرة</w:t>
      </w:r>
      <w:proofErr w:type="spellEnd"/>
      <w:r w:rsidRPr="00894B30">
        <w:rPr>
          <w:rFonts w:asciiTheme="minorBidi" w:hAnsiTheme="minorBidi"/>
          <w:b/>
          <w:bCs/>
          <w:color w:val="800080"/>
          <w:sz w:val="28"/>
          <w:szCs w:val="28"/>
          <w:u w:val="single"/>
          <w:rtl/>
        </w:rPr>
        <w:t xml:space="preserve"> والطفولة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1-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الاتفاقيةالدوليه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لحقوق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الطفل اقرتها الأمم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المتحدةعام</w:t>
      </w:r>
      <w:proofErr w:type="spellEnd"/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- </w:t>
      </w:r>
      <w:r w:rsidRPr="00894B30">
        <w:rPr>
          <w:rFonts w:asciiTheme="minorBidi" w:hAnsiTheme="minorBidi"/>
          <w:b/>
          <w:bCs/>
          <w:color w:val="00FF00"/>
          <w:sz w:val="28"/>
          <w:szCs w:val="28"/>
        </w:rPr>
        <w:t>1989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2-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من أساليب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التنشئةالاجتماعية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: عدم تدخل الوالدين في اختيار الأبناء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لأصدقائهم وتشجيع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الوالدينلأبنائهم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على أن يكون لهم رأي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مستقل منذ الصغر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يطلقعليه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- </w:t>
      </w:r>
      <w:r w:rsidRPr="00894B30">
        <w:rPr>
          <w:rFonts w:asciiTheme="minorBidi" w:hAnsiTheme="minorBidi"/>
          <w:b/>
          <w:bCs/>
          <w:color w:val="00FF00"/>
          <w:sz w:val="28"/>
          <w:szCs w:val="28"/>
          <w:rtl/>
        </w:rPr>
        <w:t>السماحة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3-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من أساليب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التنشئة الاجتماعية: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إلزامالأبناء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بالطاعة الشديدة وحرص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الوالدين على ألا يكون الأبناء ناكرين لجميلهما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يطلقعليه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: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- </w:t>
      </w:r>
      <w:r w:rsidRPr="00894B30">
        <w:rPr>
          <w:rFonts w:asciiTheme="minorBidi" w:hAnsiTheme="minorBidi"/>
          <w:b/>
          <w:bCs/>
          <w:color w:val="00FF00"/>
          <w:sz w:val="28"/>
          <w:szCs w:val="28"/>
          <w:rtl/>
        </w:rPr>
        <w:t>التشدد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4-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من أساليب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التنشئةالاجتماعية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: عدم انتهاج الأبوين لأسلوب مستقر له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طابعه المميز، كأن تكون </w:t>
      </w:r>
      <w:proofErr w:type="spellStart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معاملتهمالأبنائهما</w:t>
      </w:r>
      <w:proofErr w:type="spellEnd"/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قاسية حينا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  <w:rtl/>
        </w:rPr>
        <w:t>ومتسامحة حينا آخر يطلق عليه</w:t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894B30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894B30">
        <w:rPr>
          <w:rFonts w:asciiTheme="minorBidi" w:hAnsiTheme="minorBidi"/>
          <w:b/>
          <w:bCs/>
          <w:color w:val="000000"/>
          <w:sz w:val="28"/>
          <w:szCs w:val="28"/>
        </w:rPr>
        <w:t xml:space="preserve">- </w:t>
      </w:r>
      <w:r w:rsidRPr="00894B30">
        <w:rPr>
          <w:rFonts w:asciiTheme="minorBidi" w:hAnsiTheme="minorBidi"/>
          <w:b/>
          <w:bCs/>
          <w:color w:val="00FF00"/>
          <w:sz w:val="28"/>
          <w:szCs w:val="28"/>
          <w:rtl/>
        </w:rPr>
        <w:t>عدم الاتساق</w:t>
      </w:r>
      <w:r w:rsidRPr="00894B30">
        <w:rPr>
          <w:rFonts w:asciiTheme="minorBidi" w:hAnsiTheme="minorBidi"/>
          <w:b/>
          <w:bCs/>
          <w:color w:val="00FF00"/>
          <w:sz w:val="28"/>
          <w:szCs w:val="28"/>
        </w:rPr>
        <w:t xml:space="preserve"> </w:t>
      </w:r>
      <w:proofErr w:type="spellStart"/>
      <w:r w:rsidRPr="00894B30">
        <w:rPr>
          <w:rFonts w:asciiTheme="minorBidi" w:hAnsiTheme="minorBidi"/>
          <w:b/>
          <w:bCs/>
          <w:color w:val="00FF00"/>
          <w:sz w:val="28"/>
          <w:szCs w:val="28"/>
          <w:rtl/>
        </w:rPr>
        <w:t>أوالتذبذب</w:t>
      </w:r>
      <w:proofErr w:type="spellEnd"/>
    </w:p>
    <w:sectPr w:rsidR="00894B30" w:rsidRPr="00894B30" w:rsidSect="00D126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B30"/>
    <w:rsid w:val="002C0962"/>
    <w:rsid w:val="00894B30"/>
    <w:rsid w:val="00D1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nassaem.com/vb/showthread.php?t=45289" TargetMode="External"/><Relationship Id="rId5" Type="http://schemas.openxmlformats.org/officeDocument/2006/relationships/hyperlink" Target="http://www.nassaem.com/vb/showthread.php?t=4528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2013-05-15T16:13:00Z</dcterms:created>
  <dcterms:modified xsi:type="dcterms:W3CDTF">2013-05-15T16:19:00Z</dcterms:modified>
</cp:coreProperties>
</file>