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69E6" w:rsidRPr="005400F8" w:rsidRDefault="00410507" w:rsidP="00410507">
      <w:pPr>
        <w:tabs>
          <w:tab w:val="left" w:pos="1765"/>
        </w:tabs>
        <w:jc w:val="center"/>
        <w:rPr>
          <w:rFonts w:asciiTheme="majorBidi" w:hAnsiTheme="majorBidi" w:cs="PT Bold Heading"/>
          <w:sz w:val="24"/>
          <w:szCs w:val="24"/>
          <w:rtl/>
        </w:rPr>
      </w:pPr>
      <w:r w:rsidRPr="005400F8">
        <w:rPr>
          <w:rFonts w:cs="PT Bold Heading" w:hint="cs"/>
          <w:sz w:val="24"/>
          <w:szCs w:val="24"/>
          <w:rtl/>
        </w:rPr>
        <w:t>(( العلماء لمادة علم اجتماع السكان))</w:t>
      </w:r>
    </w:p>
    <w:p w:rsidR="00410507" w:rsidRPr="005400F8" w:rsidRDefault="006A734B" w:rsidP="00410507">
      <w:pPr>
        <w:tabs>
          <w:tab w:val="left" w:pos="1765"/>
        </w:tabs>
        <w:rPr>
          <w:rFonts w:asciiTheme="majorBidi" w:hAnsiTheme="majorBidi" w:cstheme="majorBidi"/>
          <w:b/>
          <w:bCs/>
          <w:color w:val="4BACC6" w:themeColor="accent5"/>
          <w:sz w:val="24"/>
          <w:szCs w:val="24"/>
          <w:u w:val="single"/>
          <w:rtl/>
        </w:rPr>
      </w:pPr>
      <w:r w:rsidRPr="005400F8">
        <w:rPr>
          <w:rFonts w:asciiTheme="majorBidi" w:hAnsiTheme="majorBidi" w:cstheme="majorBidi" w:hint="cs"/>
          <w:b/>
          <w:bCs/>
          <w:color w:val="4BACC6" w:themeColor="accent5"/>
          <w:sz w:val="24"/>
          <w:szCs w:val="24"/>
          <w:u w:val="single"/>
          <w:rtl/>
        </w:rPr>
        <w:t>المحاضرة الثانية</w:t>
      </w:r>
      <w:r w:rsidR="00410507" w:rsidRPr="005400F8">
        <w:rPr>
          <w:rFonts w:asciiTheme="majorBidi" w:hAnsiTheme="majorBidi" w:cstheme="majorBidi" w:hint="cs"/>
          <w:b/>
          <w:bCs/>
          <w:color w:val="4BACC6" w:themeColor="accent5"/>
          <w:sz w:val="24"/>
          <w:szCs w:val="24"/>
          <w:u w:val="single"/>
          <w:rtl/>
        </w:rPr>
        <w:t>:-</w:t>
      </w:r>
    </w:p>
    <w:p w:rsidR="006A734B" w:rsidRPr="005400F8" w:rsidRDefault="00713F9E" w:rsidP="00410507">
      <w:pPr>
        <w:tabs>
          <w:tab w:val="left" w:pos="1765"/>
        </w:tabs>
        <w:rPr>
          <w:rFonts w:asciiTheme="majorBidi" w:hAnsiTheme="majorBidi" w:cstheme="majorBidi"/>
          <w:sz w:val="24"/>
          <w:szCs w:val="24"/>
          <w:rtl/>
        </w:rPr>
      </w:pPr>
      <w:r w:rsidRPr="005400F8">
        <w:rPr>
          <w:rFonts w:asciiTheme="majorBidi" w:hAnsiTheme="majorBidi" w:cstheme="majorBidi" w:hint="cs"/>
          <w:sz w:val="24"/>
          <w:szCs w:val="24"/>
          <w:rtl/>
        </w:rPr>
        <w:t>***</w:t>
      </w:r>
      <w:r w:rsidR="006A734B" w:rsidRPr="005400F8">
        <w:rPr>
          <w:rFonts w:asciiTheme="majorBidi" w:hAnsiTheme="majorBidi" w:cstheme="majorBidi" w:hint="cs"/>
          <w:sz w:val="24"/>
          <w:szCs w:val="24"/>
          <w:rtl/>
        </w:rPr>
        <w:t>الفكر السكاني القديم:-</w:t>
      </w:r>
    </w:p>
    <w:p w:rsidR="006A734B" w:rsidRPr="005400F8" w:rsidRDefault="006A734B" w:rsidP="00410507">
      <w:pPr>
        <w:tabs>
          <w:tab w:val="left" w:pos="1765"/>
        </w:tabs>
        <w:rPr>
          <w:rFonts w:asciiTheme="majorBidi" w:hAnsiTheme="majorBidi" w:cstheme="majorBidi"/>
          <w:sz w:val="24"/>
          <w:szCs w:val="24"/>
          <w:rtl/>
        </w:rPr>
      </w:pPr>
      <w:r w:rsidRPr="005400F8">
        <w:rPr>
          <w:rFonts w:asciiTheme="majorBidi" w:hAnsiTheme="majorBidi" w:cstheme="majorBidi" w:hint="cs"/>
          <w:sz w:val="24"/>
          <w:szCs w:val="24"/>
          <w:rtl/>
        </w:rPr>
        <w:t>1-أن الفكر الانساني القديم كم تجلى في كتابات</w:t>
      </w:r>
      <w:r w:rsidRPr="005400F8">
        <w:rPr>
          <w:rFonts w:asciiTheme="majorBidi" w:hAnsiTheme="majorBidi" w:cstheme="majorBidi" w:hint="cs"/>
          <w:color w:val="FF0000"/>
          <w:sz w:val="24"/>
          <w:szCs w:val="24"/>
          <w:rtl/>
        </w:rPr>
        <w:t xml:space="preserve"> </w:t>
      </w:r>
      <w:r w:rsidRPr="005400F8">
        <w:rPr>
          <w:rFonts w:asciiTheme="majorBidi" w:hAnsiTheme="majorBidi" w:cstheme="majorBidi" w:hint="cs"/>
          <w:b/>
          <w:bCs/>
          <w:color w:val="FF0000"/>
          <w:sz w:val="24"/>
          <w:szCs w:val="24"/>
          <w:u w:val="single"/>
          <w:rtl/>
        </w:rPr>
        <w:t>كونفوشيوس وأفلاطون وأرسطو وباستثناء ابن خلدون</w:t>
      </w:r>
      <w:r w:rsidR="005400F8">
        <w:rPr>
          <w:rFonts w:asciiTheme="majorBidi" w:hAnsiTheme="majorBidi" w:cstheme="majorBidi" w:hint="cs"/>
          <w:b/>
          <w:bCs/>
          <w:color w:val="FF0000"/>
          <w:sz w:val="24"/>
          <w:szCs w:val="24"/>
          <w:u w:val="single"/>
          <w:rtl/>
        </w:rPr>
        <w:t xml:space="preserve">  </w:t>
      </w:r>
      <w:r w:rsidRPr="005400F8">
        <w:rPr>
          <w:rFonts w:asciiTheme="majorBidi" w:hAnsiTheme="majorBidi" w:cstheme="majorBidi" w:hint="cs"/>
          <w:color w:val="FF0000"/>
          <w:sz w:val="24"/>
          <w:szCs w:val="24"/>
          <w:rtl/>
        </w:rPr>
        <w:t xml:space="preserve"> </w:t>
      </w:r>
      <w:r w:rsidRPr="005400F8">
        <w:rPr>
          <w:rFonts w:asciiTheme="majorBidi" w:hAnsiTheme="majorBidi" w:cstheme="majorBidi" w:hint="cs"/>
          <w:sz w:val="24"/>
          <w:szCs w:val="24"/>
          <w:rtl/>
        </w:rPr>
        <w:t>كان يتميز بعنايته أساسا بالعلاقة بين حجم السكان وأهداف الدولة أو المجتمع أو بالقيم المرغوب فيها داخل هذه الدولة .</w:t>
      </w:r>
    </w:p>
    <w:p w:rsidR="006A734B" w:rsidRPr="005400F8" w:rsidRDefault="006A734B" w:rsidP="00410507">
      <w:pPr>
        <w:tabs>
          <w:tab w:val="left" w:pos="1765"/>
        </w:tabs>
        <w:rPr>
          <w:rFonts w:asciiTheme="majorBidi" w:hAnsiTheme="majorBidi" w:cstheme="majorBidi"/>
          <w:sz w:val="24"/>
          <w:szCs w:val="24"/>
          <w:rtl/>
        </w:rPr>
      </w:pPr>
      <w:r w:rsidRPr="005400F8">
        <w:rPr>
          <w:rFonts w:asciiTheme="majorBidi" w:hAnsiTheme="majorBidi" w:cstheme="majorBidi" w:hint="cs"/>
          <w:sz w:val="24"/>
          <w:szCs w:val="24"/>
          <w:rtl/>
        </w:rPr>
        <w:t xml:space="preserve">2- أن الفكر السكاني كما أتضح في كتابات </w:t>
      </w:r>
      <w:r w:rsidR="005400F8">
        <w:rPr>
          <w:rFonts w:asciiTheme="majorBidi" w:hAnsiTheme="majorBidi" w:cstheme="majorBidi" w:hint="cs"/>
          <w:sz w:val="24"/>
          <w:szCs w:val="24"/>
          <w:rtl/>
        </w:rPr>
        <w:t xml:space="preserve"> </w:t>
      </w:r>
      <w:r w:rsidRPr="005400F8">
        <w:rPr>
          <w:rFonts w:asciiTheme="majorBidi" w:hAnsiTheme="majorBidi" w:cstheme="majorBidi" w:hint="cs"/>
          <w:b/>
          <w:bCs/>
          <w:color w:val="FF0000"/>
          <w:sz w:val="24"/>
          <w:szCs w:val="24"/>
          <w:u w:val="single"/>
          <w:rtl/>
        </w:rPr>
        <w:t>أفلاطون وأرسطو</w:t>
      </w:r>
      <w:r w:rsidR="005400F8">
        <w:rPr>
          <w:rFonts w:asciiTheme="majorBidi" w:hAnsiTheme="majorBidi" w:cstheme="majorBidi" w:hint="cs"/>
          <w:b/>
          <w:bCs/>
          <w:color w:val="FF0000"/>
          <w:sz w:val="24"/>
          <w:szCs w:val="24"/>
          <w:u w:val="single"/>
          <w:rtl/>
        </w:rPr>
        <w:t xml:space="preserve">  </w:t>
      </w:r>
      <w:r w:rsidRPr="005400F8">
        <w:rPr>
          <w:rFonts w:asciiTheme="majorBidi" w:hAnsiTheme="majorBidi" w:cstheme="majorBidi" w:hint="cs"/>
          <w:sz w:val="24"/>
          <w:szCs w:val="24"/>
          <w:rtl/>
        </w:rPr>
        <w:t xml:space="preserve"> على وجه الخصوص كان اهتماما غير مقصود في ذاته وإنما يدخل ضمن تخطيطهما الأمثل للصورة التي رسماها للمدينة اليونانية الفاضلة وتمثل جزءا من تأملاتها التي انطبعت بطابع مثالي يصور </w:t>
      </w:r>
      <w:proofErr w:type="spellStart"/>
      <w:r w:rsidRPr="005400F8">
        <w:rPr>
          <w:rFonts w:asciiTheme="majorBidi" w:hAnsiTheme="majorBidi" w:cstheme="majorBidi" w:hint="cs"/>
          <w:sz w:val="24"/>
          <w:szCs w:val="24"/>
          <w:rtl/>
        </w:rPr>
        <w:t>ماينبغي</w:t>
      </w:r>
      <w:proofErr w:type="spellEnd"/>
      <w:r w:rsidRPr="005400F8">
        <w:rPr>
          <w:rFonts w:asciiTheme="majorBidi" w:hAnsiTheme="majorBidi" w:cstheme="majorBidi" w:hint="cs"/>
          <w:sz w:val="24"/>
          <w:szCs w:val="24"/>
          <w:rtl/>
        </w:rPr>
        <w:t xml:space="preserve"> أن يكون .</w:t>
      </w:r>
    </w:p>
    <w:p w:rsidR="006A734B" w:rsidRPr="005400F8" w:rsidRDefault="006A734B" w:rsidP="00410507">
      <w:pPr>
        <w:tabs>
          <w:tab w:val="left" w:pos="1765"/>
        </w:tabs>
        <w:rPr>
          <w:rFonts w:asciiTheme="majorBidi" w:hAnsiTheme="majorBidi" w:cstheme="majorBidi"/>
          <w:color w:val="FF0000"/>
          <w:sz w:val="24"/>
          <w:szCs w:val="24"/>
          <w:rtl/>
        </w:rPr>
      </w:pPr>
      <w:r w:rsidRPr="005400F8">
        <w:rPr>
          <w:rFonts w:asciiTheme="majorBidi" w:hAnsiTheme="majorBidi" w:cstheme="majorBidi" w:hint="cs"/>
          <w:sz w:val="24"/>
          <w:szCs w:val="24"/>
          <w:rtl/>
        </w:rPr>
        <w:t xml:space="preserve">3- أن الفكر السكاني القديم كما أفصحت عنه كتابات </w:t>
      </w:r>
      <w:r w:rsidRPr="005400F8">
        <w:rPr>
          <w:rFonts w:asciiTheme="majorBidi" w:hAnsiTheme="majorBidi" w:cstheme="majorBidi" w:hint="cs"/>
          <w:color w:val="FF0000"/>
          <w:sz w:val="24"/>
          <w:szCs w:val="24"/>
          <w:rtl/>
        </w:rPr>
        <w:t xml:space="preserve"> </w:t>
      </w:r>
      <w:r w:rsidRPr="005400F8">
        <w:rPr>
          <w:rFonts w:asciiTheme="majorBidi" w:hAnsiTheme="majorBidi" w:cstheme="majorBidi" w:hint="cs"/>
          <w:b/>
          <w:bCs/>
          <w:color w:val="FF0000"/>
          <w:sz w:val="24"/>
          <w:szCs w:val="24"/>
          <w:u w:val="single"/>
          <w:rtl/>
        </w:rPr>
        <w:t>كونفوشيوس وأفلاطون وأرسطو و ابن خلدون</w:t>
      </w:r>
    </w:p>
    <w:p w:rsidR="006A734B" w:rsidRPr="005400F8" w:rsidRDefault="006A734B" w:rsidP="00410507">
      <w:pPr>
        <w:tabs>
          <w:tab w:val="left" w:pos="1765"/>
        </w:tabs>
        <w:rPr>
          <w:rFonts w:asciiTheme="majorBidi" w:hAnsiTheme="majorBidi" w:cstheme="majorBidi"/>
          <w:sz w:val="24"/>
          <w:szCs w:val="24"/>
          <w:rtl/>
        </w:rPr>
      </w:pPr>
      <w:r w:rsidRPr="005400F8">
        <w:rPr>
          <w:rFonts w:asciiTheme="majorBidi" w:hAnsiTheme="majorBidi" w:cstheme="majorBidi" w:hint="cs"/>
          <w:sz w:val="24"/>
          <w:szCs w:val="24"/>
          <w:rtl/>
        </w:rPr>
        <w:t xml:space="preserve">لم يعتمد على البيانات السكانية التي تستند إلى الدراسات الإحصائية </w:t>
      </w:r>
      <w:r w:rsidR="00E63D87" w:rsidRPr="005400F8">
        <w:rPr>
          <w:rFonts w:asciiTheme="majorBidi" w:hAnsiTheme="majorBidi" w:cstheme="majorBidi" w:hint="cs"/>
          <w:sz w:val="24"/>
          <w:szCs w:val="24"/>
          <w:rtl/>
        </w:rPr>
        <w:t xml:space="preserve">,ولم يستعن بالمؤشرات ولا بالملاحظات </w:t>
      </w:r>
      <w:proofErr w:type="spellStart"/>
      <w:r w:rsidR="00E63D87" w:rsidRPr="005400F8">
        <w:rPr>
          <w:rFonts w:asciiTheme="majorBidi" w:hAnsiTheme="majorBidi" w:cstheme="majorBidi" w:hint="cs"/>
          <w:sz w:val="24"/>
          <w:szCs w:val="24"/>
          <w:rtl/>
        </w:rPr>
        <w:t>الإمبيريقية</w:t>
      </w:r>
      <w:proofErr w:type="spellEnd"/>
      <w:r w:rsidR="00E63D87" w:rsidRPr="005400F8">
        <w:rPr>
          <w:rFonts w:asciiTheme="majorBidi" w:hAnsiTheme="majorBidi" w:cstheme="majorBidi" w:hint="cs"/>
          <w:sz w:val="24"/>
          <w:szCs w:val="24"/>
          <w:rtl/>
        </w:rPr>
        <w:t xml:space="preserve"> التي توفرها البحوث الميدانية بقدر ما كان يعتمد على الأفكار الفلسفية أو التصورات الميتافيزيقية </w:t>
      </w:r>
    </w:p>
    <w:p w:rsidR="00E63D87" w:rsidRPr="005400F8" w:rsidRDefault="00713F9E" w:rsidP="00410507">
      <w:pPr>
        <w:tabs>
          <w:tab w:val="left" w:pos="1765"/>
        </w:tabs>
        <w:rPr>
          <w:rFonts w:asciiTheme="majorBidi" w:hAnsiTheme="majorBidi" w:cstheme="majorBidi"/>
          <w:sz w:val="24"/>
          <w:szCs w:val="24"/>
          <w:rtl/>
        </w:rPr>
      </w:pPr>
      <w:r w:rsidRPr="005400F8">
        <w:rPr>
          <w:rFonts w:asciiTheme="majorBidi" w:hAnsiTheme="majorBidi" w:cstheme="majorBidi" w:hint="cs"/>
          <w:sz w:val="24"/>
          <w:szCs w:val="24"/>
          <w:rtl/>
        </w:rPr>
        <w:t>***عوامل نمو الديموجرافيا والدراسات السكانية:-</w:t>
      </w:r>
    </w:p>
    <w:p w:rsidR="00713F9E" w:rsidRPr="005400F8" w:rsidRDefault="007636D0" w:rsidP="00410507">
      <w:pPr>
        <w:tabs>
          <w:tab w:val="left" w:pos="1765"/>
        </w:tabs>
        <w:rPr>
          <w:rFonts w:asciiTheme="majorBidi" w:hAnsiTheme="majorBidi" w:cstheme="majorBidi"/>
          <w:sz w:val="24"/>
          <w:szCs w:val="24"/>
          <w:rtl/>
        </w:rPr>
      </w:pPr>
      <w:r w:rsidRPr="005400F8">
        <w:rPr>
          <w:rFonts w:asciiTheme="majorBidi" w:hAnsiTheme="majorBidi" w:cstheme="majorBidi" w:hint="cs"/>
          <w:sz w:val="24"/>
          <w:szCs w:val="24"/>
          <w:rtl/>
        </w:rPr>
        <w:t>#</w:t>
      </w:r>
      <w:r w:rsidR="00713F9E" w:rsidRPr="005400F8">
        <w:rPr>
          <w:rFonts w:asciiTheme="majorBidi" w:hAnsiTheme="majorBidi" w:cstheme="majorBidi" w:hint="cs"/>
          <w:sz w:val="24"/>
          <w:szCs w:val="24"/>
          <w:rtl/>
        </w:rPr>
        <w:t>-تزايد المحاولات العلمية الجادة في دراسة السكان:-</w:t>
      </w:r>
    </w:p>
    <w:p w:rsidR="00713F9E" w:rsidRPr="005400F8" w:rsidRDefault="00713F9E" w:rsidP="00410507">
      <w:pPr>
        <w:tabs>
          <w:tab w:val="left" w:pos="1765"/>
        </w:tabs>
        <w:rPr>
          <w:rFonts w:asciiTheme="majorBidi" w:hAnsiTheme="majorBidi" w:cstheme="majorBidi"/>
          <w:color w:val="FF0000"/>
          <w:sz w:val="24"/>
          <w:szCs w:val="24"/>
          <w:rtl/>
        </w:rPr>
      </w:pPr>
      <w:r w:rsidRPr="005400F8">
        <w:rPr>
          <w:rFonts w:asciiTheme="majorBidi" w:hAnsiTheme="majorBidi" w:cstheme="majorBidi" w:hint="cs"/>
          <w:sz w:val="24"/>
          <w:szCs w:val="24"/>
          <w:rtl/>
        </w:rPr>
        <w:t xml:space="preserve">ظهر في نهاية القرن الثامن عشر وبداية القرن التاسع عشر عدد متزايد من المحاولات العلمية الجادة في دراسة السكان من أمثلتها تلك المحاولات التي أسهم </w:t>
      </w:r>
      <w:proofErr w:type="spellStart"/>
      <w:r w:rsidRPr="005400F8">
        <w:rPr>
          <w:rFonts w:asciiTheme="majorBidi" w:hAnsiTheme="majorBidi" w:cstheme="majorBidi" w:hint="cs"/>
          <w:sz w:val="24"/>
          <w:szCs w:val="24"/>
          <w:rtl/>
        </w:rPr>
        <w:t>بها</w:t>
      </w:r>
      <w:proofErr w:type="spellEnd"/>
      <w:r w:rsidRPr="005400F8">
        <w:rPr>
          <w:rFonts w:asciiTheme="majorBidi" w:hAnsiTheme="majorBidi" w:cstheme="majorBidi" w:hint="cs"/>
          <w:sz w:val="24"/>
          <w:szCs w:val="24"/>
          <w:rtl/>
        </w:rPr>
        <w:t xml:space="preserve"> كل من </w:t>
      </w:r>
      <w:r w:rsidR="005400F8">
        <w:rPr>
          <w:rFonts w:asciiTheme="majorBidi" w:hAnsiTheme="majorBidi" w:cstheme="majorBidi" w:hint="cs"/>
          <w:sz w:val="24"/>
          <w:szCs w:val="24"/>
          <w:rtl/>
        </w:rPr>
        <w:t xml:space="preserve"> </w:t>
      </w:r>
      <w:r w:rsidR="007636D0" w:rsidRPr="005400F8">
        <w:rPr>
          <w:rFonts w:asciiTheme="majorBidi" w:hAnsiTheme="majorBidi" w:cstheme="majorBidi" w:hint="cs"/>
          <w:b/>
          <w:bCs/>
          <w:color w:val="FF0000"/>
          <w:sz w:val="24"/>
          <w:szCs w:val="24"/>
          <w:u w:val="single"/>
          <w:rtl/>
        </w:rPr>
        <w:t xml:space="preserve">بنيامين </w:t>
      </w:r>
      <w:proofErr w:type="spellStart"/>
      <w:r w:rsidR="007636D0" w:rsidRPr="005400F8">
        <w:rPr>
          <w:rFonts w:asciiTheme="majorBidi" w:hAnsiTheme="majorBidi" w:cstheme="majorBidi" w:hint="cs"/>
          <w:b/>
          <w:bCs/>
          <w:color w:val="FF0000"/>
          <w:sz w:val="24"/>
          <w:szCs w:val="24"/>
          <w:u w:val="single"/>
          <w:rtl/>
        </w:rPr>
        <w:t>فرانكلين</w:t>
      </w:r>
      <w:proofErr w:type="spellEnd"/>
      <w:r w:rsidR="007636D0" w:rsidRPr="005400F8">
        <w:rPr>
          <w:rFonts w:asciiTheme="majorBidi" w:hAnsiTheme="majorBidi" w:cstheme="majorBidi" w:hint="cs"/>
          <w:b/>
          <w:bCs/>
          <w:color w:val="FF0000"/>
          <w:sz w:val="24"/>
          <w:szCs w:val="24"/>
          <w:u w:val="single"/>
          <w:rtl/>
        </w:rPr>
        <w:t xml:space="preserve"> وتوماس </w:t>
      </w:r>
      <w:proofErr w:type="spellStart"/>
      <w:r w:rsidR="007636D0" w:rsidRPr="005400F8">
        <w:rPr>
          <w:rFonts w:asciiTheme="majorBidi" w:hAnsiTheme="majorBidi" w:cstheme="majorBidi" w:hint="cs"/>
          <w:b/>
          <w:bCs/>
          <w:color w:val="FF0000"/>
          <w:sz w:val="24"/>
          <w:szCs w:val="24"/>
          <w:u w:val="single"/>
          <w:rtl/>
        </w:rPr>
        <w:t>جيفرسون</w:t>
      </w:r>
      <w:proofErr w:type="spellEnd"/>
      <w:r w:rsidR="007636D0" w:rsidRPr="005400F8">
        <w:rPr>
          <w:rFonts w:asciiTheme="majorBidi" w:hAnsiTheme="majorBidi" w:cstheme="majorBidi" w:hint="cs"/>
          <w:color w:val="FF0000"/>
          <w:sz w:val="24"/>
          <w:szCs w:val="24"/>
          <w:rtl/>
        </w:rPr>
        <w:t xml:space="preserve"> </w:t>
      </w:r>
    </w:p>
    <w:p w:rsidR="007636D0" w:rsidRPr="005400F8" w:rsidRDefault="007636D0" w:rsidP="00410507">
      <w:pPr>
        <w:tabs>
          <w:tab w:val="left" w:pos="1765"/>
        </w:tabs>
        <w:rPr>
          <w:rFonts w:asciiTheme="majorBidi" w:hAnsiTheme="majorBidi" w:cstheme="majorBidi"/>
          <w:sz w:val="24"/>
          <w:szCs w:val="24"/>
          <w:rtl/>
        </w:rPr>
      </w:pPr>
      <w:r w:rsidRPr="005400F8">
        <w:rPr>
          <w:rFonts w:asciiTheme="majorBidi" w:hAnsiTheme="majorBidi" w:cstheme="majorBidi" w:hint="cs"/>
          <w:sz w:val="24"/>
          <w:szCs w:val="24"/>
          <w:rtl/>
        </w:rPr>
        <w:t>#- ظهور مؤلف</w:t>
      </w:r>
      <w:r w:rsidRPr="005400F8">
        <w:rPr>
          <w:rFonts w:asciiTheme="majorBidi" w:hAnsiTheme="majorBidi" w:cstheme="majorBidi" w:hint="cs"/>
          <w:color w:val="FF0000"/>
          <w:sz w:val="24"/>
          <w:szCs w:val="24"/>
          <w:rtl/>
        </w:rPr>
        <w:t xml:space="preserve"> </w:t>
      </w:r>
      <w:r w:rsidRPr="005400F8">
        <w:rPr>
          <w:rFonts w:asciiTheme="majorBidi" w:hAnsiTheme="majorBidi" w:cstheme="majorBidi" w:hint="cs"/>
          <w:b/>
          <w:bCs/>
          <w:color w:val="FF0000"/>
          <w:sz w:val="24"/>
          <w:szCs w:val="24"/>
          <w:u w:val="single"/>
          <w:rtl/>
        </w:rPr>
        <w:t xml:space="preserve">روبرت </w:t>
      </w:r>
      <w:proofErr w:type="spellStart"/>
      <w:r w:rsidRPr="005400F8">
        <w:rPr>
          <w:rFonts w:asciiTheme="majorBidi" w:hAnsiTheme="majorBidi" w:cstheme="majorBidi" w:hint="cs"/>
          <w:b/>
          <w:bCs/>
          <w:color w:val="FF0000"/>
          <w:sz w:val="24"/>
          <w:szCs w:val="24"/>
          <w:u w:val="single"/>
          <w:rtl/>
        </w:rPr>
        <w:t>مالتس</w:t>
      </w:r>
      <w:proofErr w:type="spellEnd"/>
      <w:r w:rsidR="005400F8">
        <w:rPr>
          <w:rFonts w:asciiTheme="majorBidi" w:hAnsiTheme="majorBidi" w:cstheme="majorBidi" w:hint="cs"/>
          <w:b/>
          <w:bCs/>
          <w:color w:val="FF0000"/>
          <w:sz w:val="24"/>
          <w:szCs w:val="24"/>
          <w:u w:val="single"/>
          <w:rtl/>
        </w:rPr>
        <w:t xml:space="preserve">   </w:t>
      </w:r>
      <w:r w:rsidRPr="005400F8">
        <w:rPr>
          <w:rFonts w:asciiTheme="majorBidi" w:hAnsiTheme="majorBidi" w:cstheme="majorBidi" w:hint="cs"/>
          <w:color w:val="FF0000"/>
          <w:sz w:val="24"/>
          <w:szCs w:val="24"/>
          <w:rtl/>
        </w:rPr>
        <w:t xml:space="preserve"> </w:t>
      </w:r>
      <w:r w:rsidRPr="005400F8">
        <w:rPr>
          <w:rFonts w:asciiTheme="majorBidi" w:hAnsiTheme="majorBidi" w:cstheme="majorBidi" w:hint="cs"/>
          <w:sz w:val="24"/>
          <w:szCs w:val="24"/>
          <w:rtl/>
        </w:rPr>
        <w:t>(مقال في السكان):-</w:t>
      </w:r>
    </w:p>
    <w:p w:rsidR="007636D0" w:rsidRPr="005400F8" w:rsidRDefault="007636D0" w:rsidP="00410507">
      <w:pPr>
        <w:tabs>
          <w:tab w:val="left" w:pos="1765"/>
        </w:tabs>
        <w:rPr>
          <w:rFonts w:asciiTheme="majorBidi" w:hAnsiTheme="majorBidi" w:cstheme="majorBidi"/>
          <w:sz w:val="24"/>
          <w:szCs w:val="24"/>
          <w:rtl/>
        </w:rPr>
      </w:pPr>
      <w:r w:rsidRPr="005400F8">
        <w:rPr>
          <w:rFonts w:asciiTheme="majorBidi" w:hAnsiTheme="majorBidi" w:cstheme="majorBidi" w:hint="cs"/>
          <w:sz w:val="24"/>
          <w:szCs w:val="24"/>
          <w:rtl/>
        </w:rPr>
        <w:t>والذي يعتبر أول من أرسى دعائم الدراسة العلمية للسكان وجعل منها كيانا مستقلا يعتمد على المناهج العلمية وخاصة الإحصائية منها وتدخل أيضا ضمن مجموعة العلوم الاجتماعية.</w:t>
      </w:r>
    </w:p>
    <w:p w:rsidR="00427911" w:rsidRPr="005400F8" w:rsidRDefault="00427911" w:rsidP="00427911">
      <w:pPr>
        <w:tabs>
          <w:tab w:val="left" w:pos="1765"/>
        </w:tabs>
        <w:rPr>
          <w:rFonts w:asciiTheme="majorBidi" w:hAnsiTheme="majorBidi" w:cstheme="majorBidi"/>
          <w:b/>
          <w:bCs/>
          <w:color w:val="4BACC6" w:themeColor="accent5"/>
          <w:sz w:val="24"/>
          <w:szCs w:val="24"/>
          <w:u w:val="single"/>
          <w:rtl/>
        </w:rPr>
      </w:pPr>
      <w:r w:rsidRPr="005400F8">
        <w:rPr>
          <w:rFonts w:asciiTheme="majorBidi" w:hAnsiTheme="majorBidi" w:cstheme="majorBidi" w:hint="cs"/>
          <w:b/>
          <w:bCs/>
          <w:color w:val="4BACC6" w:themeColor="accent5"/>
          <w:sz w:val="24"/>
          <w:szCs w:val="24"/>
          <w:u w:val="single"/>
          <w:rtl/>
        </w:rPr>
        <w:t xml:space="preserve">المحاضرة الثالثة:- </w:t>
      </w:r>
    </w:p>
    <w:p w:rsidR="00427911" w:rsidRPr="005400F8" w:rsidRDefault="00427911" w:rsidP="00427911">
      <w:pPr>
        <w:tabs>
          <w:tab w:val="left" w:pos="1765"/>
        </w:tabs>
        <w:rPr>
          <w:rFonts w:asciiTheme="majorBidi" w:hAnsiTheme="majorBidi" w:cstheme="majorBidi"/>
          <w:sz w:val="24"/>
          <w:szCs w:val="24"/>
          <w:rtl/>
        </w:rPr>
      </w:pPr>
      <w:r w:rsidRPr="005400F8">
        <w:rPr>
          <w:rFonts w:asciiTheme="majorBidi" w:hAnsiTheme="majorBidi" w:cstheme="majorBidi" w:hint="cs"/>
          <w:sz w:val="24"/>
          <w:szCs w:val="24"/>
          <w:rtl/>
        </w:rPr>
        <w:t>*** تصنيف نظرية علم اجتماع السكان:-</w:t>
      </w:r>
    </w:p>
    <w:p w:rsidR="00427911" w:rsidRPr="005400F8" w:rsidRDefault="00427911" w:rsidP="00427911">
      <w:pPr>
        <w:tabs>
          <w:tab w:val="left" w:pos="1765"/>
        </w:tabs>
        <w:rPr>
          <w:rFonts w:asciiTheme="majorBidi" w:hAnsiTheme="majorBidi" w:cstheme="majorBidi"/>
          <w:sz w:val="24"/>
          <w:szCs w:val="24"/>
          <w:rtl/>
        </w:rPr>
      </w:pPr>
      <w:r w:rsidRPr="005400F8">
        <w:rPr>
          <w:rFonts w:asciiTheme="majorBidi" w:hAnsiTheme="majorBidi" w:cstheme="majorBidi" w:hint="cs"/>
          <w:sz w:val="24"/>
          <w:szCs w:val="24"/>
          <w:rtl/>
        </w:rPr>
        <w:t xml:space="preserve">المحاولة الأولى :- # النظريات الطبيعية:- </w:t>
      </w:r>
      <w:proofErr w:type="spellStart"/>
      <w:r w:rsidRPr="005400F8">
        <w:rPr>
          <w:rFonts w:asciiTheme="majorBidi" w:hAnsiTheme="majorBidi" w:cstheme="majorBidi" w:hint="cs"/>
          <w:b/>
          <w:bCs/>
          <w:color w:val="FF0000"/>
          <w:sz w:val="24"/>
          <w:szCs w:val="24"/>
          <w:u w:val="single"/>
          <w:rtl/>
        </w:rPr>
        <w:t>سادلر</w:t>
      </w:r>
      <w:proofErr w:type="spellEnd"/>
      <w:r w:rsidRPr="005400F8">
        <w:rPr>
          <w:rFonts w:asciiTheme="majorBidi" w:hAnsiTheme="majorBidi" w:cstheme="majorBidi" w:hint="cs"/>
          <w:b/>
          <w:bCs/>
          <w:color w:val="FF0000"/>
          <w:sz w:val="24"/>
          <w:szCs w:val="24"/>
          <w:u w:val="single"/>
          <w:rtl/>
        </w:rPr>
        <w:t xml:space="preserve"> </w:t>
      </w:r>
      <w:proofErr w:type="spellStart"/>
      <w:r w:rsidRPr="005400F8">
        <w:rPr>
          <w:rFonts w:asciiTheme="majorBidi" w:hAnsiTheme="majorBidi" w:cstheme="majorBidi" w:hint="cs"/>
          <w:b/>
          <w:bCs/>
          <w:color w:val="FF0000"/>
          <w:sz w:val="24"/>
          <w:szCs w:val="24"/>
          <w:u w:val="single"/>
          <w:rtl/>
        </w:rPr>
        <w:t>ودويلدي</w:t>
      </w:r>
      <w:proofErr w:type="spellEnd"/>
      <w:r w:rsidRPr="005400F8">
        <w:rPr>
          <w:rFonts w:asciiTheme="majorBidi" w:hAnsiTheme="majorBidi" w:cstheme="majorBidi" w:hint="cs"/>
          <w:b/>
          <w:bCs/>
          <w:color w:val="FF0000"/>
          <w:sz w:val="24"/>
          <w:szCs w:val="24"/>
          <w:u w:val="single"/>
          <w:rtl/>
        </w:rPr>
        <w:t xml:space="preserve"> وسبنسر </w:t>
      </w:r>
      <w:proofErr w:type="spellStart"/>
      <w:r w:rsidRPr="005400F8">
        <w:rPr>
          <w:rFonts w:asciiTheme="majorBidi" w:hAnsiTheme="majorBidi" w:cstheme="majorBidi" w:hint="cs"/>
          <w:b/>
          <w:bCs/>
          <w:color w:val="FF0000"/>
          <w:sz w:val="24"/>
          <w:szCs w:val="24"/>
          <w:u w:val="single"/>
          <w:rtl/>
        </w:rPr>
        <w:t>وكواردوجيني</w:t>
      </w:r>
      <w:proofErr w:type="spellEnd"/>
      <w:r w:rsidR="005400F8">
        <w:rPr>
          <w:rFonts w:asciiTheme="majorBidi" w:hAnsiTheme="majorBidi" w:cstheme="majorBidi" w:hint="cs"/>
          <w:b/>
          <w:bCs/>
          <w:color w:val="FF0000"/>
          <w:sz w:val="24"/>
          <w:szCs w:val="24"/>
          <w:u w:val="single"/>
          <w:rtl/>
        </w:rPr>
        <w:t xml:space="preserve">   </w:t>
      </w:r>
      <w:r w:rsidRPr="005400F8">
        <w:rPr>
          <w:rFonts w:asciiTheme="majorBidi" w:hAnsiTheme="majorBidi" w:cstheme="majorBidi" w:hint="cs"/>
          <w:color w:val="FF0000"/>
          <w:sz w:val="24"/>
          <w:szCs w:val="24"/>
          <w:rtl/>
        </w:rPr>
        <w:t xml:space="preserve"> </w:t>
      </w:r>
      <w:r w:rsidRPr="005400F8">
        <w:rPr>
          <w:rFonts w:asciiTheme="majorBidi" w:hAnsiTheme="majorBidi" w:cstheme="majorBidi" w:hint="cs"/>
          <w:sz w:val="24"/>
          <w:szCs w:val="24"/>
          <w:rtl/>
        </w:rPr>
        <w:t xml:space="preserve">كانت القوانين التي توصلوا إليها في الغالب تنكر كل تدخل للإنسان وللقيم الإنسانية والاتجاهات في نمو السكان و تعتبره أمرا  طبيعيا </w:t>
      </w:r>
      <w:proofErr w:type="spellStart"/>
      <w:r w:rsidRPr="005400F8">
        <w:rPr>
          <w:rFonts w:asciiTheme="majorBidi" w:hAnsiTheme="majorBidi" w:cstheme="majorBidi" w:hint="cs"/>
          <w:sz w:val="24"/>
          <w:szCs w:val="24"/>
          <w:rtl/>
        </w:rPr>
        <w:t>لايمكن</w:t>
      </w:r>
      <w:proofErr w:type="spellEnd"/>
      <w:r w:rsidRPr="005400F8">
        <w:rPr>
          <w:rFonts w:asciiTheme="majorBidi" w:hAnsiTheme="majorBidi" w:cstheme="majorBidi" w:hint="cs"/>
          <w:sz w:val="24"/>
          <w:szCs w:val="24"/>
          <w:rtl/>
        </w:rPr>
        <w:t xml:space="preserve"> للإنسان أن يعوقه</w:t>
      </w:r>
    </w:p>
    <w:p w:rsidR="00427911" w:rsidRPr="005400F8" w:rsidRDefault="0007325A" w:rsidP="00427911">
      <w:pPr>
        <w:tabs>
          <w:tab w:val="left" w:pos="1765"/>
        </w:tabs>
        <w:rPr>
          <w:rFonts w:asciiTheme="majorBidi" w:hAnsiTheme="majorBidi" w:cstheme="majorBidi"/>
          <w:sz w:val="24"/>
          <w:szCs w:val="24"/>
          <w:rtl/>
        </w:rPr>
      </w:pPr>
      <w:r w:rsidRPr="005400F8">
        <w:rPr>
          <w:rFonts w:asciiTheme="majorBidi" w:hAnsiTheme="majorBidi" w:cstheme="majorBidi" w:hint="cs"/>
          <w:sz w:val="24"/>
          <w:szCs w:val="24"/>
          <w:rtl/>
        </w:rPr>
        <w:t xml:space="preserve">#النظريات الاجتماعية :- </w:t>
      </w:r>
      <w:r w:rsidRPr="005400F8">
        <w:rPr>
          <w:rFonts w:asciiTheme="majorBidi" w:hAnsiTheme="majorBidi" w:cstheme="majorBidi" w:hint="cs"/>
          <w:b/>
          <w:bCs/>
          <w:color w:val="FF0000"/>
          <w:sz w:val="24"/>
          <w:szCs w:val="24"/>
          <w:u w:val="single"/>
          <w:rtl/>
        </w:rPr>
        <w:t xml:space="preserve">كارل ماركس وأرسين </w:t>
      </w:r>
      <w:proofErr w:type="spellStart"/>
      <w:r w:rsidRPr="005400F8">
        <w:rPr>
          <w:rFonts w:asciiTheme="majorBidi" w:hAnsiTheme="majorBidi" w:cstheme="majorBidi" w:hint="cs"/>
          <w:b/>
          <w:bCs/>
          <w:color w:val="FF0000"/>
          <w:sz w:val="24"/>
          <w:szCs w:val="24"/>
          <w:u w:val="single"/>
          <w:rtl/>
        </w:rPr>
        <w:t>ديمون</w:t>
      </w:r>
      <w:proofErr w:type="spellEnd"/>
      <w:r w:rsidRPr="005400F8">
        <w:rPr>
          <w:rFonts w:asciiTheme="majorBidi" w:hAnsiTheme="majorBidi" w:cstheme="majorBidi" w:hint="cs"/>
          <w:b/>
          <w:bCs/>
          <w:color w:val="FF0000"/>
          <w:sz w:val="24"/>
          <w:szCs w:val="24"/>
          <w:u w:val="single"/>
          <w:rtl/>
        </w:rPr>
        <w:t xml:space="preserve"> </w:t>
      </w:r>
      <w:proofErr w:type="spellStart"/>
      <w:r w:rsidRPr="005400F8">
        <w:rPr>
          <w:rFonts w:asciiTheme="majorBidi" w:hAnsiTheme="majorBidi" w:cstheme="majorBidi" w:hint="cs"/>
          <w:b/>
          <w:bCs/>
          <w:color w:val="FF0000"/>
          <w:sz w:val="24"/>
          <w:szCs w:val="24"/>
          <w:u w:val="single"/>
          <w:rtl/>
        </w:rPr>
        <w:t>وكارسوندرز</w:t>
      </w:r>
      <w:proofErr w:type="spellEnd"/>
      <w:r w:rsidR="005400F8">
        <w:rPr>
          <w:rFonts w:asciiTheme="majorBidi" w:hAnsiTheme="majorBidi" w:cstheme="majorBidi" w:hint="cs"/>
          <w:b/>
          <w:bCs/>
          <w:color w:val="FF0000"/>
          <w:sz w:val="24"/>
          <w:szCs w:val="24"/>
          <w:u w:val="single"/>
          <w:rtl/>
        </w:rPr>
        <w:t xml:space="preserve">   </w:t>
      </w:r>
      <w:r w:rsidRPr="005400F8">
        <w:rPr>
          <w:rFonts w:asciiTheme="majorBidi" w:hAnsiTheme="majorBidi" w:cstheme="majorBidi" w:hint="cs"/>
          <w:b/>
          <w:bCs/>
          <w:sz w:val="24"/>
          <w:szCs w:val="24"/>
          <w:u w:val="single"/>
          <w:rtl/>
        </w:rPr>
        <w:t xml:space="preserve"> </w:t>
      </w:r>
      <w:r w:rsidRPr="005400F8">
        <w:rPr>
          <w:rFonts w:asciiTheme="majorBidi" w:hAnsiTheme="majorBidi" w:cstheme="majorBidi" w:hint="cs"/>
          <w:sz w:val="24"/>
          <w:szCs w:val="24"/>
          <w:rtl/>
        </w:rPr>
        <w:t xml:space="preserve">يدخلون ضمن هذا النوع من النظريات السكانية وهي التي يجمع بينها اعتقاد واحد </w:t>
      </w:r>
      <w:proofErr w:type="spellStart"/>
      <w:r w:rsidRPr="005400F8">
        <w:rPr>
          <w:rFonts w:asciiTheme="majorBidi" w:hAnsiTheme="majorBidi" w:cstheme="majorBidi" w:hint="cs"/>
          <w:sz w:val="24"/>
          <w:szCs w:val="24"/>
          <w:rtl/>
        </w:rPr>
        <w:t>مؤاده</w:t>
      </w:r>
      <w:proofErr w:type="spellEnd"/>
      <w:r w:rsidRPr="005400F8">
        <w:rPr>
          <w:rFonts w:asciiTheme="majorBidi" w:hAnsiTheme="majorBidi" w:cstheme="majorBidi" w:hint="cs"/>
          <w:sz w:val="24"/>
          <w:szCs w:val="24"/>
          <w:rtl/>
        </w:rPr>
        <w:t xml:space="preserve"> أن نمو السكان </w:t>
      </w:r>
      <w:proofErr w:type="spellStart"/>
      <w:r w:rsidRPr="005400F8">
        <w:rPr>
          <w:rFonts w:asciiTheme="majorBidi" w:hAnsiTheme="majorBidi" w:cstheme="majorBidi" w:hint="cs"/>
          <w:sz w:val="24"/>
          <w:szCs w:val="24"/>
          <w:rtl/>
        </w:rPr>
        <w:t>لايرجع</w:t>
      </w:r>
      <w:proofErr w:type="spellEnd"/>
      <w:r w:rsidRPr="005400F8">
        <w:rPr>
          <w:rFonts w:asciiTheme="majorBidi" w:hAnsiTheme="majorBidi" w:cstheme="majorBidi" w:hint="cs"/>
          <w:sz w:val="24"/>
          <w:szCs w:val="24"/>
          <w:rtl/>
        </w:rPr>
        <w:t xml:space="preserve"> </w:t>
      </w:r>
      <w:proofErr w:type="spellStart"/>
      <w:r w:rsidRPr="005400F8">
        <w:rPr>
          <w:rFonts w:asciiTheme="majorBidi" w:hAnsiTheme="majorBidi" w:cstheme="majorBidi" w:hint="cs"/>
          <w:sz w:val="24"/>
          <w:szCs w:val="24"/>
          <w:rtl/>
        </w:rPr>
        <w:t>الى</w:t>
      </w:r>
      <w:proofErr w:type="spellEnd"/>
      <w:r w:rsidRPr="005400F8">
        <w:rPr>
          <w:rFonts w:asciiTheme="majorBidi" w:hAnsiTheme="majorBidi" w:cstheme="majorBidi" w:hint="cs"/>
          <w:sz w:val="24"/>
          <w:szCs w:val="24"/>
          <w:rtl/>
        </w:rPr>
        <w:t xml:space="preserve"> قانون طبيعي ثابت وإنما يرجع إلى الظروف الاجتماعية التي تحيط بأعضاء المجتمع وهذه الظروف تضم مجموعة من العوامل المختلفة التي يتحدد عددها وفقا للهيئات الاجتماعية المختلفة في المجتمع الإنساني.</w:t>
      </w:r>
    </w:p>
    <w:p w:rsidR="0007325A" w:rsidRPr="005400F8" w:rsidRDefault="00662831" w:rsidP="00427911">
      <w:pPr>
        <w:tabs>
          <w:tab w:val="left" w:pos="1765"/>
        </w:tabs>
        <w:rPr>
          <w:rFonts w:asciiTheme="majorBidi" w:hAnsiTheme="majorBidi" w:cstheme="majorBidi"/>
          <w:sz w:val="24"/>
          <w:szCs w:val="24"/>
          <w:rtl/>
        </w:rPr>
      </w:pPr>
      <w:r w:rsidRPr="005400F8">
        <w:rPr>
          <w:rFonts w:asciiTheme="majorBidi" w:hAnsiTheme="majorBidi" w:cstheme="majorBidi" w:hint="cs"/>
          <w:sz w:val="24"/>
          <w:szCs w:val="24"/>
          <w:rtl/>
        </w:rPr>
        <w:t>المحاولة الثانية:-#النظريات البيولوجية :-</w:t>
      </w:r>
    </w:p>
    <w:p w:rsidR="00662831" w:rsidRPr="005400F8" w:rsidRDefault="00662831" w:rsidP="00427911">
      <w:pPr>
        <w:tabs>
          <w:tab w:val="left" w:pos="1765"/>
        </w:tabs>
        <w:rPr>
          <w:rFonts w:asciiTheme="majorBidi" w:hAnsiTheme="majorBidi" w:cstheme="majorBidi"/>
          <w:sz w:val="24"/>
          <w:szCs w:val="24"/>
          <w:rtl/>
        </w:rPr>
      </w:pPr>
      <w:proofErr w:type="spellStart"/>
      <w:r w:rsidRPr="005400F8">
        <w:rPr>
          <w:rFonts w:asciiTheme="majorBidi" w:hAnsiTheme="majorBidi" w:cstheme="majorBidi" w:hint="cs"/>
          <w:b/>
          <w:bCs/>
          <w:color w:val="FF0000"/>
          <w:sz w:val="24"/>
          <w:szCs w:val="24"/>
          <w:u w:val="single"/>
          <w:rtl/>
        </w:rPr>
        <w:t>سادلر</w:t>
      </w:r>
      <w:proofErr w:type="spellEnd"/>
      <w:r w:rsidR="00AC55DF" w:rsidRPr="005400F8">
        <w:rPr>
          <w:rFonts w:asciiTheme="majorBidi" w:hAnsiTheme="majorBidi" w:cstheme="majorBidi" w:hint="cs"/>
          <w:color w:val="FF0000"/>
          <w:sz w:val="24"/>
          <w:szCs w:val="24"/>
          <w:rtl/>
        </w:rPr>
        <w:t xml:space="preserve"> </w:t>
      </w:r>
      <w:r w:rsidRPr="005400F8">
        <w:rPr>
          <w:rFonts w:asciiTheme="majorBidi" w:hAnsiTheme="majorBidi" w:cstheme="majorBidi" w:hint="cs"/>
          <w:sz w:val="24"/>
          <w:szCs w:val="24"/>
          <w:rtl/>
        </w:rPr>
        <w:t xml:space="preserve">يرى أن </w:t>
      </w:r>
      <w:proofErr w:type="spellStart"/>
      <w:r w:rsidRPr="005400F8">
        <w:rPr>
          <w:rFonts w:asciiTheme="majorBidi" w:hAnsiTheme="majorBidi" w:cstheme="majorBidi" w:hint="cs"/>
          <w:sz w:val="24"/>
          <w:szCs w:val="24"/>
          <w:rtl/>
        </w:rPr>
        <w:t>إرتفاع</w:t>
      </w:r>
      <w:proofErr w:type="spellEnd"/>
      <w:r w:rsidRPr="005400F8">
        <w:rPr>
          <w:rFonts w:asciiTheme="majorBidi" w:hAnsiTheme="majorBidi" w:cstheme="majorBidi" w:hint="cs"/>
          <w:sz w:val="24"/>
          <w:szCs w:val="24"/>
          <w:rtl/>
        </w:rPr>
        <w:t xml:space="preserve"> الكثافة السكانية يؤدي بطريقة طبيعية الى انخفاض القدرة على الانجاب</w:t>
      </w:r>
    </w:p>
    <w:p w:rsidR="00662831" w:rsidRPr="005400F8" w:rsidRDefault="00662831" w:rsidP="00427911">
      <w:pPr>
        <w:tabs>
          <w:tab w:val="left" w:pos="1765"/>
        </w:tabs>
        <w:rPr>
          <w:rFonts w:asciiTheme="majorBidi" w:hAnsiTheme="majorBidi" w:cstheme="majorBidi"/>
          <w:sz w:val="24"/>
          <w:szCs w:val="24"/>
          <w:rtl/>
        </w:rPr>
      </w:pPr>
      <w:r w:rsidRPr="005400F8">
        <w:rPr>
          <w:rFonts w:asciiTheme="majorBidi" w:hAnsiTheme="majorBidi" w:cstheme="majorBidi" w:hint="cs"/>
          <w:b/>
          <w:bCs/>
          <w:color w:val="FF0000"/>
          <w:sz w:val="24"/>
          <w:szCs w:val="24"/>
          <w:u w:val="single"/>
          <w:rtl/>
        </w:rPr>
        <w:t>سبنسر</w:t>
      </w:r>
      <w:r w:rsidR="005400F8">
        <w:rPr>
          <w:rFonts w:asciiTheme="majorBidi" w:hAnsiTheme="majorBidi" w:cstheme="majorBidi" w:hint="cs"/>
          <w:b/>
          <w:bCs/>
          <w:color w:val="FF0000"/>
          <w:sz w:val="24"/>
          <w:szCs w:val="24"/>
          <w:u w:val="single"/>
          <w:rtl/>
        </w:rPr>
        <w:t xml:space="preserve">   </w:t>
      </w:r>
      <w:r w:rsidRPr="005400F8">
        <w:rPr>
          <w:rFonts w:asciiTheme="majorBidi" w:hAnsiTheme="majorBidi" w:cstheme="majorBidi" w:hint="cs"/>
          <w:color w:val="FF0000"/>
          <w:sz w:val="24"/>
          <w:szCs w:val="24"/>
          <w:rtl/>
        </w:rPr>
        <w:t xml:space="preserve"> </w:t>
      </w:r>
      <w:r w:rsidRPr="005400F8">
        <w:rPr>
          <w:rFonts w:asciiTheme="majorBidi" w:hAnsiTheme="majorBidi" w:cstheme="majorBidi" w:hint="cs"/>
          <w:sz w:val="24"/>
          <w:szCs w:val="24"/>
          <w:rtl/>
        </w:rPr>
        <w:t xml:space="preserve">يشير </w:t>
      </w:r>
      <w:proofErr w:type="spellStart"/>
      <w:r w:rsidRPr="005400F8">
        <w:rPr>
          <w:rFonts w:asciiTheme="majorBidi" w:hAnsiTheme="majorBidi" w:cstheme="majorBidi" w:hint="cs"/>
          <w:sz w:val="24"/>
          <w:szCs w:val="24"/>
          <w:rtl/>
        </w:rPr>
        <w:t>الى</w:t>
      </w:r>
      <w:proofErr w:type="spellEnd"/>
      <w:r w:rsidRPr="005400F8">
        <w:rPr>
          <w:rFonts w:asciiTheme="majorBidi" w:hAnsiTheme="majorBidi" w:cstheme="majorBidi" w:hint="cs"/>
          <w:sz w:val="24"/>
          <w:szCs w:val="24"/>
          <w:rtl/>
        </w:rPr>
        <w:t xml:space="preserve"> أن تعقيد </w:t>
      </w:r>
      <w:r w:rsidR="00AC55DF" w:rsidRPr="005400F8">
        <w:rPr>
          <w:rFonts w:asciiTheme="majorBidi" w:hAnsiTheme="majorBidi" w:cstheme="majorBidi" w:hint="cs"/>
          <w:sz w:val="24"/>
          <w:szCs w:val="24"/>
          <w:rtl/>
        </w:rPr>
        <w:t>الحياة الاجتماعية والتنظيم الاجتماعي يتطلب من الانسان أن يبذل جهودا إضافية للمحافظة على حياته الذاتية وأن ذلك يؤدي إلى خفض قدرته على التوالد</w:t>
      </w:r>
    </w:p>
    <w:p w:rsidR="00662831" w:rsidRPr="005400F8" w:rsidRDefault="00662831" w:rsidP="00427911">
      <w:pPr>
        <w:tabs>
          <w:tab w:val="left" w:pos="1765"/>
        </w:tabs>
        <w:rPr>
          <w:rFonts w:asciiTheme="majorBidi" w:hAnsiTheme="majorBidi" w:cstheme="majorBidi"/>
          <w:sz w:val="24"/>
          <w:szCs w:val="24"/>
          <w:rtl/>
        </w:rPr>
      </w:pPr>
      <w:r w:rsidRPr="005400F8">
        <w:rPr>
          <w:rFonts w:asciiTheme="majorBidi" w:hAnsiTheme="majorBidi" w:cstheme="majorBidi" w:hint="cs"/>
          <w:b/>
          <w:bCs/>
          <w:color w:val="FF0000"/>
          <w:sz w:val="24"/>
          <w:szCs w:val="24"/>
          <w:u w:val="single"/>
          <w:rtl/>
        </w:rPr>
        <w:t xml:space="preserve">العلامة الإيطالي </w:t>
      </w:r>
      <w:proofErr w:type="spellStart"/>
      <w:r w:rsidRPr="005400F8">
        <w:rPr>
          <w:rFonts w:asciiTheme="majorBidi" w:hAnsiTheme="majorBidi" w:cstheme="majorBidi" w:hint="cs"/>
          <w:b/>
          <w:bCs/>
          <w:color w:val="FF0000"/>
          <w:sz w:val="24"/>
          <w:szCs w:val="24"/>
          <w:u w:val="single"/>
          <w:rtl/>
        </w:rPr>
        <w:t>كواردوجيني</w:t>
      </w:r>
      <w:proofErr w:type="spellEnd"/>
      <w:r w:rsidR="005400F8">
        <w:rPr>
          <w:rFonts w:asciiTheme="majorBidi" w:hAnsiTheme="majorBidi" w:cstheme="majorBidi" w:hint="cs"/>
          <w:b/>
          <w:bCs/>
          <w:color w:val="FF0000"/>
          <w:sz w:val="24"/>
          <w:szCs w:val="24"/>
          <w:u w:val="single"/>
          <w:rtl/>
        </w:rPr>
        <w:t xml:space="preserve">   </w:t>
      </w:r>
      <w:r w:rsidR="00AC55DF" w:rsidRPr="005400F8">
        <w:rPr>
          <w:rFonts w:asciiTheme="majorBidi" w:hAnsiTheme="majorBidi" w:cstheme="majorBidi" w:hint="cs"/>
          <w:color w:val="FF0000"/>
          <w:sz w:val="24"/>
          <w:szCs w:val="24"/>
          <w:rtl/>
        </w:rPr>
        <w:t xml:space="preserve"> </w:t>
      </w:r>
      <w:r w:rsidR="00AC55DF" w:rsidRPr="005400F8">
        <w:rPr>
          <w:rFonts w:asciiTheme="majorBidi" w:hAnsiTheme="majorBidi" w:cstheme="majorBidi" w:hint="cs"/>
          <w:sz w:val="24"/>
          <w:szCs w:val="24"/>
          <w:rtl/>
        </w:rPr>
        <w:t>فقد اعتقد أن لكل مجتمع دورة بيولوجية تؤثر على كثافة السكان وتنعكس عليها ففي المرحلة الأولى تكون الخصوبة مرتفعة في جميع الطبقات ثم تميل الى الانخفاض في الطبقات العليا مما يؤثر على الانجاب في جميع الطبقات</w:t>
      </w:r>
    </w:p>
    <w:p w:rsidR="00AC55DF" w:rsidRPr="005400F8" w:rsidRDefault="00AC55DF" w:rsidP="00427911">
      <w:pPr>
        <w:tabs>
          <w:tab w:val="left" w:pos="1765"/>
        </w:tabs>
        <w:rPr>
          <w:rFonts w:asciiTheme="majorBidi" w:hAnsiTheme="majorBidi" w:cstheme="majorBidi"/>
          <w:color w:val="FF0000"/>
          <w:sz w:val="24"/>
          <w:szCs w:val="24"/>
          <w:rtl/>
        </w:rPr>
      </w:pPr>
      <w:r w:rsidRPr="005400F8">
        <w:rPr>
          <w:rFonts w:asciiTheme="majorBidi" w:hAnsiTheme="majorBidi" w:cstheme="majorBidi" w:hint="cs"/>
          <w:sz w:val="24"/>
          <w:szCs w:val="24"/>
          <w:rtl/>
        </w:rPr>
        <w:t># النظريات الاقتصادية :-</w:t>
      </w:r>
    </w:p>
    <w:p w:rsidR="00AC55DF" w:rsidRPr="005400F8" w:rsidRDefault="00AC55DF" w:rsidP="00427911">
      <w:pPr>
        <w:tabs>
          <w:tab w:val="left" w:pos="1765"/>
        </w:tabs>
        <w:rPr>
          <w:rFonts w:asciiTheme="majorBidi" w:hAnsiTheme="majorBidi" w:cstheme="majorBidi"/>
          <w:sz w:val="24"/>
          <w:szCs w:val="24"/>
          <w:rtl/>
        </w:rPr>
      </w:pPr>
      <w:r w:rsidRPr="005400F8">
        <w:rPr>
          <w:rFonts w:asciiTheme="majorBidi" w:hAnsiTheme="majorBidi" w:cstheme="majorBidi" w:hint="cs"/>
          <w:b/>
          <w:bCs/>
          <w:color w:val="FF0000"/>
          <w:sz w:val="24"/>
          <w:szCs w:val="24"/>
          <w:u w:val="single"/>
          <w:rtl/>
        </w:rPr>
        <w:t>آدم سميث</w:t>
      </w:r>
      <w:r w:rsidR="005400F8">
        <w:rPr>
          <w:rFonts w:asciiTheme="majorBidi" w:hAnsiTheme="majorBidi" w:cstheme="majorBidi" w:hint="cs"/>
          <w:b/>
          <w:bCs/>
          <w:color w:val="FF0000"/>
          <w:sz w:val="24"/>
          <w:szCs w:val="24"/>
          <w:u w:val="single"/>
          <w:rtl/>
        </w:rPr>
        <w:t xml:space="preserve">   </w:t>
      </w:r>
      <w:r w:rsidRPr="005400F8">
        <w:rPr>
          <w:rFonts w:asciiTheme="majorBidi" w:hAnsiTheme="majorBidi" w:cstheme="majorBidi" w:hint="cs"/>
          <w:color w:val="FF0000"/>
          <w:sz w:val="24"/>
          <w:szCs w:val="24"/>
          <w:rtl/>
        </w:rPr>
        <w:t xml:space="preserve"> </w:t>
      </w:r>
      <w:r w:rsidRPr="005400F8">
        <w:rPr>
          <w:rFonts w:asciiTheme="majorBidi" w:hAnsiTheme="majorBidi" w:cstheme="majorBidi" w:hint="cs"/>
          <w:sz w:val="24"/>
          <w:szCs w:val="24"/>
          <w:rtl/>
        </w:rPr>
        <w:t>أعتقد أن الظروف الاقتصادية هي التي تحدد معدلات الزواج والانجاب</w:t>
      </w:r>
    </w:p>
    <w:p w:rsidR="00AC55DF" w:rsidRPr="005400F8" w:rsidRDefault="00AC55DF" w:rsidP="00427911">
      <w:pPr>
        <w:tabs>
          <w:tab w:val="left" w:pos="1765"/>
        </w:tabs>
        <w:rPr>
          <w:rFonts w:asciiTheme="majorBidi" w:hAnsiTheme="majorBidi" w:cstheme="majorBidi"/>
          <w:sz w:val="24"/>
          <w:szCs w:val="24"/>
          <w:rtl/>
        </w:rPr>
      </w:pPr>
      <w:proofErr w:type="spellStart"/>
      <w:r w:rsidRPr="005400F8">
        <w:rPr>
          <w:rFonts w:asciiTheme="majorBidi" w:hAnsiTheme="majorBidi" w:cstheme="majorBidi" w:hint="cs"/>
          <w:b/>
          <w:bCs/>
          <w:color w:val="FF0000"/>
          <w:sz w:val="24"/>
          <w:szCs w:val="24"/>
          <w:u w:val="single"/>
          <w:rtl/>
        </w:rPr>
        <w:lastRenderedPageBreak/>
        <w:t>كيناي</w:t>
      </w:r>
      <w:proofErr w:type="spellEnd"/>
      <w:r w:rsidR="005400F8">
        <w:rPr>
          <w:rFonts w:asciiTheme="majorBidi" w:hAnsiTheme="majorBidi" w:cstheme="majorBidi" w:hint="cs"/>
          <w:b/>
          <w:bCs/>
          <w:color w:val="FF0000"/>
          <w:sz w:val="24"/>
          <w:szCs w:val="24"/>
          <w:u w:val="single"/>
          <w:rtl/>
        </w:rPr>
        <w:t xml:space="preserve">   </w:t>
      </w:r>
      <w:r w:rsidRPr="005400F8">
        <w:rPr>
          <w:rFonts w:asciiTheme="majorBidi" w:hAnsiTheme="majorBidi" w:cstheme="majorBidi" w:hint="cs"/>
          <w:color w:val="FF0000"/>
          <w:sz w:val="24"/>
          <w:szCs w:val="24"/>
          <w:rtl/>
        </w:rPr>
        <w:t xml:space="preserve"> </w:t>
      </w:r>
      <w:r w:rsidRPr="005400F8">
        <w:rPr>
          <w:rFonts w:asciiTheme="majorBidi" w:hAnsiTheme="majorBidi" w:cstheme="majorBidi" w:hint="cs"/>
          <w:sz w:val="24"/>
          <w:szCs w:val="24"/>
          <w:rtl/>
        </w:rPr>
        <w:t xml:space="preserve">عرف الحجم الأمثل للسكان في كتابه مبادئ الاقتصاد السياسي الذي نشر عام 1888بأنه ذلك الذي يبلغ عنده الإنتاج أعلى مستوى مع افتراض ثبات </w:t>
      </w:r>
      <w:r w:rsidR="003670C3" w:rsidRPr="005400F8">
        <w:rPr>
          <w:rFonts w:asciiTheme="majorBidi" w:hAnsiTheme="majorBidi" w:cstheme="majorBidi" w:hint="cs"/>
          <w:sz w:val="24"/>
          <w:szCs w:val="24"/>
          <w:rtl/>
        </w:rPr>
        <w:t>مستوى المعرفة وسائر الظروف السائدة</w:t>
      </w:r>
    </w:p>
    <w:p w:rsidR="003670C3" w:rsidRPr="005400F8" w:rsidRDefault="003670C3" w:rsidP="00427911">
      <w:pPr>
        <w:tabs>
          <w:tab w:val="left" w:pos="1765"/>
        </w:tabs>
        <w:rPr>
          <w:rFonts w:asciiTheme="majorBidi" w:hAnsiTheme="majorBidi" w:cstheme="majorBidi"/>
          <w:color w:val="FF0000"/>
          <w:sz w:val="24"/>
          <w:szCs w:val="24"/>
          <w:rtl/>
        </w:rPr>
      </w:pPr>
      <w:r w:rsidRPr="005400F8">
        <w:rPr>
          <w:rFonts w:asciiTheme="majorBidi" w:hAnsiTheme="majorBidi" w:cstheme="majorBidi" w:hint="cs"/>
          <w:sz w:val="24"/>
          <w:szCs w:val="24"/>
          <w:rtl/>
        </w:rPr>
        <w:t>المحاولة الثالثة:-# نظريات المدخل المحافظ:-</w:t>
      </w:r>
      <w:r w:rsidRPr="005400F8">
        <w:rPr>
          <w:rFonts w:asciiTheme="majorBidi" w:hAnsiTheme="majorBidi" w:cstheme="majorBidi" w:hint="cs"/>
          <w:color w:val="FF0000"/>
          <w:sz w:val="24"/>
          <w:szCs w:val="24"/>
          <w:rtl/>
        </w:rPr>
        <w:t xml:space="preserve"> </w:t>
      </w:r>
      <w:r w:rsidRPr="005400F8">
        <w:rPr>
          <w:rFonts w:asciiTheme="majorBidi" w:hAnsiTheme="majorBidi" w:cstheme="majorBidi" w:hint="cs"/>
          <w:b/>
          <w:bCs/>
          <w:color w:val="FF0000"/>
          <w:sz w:val="24"/>
          <w:szCs w:val="24"/>
          <w:u w:val="single"/>
          <w:rtl/>
        </w:rPr>
        <w:t xml:space="preserve">سبنسر </w:t>
      </w:r>
      <w:proofErr w:type="spellStart"/>
      <w:r w:rsidRPr="005400F8">
        <w:rPr>
          <w:rFonts w:asciiTheme="majorBidi" w:hAnsiTheme="majorBidi" w:cstheme="majorBidi" w:hint="cs"/>
          <w:b/>
          <w:bCs/>
          <w:color w:val="FF0000"/>
          <w:sz w:val="24"/>
          <w:szCs w:val="24"/>
          <w:u w:val="single"/>
          <w:rtl/>
        </w:rPr>
        <w:t>وسادلر</w:t>
      </w:r>
      <w:proofErr w:type="spellEnd"/>
      <w:r w:rsidRPr="005400F8">
        <w:rPr>
          <w:rFonts w:asciiTheme="majorBidi" w:hAnsiTheme="majorBidi" w:cstheme="majorBidi" w:hint="cs"/>
          <w:b/>
          <w:bCs/>
          <w:color w:val="FF0000"/>
          <w:sz w:val="24"/>
          <w:szCs w:val="24"/>
          <w:u w:val="single"/>
          <w:rtl/>
        </w:rPr>
        <w:t xml:space="preserve"> </w:t>
      </w:r>
      <w:proofErr w:type="spellStart"/>
      <w:r w:rsidRPr="005400F8">
        <w:rPr>
          <w:rFonts w:asciiTheme="majorBidi" w:hAnsiTheme="majorBidi" w:cstheme="majorBidi" w:hint="cs"/>
          <w:b/>
          <w:bCs/>
          <w:color w:val="FF0000"/>
          <w:sz w:val="24"/>
          <w:szCs w:val="24"/>
          <w:u w:val="single"/>
          <w:rtl/>
        </w:rPr>
        <w:t>وكارسوندرز</w:t>
      </w:r>
      <w:proofErr w:type="spellEnd"/>
      <w:r w:rsidRPr="005400F8">
        <w:rPr>
          <w:rFonts w:asciiTheme="majorBidi" w:hAnsiTheme="majorBidi" w:cstheme="majorBidi" w:hint="cs"/>
          <w:b/>
          <w:bCs/>
          <w:color w:val="FF0000"/>
          <w:sz w:val="24"/>
          <w:szCs w:val="24"/>
          <w:u w:val="single"/>
          <w:rtl/>
        </w:rPr>
        <w:t xml:space="preserve"> </w:t>
      </w:r>
      <w:proofErr w:type="spellStart"/>
      <w:r w:rsidRPr="005400F8">
        <w:rPr>
          <w:rFonts w:asciiTheme="majorBidi" w:hAnsiTheme="majorBidi" w:cstheme="majorBidi" w:hint="cs"/>
          <w:b/>
          <w:bCs/>
          <w:color w:val="FF0000"/>
          <w:sz w:val="24"/>
          <w:szCs w:val="24"/>
          <w:u w:val="single"/>
          <w:rtl/>
        </w:rPr>
        <w:t>وكنجزلي</w:t>
      </w:r>
      <w:proofErr w:type="spellEnd"/>
      <w:r w:rsidRPr="005400F8">
        <w:rPr>
          <w:rFonts w:asciiTheme="majorBidi" w:hAnsiTheme="majorBidi" w:cstheme="majorBidi" w:hint="cs"/>
          <w:b/>
          <w:bCs/>
          <w:color w:val="FF0000"/>
          <w:sz w:val="24"/>
          <w:szCs w:val="24"/>
          <w:u w:val="single"/>
          <w:rtl/>
        </w:rPr>
        <w:t xml:space="preserve"> </w:t>
      </w:r>
      <w:proofErr w:type="spellStart"/>
      <w:r w:rsidRPr="005400F8">
        <w:rPr>
          <w:rFonts w:asciiTheme="majorBidi" w:hAnsiTheme="majorBidi" w:cstheme="majorBidi" w:hint="cs"/>
          <w:b/>
          <w:bCs/>
          <w:color w:val="FF0000"/>
          <w:sz w:val="24"/>
          <w:szCs w:val="24"/>
          <w:u w:val="single"/>
          <w:rtl/>
        </w:rPr>
        <w:t>ديفز</w:t>
      </w:r>
      <w:proofErr w:type="spellEnd"/>
    </w:p>
    <w:p w:rsidR="003670C3" w:rsidRPr="005400F8" w:rsidRDefault="003670C3" w:rsidP="00427911">
      <w:pPr>
        <w:tabs>
          <w:tab w:val="left" w:pos="1765"/>
        </w:tabs>
        <w:rPr>
          <w:rFonts w:asciiTheme="majorBidi" w:hAnsiTheme="majorBidi" w:cstheme="majorBidi"/>
          <w:sz w:val="24"/>
          <w:szCs w:val="24"/>
          <w:rtl/>
        </w:rPr>
      </w:pPr>
      <w:r w:rsidRPr="005400F8">
        <w:rPr>
          <w:rFonts w:asciiTheme="majorBidi" w:hAnsiTheme="majorBidi" w:cstheme="majorBidi" w:hint="cs"/>
          <w:sz w:val="24"/>
          <w:szCs w:val="24"/>
          <w:rtl/>
        </w:rPr>
        <w:t>تدخل نظرياتهم في اطار هذا المدخل النظري الذي يرى أن المجتمع يميل دائما نحو التوازن وأنه في مراحل التغير يختل هذا التوازن ولكن هناك قوى اجتماعية أو بيولوجية تعمل دائما على إعادة هذا التوازن مرة ثانية</w:t>
      </w:r>
    </w:p>
    <w:p w:rsidR="003670C3" w:rsidRPr="005400F8" w:rsidRDefault="003670C3" w:rsidP="00427911">
      <w:pPr>
        <w:tabs>
          <w:tab w:val="left" w:pos="1765"/>
        </w:tabs>
        <w:rPr>
          <w:rFonts w:asciiTheme="majorBidi" w:hAnsiTheme="majorBidi" w:cstheme="majorBidi"/>
          <w:sz w:val="24"/>
          <w:szCs w:val="24"/>
          <w:rtl/>
        </w:rPr>
      </w:pPr>
      <w:r w:rsidRPr="005400F8">
        <w:rPr>
          <w:rFonts w:asciiTheme="majorBidi" w:hAnsiTheme="majorBidi" w:cstheme="majorBidi" w:hint="cs"/>
          <w:sz w:val="24"/>
          <w:szCs w:val="24"/>
          <w:rtl/>
        </w:rPr>
        <w:t># المدخل الراديكالي:-</w:t>
      </w:r>
      <w:r w:rsidR="005400F8">
        <w:rPr>
          <w:rFonts w:asciiTheme="majorBidi" w:hAnsiTheme="majorBidi" w:cstheme="majorBidi" w:hint="cs"/>
          <w:sz w:val="24"/>
          <w:szCs w:val="24"/>
          <w:rtl/>
        </w:rPr>
        <w:t xml:space="preserve"> </w:t>
      </w:r>
      <w:r w:rsidRPr="005400F8">
        <w:rPr>
          <w:rFonts w:asciiTheme="majorBidi" w:hAnsiTheme="majorBidi" w:cstheme="majorBidi" w:hint="cs"/>
          <w:sz w:val="24"/>
          <w:szCs w:val="24"/>
          <w:rtl/>
        </w:rPr>
        <w:t xml:space="preserve"> </w:t>
      </w:r>
      <w:r w:rsidR="00E54E83" w:rsidRPr="005400F8">
        <w:rPr>
          <w:rFonts w:asciiTheme="majorBidi" w:hAnsiTheme="majorBidi" w:cstheme="majorBidi" w:hint="cs"/>
          <w:b/>
          <w:bCs/>
          <w:color w:val="FF0000"/>
          <w:sz w:val="24"/>
          <w:szCs w:val="24"/>
          <w:u w:val="single"/>
          <w:rtl/>
        </w:rPr>
        <w:t xml:space="preserve">كارل ماركس </w:t>
      </w:r>
      <w:proofErr w:type="spellStart"/>
      <w:r w:rsidR="00E54E83" w:rsidRPr="005400F8">
        <w:rPr>
          <w:rFonts w:asciiTheme="majorBidi" w:hAnsiTheme="majorBidi" w:cstheme="majorBidi" w:hint="cs"/>
          <w:b/>
          <w:bCs/>
          <w:color w:val="FF0000"/>
          <w:sz w:val="24"/>
          <w:szCs w:val="24"/>
          <w:u w:val="single"/>
          <w:rtl/>
        </w:rPr>
        <w:t>وكونتز</w:t>
      </w:r>
      <w:proofErr w:type="spellEnd"/>
      <w:r w:rsidR="00E54E83" w:rsidRPr="005400F8">
        <w:rPr>
          <w:rFonts w:asciiTheme="majorBidi" w:hAnsiTheme="majorBidi" w:cstheme="majorBidi" w:hint="cs"/>
          <w:b/>
          <w:bCs/>
          <w:color w:val="FF0000"/>
          <w:sz w:val="24"/>
          <w:szCs w:val="24"/>
          <w:u w:val="single"/>
          <w:rtl/>
        </w:rPr>
        <w:t xml:space="preserve"> </w:t>
      </w:r>
      <w:proofErr w:type="spellStart"/>
      <w:r w:rsidR="00E54E83" w:rsidRPr="005400F8">
        <w:rPr>
          <w:rFonts w:asciiTheme="majorBidi" w:hAnsiTheme="majorBidi" w:cstheme="majorBidi" w:hint="cs"/>
          <w:b/>
          <w:bCs/>
          <w:color w:val="FF0000"/>
          <w:sz w:val="24"/>
          <w:szCs w:val="24"/>
          <w:u w:val="single"/>
          <w:rtl/>
        </w:rPr>
        <w:t>وريابوشكين</w:t>
      </w:r>
      <w:proofErr w:type="spellEnd"/>
      <w:r w:rsidR="00E54E83" w:rsidRPr="005400F8">
        <w:rPr>
          <w:rFonts w:asciiTheme="majorBidi" w:hAnsiTheme="majorBidi" w:cstheme="majorBidi" w:hint="cs"/>
          <w:b/>
          <w:bCs/>
          <w:color w:val="FF0000"/>
          <w:sz w:val="24"/>
          <w:szCs w:val="24"/>
          <w:u w:val="single"/>
          <w:rtl/>
        </w:rPr>
        <w:t xml:space="preserve"> </w:t>
      </w:r>
      <w:proofErr w:type="spellStart"/>
      <w:r w:rsidR="00E54E83" w:rsidRPr="005400F8">
        <w:rPr>
          <w:rFonts w:asciiTheme="majorBidi" w:hAnsiTheme="majorBidi" w:cstheme="majorBidi" w:hint="cs"/>
          <w:b/>
          <w:bCs/>
          <w:color w:val="FF0000"/>
          <w:sz w:val="24"/>
          <w:szCs w:val="24"/>
          <w:u w:val="single"/>
          <w:rtl/>
        </w:rPr>
        <w:t>وكوزلوف</w:t>
      </w:r>
      <w:proofErr w:type="spellEnd"/>
      <w:r w:rsidR="00E54E83" w:rsidRPr="005400F8">
        <w:rPr>
          <w:rFonts w:asciiTheme="majorBidi" w:hAnsiTheme="majorBidi" w:cstheme="majorBidi" w:hint="cs"/>
          <w:color w:val="FF0000"/>
          <w:sz w:val="24"/>
          <w:szCs w:val="24"/>
          <w:rtl/>
        </w:rPr>
        <w:t xml:space="preserve"> </w:t>
      </w:r>
    </w:p>
    <w:p w:rsidR="00E54E83" w:rsidRPr="005400F8" w:rsidRDefault="00E54E83" w:rsidP="00427911">
      <w:pPr>
        <w:tabs>
          <w:tab w:val="left" w:pos="1765"/>
        </w:tabs>
        <w:rPr>
          <w:rFonts w:asciiTheme="majorBidi" w:hAnsiTheme="majorBidi" w:cstheme="majorBidi"/>
          <w:sz w:val="24"/>
          <w:szCs w:val="24"/>
          <w:rtl/>
        </w:rPr>
      </w:pPr>
      <w:r w:rsidRPr="005400F8">
        <w:rPr>
          <w:rFonts w:asciiTheme="majorBidi" w:hAnsiTheme="majorBidi" w:cstheme="majorBidi" w:hint="cs"/>
          <w:sz w:val="24"/>
          <w:szCs w:val="24"/>
          <w:rtl/>
        </w:rPr>
        <w:t xml:space="preserve">يدخلون في اطار نظريات المدخل الراديكالي الذي يرى أنه إذا كانت العوامل المادية تلعب دورا </w:t>
      </w:r>
      <w:proofErr w:type="spellStart"/>
      <w:r w:rsidRPr="005400F8">
        <w:rPr>
          <w:rFonts w:asciiTheme="majorBidi" w:hAnsiTheme="majorBidi" w:cstheme="majorBidi" w:hint="cs"/>
          <w:sz w:val="24"/>
          <w:szCs w:val="24"/>
          <w:rtl/>
        </w:rPr>
        <w:t>ريئسيا</w:t>
      </w:r>
      <w:proofErr w:type="spellEnd"/>
      <w:r w:rsidRPr="005400F8">
        <w:rPr>
          <w:rFonts w:asciiTheme="majorBidi" w:hAnsiTheme="majorBidi" w:cstheme="majorBidi" w:hint="cs"/>
          <w:sz w:val="24"/>
          <w:szCs w:val="24"/>
          <w:rtl/>
        </w:rPr>
        <w:t xml:space="preserve"> في تحديد معدلات الخصوبة فإن الاطار الثقافي السائد في المجتمع والذي غالبا </w:t>
      </w:r>
      <w:proofErr w:type="spellStart"/>
      <w:r w:rsidRPr="005400F8">
        <w:rPr>
          <w:rFonts w:asciiTheme="majorBidi" w:hAnsiTheme="majorBidi" w:cstheme="majorBidi" w:hint="cs"/>
          <w:sz w:val="24"/>
          <w:szCs w:val="24"/>
          <w:rtl/>
        </w:rPr>
        <w:t>مايكون</w:t>
      </w:r>
      <w:proofErr w:type="spellEnd"/>
      <w:r w:rsidRPr="005400F8">
        <w:rPr>
          <w:rFonts w:asciiTheme="majorBidi" w:hAnsiTheme="majorBidi" w:cstheme="majorBidi" w:hint="cs"/>
          <w:sz w:val="24"/>
          <w:szCs w:val="24"/>
          <w:rtl/>
        </w:rPr>
        <w:t xml:space="preserve"> انعكاسا لهذه الظروف </w:t>
      </w:r>
      <w:r w:rsidR="0026696A" w:rsidRPr="005400F8">
        <w:rPr>
          <w:rFonts w:asciiTheme="majorBidi" w:hAnsiTheme="majorBidi" w:cstheme="majorBidi" w:hint="cs"/>
          <w:sz w:val="24"/>
          <w:szCs w:val="24"/>
          <w:rtl/>
        </w:rPr>
        <w:t>يؤثر في بدوره في معدلات الخصوبة هذه وأن رفض هذه العوامل والإطار المرتبط بها ومحاولة تغييره إلى صورة أخرى هو الطريق المؤدي إلى تقليل معدلات الخصوبة والإنجاب</w:t>
      </w:r>
    </w:p>
    <w:p w:rsidR="00AC019B" w:rsidRPr="005400F8" w:rsidRDefault="0026696A" w:rsidP="00AC019B">
      <w:pPr>
        <w:tabs>
          <w:tab w:val="left" w:pos="1765"/>
        </w:tabs>
        <w:rPr>
          <w:rFonts w:asciiTheme="majorBidi" w:hAnsiTheme="majorBidi" w:cstheme="majorBidi"/>
          <w:b/>
          <w:bCs/>
          <w:color w:val="4BACC6" w:themeColor="accent5"/>
          <w:sz w:val="24"/>
          <w:szCs w:val="24"/>
          <w:u w:val="single"/>
          <w:rtl/>
        </w:rPr>
      </w:pPr>
      <w:r w:rsidRPr="005400F8">
        <w:rPr>
          <w:rFonts w:asciiTheme="majorBidi" w:hAnsiTheme="majorBidi" w:cstheme="majorBidi" w:hint="cs"/>
          <w:b/>
          <w:bCs/>
          <w:color w:val="4BACC6" w:themeColor="accent5"/>
          <w:sz w:val="24"/>
          <w:szCs w:val="24"/>
          <w:u w:val="single"/>
          <w:rtl/>
        </w:rPr>
        <w:t>المحاضرة الرابعة</w:t>
      </w:r>
      <w:r w:rsidR="00AC019B" w:rsidRPr="005400F8">
        <w:rPr>
          <w:rFonts w:asciiTheme="majorBidi" w:hAnsiTheme="majorBidi" w:cstheme="majorBidi" w:hint="cs"/>
          <w:b/>
          <w:bCs/>
          <w:color w:val="4BACC6" w:themeColor="accent5"/>
          <w:sz w:val="24"/>
          <w:szCs w:val="24"/>
          <w:u w:val="single"/>
          <w:rtl/>
        </w:rPr>
        <w:t>_#والخامسة:-</w:t>
      </w:r>
      <w:r w:rsidRPr="005400F8">
        <w:rPr>
          <w:rFonts w:asciiTheme="majorBidi" w:hAnsiTheme="majorBidi" w:cstheme="majorBidi" w:hint="cs"/>
          <w:b/>
          <w:bCs/>
          <w:color w:val="4BACC6" w:themeColor="accent5"/>
          <w:sz w:val="24"/>
          <w:szCs w:val="24"/>
          <w:u w:val="single"/>
          <w:rtl/>
        </w:rPr>
        <w:t xml:space="preserve"> </w:t>
      </w:r>
    </w:p>
    <w:p w:rsidR="0026696A" w:rsidRPr="005400F8" w:rsidRDefault="00AC019B" w:rsidP="00AC019B">
      <w:pPr>
        <w:tabs>
          <w:tab w:val="left" w:pos="1765"/>
        </w:tabs>
        <w:rPr>
          <w:rFonts w:asciiTheme="majorBidi" w:hAnsiTheme="majorBidi" w:cstheme="majorBidi"/>
          <w:sz w:val="24"/>
          <w:szCs w:val="24"/>
          <w:rtl/>
        </w:rPr>
      </w:pPr>
      <w:r w:rsidRPr="005400F8">
        <w:rPr>
          <w:rFonts w:asciiTheme="majorBidi" w:hAnsiTheme="majorBidi" w:cstheme="majorBidi" w:hint="cs"/>
          <w:sz w:val="24"/>
          <w:szCs w:val="24"/>
          <w:rtl/>
        </w:rPr>
        <w:t xml:space="preserve">الرجاء الرجوع للمحاضرات </w:t>
      </w:r>
      <w:r w:rsidR="00B740EB" w:rsidRPr="005400F8">
        <w:rPr>
          <w:rFonts w:asciiTheme="majorBidi" w:hAnsiTheme="majorBidi" w:cstheme="majorBidi" w:hint="cs"/>
          <w:sz w:val="24"/>
          <w:szCs w:val="24"/>
          <w:rtl/>
        </w:rPr>
        <w:t xml:space="preserve">لأنه </w:t>
      </w:r>
      <w:r w:rsidRPr="005400F8">
        <w:rPr>
          <w:rFonts w:asciiTheme="majorBidi" w:hAnsiTheme="majorBidi" w:cstheme="majorBidi" w:hint="cs"/>
          <w:sz w:val="24"/>
          <w:szCs w:val="24"/>
          <w:rtl/>
        </w:rPr>
        <w:t xml:space="preserve">محتواهم عباره عن علماء ونظرياتهم </w:t>
      </w:r>
      <w:r w:rsidR="00D15F8F" w:rsidRPr="005400F8">
        <w:rPr>
          <w:rFonts w:asciiTheme="majorBidi" w:hAnsiTheme="majorBidi" w:cstheme="majorBidi" w:hint="cs"/>
          <w:sz w:val="24"/>
          <w:szCs w:val="24"/>
          <w:rtl/>
        </w:rPr>
        <w:t>بشكل مفصل</w:t>
      </w:r>
    </w:p>
    <w:p w:rsidR="00AC019B" w:rsidRPr="005400F8" w:rsidRDefault="00D15F8F" w:rsidP="00AC019B">
      <w:pPr>
        <w:tabs>
          <w:tab w:val="left" w:pos="1765"/>
        </w:tabs>
        <w:rPr>
          <w:rFonts w:asciiTheme="majorBidi" w:hAnsiTheme="majorBidi" w:cstheme="majorBidi"/>
          <w:sz w:val="24"/>
          <w:szCs w:val="24"/>
          <w:rtl/>
        </w:rPr>
      </w:pPr>
      <w:r w:rsidRPr="005400F8">
        <w:rPr>
          <w:rFonts w:asciiTheme="majorBidi" w:hAnsiTheme="majorBidi" w:cstheme="majorBidi" w:hint="cs"/>
          <w:b/>
          <w:bCs/>
          <w:color w:val="4BACC6" w:themeColor="accent5"/>
          <w:sz w:val="24"/>
          <w:szCs w:val="24"/>
          <w:u w:val="single"/>
          <w:rtl/>
        </w:rPr>
        <w:t>المحاضرة الثامنة:</w:t>
      </w:r>
      <w:r w:rsidR="00AC019B" w:rsidRPr="005400F8">
        <w:rPr>
          <w:rFonts w:asciiTheme="majorBidi" w:hAnsiTheme="majorBidi" w:cstheme="majorBidi" w:hint="cs"/>
          <w:b/>
          <w:bCs/>
          <w:color w:val="4BACC6" w:themeColor="accent5"/>
          <w:sz w:val="24"/>
          <w:szCs w:val="24"/>
          <w:u w:val="single"/>
          <w:rtl/>
        </w:rPr>
        <w:t>-</w:t>
      </w:r>
      <w:r w:rsidRPr="005400F8">
        <w:rPr>
          <w:rFonts w:asciiTheme="majorBidi" w:hAnsiTheme="majorBidi" w:cstheme="majorBidi" w:hint="cs"/>
          <w:b/>
          <w:bCs/>
          <w:color w:val="4BACC6" w:themeColor="accent5"/>
          <w:sz w:val="24"/>
          <w:szCs w:val="24"/>
          <w:u w:val="single"/>
          <w:rtl/>
        </w:rPr>
        <w:t xml:space="preserve"> </w:t>
      </w:r>
      <w:r w:rsidR="00E80888" w:rsidRPr="005400F8">
        <w:rPr>
          <w:rFonts w:asciiTheme="majorBidi" w:hAnsiTheme="majorBidi" w:cstheme="majorBidi" w:hint="cs"/>
          <w:sz w:val="24"/>
          <w:szCs w:val="24"/>
          <w:rtl/>
        </w:rPr>
        <w:t>***</w:t>
      </w:r>
      <w:proofErr w:type="spellStart"/>
      <w:r w:rsidRPr="005400F8">
        <w:rPr>
          <w:rFonts w:asciiTheme="majorBidi" w:hAnsiTheme="majorBidi" w:cstheme="majorBidi" w:hint="cs"/>
          <w:sz w:val="24"/>
          <w:szCs w:val="24"/>
          <w:rtl/>
        </w:rPr>
        <w:t>إستخدامات</w:t>
      </w:r>
      <w:proofErr w:type="spellEnd"/>
      <w:r w:rsidRPr="005400F8">
        <w:rPr>
          <w:rFonts w:asciiTheme="majorBidi" w:hAnsiTheme="majorBidi" w:cstheme="majorBidi" w:hint="cs"/>
          <w:sz w:val="24"/>
          <w:szCs w:val="24"/>
          <w:rtl/>
        </w:rPr>
        <w:t xml:space="preserve"> طريقة تحليل البيانات الجاهزة :-</w:t>
      </w:r>
    </w:p>
    <w:p w:rsidR="00D15F8F" w:rsidRPr="005400F8" w:rsidRDefault="00D15F8F" w:rsidP="00AC019B">
      <w:pPr>
        <w:tabs>
          <w:tab w:val="left" w:pos="1765"/>
        </w:tabs>
        <w:rPr>
          <w:rFonts w:asciiTheme="majorBidi" w:hAnsiTheme="majorBidi" w:cstheme="majorBidi"/>
          <w:sz w:val="24"/>
          <w:szCs w:val="24"/>
          <w:rtl/>
        </w:rPr>
      </w:pPr>
      <w:r w:rsidRPr="005400F8">
        <w:rPr>
          <w:rFonts w:asciiTheme="majorBidi" w:hAnsiTheme="majorBidi" w:cstheme="majorBidi" w:hint="cs"/>
          <w:b/>
          <w:bCs/>
          <w:color w:val="FF0000"/>
          <w:sz w:val="24"/>
          <w:szCs w:val="24"/>
          <w:u w:val="single"/>
          <w:rtl/>
        </w:rPr>
        <w:t xml:space="preserve">دور </w:t>
      </w:r>
      <w:proofErr w:type="spellStart"/>
      <w:r w:rsidRPr="005400F8">
        <w:rPr>
          <w:rFonts w:asciiTheme="majorBidi" w:hAnsiTheme="majorBidi" w:cstheme="majorBidi" w:hint="cs"/>
          <w:b/>
          <w:bCs/>
          <w:color w:val="FF0000"/>
          <w:sz w:val="24"/>
          <w:szCs w:val="24"/>
          <w:u w:val="single"/>
          <w:rtl/>
        </w:rPr>
        <w:t>كايم</w:t>
      </w:r>
      <w:proofErr w:type="spellEnd"/>
      <w:r w:rsidR="005400F8">
        <w:rPr>
          <w:rFonts w:asciiTheme="majorBidi" w:hAnsiTheme="majorBidi" w:cstheme="majorBidi" w:hint="cs"/>
          <w:b/>
          <w:bCs/>
          <w:color w:val="FF0000"/>
          <w:sz w:val="24"/>
          <w:szCs w:val="24"/>
          <w:u w:val="single"/>
          <w:rtl/>
        </w:rPr>
        <w:t xml:space="preserve">  </w:t>
      </w:r>
      <w:r w:rsidRPr="005400F8">
        <w:rPr>
          <w:rFonts w:asciiTheme="majorBidi" w:hAnsiTheme="majorBidi" w:cstheme="majorBidi" w:hint="cs"/>
          <w:color w:val="FF0000"/>
          <w:sz w:val="24"/>
          <w:szCs w:val="24"/>
          <w:rtl/>
        </w:rPr>
        <w:t xml:space="preserve"> </w:t>
      </w:r>
      <w:r w:rsidRPr="005400F8">
        <w:rPr>
          <w:rFonts w:asciiTheme="majorBidi" w:hAnsiTheme="majorBidi" w:cstheme="majorBidi" w:hint="cs"/>
          <w:sz w:val="24"/>
          <w:szCs w:val="24"/>
          <w:rtl/>
        </w:rPr>
        <w:t>عندما حاول التحقق من الفرض القائل بالعلاقة بين الانتحار والتكامل الاجتماعي عن طريق تحليل السجلات الإحصائية عن الانتحار بين الجماعات الدينية المختلفة وبين العزاب والمتزوجين وغيرهم</w:t>
      </w:r>
    </w:p>
    <w:p w:rsidR="00D15F8F" w:rsidRPr="005400F8" w:rsidRDefault="00E80888" w:rsidP="00AC019B">
      <w:pPr>
        <w:tabs>
          <w:tab w:val="left" w:pos="1765"/>
        </w:tabs>
        <w:rPr>
          <w:rFonts w:asciiTheme="majorBidi" w:hAnsiTheme="majorBidi" w:cstheme="majorBidi"/>
          <w:sz w:val="24"/>
          <w:szCs w:val="24"/>
          <w:rtl/>
        </w:rPr>
      </w:pPr>
      <w:r w:rsidRPr="005400F8">
        <w:rPr>
          <w:rFonts w:asciiTheme="majorBidi" w:hAnsiTheme="majorBidi" w:cstheme="majorBidi" w:hint="cs"/>
          <w:b/>
          <w:bCs/>
          <w:color w:val="4BACC6" w:themeColor="accent5"/>
          <w:sz w:val="24"/>
          <w:szCs w:val="24"/>
          <w:u w:val="single"/>
          <w:rtl/>
        </w:rPr>
        <w:t>المحاضرة الحاديه عشر</w:t>
      </w:r>
      <w:r w:rsidR="00D15F8F" w:rsidRPr="005400F8">
        <w:rPr>
          <w:rFonts w:asciiTheme="majorBidi" w:hAnsiTheme="majorBidi" w:cstheme="majorBidi" w:hint="cs"/>
          <w:b/>
          <w:bCs/>
          <w:color w:val="4BACC6" w:themeColor="accent5"/>
          <w:sz w:val="24"/>
          <w:szCs w:val="24"/>
          <w:u w:val="single"/>
          <w:rtl/>
        </w:rPr>
        <w:t>:-</w:t>
      </w:r>
      <w:r w:rsidRPr="005400F8">
        <w:rPr>
          <w:rFonts w:asciiTheme="majorBidi" w:hAnsiTheme="majorBidi" w:cstheme="majorBidi" w:hint="cs"/>
          <w:b/>
          <w:bCs/>
          <w:color w:val="4BACC6" w:themeColor="accent5"/>
          <w:sz w:val="24"/>
          <w:szCs w:val="24"/>
          <w:u w:val="single"/>
          <w:rtl/>
        </w:rPr>
        <w:t xml:space="preserve"> </w:t>
      </w:r>
      <w:r w:rsidRPr="005400F8">
        <w:rPr>
          <w:rFonts w:asciiTheme="majorBidi" w:hAnsiTheme="majorBidi" w:cstheme="majorBidi" w:hint="cs"/>
          <w:sz w:val="24"/>
          <w:szCs w:val="24"/>
          <w:rtl/>
        </w:rPr>
        <w:t>***الخصوبة والطبقات الاجتماعية:-</w:t>
      </w:r>
    </w:p>
    <w:p w:rsidR="00E80888" w:rsidRPr="005400F8" w:rsidRDefault="00E80888" w:rsidP="00AC019B">
      <w:pPr>
        <w:tabs>
          <w:tab w:val="left" w:pos="1765"/>
        </w:tabs>
        <w:rPr>
          <w:rFonts w:asciiTheme="majorBidi" w:hAnsiTheme="majorBidi" w:cstheme="majorBidi"/>
          <w:sz w:val="24"/>
          <w:szCs w:val="24"/>
          <w:rtl/>
        </w:rPr>
      </w:pPr>
      <w:r w:rsidRPr="005400F8">
        <w:rPr>
          <w:rFonts w:asciiTheme="majorBidi" w:hAnsiTheme="majorBidi" w:cstheme="majorBidi" w:hint="cs"/>
          <w:sz w:val="24"/>
          <w:szCs w:val="24"/>
          <w:rtl/>
        </w:rPr>
        <w:t xml:space="preserve">#المحاولة الثانية:- </w:t>
      </w:r>
      <w:r w:rsidR="005400F8">
        <w:rPr>
          <w:rFonts w:asciiTheme="majorBidi" w:hAnsiTheme="majorBidi" w:cstheme="majorBidi" w:hint="cs"/>
          <w:sz w:val="24"/>
          <w:szCs w:val="24"/>
          <w:rtl/>
        </w:rPr>
        <w:t xml:space="preserve"> </w:t>
      </w:r>
      <w:r w:rsidRPr="005400F8">
        <w:rPr>
          <w:rFonts w:asciiTheme="majorBidi" w:hAnsiTheme="majorBidi" w:cstheme="majorBidi" w:hint="cs"/>
          <w:b/>
          <w:bCs/>
          <w:color w:val="FF0000"/>
          <w:sz w:val="24"/>
          <w:szCs w:val="24"/>
          <w:u w:val="single"/>
          <w:rtl/>
        </w:rPr>
        <w:t xml:space="preserve">أرسين </w:t>
      </w:r>
      <w:proofErr w:type="spellStart"/>
      <w:r w:rsidRPr="005400F8">
        <w:rPr>
          <w:rFonts w:asciiTheme="majorBidi" w:hAnsiTheme="majorBidi" w:cstheme="majorBidi" w:hint="cs"/>
          <w:b/>
          <w:bCs/>
          <w:color w:val="FF0000"/>
          <w:sz w:val="24"/>
          <w:szCs w:val="24"/>
          <w:u w:val="single"/>
          <w:rtl/>
        </w:rPr>
        <w:t>ديمون</w:t>
      </w:r>
      <w:proofErr w:type="spellEnd"/>
      <w:r w:rsidR="005400F8">
        <w:rPr>
          <w:rFonts w:asciiTheme="majorBidi" w:hAnsiTheme="majorBidi" w:cstheme="majorBidi" w:hint="cs"/>
          <w:b/>
          <w:bCs/>
          <w:color w:val="FF0000"/>
          <w:sz w:val="24"/>
          <w:szCs w:val="24"/>
          <w:u w:val="single"/>
          <w:rtl/>
        </w:rPr>
        <w:t xml:space="preserve">   </w:t>
      </w:r>
      <w:r w:rsidRPr="005400F8">
        <w:rPr>
          <w:rFonts w:asciiTheme="majorBidi" w:hAnsiTheme="majorBidi" w:cstheme="majorBidi" w:hint="cs"/>
          <w:color w:val="FF0000"/>
          <w:sz w:val="24"/>
          <w:szCs w:val="24"/>
          <w:rtl/>
        </w:rPr>
        <w:t xml:space="preserve"> </w:t>
      </w:r>
      <w:r w:rsidRPr="005400F8">
        <w:rPr>
          <w:rFonts w:asciiTheme="majorBidi" w:hAnsiTheme="majorBidi" w:cstheme="majorBidi" w:hint="cs"/>
          <w:sz w:val="24"/>
          <w:szCs w:val="24"/>
          <w:rtl/>
        </w:rPr>
        <w:t xml:space="preserve">الذي أشار </w:t>
      </w:r>
      <w:proofErr w:type="spellStart"/>
      <w:r w:rsidRPr="005400F8">
        <w:rPr>
          <w:rFonts w:asciiTheme="majorBidi" w:hAnsiTheme="majorBidi" w:cstheme="majorBidi" w:hint="cs"/>
          <w:sz w:val="24"/>
          <w:szCs w:val="24"/>
          <w:rtl/>
        </w:rPr>
        <w:t>الى</w:t>
      </w:r>
      <w:proofErr w:type="spellEnd"/>
      <w:r w:rsidRPr="005400F8">
        <w:rPr>
          <w:rFonts w:asciiTheme="majorBidi" w:hAnsiTheme="majorBidi" w:cstheme="majorBidi" w:hint="cs"/>
          <w:sz w:val="24"/>
          <w:szCs w:val="24"/>
          <w:rtl/>
        </w:rPr>
        <w:t xml:space="preserve"> أن نمو السكان يسير في اتجاه الزيادة في الأقاليم التي يتسم بناؤها الطبقي بالجمود ويسير في اتجاه النقصان في الأقاليم التي يسهل فيها انتقال أعضاؤها في السلم </w:t>
      </w:r>
      <w:proofErr w:type="spellStart"/>
      <w:r w:rsidRPr="005400F8">
        <w:rPr>
          <w:rFonts w:asciiTheme="majorBidi" w:hAnsiTheme="majorBidi" w:cstheme="majorBidi" w:hint="cs"/>
          <w:sz w:val="24"/>
          <w:szCs w:val="24"/>
          <w:rtl/>
        </w:rPr>
        <w:t>الإجتماعي</w:t>
      </w:r>
      <w:proofErr w:type="spellEnd"/>
      <w:r w:rsidRPr="005400F8">
        <w:rPr>
          <w:rFonts w:asciiTheme="majorBidi" w:hAnsiTheme="majorBidi" w:cstheme="majorBidi" w:hint="cs"/>
          <w:sz w:val="24"/>
          <w:szCs w:val="24"/>
          <w:rtl/>
        </w:rPr>
        <w:t>.</w:t>
      </w:r>
    </w:p>
    <w:p w:rsidR="00E80888" w:rsidRPr="005400F8" w:rsidRDefault="00E80888" w:rsidP="00E80888">
      <w:pPr>
        <w:tabs>
          <w:tab w:val="left" w:pos="1765"/>
        </w:tabs>
        <w:rPr>
          <w:rFonts w:asciiTheme="majorBidi" w:hAnsiTheme="majorBidi" w:cstheme="majorBidi"/>
          <w:sz w:val="24"/>
          <w:szCs w:val="24"/>
          <w:rtl/>
        </w:rPr>
      </w:pPr>
      <w:r w:rsidRPr="005400F8">
        <w:rPr>
          <w:rFonts w:asciiTheme="majorBidi" w:hAnsiTheme="majorBidi" w:cstheme="majorBidi" w:hint="cs"/>
          <w:b/>
          <w:bCs/>
          <w:color w:val="4BACC6" w:themeColor="accent5"/>
          <w:sz w:val="24"/>
          <w:szCs w:val="24"/>
          <w:u w:val="single"/>
          <w:rtl/>
        </w:rPr>
        <w:t xml:space="preserve">المحاضرة </w:t>
      </w:r>
      <w:proofErr w:type="spellStart"/>
      <w:r w:rsidRPr="005400F8">
        <w:rPr>
          <w:rFonts w:asciiTheme="majorBidi" w:hAnsiTheme="majorBidi" w:cstheme="majorBidi" w:hint="cs"/>
          <w:b/>
          <w:bCs/>
          <w:color w:val="4BACC6" w:themeColor="accent5"/>
          <w:sz w:val="24"/>
          <w:szCs w:val="24"/>
          <w:u w:val="single"/>
          <w:rtl/>
        </w:rPr>
        <w:t>الثانيه</w:t>
      </w:r>
      <w:proofErr w:type="spellEnd"/>
      <w:r w:rsidRPr="005400F8">
        <w:rPr>
          <w:rFonts w:asciiTheme="majorBidi" w:hAnsiTheme="majorBidi" w:cstheme="majorBidi" w:hint="cs"/>
          <w:b/>
          <w:bCs/>
          <w:color w:val="4BACC6" w:themeColor="accent5"/>
          <w:sz w:val="24"/>
          <w:szCs w:val="24"/>
          <w:u w:val="single"/>
          <w:rtl/>
        </w:rPr>
        <w:t xml:space="preserve"> عشر:- </w:t>
      </w:r>
      <w:r w:rsidRPr="005400F8">
        <w:rPr>
          <w:rFonts w:asciiTheme="majorBidi" w:hAnsiTheme="majorBidi" w:cstheme="majorBidi" w:hint="cs"/>
          <w:sz w:val="24"/>
          <w:szCs w:val="24"/>
          <w:rtl/>
        </w:rPr>
        <w:t>*** الوفيات والطبقات الاجتماعية:-</w:t>
      </w:r>
    </w:p>
    <w:p w:rsidR="00A82B95" w:rsidRPr="005400F8" w:rsidRDefault="00E80888" w:rsidP="00E80888">
      <w:pPr>
        <w:tabs>
          <w:tab w:val="left" w:pos="1765"/>
        </w:tabs>
        <w:rPr>
          <w:rFonts w:asciiTheme="majorBidi" w:hAnsiTheme="majorBidi" w:cstheme="majorBidi"/>
          <w:color w:val="FF0000"/>
          <w:sz w:val="24"/>
          <w:szCs w:val="24"/>
          <w:rtl/>
        </w:rPr>
      </w:pPr>
      <w:r w:rsidRPr="005400F8">
        <w:rPr>
          <w:rFonts w:asciiTheme="majorBidi" w:hAnsiTheme="majorBidi" w:cstheme="majorBidi" w:hint="cs"/>
          <w:sz w:val="24"/>
          <w:szCs w:val="24"/>
          <w:rtl/>
        </w:rPr>
        <w:t xml:space="preserve"># المهنة:- </w:t>
      </w:r>
    </w:p>
    <w:p w:rsidR="00E80888" w:rsidRPr="005400F8" w:rsidRDefault="00E80888" w:rsidP="00E80888">
      <w:pPr>
        <w:tabs>
          <w:tab w:val="left" w:pos="1765"/>
        </w:tabs>
        <w:rPr>
          <w:rFonts w:asciiTheme="majorBidi" w:hAnsiTheme="majorBidi" w:cstheme="majorBidi"/>
          <w:sz w:val="24"/>
          <w:szCs w:val="24"/>
          <w:rtl/>
        </w:rPr>
      </w:pPr>
      <w:r w:rsidRPr="005400F8">
        <w:rPr>
          <w:rFonts w:asciiTheme="majorBidi" w:hAnsiTheme="majorBidi" w:cstheme="majorBidi" w:hint="cs"/>
          <w:b/>
          <w:bCs/>
          <w:color w:val="FF0000"/>
          <w:sz w:val="24"/>
          <w:szCs w:val="24"/>
          <w:u w:val="single"/>
          <w:rtl/>
        </w:rPr>
        <w:t xml:space="preserve">وتني </w:t>
      </w:r>
      <w:r w:rsidR="005400F8">
        <w:rPr>
          <w:rFonts w:asciiTheme="majorBidi" w:hAnsiTheme="majorBidi" w:cstheme="majorBidi" w:hint="cs"/>
          <w:b/>
          <w:bCs/>
          <w:color w:val="FF0000"/>
          <w:sz w:val="24"/>
          <w:szCs w:val="24"/>
          <w:u w:val="single"/>
          <w:rtl/>
        </w:rPr>
        <w:t xml:space="preserve">  </w:t>
      </w:r>
      <w:r w:rsidRPr="005400F8">
        <w:rPr>
          <w:rFonts w:asciiTheme="majorBidi" w:hAnsiTheme="majorBidi" w:cstheme="majorBidi" w:hint="cs"/>
          <w:color w:val="FF0000"/>
          <w:sz w:val="24"/>
          <w:szCs w:val="24"/>
          <w:rtl/>
        </w:rPr>
        <w:t xml:space="preserve">:- </w:t>
      </w:r>
      <w:r w:rsidRPr="005400F8">
        <w:rPr>
          <w:rFonts w:asciiTheme="majorBidi" w:hAnsiTheme="majorBidi" w:cstheme="majorBidi" w:hint="cs"/>
          <w:sz w:val="24"/>
          <w:szCs w:val="24"/>
          <w:rtl/>
        </w:rPr>
        <w:t xml:space="preserve">قد قارن بين معدلات الوفيات بين المهن المختلفة في الولايات المتحدة الأمريكية واتضح من دراسته أن هناك علاقة عكسية بين الطبقة المهنية والوفيات إذ بلغ معدل الوفيات حوالي 13في الألف </w:t>
      </w:r>
      <w:r w:rsidR="00A82B95" w:rsidRPr="005400F8">
        <w:rPr>
          <w:rFonts w:asciiTheme="majorBidi" w:hAnsiTheme="majorBidi" w:cstheme="majorBidi" w:hint="cs"/>
          <w:sz w:val="24"/>
          <w:szCs w:val="24"/>
          <w:rtl/>
        </w:rPr>
        <w:t>بين الأشخاص غير المهرة في مقابل 7في الألف بين المهنيين</w:t>
      </w:r>
    </w:p>
    <w:p w:rsidR="00A82B95" w:rsidRPr="005400F8" w:rsidRDefault="00A82B95" w:rsidP="00E80888">
      <w:pPr>
        <w:tabs>
          <w:tab w:val="left" w:pos="1765"/>
        </w:tabs>
        <w:rPr>
          <w:rFonts w:asciiTheme="majorBidi" w:hAnsiTheme="majorBidi" w:cstheme="majorBidi"/>
          <w:sz w:val="24"/>
          <w:szCs w:val="24"/>
          <w:rtl/>
        </w:rPr>
      </w:pPr>
      <w:r w:rsidRPr="005400F8">
        <w:rPr>
          <w:rFonts w:asciiTheme="majorBidi" w:hAnsiTheme="majorBidi" w:cstheme="majorBidi" w:hint="cs"/>
          <w:sz w:val="24"/>
          <w:szCs w:val="24"/>
          <w:rtl/>
        </w:rPr>
        <w:t xml:space="preserve">#المكانة الاجتماعية الاقتصادية:- </w:t>
      </w:r>
    </w:p>
    <w:p w:rsidR="00A82B95" w:rsidRPr="005400F8" w:rsidRDefault="00AE0C7F" w:rsidP="00E80888">
      <w:pPr>
        <w:tabs>
          <w:tab w:val="left" w:pos="1765"/>
        </w:tabs>
        <w:rPr>
          <w:rFonts w:asciiTheme="majorBidi" w:hAnsiTheme="majorBidi" w:cstheme="majorBidi"/>
          <w:sz w:val="24"/>
          <w:szCs w:val="24"/>
          <w:rtl/>
        </w:rPr>
      </w:pPr>
      <w:proofErr w:type="spellStart"/>
      <w:r w:rsidRPr="005400F8">
        <w:rPr>
          <w:rFonts w:asciiTheme="majorBidi" w:hAnsiTheme="majorBidi" w:cstheme="majorBidi" w:hint="cs"/>
          <w:b/>
          <w:bCs/>
          <w:color w:val="FF0000"/>
          <w:sz w:val="24"/>
          <w:szCs w:val="24"/>
          <w:u w:val="single"/>
          <w:rtl/>
        </w:rPr>
        <w:t>سيدنستر</w:t>
      </w:r>
      <w:proofErr w:type="spellEnd"/>
      <w:r w:rsidRPr="005400F8">
        <w:rPr>
          <w:rFonts w:asciiTheme="majorBidi" w:hAnsiTheme="majorBidi" w:cstheme="majorBidi" w:hint="cs"/>
          <w:b/>
          <w:bCs/>
          <w:color w:val="FF0000"/>
          <w:sz w:val="24"/>
          <w:szCs w:val="24"/>
          <w:u w:val="single"/>
          <w:rtl/>
        </w:rPr>
        <w:t xml:space="preserve"> </w:t>
      </w:r>
      <w:proofErr w:type="spellStart"/>
      <w:r w:rsidRPr="005400F8">
        <w:rPr>
          <w:rFonts w:asciiTheme="majorBidi" w:hAnsiTheme="majorBidi" w:cstheme="majorBidi" w:hint="cs"/>
          <w:b/>
          <w:bCs/>
          <w:color w:val="FF0000"/>
          <w:sz w:val="24"/>
          <w:szCs w:val="24"/>
          <w:u w:val="single"/>
          <w:rtl/>
        </w:rPr>
        <w:t>ريكر</w:t>
      </w:r>
      <w:proofErr w:type="spellEnd"/>
      <w:r w:rsidR="005400F8">
        <w:rPr>
          <w:rFonts w:asciiTheme="majorBidi" w:hAnsiTheme="majorBidi" w:cstheme="majorBidi" w:hint="cs"/>
          <w:b/>
          <w:bCs/>
          <w:color w:val="FF0000"/>
          <w:sz w:val="24"/>
          <w:szCs w:val="24"/>
          <w:u w:val="single"/>
          <w:rtl/>
        </w:rPr>
        <w:t xml:space="preserve">  </w:t>
      </w:r>
      <w:r w:rsidRPr="005400F8">
        <w:rPr>
          <w:rFonts w:asciiTheme="majorBidi" w:hAnsiTheme="majorBidi" w:cstheme="majorBidi" w:hint="cs"/>
          <w:color w:val="FF0000"/>
          <w:sz w:val="24"/>
          <w:szCs w:val="24"/>
          <w:rtl/>
        </w:rPr>
        <w:t xml:space="preserve">  </w:t>
      </w:r>
      <w:r w:rsidRPr="005400F8">
        <w:rPr>
          <w:rFonts w:asciiTheme="majorBidi" w:hAnsiTheme="majorBidi" w:cstheme="majorBidi" w:hint="cs"/>
          <w:sz w:val="24"/>
          <w:szCs w:val="24"/>
          <w:rtl/>
        </w:rPr>
        <w:t>أوضحت دراسته المبكرة لمدينه (هاجر تاون) والتي بدأت خريف عام 1921م أن مستويات الصحة كما حددت بواسطة تكرار حدوث المرض تصبح فقيرة بشكل ملحوظ كلما تناقص دخل الأسرة كما وجد أن مقدار الرعاية الطبية التي يحصل عليها الفرد يقل مع انخفاض حالة الدخل وأن 43%فقط من حالات المرض بين الفقراء كانوا يترددون على الطبيب في مقابل 70%من الأسر الغنية</w:t>
      </w:r>
    </w:p>
    <w:p w:rsidR="00AE0C7F" w:rsidRPr="005400F8" w:rsidRDefault="00AE0C7F" w:rsidP="00E80888">
      <w:pPr>
        <w:tabs>
          <w:tab w:val="left" w:pos="1765"/>
        </w:tabs>
        <w:rPr>
          <w:rFonts w:asciiTheme="majorBidi" w:hAnsiTheme="majorBidi" w:cstheme="majorBidi"/>
          <w:sz w:val="24"/>
          <w:szCs w:val="24"/>
          <w:rtl/>
        </w:rPr>
      </w:pPr>
      <w:proofErr w:type="spellStart"/>
      <w:r w:rsidRPr="005400F8">
        <w:rPr>
          <w:rFonts w:asciiTheme="majorBidi" w:hAnsiTheme="majorBidi" w:cstheme="majorBidi" w:hint="cs"/>
          <w:b/>
          <w:bCs/>
          <w:color w:val="FF0000"/>
          <w:sz w:val="24"/>
          <w:szCs w:val="24"/>
          <w:u w:val="single"/>
          <w:rtl/>
        </w:rPr>
        <w:t>بيمال</w:t>
      </w:r>
      <w:proofErr w:type="spellEnd"/>
      <w:r w:rsidR="005400F8" w:rsidRPr="005400F8">
        <w:rPr>
          <w:rFonts w:asciiTheme="majorBidi" w:hAnsiTheme="majorBidi" w:cstheme="majorBidi"/>
          <w:b/>
          <w:bCs/>
          <w:color w:val="FF0000"/>
          <w:sz w:val="24"/>
          <w:szCs w:val="24"/>
          <w:u w:val="single"/>
        </w:rPr>
        <w:t xml:space="preserve"> </w:t>
      </w:r>
      <w:r w:rsidR="005400F8">
        <w:rPr>
          <w:rFonts w:asciiTheme="majorBidi" w:hAnsiTheme="majorBidi" w:cstheme="majorBidi" w:hint="cs"/>
          <w:b/>
          <w:bCs/>
          <w:color w:val="FF0000"/>
          <w:sz w:val="24"/>
          <w:szCs w:val="24"/>
          <w:u w:val="single"/>
          <w:rtl/>
        </w:rPr>
        <w:t xml:space="preserve">  </w:t>
      </w:r>
      <w:r w:rsidRPr="005400F8">
        <w:rPr>
          <w:rFonts w:asciiTheme="majorBidi" w:hAnsiTheme="majorBidi" w:cstheme="majorBidi" w:hint="cs"/>
          <w:color w:val="FF0000"/>
          <w:sz w:val="24"/>
          <w:szCs w:val="24"/>
          <w:rtl/>
        </w:rPr>
        <w:t xml:space="preserve"> </w:t>
      </w:r>
      <w:r w:rsidRPr="005400F8">
        <w:rPr>
          <w:rFonts w:asciiTheme="majorBidi" w:hAnsiTheme="majorBidi" w:cstheme="majorBidi" w:hint="cs"/>
          <w:sz w:val="24"/>
          <w:szCs w:val="24"/>
          <w:rtl/>
        </w:rPr>
        <w:t>فقد وجد أن وجود واستخدام خدمات المستشفيات ارتبط عكسيا بالحالة الاقتصادية عندما رتب 48ولاية ومقاطعة في كولومبيا طبقا لمتوسط دخل الفرد</w:t>
      </w:r>
    </w:p>
    <w:p w:rsidR="00AE0C7F" w:rsidRPr="005400F8" w:rsidRDefault="000510D3" w:rsidP="00E80888">
      <w:pPr>
        <w:tabs>
          <w:tab w:val="left" w:pos="1765"/>
        </w:tabs>
        <w:rPr>
          <w:rFonts w:asciiTheme="majorBidi" w:hAnsiTheme="majorBidi" w:cstheme="majorBidi"/>
          <w:sz w:val="24"/>
          <w:szCs w:val="24"/>
          <w:rtl/>
        </w:rPr>
      </w:pPr>
      <w:r w:rsidRPr="005400F8">
        <w:rPr>
          <w:rFonts w:asciiTheme="majorBidi" w:hAnsiTheme="majorBidi" w:cstheme="majorBidi" w:hint="cs"/>
          <w:b/>
          <w:bCs/>
          <w:color w:val="FF0000"/>
          <w:sz w:val="24"/>
          <w:szCs w:val="24"/>
          <w:u w:val="single"/>
          <w:rtl/>
        </w:rPr>
        <w:t>دورن</w:t>
      </w:r>
      <w:r w:rsidR="005400F8" w:rsidRPr="005400F8">
        <w:rPr>
          <w:rFonts w:asciiTheme="majorBidi" w:hAnsiTheme="majorBidi" w:cstheme="majorBidi"/>
          <w:b/>
          <w:bCs/>
          <w:color w:val="FF0000"/>
          <w:sz w:val="24"/>
          <w:szCs w:val="24"/>
          <w:u w:val="single"/>
        </w:rPr>
        <w:t xml:space="preserve"> </w:t>
      </w:r>
      <w:r w:rsidRPr="005400F8">
        <w:rPr>
          <w:rFonts w:asciiTheme="majorBidi" w:hAnsiTheme="majorBidi" w:cstheme="majorBidi" w:hint="cs"/>
          <w:b/>
          <w:bCs/>
          <w:color w:val="FF0000"/>
          <w:sz w:val="24"/>
          <w:szCs w:val="24"/>
          <w:u w:val="single"/>
          <w:rtl/>
        </w:rPr>
        <w:t xml:space="preserve"> </w:t>
      </w:r>
      <w:r w:rsidR="005400F8">
        <w:rPr>
          <w:rFonts w:asciiTheme="majorBidi" w:hAnsiTheme="majorBidi" w:cstheme="majorBidi" w:hint="cs"/>
          <w:b/>
          <w:bCs/>
          <w:color w:val="FF0000"/>
          <w:sz w:val="24"/>
          <w:szCs w:val="24"/>
          <w:u w:val="single"/>
          <w:rtl/>
        </w:rPr>
        <w:t xml:space="preserve"> </w:t>
      </w:r>
      <w:r w:rsidRPr="005400F8">
        <w:rPr>
          <w:rFonts w:asciiTheme="majorBidi" w:hAnsiTheme="majorBidi" w:cstheme="majorBidi" w:hint="cs"/>
          <w:sz w:val="24"/>
          <w:szCs w:val="24"/>
          <w:rtl/>
        </w:rPr>
        <w:t>أوضح أن معدلات الوفيات في المناطق ذات الحالة الاقتصادية الفقيرة مثل مناطق التعدين والزراعة المتدهورة بلغت حوالي 10% زيادة على المعدلات المناظرة في المناطق ذات الحالة الاقتصادية الأوفر وكان معدل الوفيات بالنسبة للذكور في المناطق الاخيرة 8,3في الألف مقابل 9,3في الألف في المناطق الفقيرة أما الإناث فكانت المعدلات 7,9في الألف مقابل 8,7 في الألف على التوالي</w:t>
      </w:r>
    </w:p>
    <w:p w:rsidR="00D27344" w:rsidRPr="005400F8" w:rsidRDefault="00D27344" w:rsidP="00D27344">
      <w:pPr>
        <w:tabs>
          <w:tab w:val="left" w:pos="1765"/>
        </w:tabs>
        <w:rPr>
          <w:rFonts w:asciiTheme="majorBidi" w:hAnsiTheme="majorBidi" w:cstheme="majorBidi"/>
          <w:sz w:val="24"/>
          <w:szCs w:val="24"/>
          <w:rtl/>
        </w:rPr>
      </w:pPr>
      <w:r w:rsidRPr="005400F8">
        <w:rPr>
          <w:rFonts w:asciiTheme="majorBidi" w:hAnsiTheme="majorBidi" w:cstheme="majorBidi" w:hint="cs"/>
          <w:b/>
          <w:bCs/>
          <w:color w:val="4BACC6" w:themeColor="accent5"/>
          <w:sz w:val="24"/>
          <w:szCs w:val="24"/>
          <w:u w:val="single"/>
          <w:rtl/>
        </w:rPr>
        <w:t>المحاضرة الرابعة عشر:-</w:t>
      </w:r>
      <w:r w:rsidRPr="005400F8">
        <w:rPr>
          <w:rFonts w:asciiTheme="majorBidi" w:hAnsiTheme="majorBidi" w:cstheme="majorBidi" w:hint="cs"/>
          <w:sz w:val="24"/>
          <w:szCs w:val="24"/>
          <w:rtl/>
        </w:rPr>
        <w:t>***تفسير الهجرة :-</w:t>
      </w:r>
    </w:p>
    <w:p w:rsidR="00D27344" w:rsidRPr="005400F8" w:rsidRDefault="00D27344" w:rsidP="00D27344">
      <w:pPr>
        <w:tabs>
          <w:tab w:val="left" w:pos="1765"/>
        </w:tabs>
        <w:rPr>
          <w:rFonts w:asciiTheme="majorBidi" w:hAnsiTheme="majorBidi" w:cstheme="majorBidi"/>
          <w:sz w:val="24"/>
          <w:szCs w:val="24"/>
          <w:rtl/>
        </w:rPr>
      </w:pPr>
      <w:r w:rsidRPr="005400F8">
        <w:rPr>
          <w:rFonts w:asciiTheme="majorBidi" w:hAnsiTheme="majorBidi" w:cstheme="majorBidi" w:hint="cs"/>
          <w:sz w:val="24"/>
          <w:szCs w:val="24"/>
          <w:rtl/>
        </w:rPr>
        <w:t># النظريات المفسرة للهجرة الدولية:-</w:t>
      </w:r>
    </w:p>
    <w:p w:rsidR="00D27344" w:rsidRPr="005400F8" w:rsidRDefault="00D27344" w:rsidP="00D27344">
      <w:pPr>
        <w:tabs>
          <w:tab w:val="left" w:pos="1765"/>
        </w:tabs>
        <w:rPr>
          <w:rFonts w:asciiTheme="majorBidi" w:hAnsiTheme="majorBidi" w:cstheme="majorBidi"/>
          <w:sz w:val="24"/>
          <w:szCs w:val="24"/>
          <w:rtl/>
        </w:rPr>
      </w:pPr>
      <w:proofErr w:type="spellStart"/>
      <w:r w:rsidRPr="005400F8">
        <w:rPr>
          <w:rFonts w:asciiTheme="majorBidi" w:hAnsiTheme="majorBidi" w:cstheme="majorBidi" w:hint="cs"/>
          <w:b/>
          <w:bCs/>
          <w:color w:val="FF0000"/>
          <w:sz w:val="24"/>
          <w:szCs w:val="24"/>
          <w:u w:val="single"/>
          <w:rtl/>
        </w:rPr>
        <w:t>كريجر</w:t>
      </w:r>
      <w:proofErr w:type="spellEnd"/>
      <w:r w:rsidR="005400F8">
        <w:rPr>
          <w:rFonts w:asciiTheme="majorBidi" w:hAnsiTheme="majorBidi" w:cstheme="majorBidi" w:hint="cs"/>
          <w:b/>
          <w:bCs/>
          <w:color w:val="FF0000"/>
          <w:sz w:val="24"/>
          <w:szCs w:val="24"/>
          <w:u w:val="single"/>
          <w:rtl/>
        </w:rPr>
        <w:t xml:space="preserve">  </w:t>
      </w:r>
      <w:r w:rsidR="005400F8" w:rsidRPr="005400F8">
        <w:rPr>
          <w:rFonts w:asciiTheme="majorBidi" w:hAnsiTheme="majorBidi" w:cstheme="majorBidi"/>
          <w:color w:val="FF0000"/>
          <w:sz w:val="24"/>
          <w:szCs w:val="24"/>
        </w:rPr>
        <w:t xml:space="preserve"> </w:t>
      </w:r>
      <w:r w:rsidRPr="005400F8">
        <w:rPr>
          <w:rFonts w:asciiTheme="majorBidi" w:hAnsiTheme="majorBidi" w:cstheme="majorBidi" w:hint="cs"/>
          <w:sz w:val="24"/>
          <w:szCs w:val="24"/>
          <w:rtl/>
        </w:rPr>
        <w:t>عالم اجتماع سويدي قام بدراسة عام 1764م حول أسباب الهجرة الدولية وكانت أول الأفكار في مجال الهجرة وقد ركز فيها على عوامل الطرد</w:t>
      </w:r>
    </w:p>
    <w:p w:rsidR="00D27344" w:rsidRPr="005400F8" w:rsidRDefault="00D27344" w:rsidP="00D27344">
      <w:pPr>
        <w:tabs>
          <w:tab w:val="left" w:pos="1765"/>
        </w:tabs>
        <w:rPr>
          <w:rFonts w:asciiTheme="majorBidi" w:hAnsiTheme="majorBidi" w:cstheme="majorBidi"/>
          <w:sz w:val="24"/>
          <w:szCs w:val="24"/>
          <w:rtl/>
        </w:rPr>
      </w:pPr>
      <w:proofErr w:type="spellStart"/>
      <w:r w:rsidRPr="005400F8">
        <w:rPr>
          <w:rFonts w:asciiTheme="majorBidi" w:hAnsiTheme="majorBidi" w:cstheme="majorBidi" w:hint="cs"/>
          <w:b/>
          <w:bCs/>
          <w:color w:val="FF0000"/>
          <w:sz w:val="24"/>
          <w:szCs w:val="24"/>
          <w:u w:val="single"/>
          <w:rtl/>
        </w:rPr>
        <w:lastRenderedPageBreak/>
        <w:t>لافسير</w:t>
      </w:r>
      <w:proofErr w:type="spellEnd"/>
      <w:r w:rsidR="005400F8">
        <w:rPr>
          <w:rFonts w:asciiTheme="majorBidi" w:hAnsiTheme="majorBidi" w:cstheme="majorBidi" w:hint="cs"/>
          <w:b/>
          <w:bCs/>
          <w:color w:val="FF0000"/>
          <w:sz w:val="24"/>
          <w:szCs w:val="24"/>
          <w:u w:val="single"/>
          <w:rtl/>
        </w:rPr>
        <w:t xml:space="preserve">  </w:t>
      </w:r>
      <w:r w:rsidRPr="005400F8">
        <w:rPr>
          <w:rFonts w:asciiTheme="majorBidi" w:hAnsiTheme="majorBidi" w:cstheme="majorBidi" w:hint="cs"/>
          <w:color w:val="FF0000"/>
          <w:sz w:val="24"/>
          <w:szCs w:val="24"/>
          <w:rtl/>
        </w:rPr>
        <w:t xml:space="preserve"> </w:t>
      </w:r>
      <w:r w:rsidRPr="005400F8">
        <w:rPr>
          <w:rFonts w:asciiTheme="majorBidi" w:hAnsiTheme="majorBidi" w:cstheme="majorBidi" w:hint="cs"/>
          <w:sz w:val="24"/>
          <w:szCs w:val="24"/>
          <w:rtl/>
        </w:rPr>
        <w:t>عالم فرنسي فقد</w:t>
      </w:r>
      <w:r w:rsidRPr="005400F8">
        <w:rPr>
          <w:rFonts w:asciiTheme="majorBidi" w:hAnsiTheme="majorBidi" w:cstheme="majorBidi" w:hint="cs"/>
          <w:color w:val="FF0000"/>
          <w:sz w:val="24"/>
          <w:szCs w:val="24"/>
          <w:rtl/>
        </w:rPr>
        <w:t xml:space="preserve"> </w:t>
      </w:r>
      <w:r w:rsidRPr="005400F8">
        <w:rPr>
          <w:rFonts w:asciiTheme="majorBidi" w:hAnsiTheme="majorBidi" w:cstheme="majorBidi" w:hint="cs"/>
          <w:sz w:val="24"/>
          <w:szCs w:val="24"/>
          <w:rtl/>
        </w:rPr>
        <w:t>حدد عام 1885 العوامل الأساسية في الهجرة الدولية في عاملين هما الاتصال وتعدد العلاقات بين البلدان المرسلة والمستقبلة للمهاجرين</w:t>
      </w:r>
    </w:p>
    <w:p w:rsidR="00D27344" w:rsidRPr="005400F8" w:rsidRDefault="00D27344" w:rsidP="00D27344">
      <w:pPr>
        <w:tabs>
          <w:tab w:val="left" w:pos="1765"/>
        </w:tabs>
        <w:rPr>
          <w:rFonts w:asciiTheme="majorBidi" w:hAnsiTheme="majorBidi" w:cstheme="majorBidi"/>
          <w:sz w:val="24"/>
          <w:szCs w:val="24"/>
          <w:rtl/>
        </w:rPr>
      </w:pPr>
      <w:proofErr w:type="spellStart"/>
      <w:r w:rsidRPr="005400F8">
        <w:rPr>
          <w:rFonts w:asciiTheme="majorBidi" w:hAnsiTheme="majorBidi" w:cstheme="majorBidi" w:hint="cs"/>
          <w:b/>
          <w:bCs/>
          <w:color w:val="FF0000"/>
          <w:sz w:val="24"/>
          <w:szCs w:val="24"/>
          <w:u w:val="single"/>
          <w:rtl/>
        </w:rPr>
        <w:t>جرينود</w:t>
      </w:r>
      <w:proofErr w:type="spellEnd"/>
      <w:r w:rsidRPr="005400F8">
        <w:rPr>
          <w:rFonts w:asciiTheme="majorBidi" w:hAnsiTheme="majorBidi" w:cstheme="majorBidi" w:hint="cs"/>
          <w:b/>
          <w:bCs/>
          <w:color w:val="FF0000"/>
          <w:sz w:val="24"/>
          <w:szCs w:val="24"/>
          <w:u w:val="single"/>
          <w:rtl/>
        </w:rPr>
        <w:t xml:space="preserve"> </w:t>
      </w:r>
      <w:proofErr w:type="spellStart"/>
      <w:r w:rsidRPr="005400F8">
        <w:rPr>
          <w:rFonts w:asciiTheme="majorBidi" w:hAnsiTheme="majorBidi" w:cstheme="majorBidi" w:hint="cs"/>
          <w:b/>
          <w:bCs/>
          <w:color w:val="FF0000"/>
          <w:sz w:val="24"/>
          <w:szCs w:val="24"/>
          <w:u w:val="single"/>
          <w:rtl/>
        </w:rPr>
        <w:t>وماكدويل</w:t>
      </w:r>
      <w:proofErr w:type="spellEnd"/>
      <w:r w:rsidR="005400F8">
        <w:rPr>
          <w:rFonts w:asciiTheme="majorBidi" w:hAnsiTheme="majorBidi" w:cstheme="majorBidi" w:hint="cs"/>
          <w:b/>
          <w:bCs/>
          <w:color w:val="FF0000"/>
          <w:sz w:val="24"/>
          <w:szCs w:val="24"/>
          <w:u w:val="single"/>
          <w:rtl/>
        </w:rPr>
        <w:t xml:space="preserve">   </w:t>
      </w:r>
      <w:r w:rsidR="005400F8" w:rsidRPr="005400F8">
        <w:rPr>
          <w:rFonts w:asciiTheme="majorBidi" w:hAnsiTheme="majorBidi" w:cstheme="majorBidi"/>
          <w:color w:val="FF0000"/>
          <w:sz w:val="24"/>
          <w:szCs w:val="24"/>
        </w:rPr>
        <w:t xml:space="preserve"> </w:t>
      </w:r>
      <w:r w:rsidRPr="005400F8">
        <w:rPr>
          <w:rFonts w:asciiTheme="majorBidi" w:hAnsiTheme="majorBidi" w:cstheme="majorBidi" w:hint="cs"/>
          <w:sz w:val="24"/>
          <w:szCs w:val="24"/>
          <w:rtl/>
        </w:rPr>
        <w:t xml:space="preserve">قدما عام 1992مسحا للمحددات الكبرى للهجرة الدولية </w:t>
      </w:r>
    </w:p>
    <w:p w:rsidR="00D27344" w:rsidRPr="005400F8" w:rsidRDefault="00D27344" w:rsidP="00D27344">
      <w:pPr>
        <w:tabs>
          <w:tab w:val="left" w:pos="1765"/>
        </w:tabs>
        <w:rPr>
          <w:rFonts w:asciiTheme="majorBidi" w:hAnsiTheme="majorBidi" w:cstheme="majorBidi"/>
          <w:sz w:val="24"/>
          <w:szCs w:val="24"/>
          <w:rtl/>
        </w:rPr>
      </w:pPr>
      <w:r w:rsidRPr="005400F8">
        <w:rPr>
          <w:rFonts w:asciiTheme="majorBidi" w:hAnsiTheme="majorBidi" w:cstheme="majorBidi" w:hint="cs"/>
          <w:sz w:val="24"/>
          <w:szCs w:val="24"/>
          <w:rtl/>
        </w:rPr>
        <w:t>#التفسير البنائي الوظيفي للهجرة الداخلية:-</w:t>
      </w:r>
    </w:p>
    <w:p w:rsidR="00D27344" w:rsidRPr="005400F8" w:rsidRDefault="00D27344" w:rsidP="00D27344">
      <w:pPr>
        <w:tabs>
          <w:tab w:val="left" w:pos="1765"/>
        </w:tabs>
        <w:rPr>
          <w:rFonts w:asciiTheme="majorBidi" w:hAnsiTheme="majorBidi" w:cstheme="majorBidi"/>
          <w:sz w:val="24"/>
          <w:szCs w:val="24"/>
          <w:rtl/>
        </w:rPr>
      </w:pPr>
      <w:proofErr w:type="spellStart"/>
      <w:r w:rsidRPr="005400F8">
        <w:rPr>
          <w:rFonts w:asciiTheme="majorBidi" w:hAnsiTheme="majorBidi" w:cstheme="majorBidi" w:hint="cs"/>
          <w:b/>
          <w:bCs/>
          <w:color w:val="FF0000"/>
          <w:sz w:val="24"/>
          <w:szCs w:val="24"/>
          <w:u w:val="single"/>
          <w:rtl/>
        </w:rPr>
        <w:t>زيمل</w:t>
      </w:r>
      <w:proofErr w:type="spellEnd"/>
      <w:r w:rsidR="005400F8">
        <w:rPr>
          <w:rFonts w:asciiTheme="majorBidi" w:hAnsiTheme="majorBidi" w:cstheme="majorBidi"/>
          <w:b/>
          <w:bCs/>
          <w:color w:val="FF0000"/>
          <w:sz w:val="24"/>
          <w:szCs w:val="24"/>
          <w:u w:val="single"/>
        </w:rPr>
        <w:t xml:space="preserve">   </w:t>
      </w:r>
      <w:r w:rsidRPr="005400F8">
        <w:rPr>
          <w:rFonts w:asciiTheme="majorBidi" w:hAnsiTheme="majorBidi" w:cstheme="majorBidi" w:hint="cs"/>
          <w:b/>
          <w:bCs/>
          <w:sz w:val="24"/>
          <w:szCs w:val="24"/>
          <w:u w:val="single"/>
          <w:rtl/>
        </w:rPr>
        <w:t xml:space="preserve"> </w:t>
      </w:r>
      <w:r w:rsidRPr="005400F8">
        <w:rPr>
          <w:rFonts w:asciiTheme="majorBidi" w:hAnsiTheme="majorBidi" w:cstheme="majorBidi" w:hint="cs"/>
          <w:sz w:val="24"/>
          <w:szCs w:val="24"/>
          <w:rtl/>
        </w:rPr>
        <w:t xml:space="preserve">شكلت أفكاره </w:t>
      </w:r>
      <w:r w:rsidR="00EE76A7" w:rsidRPr="005400F8">
        <w:rPr>
          <w:rFonts w:asciiTheme="majorBidi" w:hAnsiTheme="majorBidi" w:cstheme="majorBidi" w:hint="cs"/>
          <w:sz w:val="24"/>
          <w:szCs w:val="24"/>
          <w:rtl/>
        </w:rPr>
        <w:t xml:space="preserve">بداية الاهتمام النظري بالهجرة إلى المدينة ويمثل </w:t>
      </w:r>
      <w:proofErr w:type="spellStart"/>
      <w:r w:rsidR="00EE76A7" w:rsidRPr="005400F8">
        <w:rPr>
          <w:rFonts w:asciiTheme="majorBidi" w:hAnsiTheme="majorBidi" w:cstheme="majorBidi" w:hint="cs"/>
          <w:sz w:val="24"/>
          <w:szCs w:val="24"/>
          <w:rtl/>
        </w:rPr>
        <w:t>ماتقدمه</w:t>
      </w:r>
      <w:proofErr w:type="spellEnd"/>
      <w:r w:rsidR="00EE76A7" w:rsidRPr="005400F8">
        <w:rPr>
          <w:rFonts w:asciiTheme="majorBidi" w:hAnsiTheme="majorBidi" w:cstheme="majorBidi" w:hint="cs"/>
          <w:sz w:val="24"/>
          <w:szCs w:val="24"/>
          <w:rtl/>
        </w:rPr>
        <w:t xml:space="preserve"> </w:t>
      </w:r>
      <w:proofErr w:type="spellStart"/>
      <w:r w:rsidR="00EE76A7" w:rsidRPr="005400F8">
        <w:rPr>
          <w:rFonts w:asciiTheme="majorBidi" w:hAnsiTheme="majorBidi" w:cstheme="majorBidi" w:hint="cs"/>
          <w:sz w:val="24"/>
          <w:szCs w:val="24"/>
          <w:rtl/>
        </w:rPr>
        <w:t>المدينه</w:t>
      </w:r>
      <w:proofErr w:type="spellEnd"/>
      <w:r w:rsidR="00EE76A7" w:rsidRPr="005400F8">
        <w:rPr>
          <w:rFonts w:asciiTheme="majorBidi" w:hAnsiTheme="majorBidi" w:cstheme="majorBidi" w:hint="cs"/>
          <w:sz w:val="24"/>
          <w:szCs w:val="24"/>
          <w:rtl/>
        </w:rPr>
        <w:t xml:space="preserve"> من خدمات ومرافق وفرص عمل عناصر جذب للمهاجرين من الريف من الشباب الطموح.</w:t>
      </w:r>
    </w:p>
    <w:p w:rsidR="00EE76A7" w:rsidRPr="005400F8" w:rsidRDefault="00EE76A7" w:rsidP="00D27344">
      <w:pPr>
        <w:tabs>
          <w:tab w:val="left" w:pos="1765"/>
        </w:tabs>
        <w:rPr>
          <w:rFonts w:asciiTheme="majorBidi" w:hAnsiTheme="majorBidi" w:cstheme="majorBidi"/>
          <w:sz w:val="24"/>
          <w:szCs w:val="24"/>
          <w:rtl/>
        </w:rPr>
      </w:pPr>
      <w:r w:rsidRPr="005400F8">
        <w:rPr>
          <w:rFonts w:asciiTheme="majorBidi" w:hAnsiTheme="majorBidi" w:cstheme="majorBidi" w:hint="cs"/>
          <w:sz w:val="24"/>
          <w:szCs w:val="24"/>
          <w:rtl/>
        </w:rPr>
        <w:t>_ نظرية التغير الاجتماعي :-</w:t>
      </w:r>
    </w:p>
    <w:p w:rsidR="00EE76A7" w:rsidRPr="005400F8" w:rsidRDefault="00EE76A7" w:rsidP="00D27344">
      <w:pPr>
        <w:tabs>
          <w:tab w:val="left" w:pos="1765"/>
        </w:tabs>
        <w:rPr>
          <w:rFonts w:asciiTheme="majorBidi" w:hAnsiTheme="majorBidi" w:cstheme="majorBidi"/>
          <w:sz w:val="24"/>
          <w:szCs w:val="24"/>
          <w:rtl/>
        </w:rPr>
      </w:pPr>
      <w:proofErr w:type="spellStart"/>
      <w:r w:rsidRPr="005400F8">
        <w:rPr>
          <w:rFonts w:asciiTheme="majorBidi" w:hAnsiTheme="majorBidi" w:cstheme="majorBidi" w:hint="cs"/>
          <w:b/>
          <w:bCs/>
          <w:color w:val="FF0000"/>
          <w:sz w:val="24"/>
          <w:szCs w:val="24"/>
          <w:u w:val="single"/>
          <w:rtl/>
        </w:rPr>
        <w:t>زلنسكي</w:t>
      </w:r>
      <w:proofErr w:type="spellEnd"/>
      <w:r w:rsidR="005400F8">
        <w:rPr>
          <w:rFonts w:asciiTheme="majorBidi" w:hAnsiTheme="majorBidi" w:cstheme="majorBidi"/>
          <w:b/>
          <w:bCs/>
          <w:color w:val="FF0000"/>
          <w:sz w:val="24"/>
          <w:szCs w:val="24"/>
          <w:u w:val="single"/>
        </w:rPr>
        <w:t xml:space="preserve">  </w:t>
      </w:r>
      <w:r w:rsidRPr="005400F8">
        <w:rPr>
          <w:rFonts w:asciiTheme="majorBidi" w:hAnsiTheme="majorBidi" w:cstheme="majorBidi" w:hint="cs"/>
          <w:b/>
          <w:bCs/>
          <w:sz w:val="24"/>
          <w:szCs w:val="24"/>
          <w:u w:val="single"/>
          <w:rtl/>
        </w:rPr>
        <w:t xml:space="preserve"> </w:t>
      </w:r>
      <w:r w:rsidRPr="005400F8">
        <w:rPr>
          <w:rFonts w:asciiTheme="majorBidi" w:hAnsiTheme="majorBidi" w:cstheme="majorBidi" w:hint="cs"/>
          <w:sz w:val="24"/>
          <w:szCs w:val="24"/>
          <w:rtl/>
        </w:rPr>
        <w:t>قدم تفسيرا للهجرة من خلاله ذكر خمس مراحل تاريخية تمر بها المجتمعات وهي:-</w:t>
      </w:r>
    </w:p>
    <w:p w:rsidR="00EE76A7" w:rsidRPr="005400F8" w:rsidRDefault="00EE76A7" w:rsidP="00D27344">
      <w:pPr>
        <w:tabs>
          <w:tab w:val="left" w:pos="1765"/>
        </w:tabs>
        <w:rPr>
          <w:rFonts w:asciiTheme="majorBidi" w:hAnsiTheme="majorBidi" w:cstheme="majorBidi"/>
          <w:sz w:val="24"/>
          <w:szCs w:val="24"/>
          <w:rtl/>
        </w:rPr>
      </w:pPr>
      <w:r w:rsidRPr="005400F8">
        <w:rPr>
          <w:rFonts w:asciiTheme="majorBidi" w:hAnsiTheme="majorBidi" w:cstheme="majorBidi" w:hint="cs"/>
          <w:sz w:val="24"/>
          <w:szCs w:val="24"/>
          <w:rtl/>
        </w:rPr>
        <w:t>1- مرحلة المجتمع التقليدي</w:t>
      </w:r>
    </w:p>
    <w:p w:rsidR="00EE76A7" w:rsidRPr="005400F8" w:rsidRDefault="00EE76A7" w:rsidP="00D27344">
      <w:pPr>
        <w:tabs>
          <w:tab w:val="left" w:pos="1765"/>
        </w:tabs>
        <w:rPr>
          <w:rFonts w:asciiTheme="majorBidi" w:hAnsiTheme="majorBidi" w:cstheme="majorBidi"/>
          <w:sz w:val="24"/>
          <w:szCs w:val="24"/>
          <w:rtl/>
        </w:rPr>
      </w:pPr>
      <w:r w:rsidRPr="005400F8">
        <w:rPr>
          <w:rFonts w:asciiTheme="majorBidi" w:hAnsiTheme="majorBidi" w:cstheme="majorBidi" w:hint="cs"/>
          <w:sz w:val="24"/>
          <w:szCs w:val="24"/>
          <w:rtl/>
        </w:rPr>
        <w:t>2- مرحلة المجتمع الانتقالي</w:t>
      </w:r>
    </w:p>
    <w:p w:rsidR="00EE76A7" w:rsidRPr="005400F8" w:rsidRDefault="00EE76A7" w:rsidP="00D27344">
      <w:pPr>
        <w:tabs>
          <w:tab w:val="left" w:pos="1765"/>
        </w:tabs>
        <w:rPr>
          <w:rFonts w:asciiTheme="majorBidi" w:hAnsiTheme="majorBidi" w:cstheme="majorBidi"/>
          <w:sz w:val="24"/>
          <w:szCs w:val="24"/>
          <w:rtl/>
        </w:rPr>
      </w:pPr>
      <w:r w:rsidRPr="005400F8">
        <w:rPr>
          <w:rFonts w:asciiTheme="majorBidi" w:hAnsiTheme="majorBidi" w:cstheme="majorBidi" w:hint="cs"/>
          <w:sz w:val="24"/>
          <w:szCs w:val="24"/>
          <w:rtl/>
        </w:rPr>
        <w:t xml:space="preserve">3-  </w:t>
      </w:r>
      <w:r w:rsidRPr="005400F8">
        <w:rPr>
          <w:rFonts w:asciiTheme="majorBidi" w:hAnsiTheme="majorBidi" w:cs="Times New Roman" w:hint="cs"/>
          <w:sz w:val="24"/>
          <w:szCs w:val="24"/>
          <w:rtl/>
        </w:rPr>
        <w:t>مرحلة</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المجتمع</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الانتقالي</w:t>
      </w:r>
      <w:r w:rsidRPr="005400F8">
        <w:rPr>
          <w:rFonts w:asciiTheme="majorBidi" w:hAnsiTheme="majorBidi" w:cstheme="majorBidi" w:hint="cs"/>
          <w:sz w:val="24"/>
          <w:szCs w:val="24"/>
          <w:rtl/>
        </w:rPr>
        <w:t xml:space="preserve"> في مراحله المتأخرة</w:t>
      </w:r>
    </w:p>
    <w:p w:rsidR="00EE76A7" w:rsidRPr="005400F8" w:rsidRDefault="00EE76A7" w:rsidP="00D27344">
      <w:pPr>
        <w:tabs>
          <w:tab w:val="left" w:pos="1765"/>
        </w:tabs>
        <w:rPr>
          <w:rFonts w:asciiTheme="majorBidi" w:hAnsiTheme="majorBidi" w:cstheme="majorBidi"/>
          <w:sz w:val="24"/>
          <w:szCs w:val="24"/>
          <w:rtl/>
        </w:rPr>
      </w:pPr>
      <w:r w:rsidRPr="005400F8">
        <w:rPr>
          <w:rFonts w:asciiTheme="majorBidi" w:hAnsiTheme="majorBidi" w:cstheme="majorBidi" w:hint="cs"/>
          <w:sz w:val="24"/>
          <w:szCs w:val="24"/>
          <w:rtl/>
        </w:rPr>
        <w:t>4- مرحلة المجتمع المتقدم</w:t>
      </w:r>
    </w:p>
    <w:p w:rsidR="00EE76A7" w:rsidRPr="005400F8" w:rsidRDefault="00EE76A7" w:rsidP="00D27344">
      <w:pPr>
        <w:tabs>
          <w:tab w:val="left" w:pos="1765"/>
        </w:tabs>
        <w:rPr>
          <w:rFonts w:asciiTheme="majorBidi" w:hAnsiTheme="majorBidi" w:cstheme="majorBidi"/>
          <w:sz w:val="24"/>
          <w:szCs w:val="24"/>
          <w:rtl/>
        </w:rPr>
      </w:pPr>
      <w:r w:rsidRPr="005400F8">
        <w:rPr>
          <w:rFonts w:asciiTheme="majorBidi" w:hAnsiTheme="majorBidi" w:cstheme="majorBidi" w:hint="cs"/>
          <w:sz w:val="24"/>
          <w:szCs w:val="24"/>
          <w:rtl/>
        </w:rPr>
        <w:t>5- مستقبل المجتمع المتقدم</w:t>
      </w:r>
    </w:p>
    <w:p w:rsidR="00EE76A7" w:rsidRPr="005400F8" w:rsidRDefault="00EE76A7" w:rsidP="00D27344">
      <w:pPr>
        <w:tabs>
          <w:tab w:val="left" w:pos="1765"/>
        </w:tabs>
        <w:rPr>
          <w:rFonts w:asciiTheme="majorBidi" w:hAnsiTheme="majorBidi" w:cstheme="majorBidi"/>
          <w:sz w:val="24"/>
          <w:szCs w:val="24"/>
          <w:rtl/>
        </w:rPr>
      </w:pPr>
      <w:r w:rsidRPr="005400F8">
        <w:rPr>
          <w:rFonts w:asciiTheme="majorBidi" w:hAnsiTheme="majorBidi" w:cstheme="majorBidi" w:hint="cs"/>
          <w:sz w:val="24"/>
          <w:szCs w:val="24"/>
          <w:rtl/>
        </w:rPr>
        <w:t>_ نظرية التنظيم الاجتماعي:-</w:t>
      </w:r>
    </w:p>
    <w:p w:rsidR="00EE76A7" w:rsidRPr="005400F8" w:rsidRDefault="00EE76A7" w:rsidP="00D27344">
      <w:pPr>
        <w:tabs>
          <w:tab w:val="left" w:pos="1765"/>
        </w:tabs>
        <w:rPr>
          <w:rFonts w:asciiTheme="majorBidi" w:hAnsiTheme="majorBidi" w:cstheme="majorBidi"/>
          <w:sz w:val="24"/>
          <w:szCs w:val="24"/>
          <w:rtl/>
        </w:rPr>
      </w:pPr>
      <w:proofErr w:type="spellStart"/>
      <w:r w:rsidRPr="005400F8">
        <w:rPr>
          <w:rFonts w:asciiTheme="majorBidi" w:hAnsiTheme="majorBidi" w:cstheme="majorBidi" w:hint="cs"/>
          <w:b/>
          <w:bCs/>
          <w:color w:val="FF0000"/>
          <w:sz w:val="24"/>
          <w:szCs w:val="24"/>
          <w:u w:val="single"/>
          <w:rtl/>
        </w:rPr>
        <w:t>مانجلام</w:t>
      </w:r>
      <w:proofErr w:type="spellEnd"/>
      <w:r w:rsidR="005400F8">
        <w:rPr>
          <w:rFonts w:asciiTheme="majorBidi" w:hAnsiTheme="majorBidi" w:cstheme="majorBidi" w:hint="cs"/>
          <w:b/>
          <w:bCs/>
          <w:color w:val="FF0000"/>
          <w:sz w:val="24"/>
          <w:szCs w:val="24"/>
          <w:u w:val="single"/>
          <w:rtl/>
        </w:rPr>
        <w:t xml:space="preserve">   </w:t>
      </w:r>
      <w:r w:rsidR="005400F8" w:rsidRPr="005400F8">
        <w:rPr>
          <w:rFonts w:asciiTheme="majorBidi" w:hAnsiTheme="majorBidi" w:cstheme="majorBidi"/>
          <w:color w:val="FF0000"/>
          <w:sz w:val="24"/>
          <w:szCs w:val="24"/>
        </w:rPr>
        <w:t xml:space="preserve"> </w:t>
      </w:r>
      <w:r w:rsidRPr="005400F8">
        <w:rPr>
          <w:rFonts w:asciiTheme="majorBidi" w:hAnsiTheme="majorBidi" w:cstheme="majorBidi" w:hint="cs"/>
          <w:color w:val="FF0000"/>
          <w:sz w:val="24"/>
          <w:szCs w:val="24"/>
          <w:rtl/>
        </w:rPr>
        <w:t xml:space="preserve"> </w:t>
      </w:r>
      <w:r w:rsidRPr="005400F8">
        <w:rPr>
          <w:rFonts w:asciiTheme="majorBidi" w:hAnsiTheme="majorBidi" w:cstheme="majorBidi" w:hint="cs"/>
          <w:sz w:val="24"/>
          <w:szCs w:val="24"/>
          <w:rtl/>
        </w:rPr>
        <w:t xml:space="preserve">يقدم نظريته في الهجرة حيث يذكر ثلاثة عناصر وهي مجتمع المنشأ ومجتمع المقصد والمهاجر وتتفاعل هذه العناصر بعضها مع بعض </w:t>
      </w:r>
      <w:r w:rsidR="00907C1E" w:rsidRPr="005400F8">
        <w:rPr>
          <w:rFonts w:asciiTheme="majorBidi" w:hAnsiTheme="majorBidi" w:cstheme="majorBidi" w:hint="cs"/>
          <w:sz w:val="24"/>
          <w:szCs w:val="24"/>
          <w:rtl/>
        </w:rPr>
        <w:t>آخذا عنصر الزمن والأنظمة الاجتماعية المشكلة للنسق الاجتماعي مجالا للتفاعل</w:t>
      </w:r>
      <w:r w:rsidRPr="005400F8">
        <w:rPr>
          <w:rFonts w:asciiTheme="majorBidi" w:hAnsiTheme="majorBidi" w:cstheme="majorBidi" w:hint="cs"/>
          <w:sz w:val="24"/>
          <w:szCs w:val="24"/>
          <w:rtl/>
        </w:rPr>
        <w:t xml:space="preserve"> </w:t>
      </w:r>
    </w:p>
    <w:p w:rsidR="00907C1E" w:rsidRPr="005400F8" w:rsidRDefault="00EE76A7" w:rsidP="00907C1E">
      <w:pPr>
        <w:tabs>
          <w:tab w:val="left" w:pos="1765"/>
        </w:tabs>
        <w:rPr>
          <w:rFonts w:asciiTheme="majorBidi" w:hAnsiTheme="majorBidi" w:cstheme="majorBidi"/>
          <w:sz w:val="24"/>
          <w:szCs w:val="24"/>
        </w:rPr>
      </w:pPr>
      <w:proofErr w:type="spellStart"/>
      <w:r w:rsidRPr="005400F8">
        <w:rPr>
          <w:rFonts w:asciiTheme="majorBidi" w:hAnsiTheme="majorBidi" w:cstheme="majorBidi" w:hint="cs"/>
          <w:b/>
          <w:bCs/>
          <w:color w:val="FF0000"/>
          <w:sz w:val="24"/>
          <w:szCs w:val="24"/>
          <w:u w:val="single"/>
          <w:rtl/>
        </w:rPr>
        <w:t>سيراز</w:t>
      </w:r>
      <w:proofErr w:type="spellEnd"/>
      <w:r w:rsidR="005400F8">
        <w:rPr>
          <w:rFonts w:asciiTheme="majorBidi" w:hAnsiTheme="majorBidi" w:cstheme="majorBidi" w:hint="cs"/>
          <w:b/>
          <w:bCs/>
          <w:color w:val="FF0000"/>
          <w:sz w:val="24"/>
          <w:szCs w:val="24"/>
          <w:u w:val="single"/>
          <w:rtl/>
        </w:rPr>
        <w:t xml:space="preserve">   </w:t>
      </w:r>
      <w:r w:rsidR="00907C1E" w:rsidRPr="005400F8">
        <w:rPr>
          <w:rFonts w:asciiTheme="majorBidi" w:hAnsiTheme="majorBidi" w:cstheme="majorBidi" w:hint="cs"/>
          <w:color w:val="FF0000"/>
          <w:sz w:val="24"/>
          <w:szCs w:val="24"/>
          <w:rtl/>
        </w:rPr>
        <w:t xml:space="preserve"> </w:t>
      </w:r>
      <w:r w:rsidR="00907C1E" w:rsidRPr="005400F8">
        <w:rPr>
          <w:rFonts w:asciiTheme="majorBidi" w:hAnsiTheme="majorBidi" w:cstheme="majorBidi" w:hint="cs"/>
          <w:sz w:val="24"/>
          <w:szCs w:val="24"/>
          <w:rtl/>
        </w:rPr>
        <w:t>أقترح أن عودة المهاجر يمكن أن تميز إلى ثلاثة أنواع انطلاقا من مستوى تأقلمه وتكيفه في المجتمع المضيف:-</w:t>
      </w:r>
    </w:p>
    <w:p w:rsidR="00907C1E" w:rsidRPr="005400F8" w:rsidRDefault="00907C1E" w:rsidP="00907C1E">
      <w:pPr>
        <w:tabs>
          <w:tab w:val="left" w:pos="1765"/>
        </w:tabs>
        <w:rPr>
          <w:rFonts w:asciiTheme="majorBidi" w:hAnsiTheme="majorBidi" w:cstheme="majorBidi"/>
          <w:sz w:val="24"/>
          <w:szCs w:val="24"/>
        </w:rPr>
      </w:pPr>
      <w:r w:rsidRPr="005400F8">
        <w:rPr>
          <w:rFonts w:asciiTheme="majorBidi" w:hAnsiTheme="majorBidi" w:cs="Times New Roman"/>
          <w:sz w:val="24"/>
          <w:szCs w:val="24"/>
          <w:rtl/>
        </w:rPr>
        <w:t xml:space="preserve">1- </w:t>
      </w:r>
      <w:r w:rsidRPr="005400F8">
        <w:rPr>
          <w:rFonts w:asciiTheme="majorBidi" w:hAnsiTheme="majorBidi" w:cs="Times New Roman" w:hint="cs"/>
          <w:sz w:val="24"/>
          <w:szCs w:val="24"/>
          <w:rtl/>
        </w:rPr>
        <w:t>من</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يفشلون</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في</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التكيف</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مع</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المجتمع</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المضيف</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ويعودون</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إلى</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وطنهم</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الأم</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باعتبارهم</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مهاجرين</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فاشلين</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ويفترض</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أن</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هؤلاء</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المهاجرين</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يمكن</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إعادة</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استيعابهم</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بسرعة</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في</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مجتمعهم</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الأصلي،</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دون</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أن</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يكون</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لهم</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تأثير</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تغييري</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على</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المجتمع</w:t>
      </w:r>
      <w:r w:rsidRPr="005400F8">
        <w:rPr>
          <w:rFonts w:asciiTheme="majorBidi" w:hAnsiTheme="majorBidi" w:cs="Times New Roman"/>
          <w:sz w:val="24"/>
          <w:szCs w:val="24"/>
          <w:rtl/>
        </w:rPr>
        <w:t xml:space="preserve">. </w:t>
      </w:r>
    </w:p>
    <w:p w:rsidR="00907C1E" w:rsidRPr="005400F8" w:rsidRDefault="00907C1E" w:rsidP="00907C1E">
      <w:pPr>
        <w:tabs>
          <w:tab w:val="left" w:pos="1765"/>
        </w:tabs>
        <w:rPr>
          <w:rFonts w:asciiTheme="majorBidi" w:hAnsiTheme="majorBidi" w:cstheme="majorBidi"/>
          <w:sz w:val="24"/>
          <w:szCs w:val="24"/>
        </w:rPr>
      </w:pPr>
      <w:r w:rsidRPr="005400F8">
        <w:rPr>
          <w:rFonts w:asciiTheme="majorBidi" w:hAnsiTheme="majorBidi" w:cstheme="majorBidi" w:hint="cs"/>
          <w:sz w:val="24"/>
          <w:szCs w:val="24"/>
          <w:rtl/>
        </w:rPr>
        <w:t>2</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الأفراد</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الذين</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لا</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يعودون</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إلى</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مجتمعهم</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الأصلي</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إلا</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وقت</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الإحالة</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على</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المعاش،</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ومن</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ثم</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لن</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يكون</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لهم</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أي</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تأثير</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يذكر</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على</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النسق</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الاجتماعي</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الاقتصادي</w:t>
      </w:r>
      <w:r w:rsidRPr="005400F8">
        <w:rPr>
          <w:rFonts w:asciiTheme="majorBidi" w:hAnsiTheme="majorBidi" w:cs="Times New Roman"/>
          <w:sz w:val="24"/>
          <w:szCs w:val="24"/>
          <w:rtl/>
        </w:rPr>
        <w:t>.</w:t>
      </w:r>
    </w:p>
    <w:p w:rsidR="00907C1E" w:rsidRPr="005400F8" w:rsidRDefault="00907C1E" w:rsidP="00907C1E">
      <w:pPr>
        <w:tabs>
          <w:tab w:val="left" w:pos="1765"/>
        </w:tabs>
        <w:rPr>
          <w:rFonts w:asciiTheme="majorBidi" w:hAnsiTheme="majorBidi" w:cstheme="majorBidi"/>
          <w:sz w:val="24"/>
          <w:szCs w:val="24"/>
          <w:rtl/>
        </w:rPr>
      </w:pPr>
      <w:r w:rsidRPr="005400F8">
        <w:rPr>
          <w:rFonts w:asciiTheme="majorBidi" w:hAnsiTheme="majorBidi" w:cs="Times New Roman"/>
          <w:sz w:val="24"/>
          <w:szCs w:val="24"/>
          <w:rtl/>
        </w:rPr>
        <w:t xml:space="preserve">3- </w:t>
      </w:r>
      <w:r w:rsidRPr="005400F8">
        <w:rPr>
          <w:rFonts w:asciiTheme="majorBidi" w:hAnsiTheme="majorBidi" w:cs="Times New Roman" w:hint="cs"/>
          <w:sz w:val="24"/>
          <w:szCs w:val="24"/>
          <w:rtl/>
        </w:rPr>
        <w:t>الأفراد</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الذين</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عادوا</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بعد</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أن</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حققوا</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بعض</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النجاح</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في</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المجتمع</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المضيف،</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ولذلك</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يكونون</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كلهم</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طموح</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ونشاط</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ومستعدين</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للاختراع</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والإبداع</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في</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مجتمعهم</w:t>
      </w:r>
      <w:r w:rsidRPr="005400F8">
        <w:rPr>
          <w:rFonts w:asciiTheme="majorBidi" w:hAnsiTheme="majorBidi" w:cs="Times New Roman"/>
          <w:sz w:val="24"/>
          <w:szCs w:val="24"/>
          <w:rtl/>
        </w:rPr>
        <w:t xml:space="preserve"> </w:t>
      </w:r>
      <w:r w:rsidRPr="005400F8">
        <w:rPr>
          <w:rFonts w:asciiTheme="majorBidi" w:hAnsiTheme="majorBidi" w:cs="Times New Roman" w:hint="cs"/>
          <w:sz w:val="24"/>
          <w:szCs w:val="24"/>
          <w:rtl/>
        </w:rPr>
        <w:t>الأصلي</w:t>
      </w:r>
      <w:bookmarkStart w:id="0" w:name="_GoBack"/>
      <w:bookmarkEnd w:id="0"/>
    </w:p>
    <w:sectPr w:rsidR="00907C1E" w:rsidRPr="005400F8" w:rsidSect="005400F8">
      <w:footerReference w:type="default" r:id="rId6"/>
      <w:pgSz w:w="11906" w:h="16838"/>
      <w:pgMar w:top="851" w:right="851" w:bottom="851" w:left="851" w:header="709" w:footer="709"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01739" w:rsidRDefault="00F01739" w:rsidP="00410507">
      <w:pPr>
        <w:spacing w:after="0" w:line="240" w:lineRule="auto"/>
      </w:pPr>
      <w:r>
        <w:separator/>
      </w:r>
    </w:p>
  </w:endnote>
  <w:endnote w:type="continuationSeparator" w:id="0">
    <w:p w:rsidR="00F01739" w:rsidRDefault="00F01739" w:rsidP="0041050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PT Bold Heading">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6120965"/>
      <w:docPartObj>
        <w:docPartGallery w:val="Page Numbers (Bottom of Page)"/>
        <w:docPartUnique/>
      </w:docPartObj>
    </w:sdtPr>
    <w:sdtContent>
      <w:p w:rsidR="00410507" w:rsidRPr="005400F8" w:rsidRDefault="005400F8" w:rsidP="005400F8">
        <w:pPr>
          <w:pStyle w:val="a4"/>
          <w:jc w:val="center"/>
        </w:pPr>
        <w:fldSimple w:instr=" PAGE   \* MERGEFORMAT ">
          <w:r w:rsidRPr="005400F8">
            <w:rPr>
              <w:rFonts w:cs="Calibri"/>
              <w:noProof/>
              <w:rtl/>
              <w:lang w:val="ar-SA"/>
            </w:rPr>
            <w:t>1</w:t>
          </w:r>
        </w:fldSimple>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01739" w:rsidRDefault="00F01739" w:rsidP="00410507">
      <w:pPr>
        <w:spacing w:after="0" w:line="240" w:lineRule="auto"/>
      </w:pPr>
      <w:r>
        <w:separator/>
      </w:r>
    </w:p>
  </w:footnote>
  <w:footnote w:type="continuationSeparator" w:id="0">
    <w:p w:rsidR="00F01739" w:rsidRDefault="00F01739" w:rsidP="00410507">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20"/>
  <w:characterSpacingControl w:val="doNotCompress"/>
  <w:footnotePr>
    <w:footnote w:id="-1"/>
    <w:footnote w:id="0"/>
  </w:footnotePr>
  <w:endnotePr>
    <w:endnote w:id="-1"/>
    <w:endnote w:id="0"/>
  </w:endnotePr>
  <w:compat/>
  <w:rsids>
    <w:rsidRoot w:val="00410507"/>
    <w:rsid w:val="000510D3"/>
    <w:rsid w:val="0007325A"/>
    <w:rsid w:val="0026696A"/>
    <w:rsid w:val="003670C3"/>
    <w:rsid w:val="00410507"/>
    <w:rsid w:val="00427911"/>
    <w:rsid w:val="005400F8"/>
    <w:rsid w:val="005B6F7E"/>
    <w:rsid w:val="00662831"/>
    <w:rsid w:val="006A734B"/>
    <w:rsid w:val="006B4648"/>
    <w:rsid w:val="006D2C35"/>
    <w:rsid w:val="00713F9E"/>
    <w:rsid w:val="007636D0"/>
    <w:rsid w:val="008169E6"/>
    <w:rsid w:val="00907C1E"/>
    <w:rsid w:val="00A106CC"/>
    <w:rsid w:val="00A82B95"/>
    <w:rsid w:val="00AC019B"/>
    <w:rsid w:val="00AC55DF"/>
    <w:rsid w:val="00AE0C7F"/>
    <w:rsid w:val="00B46D9C"/>
    <w:rsid w:val="00B740EB"/>
    <w:rsid w:val="00D15F8F"/>
    <w:rsid w:val="00D27344"/>
    <w:rsid w:val="00E54E83"/>
    <w:rsid w:val="00E63D87"/>
    <w:rsid w:val="00E80888"/>
    <w:rsid w:val="00EE76A7"/>
    <w:rsid w:val="00F0173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69E6"/>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10507"/>
    <w:pPr>
      <w:tabs>
        <w:tab w:val="center" w:pos="4153"/>
        <w:tab w:val="right" w:pos="8306"/>
      </w:tabs>
      <w:spacing w:after="0" w:line="240" w:lineRule="auto"/>
    </w:pPr>
  </w:style>
  <w:style w:type="character" w:customStyle="1" w:styleId="Char">
    <w:name w:val="رأس صفحة Char"/>
    <w:basedOn w:val="a0"/>
    <w:link w:val="a3"/>
    <w:uiPriority w:val="99"/>
    <w:semiHidden/>
    <w:rsid w:val="00410507"/>
  </w:style>
  <w:style w:type="paragraph" w:styleId="a4">
    <w:name w:val="footer"/>
    <w:basedOn w:val="a"/>
    <w:link w:val="Char0"/>
    <w:uiPriority w:val="99"/>
    <w:unhideWhenUsed/>
    <w:rsid w:val="00410507"/>
    <w:pPr>
      <w:tabs>
        <w:tab w:val="center" w:pos="4153"/>
        <w:tab w:val="right" w:pos="8306"/>
      </w:tabs>
      <w:spacing w:after="0" w:line="240" w:lineRule="auto"/>
    </w:pPr>
  </w:style>
  <w:style w:type="character" w:customStyle="1" w:styleId="Char0">
    <w:name w:val="تذييل صفحة Char"/>
    <w:basedOn w:val="a0"/>
    <w:link w:val="a4"/>
    <w:uiPriority w:val="99"/>
    <w:rsid w:val="00410507"/>
  </w:style>
  <w:style w:type="paragraph" w:styleId="a5">
    <w:name w:val="Balloon Text"/>
    <w:basedOn w:val="a"/>
    <w:link w:val="Char1"/>
    <w:uiPriority w:val="99"/>
    <w:semiHidden/>
    <w:unhideWhenUsed/>
    <w:rsid w:val="00410507"/>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41050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965</TotalTime>
  <Pages>3</Pages>
  <Words>1045</Words>
  <Characters>5957</Characters>
  <Application>Microsoft Office Word</Application>
  <DocSecurity>0</DocSecurity>
  <Lines>49</Lines>
  <Paragraphs>13</Paragraphs>
  <ScaleCrop>false</ScaleCrop>
  <HeadingPairs>
    <vt:vector size="2" baseType="variant">
      <vt:variant>
        <vt:lpstr>العنوان</vt:lpstr>
      </vt:variant>
      <vt:variant>
        <vt:i4>1</vt:i4>
      </vt:variant>
    </vt:vector>
  </HeadingPairs>
  <TitlesOfParts>
    <vt:vector size="1" baseType="lpstr">
      <vt:lpstr/>
    </vt:vector>
  </TitlesOfParts>
  <Company>Hewlett-Packard</Company>
  <LinksUpToDate>false</LinksUpToDate>
  <CharactersWithSpaces>6989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free</dc:creator>
  <cp:lastModifiedBy>am</cp:lastModifiedBy>
  <cp:revision>12</cp:revision>
  <dcterms:created xsi:type="dcterms:W3CDTF">2011-12-05T20:57:00Z</dcterms:created>
  <dcterms:modified xsi:type="dcterms:W3CDTF">2012-02-16T18:26:00Z</dcterms:modified>
</cp:coreProperties>
</file>