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F34B68" w:rsidRDefault="00A31950" w:rsidP="00A31950">
      <w:pPr>
        <w:jc w:val="center"/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تابع  أسئلة المحاضرات 4/5/6</w:t>
      </w:r>
    </w:p>
    <w:p w:rsidR="00A31950" w:rsidRPr="00F34B68" w:rsidRDefault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التعااااااااااااريف</w:t>
      </w:r>
    </w:p>
    <w:p w:rsidR="00A31950" w:rsidRPr="00F34B68" w:rsidRDefault="00A31950" w:rsidP="00A31950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1: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هو محور الخدمة وقد يكون فردا أو جماعة أو مجتمعا سويا كان أو غير سوي.</w:t>
      </w:r>
      <w:r w:rsidRPr="00F34B68">
        <w:rPr>
          <w:rFonts w:hint="cs"/>
          <w:sz w:val="28"/>
          <w:szCs w:val="28"/>
          <w:rtl/>
        </w:rPr>
        <w:t>؟</w:t>
      </w:r>
    </w:p>
    <w:p w:rsidR="00A31950" w:rsidRPr="00F34B68" w:rsidRDefault="00A31950" w:rsidP="00A31950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1/ العميل</w:t>
      </w:r>
    </w:p>
    <w:p w:rsidR="00A31950" w:rsidRPr="00F34B68" w:rsidRDefault="00A31950" w:rsidP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 xml:space="preserve">2/الآخصائي الاجتماعي </w:t>
      </w:r>
    </w:p>
    <w:p w:rsidR="00A31950" w:rsidRPr="00F34B68" w:rsidRDefault="00A31950" w:rsidP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3/خدمة الفرد</w:t>
      </w:r>
    </w:p>
    <w:p w:rsidR="00A31950" w:rsidRPr="00F34B68" w:rsidRDefault="00A31950" w:rsidP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 أخصائي خدمة الفرد</w:t>
      </w:r>
    </w:p>
    <w:p w:rsidR="00A31950" w:rsidRPr="00F34B68" w:rsidRDefault="00A31950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2: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هو المتخصص المهني الذي يقوم بالخدمة الاجتماعية. ويهدف التخصص في هذه المهنة إلى تزويد الأخصائي بالمميزات المهنية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A31950" w:rsidRPr="00F34B68" w:rsidRDefault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 xml:space="preserve">1/أخصائي خدمة الفرد </w:t>
      </w:r>
    </w:p>
    <w:p w:rsidR="00A31950" w:rsidRPr="00F34B68" w:rsidRDefault="00A31950">
      <w:pPr>
        <w:rPr>
          <w:color w:val="FF0000"/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2</w:t>
      </w:r>
      <w:r w:rsidRPr="00F34B68">
        <w:rPr>
          <w:rFonts w:hint="cs"/>
          <w:color w:val="FF0000"/>
          <w:sz w:val="28"/>
          <w:szCs w:val="28"/>
          <w:rtl/>
        </w:rPr>
        <w:t xml:space="preserve">/الأخصائي الأجتماعي </w:t>
      </w:r>
    </w:p>
    <w:p w:rsidR="00A31950" w:rsidRPr="00F34B68" w:rsidRDefault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3/خدمة الفرد</w:t>
      </w:r>
    </w:p>
    <w:p w:rsidR="00A31950" w:rsidRPr="00F34B68" w:rsidRDefault="00A31950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4/العميل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3:هي </w:t>
      </w:r>
      <w:r w:rsidRPr="00F34B68">
        <w:rPr>
          <w:rFonts w:ascii="Calibri" w:hAnsi="Arial" w:cs="Arial"/>
          <w:kern w:val="24"/>
          <w:sz w:val="28"/>
          <w:szCs w:val="28"/>
          <w:rtl/>
        </w:rPr>
        <w:t>الخطوات المهنية التي تتم أثناء تقديم مساعدات موجهة للأفراد أو الجماعات أو المجتمعات. وتشتمل هذه الخطوات على الدراسة والتشخيص والعلاج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 xml:space="preserve">1/ الأخصائي الأجتماعي 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2/  العميل</w:t>
      </w:r>
    </w:p>
    <w:p w:rsidR="00C25065" w:rsidRPr="00F34B68" w:rsidRDefault="00C25065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3/الخدمة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4/خدمة الفرد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الميدان الذي تمارس فيه الخدمة، ولا يعني ذلك أن الخدمة لا تمارس إلا في المؤسسة الاجتماعية فقط، فقد انطلقت الخدمة الاجتماعية حديثا نحو البيئات المحتاجة إلى خدمة.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C25065" w:rsidRPr="00F34B68" w:rsidRDefault="00C25065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1/المؤسسة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2/الخدمة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3/خدمة الفرد</w:t>
      </w:r>
    </w:p>
    <w:p w:rsidR="00C25065" w:rsidRPr="00F34B68" w:rsidRDefault="00C25065" w:rsidP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4/المجتمع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lastRenderedPageBreak/>
        <w:t>5: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هو حقيقة أساسية لها صفة العمومية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1/الخدمة</w:t>
      </w:r>
    </w:p>
    <w:p w:rsidR="00C25065" w:rsidRPr="00F34B68" w:rsidRDefault="00C25065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2/المبدأ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3/المشاركة</w:t>
      </w:r>
    </w:p>
    <w:p w:rsidR="00C25065" w:rsidRPr="00F34B68" w:rsidRDefault="00C25065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4/القاعدة العلمية</w:t>
      </w:r>
    </w:p>
    <w:p w:rsidR="00C25065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6: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هي امتهان فرد أو أفراد لأداء نشاط معين لا يمارسه إلا من يملكون مهارات خاصة أعدوا خصيصا لممارستها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D44FBC" w:rsidRPr="00F34B68" w:rsidRDefault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1/القاعدة العلمية</w:t>
      </w:r>
    </w:p>
    <w:p w:rsidR="00D44FBC" w:rsidRPr="00F34B68" w:rsidRDefault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2/المشاركة</w:t>
      </w:r>
    </w:p>
    <w:p w:rsidR="00D44FBC" w:rsidRPr="00F34B68" w:rsidRDefault="00D44FBC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3/المهنة</w:t>
      </w:r>
    </w:p>
    <w:p w:rsidR="00D44FBC" w:rsidRPr="00F34B68" w:rsidRDefault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4/المهارة</w:t>
      </w:r>
    </w:p>
    <w:p w:rsidR="00D44FBC" w:rsidRPr="00F34B68" w:rsidRDefault="00D44FBC">
      <w:pPr>
        <w:rPr>
          <w:sz w:val="28"/>
          <w:szCs w:val="28"/>
          <w:rtl/>
        </w:rPr>
      </w:pP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7:هي </w:t>
      </w:r>
      <w:r w:rsidRPr="00F34B68">
        <w:rPr>
          <w:rFonts w:ascii="Calibri" w:hAnsi="Arial" w:cs="Arial"/>
          <w:kern w:val="24"/>
          <w:sz w:val="28"/>
          <w:szCs w:val="28"/>
          <w:rtl/>
        </w:rPr>
        <w:t>ألوان المعرفة النظرية التي تبنى عليها الممارسة المهنية أو الأساس العلمي الموضوعي لممارسة الخدمة الاجتماعية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1/المهارة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2/المهنة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3/خدمة الفرد</w:t>
      </w:r>
    </w:p>
    <w:p w:rsidR="00D44FBC" w:rsidRPr="00F34B68" w:rsidRDefault="00D44FBC" w:rsidP="00D44FBC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4/القاعدة العلمية</w:t>
      </w:r>
    </w:p>
    <w:p w:rsidR="00D44FBC" w:rsidRPr="00F34B68" w:rsidRDefault="00D44FBC" w:rsidP="00D44FBC">
      <w:pPr>
        <w:rPr>
          <w:color w:val="FF0000"/>
          <w:sz w:val="28"/>
          <w:szCs w:val="28"/>
          <w:rtl/>
        </w:rPr>
      </w:pP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8: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F34B68">
        <w:rPr>
          <w:rFonts w:ascii="Calibri" w:hAnsi="Arial" w:cs="Arial"/>
          <w:kern w:val="24"/>
          <w:sz w:val="28"/>
          <w:szCs w:val="28"/>
          <w:rtl/>
        </w:rPr>
        <w:t>قدرة الأخصائي على التأثير لتعديل سلوك أو مساعدة الأفراد في المواقف الصعبة، وتتضمن استخدامه لمختلف المعارف والخبرات أثناء العمل المهني.</w:t>
      </w:r>
      <w:r w:rsidRPr="00F34B68">
        <w:rPr>
          <w:rFonts w:hint="cs"/>
          <w:sz w:val="28"/>
          <w:szCs w:val="28"/>
          <w:rtl/>
        </w:rPr>
        <w:t xml:space="preserve"> ؟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1/القاعدة العلمية</w:t>
      </w:r>
    </w:p>
    <w:p w:rsidR="00D44FBC" w:rsidRPr="00F34B68" w:rsidRDefault="00D44FBC" w:rsidP="00D44FBC">
      <w:pPr>
        <w:rPr>
          <w:color w:val="FF0000"/>
          <w:sz w:val="28"/>
          <w:szCs w:val="28"/>
          <w:rtl/>
        </w:rPr>
      </w:pPr>
      <w:r w:rsidRPr="00F34B68">
        <w:rPr>
          <w:rFonts w:hint="cs"/>
          <w:color w:val="FF0000"/>
          <w:sz w:val="28"/>
          <w:szCs w:val="28"/>
          <w:rtl/>
        </w:rPr>
        <w:t>2/المهارة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3/المهنة</w:t>
      </w:r>
    </w:p>
    <w:p w:rsidR="00D44FBC" w:rsidRPr="00F34B68" w:rsidRDefault="00D44FBC" w:rsidP="00D44FBC">
      <w:pPr>
        <w:rPr>
          <w:sz w:val="28"/>
          <w:szCs w:val="28"/>
          <w:rtl/>
        </w:rPr>
      </w:pPr>
      <w:r w:rsidRPr="00F34B68">
        <w:rPr>
          <w:rFonts w:hint="cs"/>
          <w:sz w:val="28"/>
          <w:szCs w:val="28"/>
          <w:rtl/>
        </w:rPr>
        <w:t>4/المبدأ</w:t>
      </w:r>
    </w:p>
    <w:p w:rsidR="00D44FBC" w:rsidRPr="00F34B68" w:rsidRDefault="00853F57" w:rsidP="00D44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lastRenderedPageBreak/>
        <w:t>9:</w:t>
      </w:r>
      <w:r w:rsidR="00D44FBC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="00D44FBC" w:rsidRPr="00F34B68">
        <w:rPr>
          <w:rFonts w:ascii="Calibri" w:hAnsi="Arial" w:cs="Arial"/>
          <w:kern w:val="24"/>
          <w:sz w:val="28"/>
          <w:szCs w:val="28"/>
          <w:rtl/>
        </w:rPr>
        <w:t>القدرة على استخدام المعلومات بف</w:t>
      </w:r>
      <w:r w:rsidR="00D44FBC" w:rsidRPr="00F34B68">
        <w:rPr>
          <w:rFonts w:ascii="Calibri" w:hAnsi="Arial" w:cs="Arial" w:hint="cs"/>
          <w:kern w:val="24"/>
          <w:sz w:val="28"/>
          <w:szCs w:val="28"/>
          <w:rtl/>
        </w:rPr>
        <w:t>ع</w:t>
      </w:r>
      <w:r w:rsidR="00D44FBC" w:rsidRPr="00F34B68">
        <w:rPr>
          <w:rFonts w:ascii="Calibri" w:hAnsi="Arial" w:cs="Arial"/>
          <w:kern w:val="24"/>
          <w:sz w:val="28"/>
          <w:szCs w:val="28"/>
          <w:rtl/>
        </w:rPr>
        <w:t>الية والتنفيذ والإنجاز بسهولة ويسر.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1/المهنة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2/القاعدة العلمية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3/المهارة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4/المبدا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10:هي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بناء من الأفراد المتفاعلين معا لتحقيق أهداف مشتركة.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1/الخدمة الاختماعية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2/المؤسسة الاجتماعية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3/القاعدة العلمية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4/المشاركة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11:هي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طريقة من طرق الخدمة الاجتماعية تستخدم لمساعدة الفرد بقصد إحداث التوافق بينه وبين بيئته الاجتماعية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1/المؤسسة الاجتماعية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</w:t>
      </w:r>
      <w:r w:rsidR="009172F6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طريقة</w:t>
      </w: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خدمة الفرد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3/المهارة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4/التوافق</w:t>
      </w: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853F57" w:rsidRPr="00F34B68" w:rsidRDefault="009172F6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12: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هو درجة مناسبة من إشباع الحاجات الإنسانية يرضى عتها الفرد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1/خدمة الفرد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2/التوافق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3/المهارة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4/المشاركة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13:هولفظ يطلق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على المتقدم لطلب المساعدة سواء كان فردا أو أسرة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1/المهارة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2/التوافق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3/العميل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4/المشكلة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14: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موقف متأزم يواجه الفرد ويعجز بقدراته الذاتية عن مواجهته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2/المشكلة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3/التوافق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4/أخصائي خدمة الفرد</w:t>
      </w: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15:</w:t>
      </w:r>
      <w:r w:rsidR="009172F6" w:rsidRPr="00F34B68">
        <w:rPr>
          <w:rFonts w:ascii="Calibri" w:hAnsi="Arial" w:cs="Arial"/>
          <w:kern w:val="24"/>
          <w:sz w:val="28"/>
          <w:szCs w:val="28"/>
          <w:rtl/>
        </w:rPr>
        <w:t xml:space="preserve"> هو الممارس المهني لمهنة الخدمة الاجتماعية.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2/أخصائي خدمة الفرد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3/الاخصائي الاجتماعي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4/خدمة الفرد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16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الهيئة أو المنظمة التي وجدت في المجتمع تعبيرا عن حاجات أفراده.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1/المؤسسة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2/عملية المساعدة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3/خدمة الفرد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17:هي </w:t>
      </w:r>
      <w:r w:rsidRPr="00F34B68">
        <w:rPr>
          <w:rFonts w:ascii="Calibri" w:hAnsi="Arial" w:cs="Arial"/>
          <w:kern w:val="24"/>
          <w:sz w:val="28"/>
          <w:szCs w:val="28"/>
          <w:rtl/>
        </w:rPr>
        <w:t>مجموعة من الخطوات المتتابعة التي يقوم بها أخصائي خدمة الفرد مع العملاء بالاعتماد على مبادئ وعمليات الطريقة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1/العلاقة المهنية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2/عملية المساعدة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3/المؤسسة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4/التقبل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18: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إظهار مشاعر الود والارتياح إلى ملاقاة العميل في موقع العمل المهني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1/السرية 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2/التقبل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3/مبدأحق تقرير المصير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F53E97" w:rsidRPr="00F34B68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19: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صيانة مقصودة لأسرار العملاء وتجنب إذاعتها وانتشارها بين عامة الناس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1/السرية 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2/العلاقة المهنية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3/مبدأحق تقرير المصير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4/التقبل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  20:هو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 منح العميل ذو الأهلية حق التصرف الحر في شؤونه داخل نطاق المؤسسة وخارجها في حدود القوانين والنظم المعمول بها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1/التقبل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2/مبدأحق تقرير المصير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3/العلاقة المهنية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4/عملية المساعدة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21: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حالة من الارتباط العاطفي العقلي الهادف تتفاعل خلالها مشاعر وأفكار العميل والأخصائي خلال عملية المساعدة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1/العلاقة المهنية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2/عملية المساعدة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3/التقبل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4/مبدأحق تقرير المصير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22:</w:t>
      </w:r>
      <w:r w:rsidRPr="00F34B68">
        <w:rPr>
          <w:rFonts w:ascii="Calibri" w:hAnsi="Arial" w:cs="Arial"/>
          <w:kern w:val="24"/>
          <w:sz w:val="28"/>
          <w:szCs w:val="28"/>
          <w:rtl/>
        </w:rPr>
        <w:t>هي عملية مشتركة تهدف إلى وضع كل من الأخصائي الاجتماعي والعميل على علاقة إيجابية بحقائق الموقف الإشكالي بهدف تشخيص المشكلة ووضع خطة العلاج.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lastRenderedPageBreak/>
        <w:t>1/عملية مشتركة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2/الدراسة الاجتماعية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3/التشخيص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934178" w:rsidRPr="00F34B68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34178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/>
          <w:kern w:val="24"/>
          <w:sz w:val="28"/>
          <w:szCs w:val="28"/>
          <w:rtl/>
        </w:rPr>
        <w:t>تحديد طبيعة مشكلة العميل والوصول إلى تفسير أسبابها بهدف نجاح الخطة العلاجية.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  <w:r w:rsidRPr="00F34B68">
        <w:rPr>
          <w:rFonts w:ascii="Calibri" w:hAnsi="Arial" w:cs="Arial"/>
          <w:kern w:val="24"/>
          <w:sz w:val="28"/>
          <w:szCs w:val="28"/>
        </w:rPr>
        <w:t xml:space="preserve"> 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23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1/التشخيص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2/الدراسة الاجتماعية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3/العلاج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24</w:t>
      </w:r>
      <w:r w:rsidRPr="00F34B68">
        <w:rPr>
          <w:rFonts w:ascii="Calibri" w:hAnsi="Arial" w:cs="Arial"/>
          <w:kern w:val="24"/>
          <w:sz w:val="28"/>
          <w:szCs w:val="28"/>
          <w:rtl/>
        </w:rPr>
        <w:t xml:space="preserve">هو التأثير الإيجابي في شخصية العميل أو ظروفه المحيطة لتحقيق أفضل أداء ممكن لوظيفته الاجتماعية 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1/التشخيص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2/العلاج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3/الدراسة الاجتماعية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C9585A" w:rsidRPr="00F34B68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BF2B1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أسئلة متنوعه من المحاضرات 4/5/6</w:t>
      </w:r>
    </w:p>
    <w:p w:rsidR="00BF2B1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3417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1: حدد عناصر الخدمة الاجتماعية ؟ </w:t>
      </w:r>
    </w:p>
    <w:p w:rsidR="00F53E97" w:rsidRPr="00F34B68" w:rsidRDefault="00BF2B18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BF2B1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2/الآخصائي الاجتماعي</w:t>
      </w:r>
    </w:p>
    <w:p w:rsidR="00BF2B1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3/المؤسسة ذاتها</w:t>
      </w:r>
    </w:p>
    <w:p w:rsidR="00BF2B18" w:rsidRPr="00F34B68" w:rsidRDefault="00BF2B18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</w:t>
      </w:r>
      <w:r w:rsidR="00A21B7E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كر (عددها 4)</w:t>
      </w: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BF2B18" w:rsidRPr="00F34B68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2: </w:t>
      </w:r>
      <w:r w:rsidR="00123FBC" w:rsidRPr="00F34B68">
        <w:rPr>
          <w:rFonts w:ascii="Calibri" w:hAnsi="Arial" w:cs="Arial" w:hint="cs"/>
          <w:kern w:val="24"/>
          <w:sz w:val="28"/>
          <w:szCs w:val="28"/>
          <w:rtl/>
        </w:rPr>
        <w:t>تقوم مبادئ العمل بالنسبة للخدمة الاجتماعية على مجموعة من الاعتبارات النفسية والاجتماعية أهمها ؟</w:t>
      </w:r>
    </w:p>
    <w:p w:rsidR="00123FBC" w:rsidRPr="00F34B68" w:rsidRDefault="00123FBC" w:rsidP="00123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1/الانسان كائن اجتماعي بمعنى أنه يرغب في المعيشة مع الآخرين ولايمكنة المعيشة بدون الآخرين</w:t>
      </w:r>
    </w:p>
    <w:p w:rsidR="00123FBC" w:rsidRPr="00F34B68" w:rsidRDefault="00123FBC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2/الانسان نتاج اجتماعي بمعنى أن سلوكه في أي</w:t>
      </w:r>
      <w:r w:rsidR="00A21B7E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لحظة يكون نتيجة مباشرة للخبرات الاجتماعية التي مربها طيلة حياتة</w:t>
      </w:r>
    </w:p>
    <w:p w:rsidR="00123FBC" w:rsidRPr="00F34B68" w:rsidRDefault="00123FBC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</w:t>
      </w:r>
      <w:r w:rsidR="00A21B7E" w:rsidRPr="00F34B68">
        <w:rPr>
          <w:rFonts w:ascii="Calibri" w:hAnsi="Arial" w:cs="Arial" w:hint="cs"/>
          <w:kern w:val="24"/>
          <w:sz w:val="28"/>
          <w:szCs w:val="28"/>
          <w:rtl/>
        </w:rPr>
        <w:t>ان الناس لهم سرعة خاصة في النمو فمن الصعب احداث تغيير كبير فيها</w:t>
      </w:r>
    </w:p>
    <w:p w:rsidR="00123FBC" w:rsidRPr="00F34B68" w:rsidRDefault="00123FBC" w:rsidP="00123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</w:t>
      </w:r>
      <w:r w:rsidR="00A21B7E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جميع ماذكر(عددها11)</w:t>
      </w: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3: ماهي أهم مبادئ الخدمة الاجتماعية ؟</w:t>
      </w: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1/السرية</w:t>
      </w: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2/التقبل</w:t>
      </w:r>
    </w:p>
    <w:p w:rsidR="00A21B7E" w:rsidRPr="00F34B68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3/حق تقرير المصير</w:t>
      </w:r>
    </w:p>
    <w:p w:rsidR="00A21B7E" w:rsidRPr="00F34B68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</w:t>
      </w:r>
      <w:r w:rsidR="00A21B7E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/جميع ماذكر(عددها6)</w:t>
      </w:r>
      <w:r w:rsidR="00A21B7E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6519C4" w:rsidRPr="00F34B68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46298C" w:rsidRPr="00F34B68" w:rsidRDefault="0046298C" w:rsidP="0046298C">
      <w:pPr>
        <w:jc w:val="center"/>
        <w:rPr>
          <w:kern w:val="24"/>
          <w:sz w:val="28"/>
          <w:szCs w:val="28"/>
          <w:rtl/>
        </w:rPr>
      </w:pPr>
    </w:p>
    <w:p w:rsidR="0046298C" w:rsidRPr="00F34B68" w:rsidRDefault="0046298C" w:rsidP="0046298C">
      <w:pPr>
        <w:jc w:val="center"/>
        <w:rPr>
          <w:kern w:val="24"/>
          <w:sz w:val="28"/>
          <w:szCs w:val="28"/>
          <w:rtl/>
        </w:rPr>
      </w:pPr>
      <w:r w:rsidRPr="00F34B68">
        <w:rPr>
          <w:rFonts w:hint="cs"/>
          <w:kern w:val="24"/>
          <w:sz w:val="28"/>
          <w:szCs w:val="28"/>
          <w:rtl/>
        </w:rPr>
        <w:lastRenderedPageBreak/>
        <w:t>جدول مختصر من عمل الفيصلاوي</w:t>
      </w:r>
    </w:p>
    <w:tbl>
      <w:tblPr>
        <w:tblStyle w:val="a3"/>
        <w:tblpPr w:leftFromText="180" w:rightFromText="180" w:vertAnchor="text" w:horzAnchor="margin" w:tblpXSpec="center" w:tblpY="142"/>
        <w:bidiVisual/>
        <w:tblW w:w="0" w:type="auto"/>
        <w:tblLook w:val="04A0"/>
      </w:tblPr>
      <w:tblGrid>
        <w:gridCol w:w="4361"/>
        <w:gridCol w:w="4161"/>
      </w:tblGrid>
      <w:tr w:rsidR="0046298C" w:rsidRPr="00F34B68" w:rsidTr="00511898">
        <w:tc>
          <w:tcPr>
            <w:tcW w:w="499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color w:val="FF0000"/>
                <w:kern w:val="24"/>
                <w:sz w:val="28"/>
                <w:szCs w:val="28"/>
                <w:rtl/>
              </w:rPr>
              <w:t>العلاقة المهنية</w:t>
            </w:r>
          </w:p>
        </w:tc>
        <w:tc>
          <w:tcPr>
            <w:tcW w:w="478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color w:val="00B0F0"/>
                <w:kern w:val="24"/>
                <w:sz w:val="28"/>
                <w:szCs w:val="28"/>
                <w:rtl/>
              </w:rPr>
              <w:t>العلاقة الشخصية</w:t>
            </w:r>
          </w:p>
        </w:tc>
      </w:tr>
      <w:tr w:rsidR="0046298C" w:rsidRPr="00F34B68" w:rsidTr="00511898">
        <w:tc>
          <w:tcPr>
            <w:tcW w:w="499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وسيلة لغاية محددة</w:t>
            </w:r>
          </w:p>
        </w:tc>
        <w:tc>
          <w:tcPr>
            <w:tcW w:w="478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غاية في ذاتها</w:t>
            </w:r>
          </w:p>
        </w:tc>
      </w:tr>
      <w:tr w:rsidR="0046298C" w:rsidRPr="00F34B68" w:rsidTr="00511898">
        <w:tc>
          <w:tcPr>
            <w:tcW w:w="499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موقوتة بوقت معين وتنتهي بانتهاء تقديم الخدمة</w:t>
            </w:r>
          </w:p>
        </w:tc>
        <w:tc>
          <w:tcPr>
            <w:tcW w:w="478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لا تنتهي بتاريخ معين وقد تدوم بدوام أطرافها</w:t>
            </w:r>
          </w:p>
        </w:tc>
      </w:tr>
      <w:tr w:rsidR="0046298C" w:rsidRPr="00F34B68" w:rsidTr="00511898">
        <w:tc>
          <w:tcPr>
            <w:tcW w:w="499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تتسم بالموضوعية أكثر من ارتباطها بمشاعر ذاتية</w:t>
            </w:r>
          </w:p>
        </w:tc>
        <w:tc>
          <w:tcPr>
            <w:tcW w:w="478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الاعتبارات الذاتية فيها ركنا مهما</w:t>
            </w:r>
          </w:p>
        </w:tc>
      </w:tr>
      <w:tr w:rsidR="0046298C" w:rsidRPr="00F34B68" w:rsidTr="00511898">
        <w:tc>
          <w:tcPr>
            <w:tcW w:w="499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لا تتأثر بمظاهر السلوك</w:t>
            </w:r>
          </w:p>
        </w:tc>
        <w:tc>
          <w:tcPr>
            <w:tcW w:w="4786" w:type="dxa"/>
          </w:tcPr>
          <w:p w:rsidR="0046298C" w:rsidRPr="00F34B68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>تتأثر كثير</w:t>
            </w:r>
            <w:r w:rsidRPr="00F34B68">
              <w:rPr>
                <w:rFonts w:ascii="Calibri" w:hAnsi="Arial" w:cs="Arial" w:hint="cs"/>
                <w:kern w:val="24"/>
                <w:sz w:val="28"/>
                <w:szCs w:val="28"/>
                <w:rtl/>
              </w:rPr>
              <w:t>اً</w:t>
            </w:r>
            <w:r w:rsidRPr="00F34B68">
              <w:rPr>
                <w:rFonts w:ascii="Calibri" w:hAnsi="Arial" w:cs="Arial"/>
                <w:kern w:val="24"/>
                <w:sz w:val="28"/>
                <w:szCs w:val="28"/>
                <w:rtl/>
              </w:rPr>
              <w:t xml:space="preserve"> بمظاهر السلوك</w:t>
            </w:r>
          </w:p>
        </w:tc>
      </w:tr>
    </w:tbl>
    <w:p w:rsidR="006519C4" w:rsidRPr="00F34B68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46298C" w:rsidRPr="00F34B68" w:rsidRDefault="0046298C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الجدول فية مقارنة واضحة بين العلاقة المهنية والعلاقة الشخصية </w:t>
      </w:r>
      <w:r w:rsidR="008E675E" w:rsidRPr="00F34B68">
        <w:rPr>
          <w:rFonts w:ascii="Calibri" w:hAnsi="Arial" w:cs="Arial" w:hint="cs"/>
          <w:kern w:val="24"/>
          <w:sz w:val="28"/>
          <w:szCs w:val="28"/>
          <w:rtl/>
        </w:rPr>
        <w:t>وضعتة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لكم لجل أكيد راح يجيب الدكتور كم سؤال ولاخ الفيصلاوي ماقصر عمل جدول مرتب </w:t>
      </w:r>
    </w:p>
    <w:p w:rsidR="0046298C" w:rsidRPr="00F34B68" w:rsidRDefault="0046298C" w:rsidP="0046298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123FBC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4:ظهرت محاولات تحدد المقومات المهنية للخدمة الاجتماعية ومنها محاولة ابراهيم فلكسندرفي أي عام ؟</w:t>
      </w: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1/1957</w:t>
      </w:r>
      <w:r w:rsidR="00EC30B8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 </w:t>
      </w: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2/1915</w:t>
      </w:r>
      <w:r w:rsidR="00EC30B8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3/1964</w:t>
      </w:r>
      <w:r w:rsidR="00EC30B8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4/1996</w:t>
      </w:r>
      <w:r w:rsidR="00EC30B8"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183115" w:rsidRPr="00F34B68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F34B68" w:rsidRDefault="00EC30B8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5: ظهرت محاولات تحدد المقومات المهنية للخدمة الاجتماعية منها محاولة ارنست جرينوود في أي عام ؟</w:t>
      </w:r>
    </w:p>
    <w:p w:rsidR="00EC30B8" w:rsidRPr="00F34B68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EC30B8" w:rsidRPr="00F34B68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1/1988</w:t>
      </w:r>
    </w:p>
    <w:p w:rsidR="00EC30B8" w:rsidRPr="00F34B68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2/1996</w:t>
      </w:r>
    </w:p>
    <w:p w:rsidR="00EC30B8" w:rsidRPr="00F34B68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3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t>/</w:t>
      </w:r>
      <w:r w:rsidR="00177363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1957</w:t>
      </w:r>
    </w:p>
    <w:p w:rsidR="00EC30B8" w:rsidRPr="00F34B68" w:rsidRDefault="00EC30B8" w:rsidP="0017736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</w:t>
      </w:r>
      <w:r w:rsidR="00177363" w:rsidRPr="00F34B68">
        <w:rPr>
          <w:rFonts w:ascii="Calibri" w:hAnsi="Arial" w:cs="Arial" w:hint="cs"/>
          <w:kern w:val="24"/>
          <w:sz w:val="28"/>
          <w:szCs w:val="28"/>
          <w:rtl/>
        </w:rPr>
        <w:t>1964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br/>
      </w:r>
    </w:p>
    <w:p w:rsidR="00F53E97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6: ظهرت محاولات تحدد المقومات المهنية للخدمة الاجتماعية منها محاولة  اتزيوني في أي عام ؟</w:t>
      </w:r>
      <w:r w:rsidRPr="00F34B68">
        <w:rPr>
          <w:rFonts w:ascii="Calibri" w:hAnsi="Arial" w:cs="Arial" w:hint="cs"/>
          <w:kern w:val="24"/>
          <w:sz w:val="28"/>
          <w:szCs w:val="28"/>
          <w:rtl/>
        </w:rPr>
        <w:br/>
        <w:t>1/1996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2/1988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3/1957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4/1964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7: ظهرت محاولات تحدد المقومات المهنية للخدمة الاجتماعية منها محاولة عبد الحليم رضا في أي عام ؟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1/1996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2/1988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3/19</w:t>
      </w:r>
      <w:r w:rsidR="00660BCE" w:rsidRPr="00F34B68">
        <w:rPr>
          <w:rFonts w:ascii="Calibri" w:hAnsi="Arial" w:cs="Arial" w:hint="cs"/>
          <w:kern w:val="24"/>
          <w:sz w:val="28"/>
          <w:szCs w:val="28"/>
          <w:rtl/>
        </w:rPr>
        <w:t>57</w:t>
      </w:r>
    </w:p>
    <w:p w:rsidR="008E675E" w:rsidRPr="00F34B68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</w:t>
      </w:r>
      <w:r w:rsidR="00660BCE" w:rsidRPr="00F34B68">
        <w:rPr>
          <w:rFonts w:ascii="Calibri" w:hAnsi="Arial" w:cs="Arial" w:hint="cs"/>
          <w:kern w:val="24"/>
          <w:sz w:val="28"/>
          <w:szCs w:val="28"/>
          <w:rtl/>
        </w:rPr>
        <w:t>1915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E675E" w:rsidRPr="00F34B68" w:rsidRDefault="00660BC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lastRenderedPageBreak/>
        <w:t>8: ظهرت محاولات تحدد المقومات المهنية للخدمة الاجتماعية منها محاولة علي الدين السيد في أي عام ؟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1/1996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2/1988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3/1915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4/1964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9:  حدد المقومات المهنة للخدمة الاجتماعية ؟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1/القاعدة العلمية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2/مؤسسات الممارسة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3/القيم والمعايير الآخلاقية 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ماذكر (عددها 7)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10: أذكر الأمور التي تساعد على اكتساب المهارت المهنية ؟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1/التوجه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2/القدوة الحسنة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</w:t>
      </w:r>
      <w:r w:rsidR="00C61B06" w:rsidRPr="00F34B68">
        <w:rPr>
          <w:rFonts w:ascii="Calibri" w:hAnsi="Arial" w:cs="Arial" w:hint="cs"/>
          <w:kern w:val="24"/>
          <w:sz w:val="28"/>
          <w:szCs w:val="28"/>
          <w:rtl/>
        </w:rPr>
        <w:t>الفهم وادراك العلاقات والنتائج</w:t>
      </w:r>
    </w:p>
    <w:p w:rsidR="00660BCE" w:rsidRPr="00F34B68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</w:t>
      </w:r>
      <w:r w:rsidR="00C61B06"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جميع ماذكر (عددها 5)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660BCE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11: تتضمن عملية الأعدداد المهني لطلاب الخدمة الاجتماعية عدة محاور حددها ؟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1/الاستعداد المهني والشخصي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2/التعلم النظري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3/التدريب الميداني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ماذكر</w:t>
      </w:r>
    </w:p>
    <w:p w:rsidR="00C61B06" w:rsidRPr="00F34B68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61B0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12: حدد أهم سمات ومؤشرات الاعتراف المجتمعي ؟</w:t>
      </w: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1/زيادة الاهتمام بانشاء المزيد من كليات ومعاهد الخدمة الاجتماعية لتخرج الأخصائيين الاجتماعيين</w:t>
      </w: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2/الاستعانة بالأخصائيين الاجتماعيين في كافة الهيئات الحكومية والأهلية العاملة في مختلف مجالات الرعاية الخدمة الجتماعية في شتى المجالات</w:t>
      </w: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3/عقد المؤتمرات والندوات العلمية الخاصة بالمهنة</w:t>
      </w: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ماذكر (عددها 5)</w:t>
      </w: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1F4726" w:rsidRPr="00F34B68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13: تسعى </w:t>
      </w:r>
      <w:r w:rsidR="00714F06" w:rsidRPr="00F34B68">
        <w:rPr>
          <w:rFonts w:ascii="Calibri" w:hAnsi="Arial" w:cs="Arial" w:hint="cs"/>
          <w:kern w:val="24"/>
          <w:sz w:val="28"/>
          <w:szCs w:val="28"/>
          <w:rtl/>
        </w:rPr>
        <w:t>خدمة الفرد الى تحقيق ؟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 أهداف علاجية</w:t>
      </w:r>
    </w:p>
    <w:p w:rsidR="001F4726" w:rsidRPr="00F34B68" w:rsidRDefault="00714F0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2/أهداف وقائية وعلاجية وتنموية</w:t>
      </w:r>
    </w:p>
    <w:p w:rsidR="009172F6" w:rsidRPr="00F34B68" w:rsidRDefault="00714F0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3/تنمويه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4/وقائية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14: حدد أهداف طريقة خدمة الفرد ؟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1/هدف عام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 هدف فرعي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3/1+2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lastRenderedPageBreak/>
        <w:t>4/هدف خاص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15: الآهداف الفرعية لها مستويات من خلالها تتحقق الأهداف الوقائية والعلاجية والأنمائية لطرق خدمة الفرد حددها؟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1/المستوى المثالي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 العلاج البيئي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3/تجميد الموقف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ماذكر (عددها5)</w:t>
      </w:r>
    </w:p>
    <w:p w:rsidR="00714F06" w:rsidRPr="00F34B68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16: حدد تصنيف المؤسسات؟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1/مؤسسات أولية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2/مؤسسات خاصة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3/مؤسسات ثانوية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4/1+3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17: ماهي عمليات خدمة الفرد ؟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1/الدراسة الاجتماعية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2/التشخيص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3/العلاج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4/جميع ماذكر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18/ العلاج في خدمة الفرد له شقان هما؟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color w:val="FF0000"/>
          <w:kern w:val="24"/>
          <w:sz w:val="28"/>
          <w:szCs w:val="28"/>
          <w:rtl/>
        </w:rPr>
        <w:t>1/ ذاتي وبيئي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2/ذاتي وأيجابي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3/1+2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4/جميع ماذكر</w:t>
      </w: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F34B68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C66D0A" w:rsidRPr="00F34B68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F34B68" w:rsidRDefault="00C66D0A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>تم بحمد الله  دعوااااااااااااتكم لي</w:t>
      </w:r>
    </w:p>
    <w:p w:rsidR="00C66D0A" w:rsidRPr="00F34B68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34B68">
        <w:rPr>
          <w:rFonts w:ascii="Calibri" w:hAnsi="Arial" w:cs="Arial" w:hint="cs"/>
          <w:kern w:val="24"/>
          <w:sz w:val="28"/>
          <w:szCs w:val="28"/>
          <w:rtl/>
        </w:rPr>
        <w:t xml:space="preserve">أختكم هدووووي المزعجة </w:t>
      </w:r>
    </w:p>
    <w:p w:rsidR="00C66D0A" w:rsidRPr="00F34B68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66D0A" w:rsidRPr="00F34B68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F34B68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F34B68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D44FBC" w:rsidRPr="00F34B68" w:rsidRDefault="00D44FBC" w:rsidP="00D44FBC">
      <w:pPr>
        <w:rPr>
          <w:sz w:val="28"/>
          <w:szCs w:val="28"/>
          <w:rtl/>
        </w:rPr>
      </w:pPr>
    </w:p>
    <w:p w:rsidR="00D44FBC" w:rsidRPr="00F34B68" w:rsidRDefault="00D44FBC" w:rsidP="00D44FBC">
      <w:pPr>
        <w:rPr>
          <w:sz w:val="28"/>
          <w:szCs w:val="28"/>
          <w:rtl/>
        </w:rPr>
      </w:pPr>
    </w:p>
    <w:p w:rsidR="00D44FBC" w:rsidRPr="00F34B68" w:rsidRDefault="00D44FBC" w:rsidP="00D44FBC">
      <w:pPr>
        <w:rPr>
          <w:sz w:val="28"/>
          <w:szCs w:val="28"/>
          <w:rtl/>
        </w:rPr>
      </w:pPr>
    </w:p>
    <w:p w:rsidR="00C25065" w:rsidRPr="00F34B68" w:rsidRDefault="00C25065">
      <w:pPr>
        <w:rPr>
          <w:sz w:val="28"/>
          <w:szCs w:val="28"/>
          <w:rtl/>
        </w:rPr>
      </w:pPr>
    </w:p>
    <w:p w:rsidR="00A31950" w:rsidRPr="00F34B68" w:rsidRDefault="00A31950">
      <w:pPr>
        <w:rPr>
          <w:sz w:val="28"/>
          <w:szCs w:val="28"/>
        </w:rPr>
      </w:pPr>
    </w:p>
    <w:sectPr w:rsidR="00A31950" w:rsidRPr="00F34B68" w:rsidSect="00B43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6EF" w:rsidRDefault="000436EF" w:rsidP="006C745A">
      <w:pPr>
        <w:spacing w:after="0" w:line="240" w:lineRule="auto"/>
      </w:pPr>
      <w:r>
        <w:separator/>
      </w:r>
    </w:p>
  </w:endnote>
  <w:endnote w:type="continuationSeparator" w:id="1">
    <w:p w:rsidR="000436EF" w:rsidRDefault="000436EF" w:rsidP="006C7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508036"/>
      <w:docPartObj>
        <w:docPartGallery w:val="Page Numbers (Bottom of Page)"/>
        <w:docPartUnique/>
      </w:docPartObj>
    </w:sdtPr>
    <w:sdtContent>
      <w:p w:rsidR="006C745A" w:rsidRDefault="0050644F">
        <w:pPr>
          <w:pStyle w:val="a5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-55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6C745A" w:rsidRDefault="0050644F">
                    <w:pPr>
                      <w:jc w:val="center"/>
                    </w:pPr>
                    <w:fldSimple w:instr=" PAGE    \* MERGEFORMAT ">
                      <w:r w:rsidR="00F34B68" w:rsidRPr="00F34B68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6EF" w:rsidRDefault="000436EF" w:rsidP="006C745A">
      <w:pPr>
        <w:spacing w:after="0" w:line="240" w:lineRule="auto"/>
      </w:pPr>
      <w:r>
        <w:separator/>
      </w:r>
    </w:p>
  </w:footnote>
  <w:footnote w:type="continuationSeparator" w:id="1">
    <w:p w:rsidR="000436EF" w:rsidRDefault="000436EF" w:rsidP="006C74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A31950"/>
    <w:rsid w:val="00002BAE"/>
    <w:rsid w:val="000436EF"/>
    <w:rsid w:val="00123FBC"/>
    <w:rsid w:val="00177363"/>
    <w:rsid w:val="00183115"/>
    <w:rsid w:val="001F4726"/>
    <w:rsid w:val="00252531"/>
    <w:rsid w:val="00353679"/>
    <w:rsid w:val="0046298C"/>
    <w:rsid w:val="0050644F"/>
    <w:rsid w:val="00565819"/>
    <w:rsid w:val="005F2CE2"/>
    <w:rsid w:val="006519C4"/>
    <w:rsid w:val="00660BCE"/>
    <w:rsid w:val="006C745A"/>
    <w:rsid w:val="00714F06"/>
    <w:rsid w:val="00853F57"/>
    <w:rsid w:val="008E675E"/>
    <w:rsid w:val="009172F6"/>
    <w:rsid w:val="00934178"/>
    <w:rsid w:val="00981152"/>
    <w:rsid w:val="009F47E5"/>
    <w:rsid w:val="00A21B7E"/>
    <w:rsid w:val="00A31950"/>
    <w:rsid w:val="00B43A57"/>
    <w:rsid w:val="00BF2B18"/>
    <w:rsid w:val="00C25065"/>
    <w:rsid w:val="00C61B06"/>
    <w:rsid w:val="00C66D0A"/>
    <w:rsid w:val="00C9585A"/>
    <w:rsid w:val="00D44FBC"/>
    <w:rsid w:val="00DA2394"/>
    <w:rsid w:val="00EC30B8"/>
    <w:rsid w:val="00F34B68"/>
    <w:rsid w:val="00F53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9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C74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745A"/>
  </w:style>
  <w:style w:type="paragraph" w:styleId="a5">
    <w:name w:val="footer"/>
    <w:basedOn w:val="a"/>
    <w:link w:val="Char0"/>
    <w:uiPriority w:val="99"/>
    <w:semiHidden/>
    <w:unhideWhenUsed/>
    <w:rsid w:val="006C74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74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F9D2FAB-86B7-444B-B551-607DC5C53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6785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user-11-4-12</cp:lastModifiedBy>
  <cp:revision>3</cp:revision>
  <dcterms:created xsi:type="dcterms:W3CDTF">2012-05-09T00:10:00Z</dcterms:created>
  <dcterms:modified xsi:type="dcterms:W3CDTF">2012-05-09T00:10:00Z</dcterms:modified>
</cp:coreProperties>
</file>