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EB3" w:rsidRDefault="00E33894" w:rsidP="00E33894">
      <w:pPr>
        <w:jc w:val="center"/>
        <w:rPr>
          <w:rFonts w:hint="cs"/>
          <w:sz w:val="28"/>
          <w:szCs w:val="28"/>
          <w:rtl/>
        </w:rPr>
      </w:pPr>
      <w:r>
        <w:rPr>
          <w:rFonts w:hint="cs"/>
          <w:sz w:val="28"/>
          <w:szCs w:val="28"/>
          <w:rtl/>
        </w:rPr>
        <w:t>بسم الله الرحمن الرحيم</w:t>
      </w:r>
    </w:p>
    <w:p w:rsidR="00E33894" w:rsidRDefault="00E33894" w:rsidP="00E33894">
      <w:pPr>
        <w:jc w:val="center"/>
        <w:rPr>
          <w:rFonts w:hint="cs"/>
          <w:sz w:val="28"/>
          <w:szCs w:val="28"/>
          <w:rtl/>
        </w:rPr>
      </w:pPr>
      <w:r w:rsidRPr="00E33894">
        <w:rPr>
          <w:rFonts w:hint="cs"/>
          <w:sz w:val="28"/>
          <w:szCs w:val="28"/>
          <w:highlight w:val="yellow"/>
          <w:rtl/>
        </w:rPr>
        <w:t>المحاضرة الثامنة</w:t>
      </w:r>
    </w:p>
    <w:p w:rsidR="00E33894" w:rsidRDefault="00E33894" w:rsidP="00E33894">
      <w:pPr>
        <w:jc w:val="center"/>
        <w:rPr>
          <w:rFonts w:hint="cs"/>
          <w:b/>
          <w:bCs/>
          <w:sz w:val="28"/>
          <w:szCs w:val="28"/>
          <w:rtl/>
        </w:rPr>
      </w:pPr>
      <w:r w:rsidRPr="00E33894">
        <w:rPr>
          <w:rFonts w:hint="cs"/>
          <w:b/>
          <w:bCs/>
          <w:sz w:val="28"/>
          <w:szCs w:val="28"/>
          <w:rtl/>
        </w:rPr>
        <w:t>نموذج تحليل السياسات الاجتماعية</w:t>
      </w:r>
    </w:p>
    <w:p w:rsidR="00E33894" w:rsidRDefault="00E33894" w:rsidP="00E33894">
      <w:pPr>
        <w:rPr>
          <w:rFonts w:hint="cs"/>
          <w:b/>
          <w:bCs/>
          <w:sz w:val="32"/>
          <w:szCs w:val="32"/>
          <w:rtl/>
        </w:rPr>
      </w:pPr>
      <w:r w:rsidRPr="00E33894">
        <w:rPr>
          <w:rFonts w:hint="cs"/>
          <w:b/>
          <w:bCs/>
          <w:sz w:val="32"/>
          <w:szCs w:val="32"/>
          <w:rtl/>
        </w:rPr>
        <w:t>محتوى المحاضرة</w:t>
      </w:r>
    </w:p>
    <w:p w:rsidR="00E33894" w:rsidRPr="003E462C" w:rsidRDefault="00E33894" w:rsidP="003E462C">
      <w:pPr>
        <w:pStyle w:val="a5"/>
        <w:numPr>
          <w:ilvl w:val="0"/>
          <w:numId w:val="2"/>
        </w:numPr>
        <w:rPr>
          <w:rFonts w:hint="cs"/>
          <w:b/>
          <w:bCs/>
          <w:sz w:val="32"/>
          <w:szCs w:val="32"/>
        </w:rPr>
      </w:pPr>
      <w:r w:rsidRPr="003E462C">
        <w:rPr>
          <w:rFonts w:hint="cs"/>
          <w:b/>
          <w:bCs/>
          <w:sz w:val="32"/>
          <w:szCs w:val="32"/>
          <w:rtl/>
        </w:rPr>
        <w:t>نموذج  ( ماكلنز ديتريش ).</w:t>
      </w:r>
    </w:p>
    <w:p w:rsidR="00E33894" w:rsidRPr="003E462C" w:rsidRDefault="00E33894" w:rsidP="003E462C">
      <w:pPr>
        <w:pStyle w:val="a5"/>
        <w:numPr>
          <w:ilvl w:val="0"/>
          <w:numId w:val="2"/>
        </w:numPr>
        <w:rPr>
          <w:rFonts w:hint="cs"/>
          <w:b/>
          <w:bCs/>
          <w:sz w:val="32"/>
          <w:szCs w:val="32"/>
        </w:rPr>
      </w:pPr>
      <w:r w:rsidRPr="003E462C">
        <w:rPr>
          <w:rFonts w:hint="cs"/>
          <w:b/>
          <w:bCs/>
          <w:sz w:val="32"/>
          <w:szCs w:val="32"/>
          <w:rtl/>
        </w:rPr>
        <w:t>نموذج  ( فريمان وشيرود ) .</w:t>
      </w:r>
    </w:p>
    <w:p w:rsidR="00E33894" w:rsidRPr="003E462C" w:rsidRDefault="00E33894" w:rsidP="003E462C">
      <w:pPr>
        <w:pStyle w:val="a5"/>
        <w:numPr>
          <w:ilvl w:val="0"/>
          <w:numId w:val="2"/>
        </w:numPr>
        <w:rPr>
          <w:rFonts w:hint="cs"/>
          <w:b/>
          <w:bCs/>
          <w:sz w:val="32"/>
          <w:szCs w:val="32"/>
        </w:rPr>
      </w:pPr>
      <w:r w:rsidRPr="003E462C">
        <w:rPr>
          <w:rFonts w:hint="cs"/>
          <w:b/>
          <w:bCs/>
          <w:sz w:val="32"/>
          <w:szCs w:val="32"/>
          <w:rtl/>
        </w:rPr>
        <w:t>نموذج  ( نيل جلبرت وهاري سبكت ) .</w:t>
      </w:r>
    </w:p>
    <w:p w:rsidR="00E33894" w:rsidRPr="003E462C" w:rsidRDefault="00E33894" w:rsidP="003E462C">
      <w:pPr>
        <w:pStyle w:val="a5"/>
        <w:numPr>
          <w:ilvl w:val="0"/>
          <w:numId w:val="2"/>
        </w:numPr>
        <w:rPr>
          <w:rFonts w:hint="cs"/>
          <w:b/>
          <w:bCs/>
          <w:sz w:val="32"/>
          <w:szCs w:val="32"/>
        </w:rPr>
      </w:pPr>
      <w:r w:rsidRPr="003E462C">
        <w:rPr>
          <w:rFonts w:hint="cs"/>
          <w:b/>
          <w:bCs/>
          <w:sz w:val="32"/>
          <w:szCs w:val="32"/>
          <w:rtl/>
        </w:rPr>
        <w:t>نموذج  ( جيل ) .</w:t>
      </w:r>
    </w:p>
    <w:p w:rsidR="00E33894" w:rsidRDefault="003E462C" w:rsidP="00E33894">
      <w:pPr>
        <w:ind w:left="360"/>
        <w:rPr>
          <w:rFonts w:hint="cs"/>
          <w:color w:val="0000CC"/>
          <w:sz w:val="28"/>
          <w:szCs w:val="28"/>
          <w:rtl/>
        </w:rPr>
      </w:pPr>
      <w:r w:rsidRPr="003E462C">
        <w:rPr>
          <w:rFonts w:hint="cs"/>
          <w:color w:val="0000CC"/>
          <w:sz w:val="28"/>
          <w:szCs w:val="28"/>
          <w:rtl/>
        </w:rPr>
        <w:t>مقدمة :</w:t>
      </w:r>
      <w:r>
        <w:rPr>
          <w:rFonts w:hint="cs"/>
          <w:color w:val="0000CC"/>
          <w:sz w:val="28"/>
          <w:szCs w:val="28"/>
          <w:rtl/>
        </w:rPr>
        <w:t xml:space="preserve"> </w:t>
      </w:r>
    </w:p>
    <w:p w:rsidR="003E462C" w:rsidRDefault="003E462C" w:rsidP="003E462C">
      <w:pPr>
        <w:ind w:left="360"/>
        <w:rPr>
          <w:rFonts w:hint="cs"/>
          <w:sz w:val="28"/>
          <w:szCs w:val="28"/>
          <w:rtl/>
        </w:rPr>
      </w:pPr>
      <w:r>
        <w:rPr>
          <w:rFonts w:hint="cs"/>
          <w:sz w:val="28"/>
          <w:szCs w:val="28"/>
          <w:rtl/>
        </w:rPr>
        <w:t>ترتكز نماذج تحليل السياسات بالدرجة الأولى على عائد هذه السياسات , وقدرتها على تحقيق أهدافها التي تم تحديدها مسبقاً عند وضعها , وترتبط  بتقويم السياسات القائمة بالفعل أو التي تم الانتهاء من تنفيذها مما يساعد في التوصل لسياسات بديلة تساعد على تحقيق أهداف السياسات بطريقة أفضل.</w:t>
      </w:r>
    </w:p>
    <w:p w:rsidR="003E462C" w:rsidRPr="003E462C" w:rsidRDefault="003E462C" w:rsidP="003E462C">
      <w:pPr>
        <w:ind w:left="360"/>
        <w:rPr>
          <w:rFonts w:hint="cs"/>
          <w:b/>
          <w:bCs/>
          <w:sz w:val="28"/>
          <w:szCs w:val="28"/>
          <w:rtl/>
        </w:rPr>
      </w:pPr>
      <w:r w:rsidRPr="003E462C">
        <w:rPr>
          <w:rFonts w:hint="cs"/>
          <w:b/>
          <w:bCs/>
          <w:color w:val="E36C0A" w:themeColor="accent6" w:themeShade="BF"/>
          <w:sz w:val="28"/>
          <w:szCs w:val="28"/>
          <w:rtl/>
        </w:rPr>
        <w:t>توضيح للنماذج</w:t>
      </w:r>
      <w:r w:rsidRPr="003E462C">
        <w:rPr>
          <w:rFonts w:hint="cs"/>
          <w:b/>
          <w:bCs/>
          <w:sz w:val="28"/>
          <w:szCs w:val="28"/>
          <w:rtl/>
        </w:rPr>
        <w:t>:</w:t>
      </w:r>
    </w:p>
    <w:p w:rsidR="003E462C" w:rsidRDefault="003E462C" w:rsidP="003E462C">
      <w:pPr>
        <w:ind w:left="360"/>
        <w:rPr>
          <w:rFonts w:hint="cs"/>
          <w:b/>
          <w:bCs/>
          <w:sz w:val="32"/>
          <w:szCs w:val="32"/>
          <w:rtl/>
        </w:rPr>
      </w:pPr>
      <w:r w:rsidRPr="003E462C">
        <w:rPr>
          <w:rFonts w:hint="cs"/>
          <w:b/>
          <w:bCs/>
          <w:sz w:val="32"/>
          <w:szCs w:val="32"/>
          <w:highlight w:val="cyan"/>
          <w:rtl/>
        </w:rPr>
        <w:t xml:space="preserve">النموذج  الأول : نموذج " ماكلنز ديتريش " ( </w:t>
      </w:r>
      <w:r w:rsidRPr="003E462C">
        <w:rPr>
          <w:b/>
          <w:bCs/>
          <w:sz w:val="32"/>
          <w:szCs w:val="32"/>
          <w:highlight w:val="cyan"/>
        </w:rPr>
        <w:t>(Mcilnns Dittrich</w:t>
      </w:r>
    </w:p>
    <w:p w:rsidR="003E462C" w:rsidRDefault="003E462C" w:rsidP="003E462C">
      <w:pPr>
        <w:ind w:left="360"/>
        <w:rPr>
          <w:rFonts w:hint="cs"/>
          <w:sz w:val="28"/>
          <w:szCs w:val="28"/>
          <w:rtl/>
        </w:rPr>
      </w:pPr>
      <w:r w:rsidRPr="003E462C">
        <w:rPr>
          <w:rFonts w:hint="cs"/>
          <w:sz w:val="28"/>
          <w:szCs w:val="28"/>
          <w:rtl/>
        </w:rPr>
        <w:t>ويتضمن هذا النموذج</w:t>
      </w:r>
      <w:r>
        <w:rPr>
          <w:rFonts w:hint="cs"/>
          <w:sz w:val="28"/>
          <w:szCs w:val="28"/>
          <w:rtl/>
        </w:rPr>
        <w:t xml:space="preserve"> عدة عناصر أطلق عليها ( </w:t>
      </w:r>
      <w:r>
        <w:rPr>
          <w:sz w:val="28"/>
          <w:szCs w:val="28"/>
        </w:rPr>
        <w:t>ANALYSIS</w:t>
      </w:r>
      <w:r>
        <w:rPr>
          <w:rFonts w:hint="cs"/>
          <w:sz w:val="28"/>
          <w:szCs w:val="28"/>
          <w:rtl/>
        </w:rPr>
        <w:t>):</w:t>
      </w:r>
    </w:p>
    <w:p w:rsidR="003E462C" w:rsidRDefault="003E462C" w:rsidP="003E462C">
      <w:pPr>
        <w:ind w:left="360"/>
        <w:rPr>
          <w:rFonts w:hint="cs"/>
          <w:sz w:val="28"/>
          <w:szCs w:val="28"/>
          <w:rtl/>
        </w:rPr>
      </w:pPr>
      <w:r w:rsidRPr="00F111DD">
        <w:rPr>
          <w:color w:val="A50021"/>
          <w:sz w:val="28"/>
          <w:szCs w:val="28"/>
        </w:rPr>
        <w:t>A)</w:t>
      </w:r>
      <w:r w:rsidR="00F111DD" w:rsidRPr="00F111DD">
        <w:rPr>
          <w:rFonts w:hint="cs"/>
          <w:color w:val="A50021"/>
          <w:sz w:val="28"/>
          <w:szCs w:val="28"/>
          <w:rtl/>
        </w:rPr>
        <w:t xml:space="preserve">) </w:t>
      </w:r>
      <w:r w:rsidR="00F111DD" w:rsidRPr="00F111DD">
        <w:rPr>
          <w:rFonts w:hint="cs"/>
          <w:color w:val="00CC00"/>
          <w:sz w:val="28"/>
          <w:szCs w:val="28"/>
          <w:rtl/>
        </w:rPr>
        <w:t>مدخل</w:t>
      </w:r>
      <w:r w:rsidR="00F111DD">
        <w:rPr>
          <w:rFonts w:hint="cs"/>
          <w:color w:val="00CC00"/>
          <w:sz w:val="28"/>
          <w:szCs w:val="28"/>
          <w:rtl/>
        </w:rPr>
        <w:t xml:space="preserve"> </w:t>
      </w:r>
      <w:r w:rsidR="00F111DD" w:rsidRPr="00F111DD">
        <w:rPr>
          <w:rFonts w:hint="cs"/>
          <w:color w:val="00CC00"/>
          <w:sz w:val="28"/>
          <w:szCs w:val="28"/>
          <w:rtl/>
        </w:rPr>
        <w:t xml:space="preserve"> </w:t>
      </w:r>
      <w:r w:rsidR="00F111DD" w:rsidRPr="00F111DD">
        <w:rPr>
          <w:color w:val="A50021"/>
          <w:sz w:val="28"/>
          <w:szCs w:val="28"/>
        </w:rPr>
        <w:t>A</w:t>
      </w:r>
      <w:r w:rsidR="00F111DD" w:rsidRPr="00F111DD">
        <w:rPr>
          <w:color w:val="00CC00"/>
          <w:sz w:val="28"/>
          <w:szCs w:val="28"/>
        </w:rPr>
        <w:t>pproach</w:t>
      </w:r>
      <w:r w:rsidR="00F111DD">
        <w:rPr>
          <w:rFonts w:hint="cs"/>
          <w:sz w:val="28"/>
          <w:szCs w:val="28"/>
          <w:rtl/>
        </w:rPr>
        <w:t>: يتضمن الطرق المستخدمة والقيم المعبر عنها في السياسة موضع التحليل.</w:t>
      </w:r>
    </w:p>
    <w:p w:rsidR="003E462C" w:rsidRDefault="00F111DD" w:rsidP="00F111DD">
      <w:pPr>
        <w:ind w:left="360"/>
        <w:rPr>
          <w:rFonts w:hint="cs"/>
          <w:sz w:val="28"/>
          <w:szCs w:val="28"/>
          <w:rtl/>
        </w:rPr>
      </w:pPr>
      <w:r>
        <w:rPr>
          <w:color w:val="A50021"/>
          <w:sz w:val="28"/>
          <w:szCs w:val="28"/>
        </w:rPr>
        <w:t>(N)</w:t>
      </w:r>
      <w:r>
        <w:rPr>
          <w:rFonts w:hint="cs"/>
          <w:sz w:val="28"/>
          <w:szCs w:val="28"/>
          <w:rtl/>
        </w:rPr>
        <w:t xml:space="preserve"> </w:t>
      </w:r>
      <w:r>
        <w:rPr>
          <w:rFonts w:hint="cs"/>
          <w:color w:val="00CC00"/>
          <w:sz w:val="28"/>
          <w:szCs w:val="28"/>
          <w:rtl/>
        </w:rPr>
        <w:t xml:space="preserve">حاجة  </w:t>
      </w:r>
      <w:r w:rsidRPr="00F111DD">
        <w:rPr>
          <w:color w:val="A50021"/>
          <w:sz w:val="28"/>
          <w:szCs w:val="28"/>
        </w:rPr>
        <w:t>N</w:t>
      </w:r>
      <w:r>
        <w:rPr>
          <w:color w:val="00CC00"/>
          <w:sz w:val="28"/>
          <w:szCs w:val="28"/>
        </w:rPr>
        <w:t>eed</w:t>
      </w:r>
      <w:r>
        <w:rPr>
          <w:rFonts w:hint="cs"/>
          <w:color w:val="00CC00"/>
          <w:sz w:val="28"/>
          <w:szCs w:val="28"/>
          <w:rtl/>
        </w:rPr>
        <w:t xml:space="preserve">: </w:t>
      </w:r>
      <w:r>
        <w:rPr>
          <w:rFonts w:hint="cs"/>
          <w:sz w:val="28"/>
          <w:szCs w:val="28"/>
          <w:rtl/>
        </w:rPr>
        <w:t>ما الحاجات التي يتم  مواجهتها أو التصدي لها ؟</w:t>
      </w:r>
    </w:p>
    <w:p w:rsidR="00F111DD" w:rsidRPr="00CA2FC6" w:rsidRDefault="00F111DD" w:rsidP="00F111DD">
      <w:pPr>
        <w:ind w:left="360"/>
        <w:rPr>
          <w:rFonts w:hint="cs"/>
          <w:sz w:val="28"/>
          <w:szCs w:val="28"/>
          <w:rtl/>
        </w:rPr>
      </w:pPr>
      <w:r>
        <w:rPr>
          <w:rFonts w:hint="cs"/>
          <w:color w:val="A50021"/>
          <w:sz w:val="28"/>
          <w:szCs w:val="28"/>
          <w:rtl/>
        </w:rPr>
        <w:t>(</w:t>
      </w:r>
      <w:r w:rsidRPr="00F111DD">
        <w:rPr>
          <w:color w:val="A50021"/>
          <w:sz w:val="28"/>
          <w:szCs w:val="28"/>
        </w:rPr>
        <w:t>A</w:t>
      </w:r>
      <w:r w:rsidRPr="00F111DD">
        <w:rPr>
          <w:rFonts w:hint="cs"/>
          <w:color w:val="A50021"/>
          <w:sz w:val="28"/>
          <w:szCs w:val="28"/>
          <w:rtl/>
        </w:rPr>
        <w:t>)</w:t>
      </w:r>
      <w:r>
        <w:rPr>
          <w:rFonts w:hint="cs"/>
          <w:color w:val="A50021"/>
          <w:sz w:val="28"/>
          <w:szCs w:val="28"/>
          <w:rtl/>
        </w:rPr>
        <w:t xml:space="preserve"> </w:t>
      </w:r>
      <w:r w:rsidRPr="00F111DD">
        <w:rPr>
          <w:rFonts w:hint="cs"/>
          <w:color w:val="00CC00"/>
          <w:sz w:val="28"/>
          <w:szCs w:val="28"/>
          <w:rtl/>
        </w:rPr>
        <w:t>التقدير</w:t>
      </w:r>
      <w:r>
        <w:rPr>
          <w:rFonts w:hint="cs"/>
          <w:color w:val="A50021"/>
          <w:sz w:val="28"/>
          <w:szCs w:val="28"/>
          <w:rtl/>
        </w:rPr>
        <w:t xml:space="preserve"> </w:t>
      </w:r>
      <w:r>
        <w:rPr>
          <w:color w:val="A50021"/>
          <w:sz w:val="28"/>
          <w:szCs w:val="28"/>
        </w:rPr>
        <w:t xml:space="preserve"> :A</w:t>
      </w:r>
      <w:r w:rsidRPr="00F111DD">
        <w:rPr>
          <w:color w:val="00CC00"/>
          <w:sz w:val="28"/>
          <w:szCs w:val="28"/>
        </w:rPr>
        <w:t>ssessmen</w:t>
      </w:r>
      <w:r>
        <w:rPr>
          <w:color w:val="00CC00"/>
          <w:sz w:val="28"/>
          <w:szCs w:val="28"/>
        </w:rPr>
        <w:t>t</w:t>
      </w:r>
      <w:r>
        <w:rPr>
          <w:rFonts w:hint="cs"/>
          <w:color w:val="A50021"/>
          <w:sz w:val="28"/>
          <w:szCs w:val="28"/>
          <w:rtl/>
        </w:rPr>
        <w:t xml:space="preserve"> </w:t>
      </w:r>
      <w:r w:rsidRPr="00CA2FC6">
        <w:rPr>
          <w:rFonts w:hint="cs"/>
          <w:sz w:val="28"/>
          <w:szCs w:val="28"/>
          <w:rtl/>
        </w:rPr>
        <w:t>ما جوانب القوة والضعف في السياسة؟</w:t>
      </w:r>
    </w:p>
    <w:p w:rsidR="00CA2FC6" w:rsidRDefault="00CA2FC6" w:rsidP="00F111DD">
      <w:pPr>
        <w:ind w:left="360"/>
        <w:rPr>
          <w:rFonts w:hint="cs"/>
          <w:sz w:val="28"/>
          <w:szCs w:val="28"/>
          <w:rtl/>
        </w:rPr>
      </w:pPr>
      <w:r>
        <w:rPr>
          <w:color w:val="A50021"/>
          <w:sz w:val="28"/>
          <w:szCs w:val="28"/>
        </w:rPr>
        <w:t>(L)</w:t>
      </w:r>
      <w:r>
        <w:rPr>
          <w:rFonts w:hint="cs"/>
          <w:color w:val="A50021"/>
          <w:sz w:val="28"/>
          <w:szCs w:val="28"/>
          <w:rtl/>
        </w:rPr>
        <w:t xml:space="preserve"> </w:t>
      </w:r>
      <w:r w:rsidRPr="00CA2FC6">
        <w:rPr>
          <w:rFonts w:hint="cs"/>
          <w:color w:val="00CC00"/>
          <w:sz w:val="28"/>
          <w:szCs w:val="28"/>
          <w:rtl/>
        </w:rPr>
        <w:t>المنطق</w:t>
      </w:r>
      <w:r>
        <w:rPr>
          <w:rFonts w:hint="cs"/>
          <w:color w:val="A50021"/>
          <w:sz w:val="28"/>
          <w:szCs w:val="28"/>
          <w:rtl/>
        </w:rPr>
        <w:t xml:space="preserve"> </w:t>
      </w:r>
      <w:r>
        <w:rPr>
          <w:color w:val="A50021"/>
          <w:sz w:val="28"/>
          <w:szCs w:val="28"/>
        </w:rPr>
        <w:t xml:space="preserve"> L</w:t>
      </w:r>
      <w:r w:rsidRPr="00CA2FC6">
        <w:rPr>
          <w:color w:val="00CC00"/>
          <w:sz w:val="28"/>
          <w:szCs w:val="28"/>
        </w:rPr>
        <w:t>ogic</w:t>
      </w:r>
      <w:r>
        <w:rPr>
          <w:rFonts w:hint="cs"/>
          <w:color w:val="A50021"/>
          <w:sz w:val="28"/>
          <w:szCs w:val="28"/>
          <w:rtl/>
        </w:rPr>
        <w:t xml:space="preserve">: </w:t>
      </w:r>
      <w:r w:rsidRPr="00CA2FC6">
        <w:rPr>
          <w:rFonts w:hint="cs"/>
          <w:sz w:val="28"/>
          <w:szCs w:val="28"/>
          <w:rtl/>
        </w:rPr>
        <w:t>الارتباط أو الصلة بين الحاجة ووسيلة حل المشكلة.</w:t>
      </w:r>
    </w:p>
    <w:p w:rsidR="00CA2FC6" w:rsidRDefault="00CA2FC6" w:rsidP="00F111DD">
      <w:pPr>
        <w:ind w:left="360"/>
        <w:rPr>
          <w:rFonts w:hint="cs"/>
          <w:sz w:val="28"/>
          <w:szCs w:val="28"/>
          <w:rtl/>
        </w:rPr>
      </w:pPr>
      <w:r>
        <w:rPr>
          <w:color w:val="A50021"/>
          <w:sz w:val="28"/>
          <w:szCs w:val="28"/>
        </w:rPr>
        <w:t xml:space="preserve"> (Y)</w:t>
      </w:r>
      <w:r w:rsidRPr="00CA2FC6">
        <w:rPr>
          <w:rFonts w:hint="cs"/>
          <w:color w:val="00CC00"/>
          <w:sz w:val="28"/>
          <w:szCs w:val="28"/>
          <w:rtl/>
        </w:rPr>
        <w:t>رد فعلك</w:t>
      </w:r>
      <w:r>
        <w:rPr>
          <w:rFonts w:hint="cs"/>
          <w:color w:val="A50021"/>
          <w:sz w:val="28"/>
          <w:szCs w:val="28"/>
          <w:rtl/>
        </w:rPr>
        <w:t xml:space="preserve"> </w:t>
      </w:r>
      <w:r>
        <w:rPr>
          <w:color w:val="A50021"/>
          <w:sz w:val="28"/>
          <w:szCs w:val="28"/>
        </w:rPr>
        <w:t>Y</w:t>
      </w:r>
      <w:r w:rsidRPr="00CA2FC6">
        <w:rPr>
          <w:color w:val="00CC00"/>
          <w:sz w:val="28"/>
          <w:szCs w:val="28"/>
        </w:rPr>
        <w:t>our Reaction</w:t>
      </w:r>
      <w:r>
        <w:rPr>
          <w:rFonts w:hint="cs"/>
          <w:color w:val="A50021"/>
          <w:sz w:val="28"/>
          <w:szCs w:val="28"/>
          <w:rtl/>
        </w:rPr>
        <w:t>:</w:t>
      </w:r>
      <w:r>
        <w:rPr>
          <w:rFonts w:hint="cs"/>
          <w:sz w:val="28"/>
          <w:szCs w:val="28"/>
          <w:rtl/>
        </w:rPr>
        <w:t xml:space="preserve"> الخبرات والتجارب المتعلقة بالسياسة , أو رد الفعل الناتج عن الخبرة مع السياسة.</w:t>
      </w:r>
    </w:p>
    <w:p w:rsidR="00CA2FC6" w:rsidRDefault="00905AAD" w:rsidP="00F111DD">
      <w:pPr>
        <w:ind w:left="360"/>
        <w:rPr>
          <w:rFonts w:hint="cs"/>
          <w:sz w:val="28"/>
          <w:szCs w:val="28"/>
          <w:rtl/>
        </w:rPr>
      </w:pPr>
      <w:r>
        <w:rPr>
          <w:color w:val="A50021"/>
          <w:sz w:val="28"/>
          <w:szCs w:val="28"/>
        </w:rPr>
        <w:t xml:space="preserve"> </w:t>
      </w:r>
      <w:r w:rsidR="00CA2FC6">
        <w:rPr>
          <w:color w:val="A50021"/>
          <w:sz w:val="28"/>
          <w:szCs w:val="28"/>
        </w:rPr>
        <w:t>(S)</w:t>
      </w:r>
      <w:r w:rsidR="00CA2FC6" w:rsidRPr="00905AAD">
        <w:rPr>
          <w:rFonts w:hint="cs"/>
          <w:color w:val="00CC00"/>
          <w:sz w:val="28"/>
          <w:szCs w:val="28"/>
          <w:rtl/>
        </w:rPr>
        <w:t>الدعم</w:t>
      </w:r>
      <w:r w:rsidR="00CA2FC6">
        <w:rPr>
          <w:rFonts w:hint="cs"/>
          <w:color w:val="A50021"/>
          <w:sz w:val="28"/>
          <w:szCs w:val="28"/>
          <w:rtl/>
        </w:rPr>
        <w:t xml:space="preserve">  </w:t>
      </w:r>
      <w:r w:rsidR="00CA2FC6">
        <w:rPr>
          <w:color w:val="A50021"/>
          <w:sz w:val="28"/>
          <w:szCs w:val="28"/>
        </w:rPr>
        <w:t>S</w:t>
      </w:r>
      <w:r w:rsidR="00CA2FC6" w:rsidRPr="00905AAD">
        <w:rPr>
          <w:color w:val="00CC00"/>
          <w:sz w:val="28"/>
          <w:szCs w:val="28"/>
        </w:rPr>
        <w:t>upport</w:t>
      </w:r>
      <w:r w:rsidR="00CA2FC6">
        <w:rPr>
          <w:rFonts w:hint="cs"/>
          <w:color w:val="A50021"/>
          <w:sz w:val="28"/>
          <w:szCs w:val="28"/>
          <w:rtl/>
        </w:rPr>
        <w:t xml:space="preserve"> :</w:t>
      </w:r>
      <w:r w:rsidR="00CA2FC6">
        <w:rPr>
          <w:rFonts w:hint="cs"/>
          <w:sz w:val="28"/>
          <w:szCs w:val="28"/>
          <w:rtl/>
        </w:rPr>
        <w:t xml:space="preserve"> الدعم المالي الخاص  بالسياسة.</w:t>
      </w:r>
    </w:p>
    <w:p w:rsidR="00CA2FC6" w:rsidRDefault="00905AAD" w:rsidP="00F111DD">
      <w:pPr>
        <w:ind w:left="360"/>
        <w:rPr>
          <w:rFonts w:hint="cs"/>
          <w:sz w:val="28"/>
          <w:szCs w:val="28"/>
          <w:rtl/>
        </w:rPr>
      </w:pPr>
      <w:r>
        <w:rPr>
          <w:color w:val="A50021"/>
          <w:sz w:val="28"/>
          <w:szCs w:val="28"/>
        </w:rPr>
        <w:t xml:space="preserve"> (I)</w:t>
      </w:r>
      <w:r w:rsidR="00CA2FC6" w:rsidRPr="00905AAD">
        <w:rPr>
          <w:rFonts w:hint="cs"/>
          <w:color w:val="00CC00"/>
          <w:sz w:val="28"/>
          <w:szCs w:val="28"/>
          <w:rtl/>
        </w:rPr>
        <w:t>التجديد</w:t>
      </w:r>
      <w:r w:rsidR="00CA2FC6">
        <w:rPr>
          <w:rFonts w:hint="cs"/>
          <w:color w:val="A50021"/>
          <w:sz w:val="28"/>
          <w:szCs w:val="28"/>
          <w:rtl/>
        </w:rPr>
        <w:t xml:space="preserve">  </w:t>
      </w:r>
      <w:r w:rsidR="00CA2FC6">
        <w:rPr>
          <w:color w:val="A50021"/>
          <w:sz w:val="28"/>
          <w:szCs w:val="28"/>
        </w:rPr>
        <w:t>I</w:t>
      </w:r>
      <w:r w:rsidR="00CA2FC6" w:rsidRPr="00905AAD">
        <w:rPr>
          <w:color w:val="00CC00"/>
          <w:sz w:val="28"/>
          <w:szCs w:val="28"/>
        </w:rPr>
        <w:t>nnovation</w:t>
      </w:r>
      <w:r w:rsidR="00CA2FC6">
        <w:rPr>
          <w:rFonts w:hint="cs"/>
          <w:color w:val="A50021"/>
          <w:sz w:val="28"/>
          <w:szCs w:val="28"/>
          <w:rtl/>
        </w:rPr>
        <w:t>:</w:t>
      </w:r>
      <w:r w:rsidR="00CA2FC6">
        <w:rPr>
          <w:rFonts w:hint="cs"/>
          <w:sz w:val="28"/>
          <w:szCs w:val="28"/>
          <w:rtl/>
        </w:rPr>
        <w:t xml:space="preserve"> التدابير والوسائل لتغيير البرامج المقدمة.</w:t>
      </w:r>
    </w:p>
    <w:p w:rsidR="00CA2FC6" w:rsidRDefault="00905AAD" w:rsidP="00F111DD">
      <w:pPr>
        <w:ind w:left="360"/>
        <w:rPr>
          <w:rFonts w:hint="cs"/>
          <w:sz w:val="28"/>
          <w:szCs w:val="28"/>
          <w:rtl/>
        </w:rPr>
      </w:pPr>
      <w:r>
        <w:rPr>
          <w:color w:val="A50021"/>
          <w:sz w:val="28"/>
          <w:szCs w:val="28"/>
        </w:rPr>
        <w:t xml:space="preserve"> (S)</w:t>
      </w:r>
      <w:r w:rsidR="00CA2FC6" w:rsidRPr="00905AAD">
        <w:rPr>
          <w:rFonts w:hint="cs"/>
          <w:color w:val="00CC00"/>
          <w:sz w:val="28"/>
          <w:szCs w:val="28"/>
          <w:rtl/>
        </w:rPr>
        <w:t>العدالة الاجتماعية</w:t>
      </w:r>
      <w:r w:rsidR="00CA2FC6">
        <w:rPr>
          <w:rFonts w:hint="cs"/>
          <w:color w:val="A50021"/>
          <w:sz w:val="28"/>
          <w:szCs w:val="28"/>
          <w:rtl/>
        </w:rPr>
        <w:t xml:space="preserve">  </w:t>
      </w:r>
      <w:r w:rsidR="00CA2FC6">
        <w:rPr>
          <w:color w:val="A50021"/>
          <w:sz w:val="28"/>
          <w:szCs w:val="28"/>
        </w:rPr>
        <w:t>S</w:t>
      </w:r>
      <w:r w:rsidR="00CA2FC6" w:rsidRPr="00905AAD">
        <w:rPr>
          <w:color w:val="00CC00"/>
          <w:sz w:val="28"/>
          <w:szCs w:val="28"/>
        </w:rPr>
        <w:t>ocial Justice</w:t>
      </w:r>
      <w:r w:rsidR="00CA2FC6">
        <w:rPr>
          <w:rFonts w:hint="cs"/>
          <w:color w:val="A50021"/>
          <w:sz w:val="28"/>
          <w:szCs w:val="28"/>
          <w:rtl/>
        </w:rPr>
        <w:t>:</w:t>
      </w:r>
      <w:r w:rsidR="00CA2FC6">
        <w:rPr>
          <w:rFonts w:hint="cs"/>
          <w:sz w:val="28"/>
          <w:szCs w:val="28"/>
          <w:rtl/>
        </w:rPr>
        <w:t xml:space="preserve"> القضايا والموضوعات الهامة التي تحقق العدالة الاجتماعية.</w:t>
      </w:r>
    </w:p>
    <w:p w:rsidR="00905AAD" w:rsidRDefault="00F111DD" w:rsidP="00CA2FC6">
      <w:pPr>
        <w:ind w:left="360"/>
        <w:rPr>
          <w:color w:val="A50021"/>
          <w:sz w:val="28"/>
          <w:szCs w:val="28"/>
        </w:rPr>
      </w:pPr>
      <w:r>
        <w:rPr>
          <w:color w:val="A50021"/>
          <w:sz w:val="28"/>
          <w:szCs w:val="28"/>
        </w:rPr>
        <w:t xml:space="preserve">    </w:t>
      </w:r>
    </w:p>
    <w:p w:rsidR="00905AAD" w:rsidRDefault="00905AAD" w:rsidP="00CA2FC6">
      <w:pPr>
        <w:ind w:left="360"/>
        <w:rPr>
          <w:color w:val="A50021"/>
          <w:sz w:val="28"/>
          <w:szCs w:val="28"/>
        </w:rPr>
      </w:pPr>
    </w:p>
    <w:p w:rsidR="00905AAD" w:rsidRDefault="00905AAD" w:rsidP="00CA2FC6">
      <w:pPr>
        <w:ind w:left="360"/>
        <w:rPr>
          <w:color w:val="A50021"/>
          <w:sz w:val="28"/>
          <w:szCs w:val="28"/>
        </w:rPr>
      </w:pPr>
    </w:p>
    <w:p w:rsidR="00F111DD" w:rsidRDefault="00905AAD" w:rsidP="00905AAD">
      <w:pPr>
        <w:ind w:left="360"/>
        <w:rPr>
          <w:rFonts w:hint="cs"/>
          <w:color w:val="A50021"/>
          <w:sz w:val="28"/>
          <w:szCs w:val="28"/>
          <w:rtl/>
        </w:rPr>
      </w:pPr>
      <w:r w:rsidRPr="00905AAD">
        <w:rPr>
          <w:rFonts w:hint="cs"/>
          <w:b/>
          <w:bCs/>
          <w:sz w:val="32"/>
          <w:szCs w:val="32"/>
          <w:highlight w:val="cyan"/>
          <w:rtl/>
        </w:rPr>
        <w:lastRenderedPageBreak/>
        <w:t>النموذج الثاني:  نموذج  " فريمان وشيرود " (</w:t>
      </w:r>
      <w:r w:rsidRPr="00905AAD">
        <w:rPr>
          <w:b/>
          <w:bCs/>
          <w:sz w:val="32"/>
          <w:szCs w:val="32"/>
          <w:highlight w:val="cyan"/>
        </w:rPr>
        <w:t>(Freeman &amp; Sherwood</w:t>
      </w:r>
    </w:p>
    <w:p w:rsidR="00905AAD" w:rsidRDefault="00905AAD" w:rsidP="00905AAD">
      <w:pPr>
        <w:ind w:left="360"/>
        <w:rPr>
          <w:rFonts w:hint="cs"/>
          <w:sz w:val="28"/>
          <w:szCs w:val="28"/>
          <w:rtl/>
        </w:rPr>
      </w:pPr>
      <w:r w:rsidRPr="00905AAD">
        <w:rPr>
          <w:rFonts w:hint="cs"/>
          <w:color w:val="FF0000"/>
          <w:sz w:val="28"/>
          <w:szCs w:val="28"/>
          <w:rtl/>
        </w:rPr>
        <w:t>يركز على ثلاثة مداخل لتحليل السياسة</w:t>
      </w:r>
      <w:r>
        <w:rPr>
          <w:rFonts w:hint="cs"/>
          <w:sz w:val="28"/>
          <w:szCs w:val="28"/>
          <w:rtl/>
        </w:rPr>
        <w:t>:</w:t>
      </w:r>
    </w:p>
    <w:p w:rsidR="00905AAD" w:rsidRDefault="00905AAD" w:rsidP="001B741B">
      <w:pPr>
        <w:pStyle w:val="a5"/>
        <w:numPr>
          <w:ilvl w:val="0"/>
          <w:numId w:val="4"/>
        </w:numPr>
        <w:rPr>
          <w:rFonts w:hint="cs"/>
          <w:sz w:val="28"/>
          <w:szCs w:val="28"/>
        </w:rPr>
      </w:pPr>
      <w:r>
        <w:rPr>
          <w:rFonts w:hint="cs"/>
          <w:sz w:val="28"/>
          <w:szCs w:val="28"/>
          <w:rtl/>
        </w:rPr>
        <w:t>دراسات عم</w:t>
      </w:r>
      <w:r w:rsidR="001B741B">
        <w:rPr>
          <w:rFonts w:hint="cs"/>
          <w:sz w:val="28"/>
          <w:szCs w:val="28"/>
          <w:rtl/>
        </w:rPr>
        <w:t>ل</w:t>
      </w:r>
      <w:r>
        <w:rPr>
          <w:rFonts w:hint="cs"/>
          <w:sz w:val="28"/>
          <w:szCs w:val="28"/>
          <w:rtl/>
        </w:rPr>
        <w:t xml:space="preserve">ية :  </w:t>
      </w:r>
      <w:r>
        <w:rPr>
          <w:sz w:val="28"/>
          <w:szCs w:val="28"/>
        </w:rPr>
        <w:t>Studies  Of  Process</w:t>
      </w:r>
    </w:p>
    <w:p w:rsidR="00905AAD" w:rsidRPr="00602F67" w:rsidRDefault="00905AAD" w:rsidP="00602F67">
      <w:pPr>
        <w:pStyle w:val="a5"/>
        <w:numPr>
          <w:ilvl w:val="0"/>
          <w:numId w:val="4"/>
        </w:numPr>
        <w:rPr>
          <w:sz w:val="28"/>
          <w:szCs w:val="28"/>
        </w:rPr>
      </w:pPr>
      <w:r w:rsidRPr="00602F67">
        <w:rPr>
          <w:rFonts w:hint="cs"/>
          <w:sz w:val="28"/>
          <w:szCs w:val="28"/>
          <w:rtl/>
        </w:rPr>
        <w:t xml:space="preserve">دراسات الناتج:    </w:t>
      </w:r>
      <w:r w:rsidRPr="00602F67">
        <w:rPr>
          <w:sz w:val="28"/>
          <w:szCs w:val="28"/>
        </w:rPr>
        <w:t>Studies  Of  P</w:t>
      </w:r>
      <w:r w:rsidR="00AE4C05" w:rsidRPr="00602F67">
        <w:rPr>
          <w:sz w:val="28"/>
          <w:szCs w:val="28"/>
        </w:rPr>
        <w:t>roduct</w:t>
      </w:r>
    </w:p>
    <w:p w:rsidR="00AE4C05" w:rsidRDefault="00AE4C05" w:rsidP="00602F67">
      <w:pPr>
        <w:pStyle w:val="a5"/>
        <w:numPr>
          <w:ilvl w:val="0"/>
          <w:numId w:val="4"/>
        </w:numPr>
        <w:rPr>
          <w:sz w:val="28"/>
          <w:szCs w:val="28"/>
        </w:rPr>
      </w:pPr>
      <w:r>
        <w:rPr>
          <w:rFonts w:hint="cs"/>
          <w:sz w:val="28"/>
          <w:szCs w:val="28"/>
          <w:rtl/>
        </w:rPr>
        <w:t xml:space="preserve">دراسات الأداء:     </w:t>
      </w:r>
      <w:r>
        <w:rPr>
          <w:sz w:val="28"/>
          <w:szCs w:val="28"/>
        </w:rPr>
        <w:t>Studies  Of  Performance</w:t>
      </w:r>
    </w:p>
    <w:p w:rsidR="00AE4C05" w:rsidRDefault="00AE4C05" w:rsidP="00AE4C05">
      <w:pPr>
        <w:ind w:left="360"/>
        <w:rPr>
          <w:rFonts w:hint="cs"/>
          <w:sz w:val="28"/>
          <w:szCs w:val="28"/>
          <w:rtl/>
        </w:rPr>
      </w:pPr>
      <w:r>
        <w:rPr>
          <w:rFonts w:hint="cs"/>
          <w:sz w:val="28"/>
          <w:szCs w:val="28"/>
          <w:rtl/>
        </w:rPr>
        <w:t xml:space="preserve">وكل مدخل يبحث في تحليل السياسة من خلال اهتمامات معينة وذلك بالرجوع إلى مجموعة من </w:t>
      </w:r>
      <w:r w:rsidRPr="00AE4C05">
        <w:rPr>
          <w:rFonts w:hint="cs"/>
          <w:b/>
          <w:bCs/>
          <w:sz w:val="28"/>
          <w:szCs w:val="28"/>
          <w:rtl/>
        </w:rPr>
        <w:t>الأسئلة المحددة</w:t>
      </w:r>
      <w:r>
        <w:rPr>
          <w:rFonts w:hint="cs"/>
          <w:sz w:val="28"/>
          <w:szCs w:val="28"/>
          <w:rtl/>
        </w:rPr>
        <w:t xml:space="preserve"> والتي لها علاقة أساسية بالأدوار المهنية للتخطيط والإدارة والبحث.</w:t>
      </w:r>
    </w:p>
    <w:p w:rsidR="00AE4C05" w:rsidRPr="00F10E6E" w:rsidRDefault="00AE4C05" w:rsidP="001B741B">
      <w:pPr>
        <w:pStyle w:val="a5"/>
        <w:numPr>
          <w:ilvl w:val="0"/>
          <w:numId w:val="7"/>
        </w:numPr>
        <w:rPr>
          <w:rFonts w:hint="cs"/>
          <w:b/>
          <w:bCs/>
          <w:color w:val="C00000"/>
          <w:sz w:val="28"/>
          <w:szCs w:val="28"/>
          <w:rtl/>
        </w:rPr>
      </w:pPr>
      <w:r w:rsidRPr="00F10E6E">
        <w:rPr>
          <w:rFonts w:hint="cs"/>
          <w:b/>
          <w:bCs/>
          <w:color w:val="C00000"/>
          <w:sz w:val="28"/>
          <w:szCs w:val="28"/>
          <w:rtl/>
        </w:rPr>
        <w:t>المدخل الأول: دراسات عم</w:t>
      </w:r>
      <w:r w:rsidR="001B741B">
        <w:rPr>
          <w:rFonts w:hint="cs"/>
          <w:b/>
          <w:bCs/>
          <w:color w:val="C00000"/>
          <w:sz w:val="28"/>
          <w:szCs w:val="28"/>
          <w:rtl/>
        </w:rPr>
        <w:t>ل</w:t>
      </w:r>
      <w:r w:rsidRPr="00F10E6E">
        <w:rPr>
          <w:rFonts w:hint="cs"/>
          <w:b/>
          <w:bCs/>
          <w:color w:val="C00000"/>
          <w:sz w:val="28"/>
          <w:szCs w:val="28"/>
          <w:rtl/>
        </w:rPr>
        <w:t xml:space="preserve">ية :  </w:t>
      </w:r>
      <w:r w:rsidRPr="00F10E6E">
        <w:rPr>
          <w:b/>
          <w:bCs/>
          <w:color w:val="C00000"/>
          <w:sz w:val="28"/>
          <w:szCs w:val="28"/>
        </w:rPr>
        <w:t>Studies  Of  Process</w:t>
      </w:r>
    </w:p>
    <w:p w:rsidR="00AE4C05" w:rsidRDefault="00AE4C05" w:rsidP="00AE4C05">
      <w:pPr>
        <w:ind w:left="360"/>
        <w:rPr>
          <w:rFonts w:hint="cs"/>
          <w:sz w:val="28"/>
          <w:szCs w:val="28"/>
          <w:rtl/>
        </w:rPr>
      </w:pPr>
      <w:r>
        <w:rPr>
          <w:rFonts w:hint="cs"/>
          <w:sz w:val="28"/>
          <w:szCs w:val="28"/>
          <w:rtl/>
        </w:rPr>
        <w:t xml:space="preserve">تعتمد على البعد التحليلي الذي يركز على ديناميات صنع السياسة مع الأخذ في الاعتبار للمتغيرات السياسية والاجتماعية والفنية وتهتم العملية بفهم البيانات التخطيطية للعلاقات والتفاعلات بين القوى السياسية , الحكومة أو التجمعات التنظيمية الأخرى الموجودة في المجتمع والتي تؤثر على صنع </w:t>
      </w:r>
      <w:r w:rsidR="00E002E0">
        <w:rPr>
          <w:rFonts w:hint="cs"/>
          <w:sz w:val="28"/>
          <w:szCs w:val="28"/>
          <w:rtl/>
        </w:rPr>
        <w:t>وصياغة السياسة .</w:t>
      </w:r>
    </w:p>
    <w:p w:rsidR="00E002E0" w:rsidRPr="00D220DD" w:rsidRDefault="00E002E0" w:rsidP="00AE4C05">
      <w:pPr>
        <w:ind w:left="360"/>
        <w:rPr>
          <w:rFonts w:hint="cs"/>
          <w:color w:val="FFC000"/>
          <w:sz w:val="28"/>
          <w:szCs w:val="28"/>
          <w:rtl/>
        </w:rPr>
      </w:pPr>
      <w:r w:rsidRPr="00D220DD">
        <w:rPr>
          <w:rFonts w:hint="cs"/>
          <w:color w:val="FFC000"/>
          <w:sz w:val="28"/>
          <w:szCs w:val="28"/>
          <w:rtl/>
        </w:rPr>
        <w:t>يوجد بهذه الدراسة جانبان هما:</w:t>
      </w:r>
    </w:p>
    <w:p w:rsidR="00E002E0" w:rsidRDefault="00E002E0" w:rsidP="00E002E0">
      <w:pPr>
        <w:ind w:left="360"/>
        <w:rPr>
          <w:rFonts w:hint="cs"/>
          <w:sz w:val="28"/>
          <w:szCs w:val="28"/>
          <w:rtl/>
        </w:rPr>
      </w:pPr>
      <w:r w:rsidRPr="00E002E0">
        <w:rPr>
          <w:rFonts w:hint="cs"/>
          <w:color w:val="FF33CC"/>
          <w:sz w:val="28"/>
          <w:szCs w:val="28"/>
          <w:rtl/>
        </w:rPr>
        <w:t>الجانب الأول</w:t>
      </w:r>
      <w:r w:rsidRPr="00E002E0">
        <w:rPr>
          <w:rFonts w:hint="cs"/>
          <w:sz w:val="28"/>
          <w:szCs w:val="28"/>
          <w:rtl/>
        </w:rPr>
        <w:t xml:space="preserve"> : </w:t>
      </w:r>
      <w:r w:rsidRPr="00E002E0">
        <w:rPr>
          <w:rFonts w:hint="cs"/>
          <w:color w:val="548DD4" w:themeColor="text2" w:themeTint="99"/>
          <w:sz w:val="28"/>
          <w:szCs w:val="28"/>
          <w:rtl/>
        </w:rPr>
        <w:t>تفاعلي</w:t>
      </w:r>
      <w:r w:rsidRPr="00E002E0">
        <w:rPr>
          <w:rFonts w:hint="cs"/>
          <w:sz w:val="28"/>
          <w:szCs w:val="28"/>
          <w:rtl/>
        </w:rPr>
        <w:t xml:space="preserve"> : </w:t>
      </w:r>
      <w:r w:rsidRPr="00E002E0">
        <w:rPr>
          <w:rFonts w:hint="cs"/>
          <w:b/>
          <w:bCs/>
          <w:sz w:val="28"/>
          <w:szCs w:val="28"/>
          <w:rtl/>
        </w:rPr>
        <w:t>مرتبط بالناس</w:t>
      </w:r>
      <w:r>
        <w:rPr>
          <w:rFonts w:hint="cs"/>
          <w:sz w:val="28"/>
          <w:szCs w:val="28"/>
          <w:rtl/>
        </w:rPr>
        <w:t xml:space="preserve"> ( علاقاتهم ودينامية تفاعلهم)</w:t>
      </w:r>
    </w:p>
    <w:p w:rsidR="00E002E0" w:rsidRPr="00E002E0" w:rsidRDefault="00E002E0" w:rsidP="00E002E0">
      <w:pPr>
        <w:ind w:left="360"/>
        <w:rPr>
          <w:rFonts w:hint="cs"/>
          <w:sz w:val="28"/>
          <w:szCs w:val="28"/>
          <w:rtl/>
        </w:rPr>
      </w:pPr>
      <w:r w:rsidRPr="00E002E0">
        <w:rPr>
          <w:rFonts w:hint="cs"/>
          <w:color w:val="FF33CC"/>
          <w:sz w:val="28"/>
          <w:szCs w:val="28"/>
          <w:rtl/>
        </w:rPr>
        <w:t>الجانب الثاني</w:t>
      </w:r>
      <w:r>
        <w:rPr>
          <w:rFonts w:hint="cs"/>
          <w:sz w:val="28"/>
          <w:szCs w:val="28"/>
          <w:rtl/>
        </w:rPr>
        <w:t xml:space="preserve"> : </w:t>
      </w:r>
      <w:r w:rsidRPr="00E002E0">
        <w:rPr>
          <w:rFonts w:hint="cs"/>
          <w:color w:val="548DD4" w:themeColor="text2" w:themeTint="99"/>
          <w:sz w:val="28"/>
          <w:szCs w:val="28"/>
          <w:rtl/>
        </w:rPr>
        <w:t>فني  : "تحليلي "</w:t>
      </w:r>
      <w:r>
        <w:rPr>
          <w:rFonts w:hint="cs"/>
          <w:sz w:val="28"/>
          <w:szCs w:val="28"/>
          <w:rtl/>
        </w:rPr>
        <w:t xml:space="preserve"> : </w:t>
      </w:r>
      <w:r w:rsidRPr="00E002E0">
        <w:rPr>
          <w:rFonts w:hint="cs"/>
          <w:b/>
          <w:bCs/>
          <w:sz w:val="28"/>
          <w:szCs w:val="28"/>
          <w:rtl/>
        </w:rPr>
        <w:t>مرتبط بالخبراء</w:t>
      </w:r>
      <w:r>
        <w:rPr>
          <w:rFonts w:hint="cs"/>
          <w:sz w:val="28"/>
          <w:szCs w:val="28"/>
          <w:rtl/>
        </w:rPr>
        <w:t xml:space="preserve">  للبيانات والإحصاءات. </w:t>
      </w:r>
    </w:p>
    <w:p w:rsidR="00AE4C05" w:rsidRDefault="00E002E0" w:rsidP="00AE4C05">
      <w:pPr>
        <w:ind w:left="360"/>
        <w:rPr>
          <w:rFonts w:hint="cs"/>
          <w:sz w:val="28"/>
          <w:szCs w:val="28"/>
          <w:rtl/>
        </w:rPr>
      </w:pPr>
      <w:r>
        <w:rPr>
          <w:rFonts w:hint="cs"/>
          <w:sz w:val="28"/>
          <w:szCs w:val="28"/>
          <w:rtl/>
        </w:rPr>
        <w:t>أهم الأسئلة التي تهتم بها هذه الدراسة وتعتبر السياق المجتمعي الذي من خلاله يتم صنع القرار وتحليل السياسة :</w:t>
      </w:r>
    </w:p>
    <w:p w:rsidR="00E002E0" w:rsidRPr="00F10E6E" w:rsidRDefault="00E002E0" w:rsidP="00AE4C05">
      <w:pPr>
        <w:ind w:left="360"/>
        <w:rPr>
          <w:rFonts w:hint="cs"/>
          <w:color w:val="FF0000"/>
          <w:sz w:val="28"/>
          <w:szCs w:val="28"/>
          <w:rtl/>
        </w:rPr>
      </w:pPr>
      <w:r w:rsidRPr="00F10E6E">
        <w:rPr>
          <w:rFonts w:hint="cs"/>
          <w:color w:val="FF0000"/>
          <w:sz w:val="28"/>
          <w:szCs w:val="28"/>
          <w:rtl/>
        </w:rPr>
        <w:t>س/ ما القوى التي تشارك في عملية وضع السياسة؟</w:t>
      </w:r>
    </w:p>
    <w:p w:rsidR="00E002E0" w:rsidRPr="00F10E6E" w:rsidRDefault="00E002E0" w:rsidP="00AE4C05">
      <w:pPr>
        <w:ind w:left="360"/>
        <w:rPr>
          <w:rFonts w:hint="cs"/>
          <w:color w:val="FF0000"/>
          <w:sz w:val="28"/>
          <w:szCs w:val="28"/>
          <w:rtl/>
        </w:rPr>
      </w:pPr>
      <w:r w:rsidRPr="00F10E6E">
        <w:rPr>
          <w:rFonts w:hint="cs"/>
          <w:color w:val="FF0000"/>
          <w:sz w:val="28"/>
          <w:szCs w:val="28"/>
          <w:rtl/>
        </w:rPr>
        <w:t>س/ من أصحاب النفوذ؟</w:t>
      </w:r>
    </w:p>
    <w:p w:rsidR="00E002E0" w:rsidRPr="00F10E6E" w:rsidRDefault="00E002E0" w:rsidP="00AE4C05">
      <w:pPr>
        <w:ind w:left="360"/>
        <w:rPr>
          <w:rFonts w:hint="cs"/>
          <w:color w:val="FF0000"/>
          <w:sz w:val="28"/>
          <w:szCs w:val="28"/>
          <w:rtl/>
        </w:rPr>
      </w:pPr>
      <w:r w:rsidRPr="00F10E6E">
        <w:rPr>
          <w:rFonts w:hint="cs"/>
          <w:color w:val="FF0000"/>
          <w:sz w:val="28"/>
          <w:szCs w:val="28"/>
          <w:rtl/>
        </w:rPr>
        <w:t>س/ ما السلوكيات التي يجب أن تتبع في صنع السياسة؟</w:t>
      </w:r>
    </w:p>
    <w:p w:rsidR="00E002E0" w:rsidRPr="00F10E6E" w:rsidRDefault="00E002E0" w:rsidP="00AE4C05">
      <w:pPr>
        <w:ind w:left="360"/>
        <w:rPr>
          <w:rFonts w:hint="cs"/>
          <w:color w:val="FF0000"/>
          <w:sz w:val="28"/>
          <w:szCs w:val="28"/>
          <w:rtl/>
        </w:rPr>
      </w:pPr>
      <w:r w:rsidRPr="00F10E6E">
        <w:rPr>
          <w:rFonts w:hint="cs"/>
          <w:color w:val="FF0000"/>
          <w:sz w:val="28"/>
          <w:szCs w:val="28"/>
          <w:rtl/>
        </w:rPr>
        <w:t>س/ ما البواعث التي وراء ذلك؟</w:t>
      </w:r>
    </w:p>
    <w:p w:rsidR="00E002E0" w:rsidRPr="00F10E6E" w:rsidRDefault="00E002E0" w:rsidP="00AE4C05">
      <w:pPr>
        <w:ind w:left="360"/>
        <w:rPr>
          <w:rFonts w:hint="cs"/>
          <w:color w:val="FF0000"/>
          <w:sz w:val="28"/>
          <w:szCs w:val="28"/>
          <w:rtl/>
        </w:rPr>
      </w:pPr>
      <w:r w:rsidRPr="00F10E6E">
        <w:rPr>
          <w:rFonts w:hint="cs"/>
          <w:color w:val="FF0000"/>
          <w:sz w:val="28"/>
          <w:szCs w:val="28"/>
          <w:rtl/>
        </w:rPr>
        <w:t>س/ ما أهداف مختلف الفاعلين المشاركين في صنع السياسة؟</w:t>
      </w:r>
    </w:p>
    <w:p w:rsidR="00E002E0" w:rsidRDefault="00E002E0" w:rsidP="00AE4C05">
      <w:pPr>
        <w:ind w:left="360"/>
        <w:rPr>
          <w:rFonts w:hint="cs"/>
          <w:sz w:val="28"/>
          <w:szCs w:val="28"/>
          <w:rtl/>
        </w:rPr>
      </w:pPr>
      <w:r w:rsidRPr="00F10E6E">
        <w:rPr>
          <w:rFonts w:hint="cs"/>
          <w:color w:val="FF0000"/>
          <w:sz w:val="28"/>
          <w:szCs w:val="28"/>
          <w:rtl/>
        </w:rPr>
        <w:t>س/ ما الذي تحقق من تلك الأهداف</w:t>
      </w:r>
      <w:r>
        <w:rPr>
          <w:rFonts w:hint="cs"/>
          <w:sz w:val="28"/>
          <w:szCs w:val="28"/>
          <w:rtl/>
        </w:rPr>
        <w:t>؟</w:t>
      </w:r>
    </w:p>
    <w:p w:rsidR="00E002E0" w:rsidRDefault="00E002E0" w:rsidP="00AE4C05">
      <w:pPr>
        <w:ind w:left="360"/>
        <w:rPr>
          <w:rFonts w:hint="cs"/>
          <w:sz w:val="28"/>
          <w:szCs w:val="28"/>
          <w:rtl/>
        </w:rPr>
      </w:pPr>
      <w:r>
        <w:rPr>
          <w:rFonts w:hint="cs"/>
          <w:sz w:val="28"/>
          <w:szCs w:val="28"/>
          <w:rtl/>
        </w:rPr>
        <w:t xml:space="preserve">وتوضح هذه الدراسة كيف أن البيئة الاجتماعية </w:t>
      </w:r>
      <w:r w:rsidR="00F10E6E" w:rsidRPr="00F10E6E">
        <w:rPr>
          <w:rFonts w:hint="cs"/>
          <w:b/>
          <w:bCs/>
          <w:sz w:val="28"/>
          <w:szCs w:val="28"/>
          <w:rtl/>
        </w:rPr>
        <w:t>( السياق المجتمعي)</w:t>
      </w:r>
      <w:r w:rsidR="00F10E6E">
        <w:rPr>
          <w:rFonts w:hint="cs"/>
          <w:sz w:val="28"/>
          <w:szCs w:val="28"/>
          <w:rtl/>
        </w:rPr>
        <w:t xml:space="preserve"> والفاعلين ومراحل التنمية </w:t>
      </w:r>
      <w:r w:rsidR="00F10E6E" w:rsidRPr="00F10E6E">
        <w:rPr>
          <w:rFonts w:hint="cs"/>
          <w:b/>
          <w:bCs/>
          <w:sz w:val="28"/>
          <w:szCs w:val="28"/>
          <w:rtl/>
        </w:rPr>
        <w:t>تساهم في ناتج</w:t>
      </w:r>
      <w:r w:rsidR="00F10E6E">
        <w:rPr>
          <w:rFonts w:hint="cs"/>
          <w:sz w:val="28"/>
          <w:szCs w:val="28"/>
          <w:rtl/>
        </w:rPr>
        <w:t xml:space="preserve"> (مخرجات ) السياسة الاجتماعية.</w:t>
      </w:r>
    </w:p>
    <w:p w:rsidR="00D220DD" w:rsidRDefault="00D220DD" w:rsidP="00D220DD">
      <w:pPr>
        <w:ind w:left="360"/>
        <w:rPr>
          <w:rFonts w:hint="cs"/>
          <w:b/>
          <w:bCs/>
          <w:color w:val="C00000"/>
          <w:sz w:val="28"/>
          <w:szCs w:val="28"/>
          <w:rtl/>
        </w:rPr>
      </w:pPr>
    </w:p>
    <w:p w:rsidR="00D220DD" w:rsidRDefault="00D220DD" w:rsidP="00D220DD">
      <w:pPr>
        <w:ind w:left="360"/>
        <w:rPr>
          <w:rFonts w:hint="cs"/>
          <w:b/>
          <w:bCs/>
          <w:color w:val="C00000"/>
          <w:sz w:val="28"/>
          <w:szCs w:val="28"/>
          <w:rtl/>
        </w:rPr>
      </w:pPr>
    </w:p>
    <w:p w:rsidR="00D220DD" w:rsidRDefault="00D220DD" w:rsidP="00D220DD">
      <w:pPr>
        <w:ind w:left="360"/>
        <w:rPr>
          <w:rFonts w:hint="cs"/>
          <w:b/>
          <w:bCs/>
          <w:color w:val="C00000"/>
          <w:sz w:val="28"/>
          <w:szCs w:val="28"/>
          <w:rtl/>
        </w:rPr>
      </w:pPr>
    </w:p>
    <w:p w:rsidR="00D220DD" w:rsidRDefault="00D220DD" w:rsidP="00D220DD">
      <w:pPr>
        <w:ind w:left="360"/>
        <w:rPr>
          <w:rFonts w:hint="cs"/>
          <w:b/>
          <w:bCs/>
          <w:color w:val="C00000"/>
          <w:sz w:val="28"/>
          <w:szCs w:val="28"/>
          <w:rtl/>
        </w:rPr>
      </w:pPr>
    </w:p>
    <w:p w:rsidR="00F10E6E" w:rsidRPr="00D220DD" w:rsidRDefault="00F10E6E" w:rsidP="001B741B">
      <w:pPr>
        <w:pStyle w:val="a5"/>
        <w:numPr>
          <w:ilvl w:val="0"/>
          <w:numId w:val="7"/>
        </w:numPr>
        <w:rPr>
          <w:rFonts w:hint="cs"/>
          <w:b/>
          <w:bCs/>
          <w:color w:val="C00000"/>
          <w:sz w:val="28"/>
          <w:szCs w:val="28"/>
        </w:rPr>
      </w:pPr>
      <w:r w:rsidRPr="00D220DD">
        <w:rPr>
          <w:rFonts w:hint="cs"/>
          <w:b/>
          <w:bCs/>
          <w:color w:val="C00000"/>
          <w:sz w:val="28"/>
          <w:szCs w:val="28"/>
          <w:rtl/>
        </w:rPr>
        <w:lastRenderedPageBreak/>
        <w:t xml:space="preserve">المدخل الثاني: دراسات </w:t>
      </w:r>
      <w:r w:rsidR="001B741B">
        <w:rPr>
          <w:rFonts w:hint="cs"/>
          <w:b/>
          <w:bCs/>
          <w:color w:val="C00000"/>
          <w:sz w:val="28"/>
          <w:szCs w:val="28"/>
          <w:rtl/>
        </w:rPr>
        <w:t>الناتج</w:t>
      </w:r>
      <w:r w:rsidRPr="00D220DD">
        <w:rPr>
          <w:rFonts w:hint="cs"/>
          <w:b/>
          <w:bCs/>
          <w:color w:val="C00000"/>
          <w:sz w:val="28"/>
          <w:szCs w:val="28"/>
          <w:rtl/>
        </w:rPr>
        <w:t xml:space="preserve"> :  </w:t>
      </w:r>
      <w:r w:rsidRPr="00D220DD">
        <w:rPr>
          <w:b/>
          <w:bCs/>
          <w:color w:val="C00000"/>
          <w:sz w:val="28"/>
          <w:szCs w:val="28"/>
        </w:rPr>
        <w:t>Studies  Of  Pro</w:t>
      </w:r>
      <w:r w:rsidR="001B741B">
        <w:rPr>
          <w:b/>
          <w:bCs/>
          <w:color w:val="C00000"/>
          <w:sz w:val="28"/>
          <w:szCs w:val="28"/>
        </w:rPr>
        <w:t>duct</w:t>
      </w:r>
    </w:p>
    <w:p w:rsidR="00F10E6E" w:rsidRDefault="00D220DD" w:rsidP="00F10E6E">
      <w:pPr>
        <w:ind w:left="360"/>
        <w:rPr>
          <w:rFonts w:hint="cs"/>
          <w:sz w:val="28"/>
          <w:szCs w:val="28"/>
          <w:rtl/>
        </w:rPr>
      </w:pPr>
      <w:r>
        <w:rPr>
          <w:rFonts w:hint="cs"/>
          <w:sz w:val="28"/>
          <w:szCs w:val="28"/>
          <w:rtl/>
        </w:rPr>
        <w:t xml:space="preserve">إن نتاج دراسة عملية التخطيط لوضع السياسة ما هو إلا : مجموعة من الاختبارات , وهذه الاختبارات يمكن أن تأخذ شكل مقترحات برامج أو قوانين أو تشريعات أو خطط ثابتة نسبياً يمكن تحويلها إلى برامج حيث يتركز التحليل في مثل هذه الدراسات </w:t>
      </w:r>
      <w:r w:rsidRPr="00D220DD">
        <w:rPr>
          <w:rFonts w:hint="cs"/>
          <w:b/>
          <w:bCs/>
          <w:sz w:val="28"/>
          <w:szCs w:val="28"/>
          <w:rtl/>
        </w:rPr>
        <w:t>على القضايا المتصلة بالاختيار مثل</w:t>
      </w:r>
      <w:r>
        <w:rPr>
          <w:rFonts w:hint="cs"/>
          <w:sz w:val="28"/>
          <w:szCs w:val="28"/>
          <w:rtl/>
        </w:rPr>
        <w:t>:</w:t>
      </w:r>
    </w:p>
    <w:p w:rsidR="00D220DD" w:rsidRDefault="00D220DD" w:rsidP="00D220DD">
      <w:pPr>
        <w:pStyle w:val="a5"/>
        <w:numPr>
          <w:ilvl w:val="0"/>
          <w:numId w:val="11"/>
        </w:numPr>
        <w:rPr>
          <w:rFonts w:hint="cs"/>
          <w:sz w:val="28"/>
          <w:szCs w:val="28"/>
        </w:rPr>
      </w:pPr>
      <w:r>
        <w:rPr>
          <w:rFonts w:hint="cs"/>
          <w:sz w:val="28"/>
          <w:szCs w:val="28"/>
          <w:rtl/>
        </w:rPr>
        <w:t>ما شكل ومضمون هذه الاختبارات التي تشكل صياغة السياسة؟</w:t>
      </w:r>
    </w:p>
    <w:p w:rsidR="00D220DD" w:rsidRDefault="00D220DD" w:rsidP="00D220DD">
      <w:pPr>
        <w:pStyle w:val="a5"/>
        <w:numPr>
          <w:ilvl w:val="0"/>
          <w:numId w:val="11"/>
        </w:numPr>
        <w:rPr>
          <w:rFonts w:hint="cs"/>
          <w:sz w:val="28"/>
          <w:szCs w:val="28"/>
        </w:rPr>
      </w:pPr>
      <w:r>
        <w:rPr>
          <w:rFonts w:hint="cs"/>
          <w:sz w:val="28"/>
          <w:szCs w:val="28"/>
          <w:rtl/>
        </w:rPr>
        <w:t>ما الاختيارات البديلة التي يستبعدها اختيارنا لهذا الاختيار؟</w:t>
      </w:r>
    </w:p>
    <w:p w:rsidR="00D220DD" w:rsidRDefault="00D220DD" w:rsidP="00D220DD">
      <w:pPr>
        <w:pStyle w:val="a5"/>
        <w:numPr>
          <w:ilvl w:val="0"/>
          <w:numId w:val="11"/>
        </w:numPr>
        <w:rPr>
          <w:rFonts w:hint="cs"/>
          <w:sz w:val="28"/>
          <w:szCs w:val="28"/>
        </w:rPr>
      </w:pPr>
      <w:r>
        <w:rPr>
          <w:rFonts w:hint="cs"/>
          <w:sz w:val="28"/>
          <w:szCs w:val="28"/>
          <w:rtl/>
        </w:rPr>
        <w:t>لماذا تم اختيار معين دون الأخر؟</w:t>
      </w:r>
    </w:p>
    <w:p w:rsidR="00D220DD" w:rsidRDefault="00D220DD" w:rsidP="00D220DD">
      <w:pPr>
        <w:pStyle w:val="a5"/>
        <w:numPr>
          <w:ilvl w:val="0"/>
          <w:numId w:val="11"/>
        </w:numPr>
        <w:rPr>
          <w:rFonts w:hint="cs"/>
          <w:sz w:val="28"/>
          <w:szCs w:val="28"/>
        </w:rPr>
      </w:pPr>
      <w:r>
        <w:rPr>
          <w:rFonts w:hint="cs"/>
          <w:sz w:val="28"/>
          <w:szCs w:val="28"/>
          <w:rtl/>
        </w:rPr>
        <w:t>ما القيم والنظريات والافتراضات التي تدعم الاختيارات البديلة؟</w:t>
      </w:r>
    </w:p>
    <w:p w:rsidR="00D220DD" w:rsidRDefault="00D220DD" w:rsidP="00D220DD">
      <w:pPr>
        <w:ind w:left="360"/>
        <w:rPr>
          <w:rFonts w:hint="cs"/>
          <w:sz w:val="28"/>
          <w:szCs w:val="28"/>
          <w:rtl/>
        </w:rPr>
      </w:pPr>
    </w:p>
    <w:p w:rsidR="00602F67" w:rsidRPr="00602F67" w:rsidRDefault="00D220DD" w:rsidP="00602F67">
      <w:pPr>
        <w:pStyle w:val="a5"/>
        <w:numPr>
          <w:ilvl w:val="0"/>
          <w:numId w:val="7"/>
        </w:numPr>
        <w:rPr>
          <w:b/>
          <w:bCs/>
          <w:color w:val="C00000"/>
          <w:sz w:val="28"/>
          <w:szCs w:val="28"/>
        </w:rPr>
      </w:pPr>
      <w:r w:rsidRPr="00602F67">
        <w:rPr>
          <w:rFonts w:hint="cs"/>
          <w:b/>
          <w:bCs/>
          <w:color w:val="C00000"/>
          <w:sz w:val="28"/>
          <w:szCs w:val="28"/>
          <w:rtl/>
        </w:rPr>
        <w:t xml:space="preserve">المدخل الثالث: </w:t>
      </w:r>
      <w:r w:rsidR="00602F67" w:rsidRPr="00602F67">
        <w:rPr>
          <w:rFonts w:hint="cs"/>
          <w:b/>
          <w:bCs/>
          <w:color w:val="C00000"/>
          <w:sz w:val="28"/>
          <w:szCs w:val="28"/>
          <w:rtl/>
        </w:rPr>
        <w:t xml:space="preserve">دراسات الأداء:     </w:t>
      </w:r>
      <w:r w:rsidR="00602F67" w:rsidRPr="00602F67">
        <w:rPr>
          <w:b/>
          <w:bCs/>
          <w:color w:val="C00000"/>
          <w:sz w:val="28"/>
          <w:szCs w:val="28"/>
        </w:rPr>
        <w:t>Studies  Of  Performance</w:t>
      </w:r>
    </w:p>
    <w:p w:rsidR="00602F67" w:rsidRPr="00602F67" w:rsidRDefault="00602F67" w:rsidP="00602F67">
      <w:pPr>
        <w:ind w:left="360"/>
        <w:rPr>
          <w:rFonts w:hint="cs"/>
          <w:sz w:val="28"/>
          <w:szCs w:val="28"/>
        </w:rPr>
      </w:pPr>
      <w:r>
        <w:rPr>
          <w:rFonts w:hint="cs"/>
          <w:sz w:val="28"/>
          <w:szCs w:val="28"/>
          <w:rtl/>
        </w:rPr>
        <w:t xml:space="preserve">تهتم بالوصف والتقييم لنتائج البرامج التي تتضمنها الخطط التي تحقق أهداف السياسة الاجتماعية استناداً على </w:t>
      </w:r>
      <w:r w:rsidRPr="00602F67">
        <w:rPr>
          <w:rFonts w:hint="cs"/>
          <w:color w:val="0099CC"/>
          <w:sz w:val="28"/>
          <w:szCs w:val="28"/>
          <w:rtl/>
        </w:rPr>
        <w:t>الملاحظة الموضوعية</w:t>
      </w:r>
      <w:r>
        <w:rPr>
          <w:rFonts w:hint="cs"/>
          <w:sz w:val="28"/>
          <w:szCs w:val="28"/>
          <w:rtl/>
        </w:rPr>
        <w:t xml:space="preserve"> والدراسة العلمية.                                                                                        ويمكن قياس الأداء من خلال مجموعة البيانات </w:t>
      </w:r>
      <w:r w:rsidRPr="00602F67">
        <w:rPr>
          <w:rFonts w:hint="cs"/>
          <w:color w:val="0099CC"/>
          <w:sz w:val="28"/>
          <w:szCs w:val="28"/>
          <w:rtl/>
        </w:rPr>
        <w:t>الكمية والكيفية</w:t>
      </w:r>
      <w:r>
        <w:rPr>
          <w:rFonts w:hint="cs"/>
          <w:sz w:val="28"/>
          <w:szCs w:val="28"/>
          <w:rtl/>
        </w:rPr>
        <w:t xml:space="preserve">  وأيضاً من خلال </w:t>
      </w:r>
      <w:r w:rsidRPr="00602F67">
        <w:rPr>
          <w:rFonts w:hint="cs"/>
          <w:color w:val="0099CC"/>
          <w:sz w:val="28"/>
          <w:szCs w:val="28"/>
          <w:rtl/>
        </w:rPr>
        <w:t>التطبيق الواسع</w:t>
      </w:r>
      <w:r>
        <w:rPr>
          <w:rFonts w:hint="cs"/>
          <w:sz w:val="28"/>
          <w:szCs w:val="28"/>
          <w:rtl/>
        </w:rPr>
        <w:t xml:space="preserve"> للأدوات المنهجية لمختلف فروع العلوم ( مناهج البحث) تزودنا بالمهارات المفيدة لهذه الأنواع من الدراسات وكذلك بالمعرفة النظرية.</w:t>
      </w:r>
    </w:p>
    <w:p w:rsidR="00D220DD" w:rsidRPr="00671DB1" w:rsidRDefault="00602F67" w:rsidP="00D220DD">
      <w:pPr>
        <w:ind w:left="360"/>
        <w:rPr>
          <w:rFonts w:hint="cs"/>
          <w:color w:val="FF0000"/>
          <w:sz w:val="28"/>
          <w:szCs w:val="28"/>
          <w:rtl/>
        </w:rPr>
      </w:pPr>
      <w:r w:rsidRPr="00671DB1">
        <w:rPr>
          <w:rFonts w:hint="cs"/>
          <w:color w:val="FF0000"/>
          <w:sz w:val="28"/>
          <w:szCs w:val="28"/>
          <w:rtl/>
        </w:rPr>
        <w:t>الأسئلة الخاصة بتحليل السياسة تتضمن :</w:t>
      </w:r>
    </w:p>
    <w:p w:rsidR="00602F67" w:rsidRPr="00671DB1" w:rsidRDefault="00602F67" w:rsidP="00D220DD">
      <w:pPr>
        <w:ind w:left="360"/>
        <w:rPr>
          <w:rFonts w:hint="cs"/>
          <w:color w:val="FF0000"/>
          <w:sz w:val="28"/>
          <w:szCs w:val="28"/>
          <w:rtl/>
        </w:rPr>
      </w:pPr>
      <w:r w:rsidRPr="00671DB1">
        <w:rPr>
          <w:rFonts w:hint="cs"/>
          <w:color w:val="FF0000"/>
          <w:sz w:val="28"/>
          <w:szCs w:val="28"/>
          <w:rtl/>
        </w:rPr>
        <w:t>س/ كيف يطبق البرنامج بطريقة جيدة؟</w:t>
      </w:r>
    </w:p>
    <w:p w:rsidR="00602F67" w:rsidRPr="00671DB1" w:rsidRDefault="00602F67" w:rsidP="005D26DC">
      <w:pPr>
        <w:ind w:left="360"/>
        <w:rPr>
          <w:rFonts w:hint="cs"/>
          <w:color w:val="FF0000"/>
          <w:sz w:val="28"/>
          <w:szCs w:val="28"/>
          <w:rtl/>
        </w:rPr>
      </w:pPr>
      <w:r w:rsidRPr="00671DB1">
        <w:rPr>
          <w:rFonts w:hint="cs"/>
          <w:color w:val="FF0000"/>
          <w:sz w:val="28"/>
          <w:szCs w:val="28"/>
          <w:rtl/>
        </w:rPr>
        <w:t>س/ ما أثر البرنامج الذي يتم تطبيقه ؟</w:t>
      </w:r>
      <w:r w:rsidR="005D26DC">
        <w:rPr>
          <w:rFonts w:hint="cs"/>
          <w:color w:val="FF0000"/>
          <w:sz w:val="28"/>
          <w:szCs w:val="28"/>
          <w:rtl/>
        </w:rPr>
        <w:t xml:space="preserve"> </w:t>
      </w:r>
    </w:p>
    <w:p w:rsidR="00602F67" w:rsidRPr="00671DB1" w:rsidRDefault="00602F67" w:rsidP="00D220DD">
      <w:pPr>
        <w:ind w:left="360"/>
        <w:rPr>
          <w:rFonts w:hint="cs"/>
          <w:color w:val="FF0000"/>
          <w:sz w:val="28"/>
          <w:szCs w:val="28"/>
          <w:rtl/>
        </w:rPr>
      </w:pPr>
      <w:r w:rsidRPr="00671DB1">
        <w:rPr>
          <w:rFonts w:hint="cs"/>
          <w:color w:val="FF0000"/>
          <w:sz w:val="28"/>
          <w:szCs w:val="28"/>
          <w:rtl/>
        </w:rPr>
        <w:t>س/ هل تصل البرامج إلى الفئات المستهدفة من السياسة ؟</w:t>
      </w:r>
    </w:p>
    <w:p w:rsidR="00602F67" w:rsidRDefault="00671DB1" w:rsidP="00D220DD">
      <w:pPr>
        <w:ind w:left="360"/>
        <w:rPr>
          <w:rFonts w:hint="cs"/>
          <w:color w:val="FF0000"/>
          <w:sz w:val="28"/>
          <w:szCs w:val="28"/>
          <w:rtl/>
        </w:rPr>
      </w:pPr>
      <w:r w:rsidRPr="00671DB1">
        <w:rPr>
          <w:rFonts w:hint="cs"/>
          <w:color w:val="FF0000"/>
          <w:sz w:val="28"/>
          <w:szCs w:val="28"/>
          <w:rtl/>
        </w:rPr>
        <w:t>س/ ما تكلفة هذه البرامج ؟</w:t>
      </w:r>
    </w:p>
    <w:p w:rsidR="00671DB1" w:rsidRDefault="005D26DC" w:rsidP="00D220DD">
      <w:pPr>
        <w:ind w:left="360"/>
        <w:rPr>
          <w:rFonts w:hint="cs"/>
          <w:sz w:val="28"/>
          <w:szCs w:val="28"/>
          <w:rtl/>
        </w:rPr>
      </w:pPr>
      <w:r>
        <w:rPr>
          <w:rFonts w:hint="cs"/>
          <w:sz w:val="28"/>
          <w:szCs w:val="28"/>
          <w:rtl/>
        </w:rPr>
        <w:t>واثر البرنامج عن طريق الفرق بين الحالة ما</w:t>
      </w:r>
      <w:r w:rsidRPr="005D26DC">
        <w:rPr>
          <w:rFonts w:hint="cs"/>
          <w:color w:val="FF0000"/>
          <w:sz w:val="28"/>
          <w:szCs w:val="28"/>
          <w:rtl/>
        </w:rPr>
        <w:t xml:space="preserve"> </w:t>
      </w:r>
      <w:r w:rsidRPr="005D26DC">
        <w:rPr>
          <w:rFonts w:hint="cs"/>
          <w:sz w:val="28"/>
          <w:szCs w:val="28"/>
          <w:rtl/>
        </w:rPr>
        <w:t>قبل البرنامج وبعد تنفيذه مما</w:t>
      </w:r>
      <w:r>
        <w:rPr>
          <w:rFonts w:hint="cs"/>
          <w:sz w:val="28"/>
          <w:szCs w:val="28"/>
          <w:rtl/>
        </w:rPr>
        <w:t xml:space="preserve"> يعطينا مرددو التدخل.</w:t>
      </w:r>
    </w:p>
    <w:p w:rsidR="005D26DC" w:rsidRDefault="005D26DC" w:rsidP="005D26DC">
      <w:pPr>
        <w:ind w:left="360"/>
        <w:rPr>
          <w:rFonts w:hint="cs"/>
          <w:sz w:val="28"/>
          <w:szCs w:val="28"/>
          <w:rtl/>
        </w:rPr>
      </w:pPr>
    </w:p>
    <w:p w:rsidR="005D26DC" w:rsidRPr="005D26DC" w:rsidRDefault="005D26DC" w:rsidP="005D26DC">
      <w:pPr>
        <w:ind w:left="360"/>
        <w:rPr>
          <w:rFonts w:hint="cs"/>
          <w:sz w:val="28"/>
          <w:szCs w:val="28"/>
          <w:rtl/>
        </w:rPr>
      </w:pPr>
      <w:r w:rsidRPr="005D26DC">
        <w:rPr>
          <w:rFonts w:hint="cs"/>
          <w:b/>
          <w:bCs/>
          <w:sz w:val="32"/>
          <w:szCs w:val="32"/>
          <w:highlight w:val="cyan"/>
          <w:rtl/>
        </w:rPr>
        <w:t>النموذج الثالث: نموذج " نيل جلبرت وهاري سبكت " (</w:t>
      </w:r>
      <w:r w:rsidRPr="005D26DC">
        <w:rPr>
          <w:b/>
          <w:bCs/>
          <w:sz w:val="32"/>
          <w:szCs w:val="32"/>
          <w:highlight w:val="cyan"/>
        </w:rPr>
        <w:t>(N.Gibert &amp; H.Specht</w:t>
      </w:r>
      <w:r w:rsidRPr="003E462C">
        <w:rPr>
          <w:rFonts w:hint="cs"/>
          <w:b/>
          <w:bCs/>
          <w:sz w:val="32"/>
          <w:szCs w:val="32"/>
          <w:rtl/>
        </w:rPr>
        <w:t xml:space="preserve"> </w:t>
      </w:r>
    </w:p>
    <w:p w:rsidR="00671DB1" w:rsidRDefault="005D26DC" w:rsidP="00D220DD">
      <w:pPr>
        <w:ind w:left="360"/>
        <w:rPr>
          <w:rFonts w:hint="cs"/>
          <w:sz w:val="28"/>
          <w:szCs w:val="28"/>
          <w:rtl/>
        </w:rPr>
      </w:pPr>
      <w:r>
        <w:rPr>
          <w:rFonts w:hint="cs"/>
          <w:sz w:val="28"/>
          <w:szCs w:val="28"/>
          <w:rtl/>
        </w:rPr>
        <w:t>لقد قدما العالمين إطار</w:t>
      </w:r>
      <w:r w:rsidR="00C7392B">
        <w:rPr>
          <w:rFonts w:hint="cs"/>
          <w:sz w:val="28"/>
          <w:szCs w:val="28"/>
          <w:rtl/>
        </w:rPr>
        <w:t xml:space="preserve">اً تحليلياً لسياسة الرعاية الاجتماعية تتكون عناصره الأساسية </w:t>
      </w:r>
    </w:p>
    <w:p w:rsidR="00C7392B" w:rsidRDefault="00C7392B" w:rsidP="00D220DD">
      <w:pPr>
        <w:ind w:left="360"/>
        <w:rPr>
          <w:rFonts w:hint="cs"/>
          <w:color w:val="A50021"/>
          <w:sz w:val="28"/>
          <w:szCs w:val="28"/>
          <w:rtl/>
        </w:rPr>
      </w:pPr>
      <w:r w:rsidRPr="00C7392B">
        <w:rPr>
          <w:rFonts w:hint="cs"/>
          <w:color w:val="A50021"/>
          <w:sz w:val="28"/>
          <w:szCs w:val="28"/>
          <w:rtl/>
        </w:rPr>
        <w:t>من أربع مستويات للتحليل هي:</w:t>
      </w:r>
    </w:p>
    <w:p w:rsidR="00C7392B" w:rsidRDefault="00C7392B" w:rsidP="00D220DD">
      <w:pPr>
        <w:ind w:left="360"/>
        <w:rPr>
          <w:rFonts w:hint="cs"/>
          <w:sz w:val="28"/>
          <w:szCs w:val="28"/>
          <w:rtl/>
        </w:rPr>
      </w:pPr>
      <w:r w:rsidRPr="00C7392B">
        <w:rPr>
          <w:rFonts w:hint="cs"/>
          <w:color w:val="0000CC"/>
          <w:sz w:val="28"/>
          <w:szCs w:val="28"/>
          <w:rtl/>
        </w:rPr>
        <w:t xml:space="preserve">المستوى الأول : </w:t>
      </w:r>
      <w:r>
        <w:rPr>
          <w:rFonts w:hint="cs"/>
          <w:sz w:val="28"/>
          <w:szCs w:val="28"/>
          <w:rtl/>
        </w:rPr>
        <w:t>ما الأساس الذي يستند عليه في تخصيص الفوائد؟</w:t>
      </w:r>
    </w:p>
    <w:p w:rsidR="00C7392B" w:rsidRDefault="00C7392B" w:rsidP="00D220DD">
      <w:pPr>
        <w:ind w:left="360"/>
        <w:rPr>
          <w:rFonts w:hint="cs"/>
          <w:sz w:val="28"/>
          <w:szCs w:val="28"/>
          <w:rtl/>
        </w:rPr>
      </w:pPr>
      <w:r>
        <w:rPr>
          <w:rFonts w:hint="cs"/>
          <w:color w:val="0000CC"/>
          <w:sz w:val="28"/>
          <w:szCs w:val="28"/>
          <w:rtl/>
        </w:rPr>
        <w:t>المستوى الثاني:</w:t>
      </w:r>
      <w:r>
        <w:rPr>
          <w:rFonts w:hint="cs"/>
          <w:sz w:val="28"/>
          <w:szCs w:val="28"/>
          <w:rtl/>
        </w:rPr>
        <w:t xml:space="preserve"> ما أنواع الفوائد؟ هل هي عينية أم نقدية؟ وما هي مزايا وعيوب كل منها؟</w:t>
      </w:r>
    </w:p>
    <w:p w:rsidR="00C7392B" w:rsidRDefault="00C7392B" w:rsidP="00D220DD">
      <w:pPr>
        <w:ind w:left="360"/>
        <w:rPr>
          <w:rFonts w:hint="cs"/>
          <w:sz w:val="28"/>
          <w:szCs w:val="28"/>
          <w:rtl/>
        </w:rPr>
      </w:pPr>
      <w:r>
        <w:rPr>
          <w:rFonts w:hint="cs"/>
          <w:color w:val="0000CC"/>
          <w:sz w:val="28"/>
          <w:szCs w:val="28"/>
          <w:rtl/>
        </w:rPr>
        <w:t>المستوى الثالث:</w:t>
      </w:r>
      <w:r>
        <w:rPr>
          <w:rFonts w:hint="cs"/>
          <w:sz w:val="28"/>
          <w:szCs w:val="28"/>
          <w:rtl/>
        </w:rPr>
        <w:t xml:space="preserve"> ما استراتيجيات تقديم الخدمات؟</w:t>
      </w:r>
    </w:p>
    <w:p w:rsidR="00C7392B" w:rsidRDefault="00C7392B" w:rsidP="00D220DD">
      <w:pPr>
        <w:ind w:left="360"/>
        <w:rPr>
          <w:rFonts w:hint="cs"/>
          <w:sz w:val="28"/>
          <w:szCs w:val="28"/>
          <w:rtl/>
        </w:rPr>
      </w:pPr>
      <w:r>
        <w:rPr>
          <w:rFonts w:hint="cs"/>
          <w:color w:val="0000CC"/>
          <w:sz w:val="28"/>
          <w:szCs w:val="28"/>
          <w:rtl/>
        </w:rPr>
        <w:t>المستوى الرابع:</w:t>
      </w:r>
      <w:r>
        <w:rPr>
          <w:rFonts w:hint="cs"/>
          <w:sz w:val="28"/>
          <w:szCs w:val="28"/>
          <w:rtl/>
        </w:rPr>
        <w:t xml:space="preserve"> ما طرق أو بدائل التمويل؟</w:t>
      </w:r>
    </w:p>
    <w:p w:rsidR="00C7392B" w:rsidRDefault="00C7392B" w:rsidP="00D220DD">
      <w:pPr>
        <w:ind w:left="360"/>
        <w:rPr>
          <w:rFonts w:hint="cs"/>
          <w:sz w:val="28"/>
          <w:szCs w:val="28"/>
          <w:rtl/>
        </w:rPr>
      </w:pPr>
      <w:r w:rsidRPr="00C7392B">
        <w:rPr>
          <w:rFonts w:hint="cs"/>
          <w:sz w:val="28"/>
          <w:szCs w:val="28"/>
          <w:rtl/>
        </w:rPr>
        <w:lastRenderedPageBreak/>
        <w:t>وفيما يلي عرض لتلك المستويات التي تضمنها النموذج:</w:t>
      </w:r>
    </w:p>
    <w:p w:rsidR="00C7392B" w:rsidRPr="00C7392B" w:rsidRDefault="00D8498D" w:rsidP="00D220DD">
      <w:pPr>
        <w:ind w:left="360"/>
        <w:rPr>
          <w:rFonts w:hint="cs"/>
          <w:color w:val="00CC00"/>
          <w:sz w:val="28"/>
          <w:szCs w:val="28"/>
          <w:rtl/>
        </w:rPr>
      </w:pPr>
      <w:r w:rsidRPr="00D8498D">
        <w:rPr>
          <w:rFonts w:hint="cs"/>
          <w:b/>
          <w:bCs/>
          <w:noProof/>
          <w:color w:val="0000CC"/>
          <w:sz w:val="28"/>
          <w:szCs w:val="28"/>
          <w:rtl/>
        </w:rPr>
        <w:pict>
          <v:oval id="_x0000_s2050" style="position:absolute;left:0;text-align:left;margin-left:491.1pt;margin-top:26.6pt;width:18.75pt;height:20pt;z-index:-251658240">
            <w10:wrap anchorx="page"/>
          </v:oval>
        </w:pict>
      </w:r>
      <w:r w:rsidR="00C7392B" w:rsidRPr="00D8498D">
        <w:rPr>
          <w:rFonts w:hint="cs"/>
          <w:b/>
          <w:bCs/>
          <w:color w:val="0000CC"/>
          <w:sz w:val="28"/>
          <w:szCs w:val="28"/>
          <w:rtl/>
        </w:rPr>
        <w:t>المستوى الأول</w:t>
      </w:r>
      <w:r w:rsidR="00C7392B">
        <w:rPr>
          <w:rFonts w:hint="cs"/>
          <w:sz w:val="28"/>
          <w:szCs w:val="28"/>
          <w:rtl/>
        </w:rPr>
        <w:t xml:space="preserve">: </w:t>
      </w:r>
      <w:r w:rsidR="00C7392B" w:rsidRPr="00C7392B">
        <w:rPr>
          <w:rFonts w:hint="cs"/>
          <w:color w:val="00CC00"/>
          <w:sz w:val="28"/>
          <w:szCs w:val="28"/>
          <w:rtl/>
        </w:rPr>
        <w:t>أسس تخصيص الفوائد أو المنافع أو الموارد:</w:t>
      </w:r>
    </w:p>
    <w:p w:rsidR="00C7392B" w:rsidRDefault="00C7392B" w:rsidP="00940A22">
      <w:pPr>
        <w:pStyle w:val="a5"/>
        <w:numPr>
          <w:ilvl w:val="0"/>
          <w:numId w:val="12"/>
        </w:numPr>
        <w:rPr>
          <w:rFonts w:hint="cs"/>
          <w:sz w:val="28"/>
          <w:szCs w:val="28"/>
        </w:rPr>
      </w:pPr>
      <w:r>
        <w:rPr>
          <w:rFonts w:hint="cs"/>
          <w:sz w:val="28"/>
          <w:szCs w:val="28"/>
          <w:rtl/>
        </w:rPr>
        <w:t xml:space="preserve">أن احد المبادئ التي يتم في ضوئها تحديد فئات المستحقين للرعاية هو </w:t>
      </w:r>
      <w:r w:rsidRPr="00C7392B">
        <w:rPr>
          <w:rFonts w:hint="cs"/>
          <w:color w:val="FF33CC"/>
          <w:sz w:val="28"/>
          <w:szCs w:val="28"/>
          <w:rtl/>
        </w:rPr>
        <w:t>مبدأ العمومية</w:t>
      </w:r>
      <w:r>
        <w:rPr>
          <w:rFonts w:hint="cs"/>
          <w:sz w:val="28"/>
          <w:szCs w:val="28"/>
          <w:rtl/>
        </w:rPr>
        <w:t xml:space="preserve"> في مقابل </w:t>
      </w:r>
      <w:r w:rsidRPr="00C7392B">
        <w:rPr>
          <w:rFonts w:hint="cs"/>
          <w:color w:val="FF33CC"/>
          <w:sz w:val="28"/>
          <w:szCs w:val="28"/>
          <w:rtl/>
        </w:rPr>
        <w:t>مبدأ الخصوصية</w:t>
      </w:r>
      <w:r>
        <w:rPr>
          <w:rFonts w:hint="cs"/>
          <w:sz w:val="28"/>
          <w:szCs w:val="28"/>
          <w:rtl/>
        </w:rPr>
        <w:t xml:space="preserve"> </w:t>
      </w:r>
      <w:r w:rsidR="00940A22" w:rsidRPr="00940A22">
        <w:rPr>
          <w:rFonts w:hint="cs"/>
          <w:color w:val="FF33CC"/>
          <w:sz w:val="28"/>
          <w:szCs w:val="28"/>
          <w:rtl/>
        </w:rPr>
        <w:t>(</w:t>
      </w:r>
      <w:r w:rsidRPr="00940A22">
        <w:rPr>
          <w:rFonts w:hint="cs"/>
          <w:color w:val="FF33CC"/>
          <w:sz w:val="28"/>
          <w:szCs w:val="28"/>
          <w:rtl/>
        </w:rPr>
        <w:t xml:space="preserve"> الاختيار</w:t>
      </w:r>
      <w:r w:rsidR="00940A22" w:rsidRPr="00940A22">
        <w:rPr>
          <w:rFonts w:hint="cs"/>
          <w:color w:val="FF33CC"/>
          <w:sz w:val="28"/>
          <w:szCs w:val="28"/>
          <w:rtl/>
        </w:rPr>
        <w:t>)</w:t>
      </w:r>
      <w:r w:rsidRPr="00940A22">
        <w:rPr>
          <w:rFonts w:hint="cs"/>
          <w:color w:val="FF33CC"/>
          <w:sz w:val="28"/>
          <w:szCs w:val="28"/>
          <w:rtl/>
        </w:rPr>
        <w:t>:</w:t>
      </w:r>
    </w:p>
    <w:p w:rsidR="00C7392B" w:rsidRDefault="00940A22" w:rsidP="00C7392B">
      <w:pPr>
        <w:ind w:left="360"/>
        <w:rPr>
          <w:rFonts w:hint="cs"/>
          <w:sz w:val="28"/>
          <w:szCs w:val="28"/>
          <w:rtl/>
        </w:rPr>
      </w:pPr>
      <w:r w:rsidRPr="00940A22">
        <w:rPr>
          <w:rFonts w:hint="cs"/>
          <w:color w:val="FF33CC"/>
          <w:sz w:val="28"/>
          <w:szCs w:val="28"/>
          <w:rtl/>
        </w:rPr>
        <w:t>ال</w:t>
      </w:r>
      <w:r w:rsidR="00C7392B" w:rsidRPr="00940A22">
        <w:rPr>
          <w:rFonts w:hint="cs"/>
          <w:color w:val="FF33CC"/>
          <w:sz w:val="28"/>
          <w:szCs w:val="28"/>
          <w:rtl/>
        </w:rPr>
        <w:t>فكرة العمومية</w:t>
      </w:r>
      <w:r w:rsidR="00C7392B">
        <w:rPr>
          <w:rFonts w:hint="cs"/>
          <w:sz w:val="28"/>
          <w:szCs w:val="28"/>
          <w:rtl/>
        </w:rPr>
        <w:t xml:space="preserve"> </w:t>
      </w:r>
      <w:r>
        <w:rPr>
          <w:rFonts w:hint="cs"/>
          <w:sz w:val="28"/>
          <w:szCs w:val="28"/>
          <w:rtl/>
        </w:rPr>
        <w:t xml:space="preserve">تشير إلى إتاحة الخدمة أو السلعة كحق عام لجميع المواطنين مثل: ( التعليم العام </w:t>
      </w:r>
      <w:r>
        <w:rPr>
          <w:sz w:val="28"/>
          <w:szCs w:val="28"/>
          <w:rtl/>
        </w:rPr>
        <w:t>–</w:t>
      </w:r>
      <w:r>
        <w:rPr>
          <w:rFonts w:hint="cs"/>
          <w:sz w:val="28"/>
          <w:szCs w:val="28"/>
          <w:rtl/>
        </w:rPr>
        <w:t xml:space="preserve"> معاشات الشيخوخة) .</w:t>
      </w:r>
    </w:p>
    <w:p w:rsidR="00940A22" w:rsidRDefault="00940A22" w:rsidP="00C7392B">
      <w:pPr>
        <w:ind w:left="360"/>
        <w:rPr>
          <w:rFonts w:hint="cs"/>
          <w:sz w:val="28"/>
          <w:szCs w:val="28"/>
          <w:rtl/>
        </w:rPr>
      </w:pPr>
      <w:r w:rsidRPr="00940A22">
        <w:rPr>
          <w:rFonts w:hint="cs"/>
          <w:color w:val="FF33CC"/>
          <w:sz w:val="28"/>
          <w:szCs w:val="28"/>
          <w:rtl/>
        </w:rPr>
        <w:t>الفكرة الخصوصية (الاختيار)</w:t>
      </w:r>
      <w:r>
        <w:rPr>
          <w:rFonts w:hint="cs"/>
          <w:sz w:val="28"/>
          <w:szCs w:val="28"/>
          <w:rtl/>
        </w:rPr>
        <w:t xml:space="preserve"> تشير إلى إتاحة الخدمات لفئات معينة على أساس من الحاجة الفردية التي يمكن التحقق منها بدراسة الحالة مثل: ( الإسكان الشعبي للفئات الفقيرة). حيث يجب أن نثبت أن هذه الفئة فقيرة لكي نعطيها الخدمة.</w:t>
      </w:r>
    </w:p>
    <w:p w:rsidR="00940A22" w:rsidRDefault="00940A22" w:rsidP="00C7392B">
      <w:pPr>
        <w:ind w:left="360"/>
        <w:rPr>
          <w:rFonts w:hint="cs"/>
          <w:sz w:val="28"/>
          <w:szCs w:val="28"/>
          <w:rtl/>
        </w:rPr>
      </w:pPr>
      <w:r w:rsidRPr="00D8498D">
        <w:rPr>
          <w:rFonts w:hint="cs"/>
          <w:b/>
          <w:bCs/>
          <w:sz w:val="28"/>
          <w:szCs w:val="28"/>
          <w:u w:val="single"/>
          <w:rtl/>
        </w:rPr>
        <w:t>مثال:</w:t>
      </w:r>
      <w:r w:rsidRPr="00940A22">
        <w:rPr>
          <w:rFonts w:hint="cs"/>
          <w:color w:val="96006F"/>
          <w:sz w:val="28"/>
          <w:szCs w:val="28"/>
          <w:rtl/>
        </w:rPr>
        <w:t xml:space="preserve"> </w:t>
      </w:r>
      <w:r>
        <w:rPr>
          <w:rFonts w:hint="cs"/>
          <w:sz w:val="28"/>
          <w:szCs w:val="28"/>
          <w:rtl/>
        </w:rPr>
        <w:t xml:space="preserve">في محاولة للربط بين مبدأ العمومية , وفكرة الخصوصية  وإعطاء مثال بخدمات دور الحضانة </w:t>
      </w:r>
    </w:p>
    <w:p w:rsidR="00940A22" w:rsidRPr="00C06E06" w:rsidRDefault="00940A22" w:rsidP="00C7392B">
      <w:pPr>
        <w:ind w:left="360"/>
        <w:rPr>
          <w:rFonts w:hint="cs"/>
          <w:color w:val="F79646" w:themeColor="accent6"/>
          <w:sz w:val="28"/>
          <w:szCs w:val="28"/>
          <w:rtl/>
        </w:rPr>
      </w:pPr>
      <w:r w:rsidRPr="00C06E06">
        <w:rPr>
          <w:rFonts w:hint="cs"/>
          <w:color w:val="F79646" w:themeColor="accent6"/>
          <w:sz w:val="28"/>
          <w:szCs w:val="28"/>
          <w:rtl/>
        </w:rPr>
        <w:t>نقسمها إلى أربعة مستويات من العمومية إلى الخصوصية مرتبة تنازلياً لتقديم الخدمة:</w:t>
      </w:r>
    </w:p>
    <w:p w:rsidR="00940A22" w:rsidRDefault="00940A22" w:rsidP="00940A22">
      <w:pPr>
        <w:pStyle w:val="a5"/>
        <w:numPr>
          <w:ilvl w:val="0"/>
          <w:numId w:val="13"/>
        </w:numPr>
        <w:rPr>
          <w:rFonts w:hint="cs"/>
          <w:sz w:val="28"/>
          <w:szCs w:val="28"/>
        </w:rPr>
      </w:pPr>
      <w:r>
        <w:rPr>
          <w:sz w:val="28"/>
          <w:szCs w:val="28"/>
          <w:rtl/>
        </w:rPr>
        <w:t>–</w:t>
      </w:r>
      <w:r>
        <w:rPr>
          <w:rFonts w:hint="cs"/>
          <w:sz w:val="28"/>
          <w:szCs w:val="28"/>
          <w:rtl/>
        </w:rPr>
        <w:t xml:space="preserve"> </w:t>
      </w:r>
      <w:r w:rsidRPr="00C06E06">
        <w:rPr>
          <w:rFonts w:hint="cs"/>
          <w:color w:val="FF6600"/>
          <w:sz w:val="28"/>
          <w:szCs w:val="28"/>
          <w:rtl/>
        </w:rPr>
        <w:t xml:space="preserve">تقديم الخدمة من </w:t>
      </w:r>
      <w:r w:rsidR="00C06E06" w:rsidRPr="00C06E06">
        <w:rPr>
          <w:rFonts w:hint="cs"/>
          <w:color w:val="FF6600"/>
          <w:sz w:val="28"/>
          <w:szCs w:val="28"/>
          <w:rtl/>
        </w:rPr>
        <w:t>ال</w:t>
      </w:r>
      <w:r w:rsidRPr="00C06E06">
        <w:rPr>
          <w:rFonts w:hint="cs"/>
          <w:color w:val="FF6600"/>
          <w:sz w:val="28"/>
          <w:szCs w:val="28"/>
          <w:rtl/>
        </w:rPr>
        <w:t xml:space="preserve">منظور </w:t>
      </w:r>
      <w:r w:rsidR="00C06E06" w:rsidRPr="00C06E06">
        <w:rPr>
          <w:rFonts w:hint="cs"/>
          <w:color w:val="FF6600"/>
          <w:sz w:val="28"/>
          <w:szCs w:val="28"/>
          <w:rtl/>
        </w:rPr>
        <w:t>المؤسسي:</w:t>
      </w:r>
      <w:r w:rsidR="00C06E06">
        <w:rPr>
          <w:rFonts w:hint="cs"/>
          <w:sz w:val="28"/>
          <w:szCs w:val="28"/>
          <w:rtl/>
        </w:rPr>
        <w:t xml:space="preserve"> هو يبنى على تصور وجود حاجة عامة في المجتمع لم يستطع النظام الاجتماعي الوفاء بها ( فبالنسبة لخدمات دور الحضانة مثلاً فإننا نعطي الخدمة لكل الأسر أو على الأقل أسر النساء العاملات أو الأسر التي تكون الأم فيها طالبة.</w:t>
      </w:r>
    </w:p>
    <w:p w:rsidR="00C06E06" w:rsidRDefault="00C06E06" w:rsidP="00C06E06">
      <w:pPr>
        <w:ind w:left="360"/>
        <w:rPr>
          <w:rFonts w:hint="cs"/>
          <w:sz w:val="28"/>
          <w:szCs w:val="28"/>
          <w:rtl/>
        </w:rPr>
      </w:pPr>
      <w:r w:rsidRPr="00C06E06">
        <w:rPr>
          <w:rFonts w:hint="cs"/>
          <w:color w:val="FF6600"/>
          <w:sz w:val="28"/>
          <w:szCs w:val="28"/>
          <w:rtl/>
        </w:rPr>
        <w:t>(ب)-  أن توفر الخدمة كسمة تعويضية:</w:t>
      </w:r>
      <w:r>
        <w:rPr>
          <w:rFonts w:hint="cs"/>
          <w:color w:val="FF6600"/>
          <w:sz w:val="28"/>
          <w:szCs w:val="28"/>
          <w:rtl/>
        </w:rPr>
        <w:t xml:space="preserve"> </w:t>
      </w:r>
      <w:r>
        <w:rPr>
          <w:rFonts w:hint="cs"/>
          <w:sz w:val="28"/>
          <w:szCs w:val="28"/>
          <w:rtl/>
        </w:rPr>
        <w:t>فإذا وجدت فئة من فئات المجتمع قد حرمت في الماضي من الخدمات لسبب أو لأخر فأننا نعطي الخدمة لتلك الفئة بأسرها .</w:t>
      </w:r>
    </w:p>
    <w:p w:rsidR="00C06E06" w:rsidRDefault="00C06E06" w:rsidP="00C06E06">
      <w:pPr>
        <w:ind w:left="360"/>
        <w:rPr>
          <w:rFonts w:hint="cs"/>
          <w:sz w:val="28"/>
          <w:szCs w:val="28"/>
          <w:rtl/>
        </w:rPr>
      </w:pPr>
      <w:r w:rsidRPr="00D8498D">
        <w:rPr>
          <w:rFonts w:hint="cs"/>
          <w:b/>
          <w:bCs/>
          <w:sz w:val="28"/>
          <w:szCs w:val="28"/>
          <w:u w:val="single"/>
          <w:rtl/>
        </w:rPr>
        <w:t xml:space="preserve">مثال </w:t>
      </w:r>
      <w:r w:rsidRPr="00C06E06">
        <w:rPr>
          <w:rFonts w:hint="cs"/>
          <w:sz w:val="28"/>
          <w:szCs w:val="28"/>
          <w:rtl/>
        </w:rPr>
        <w:t>:</w:t>
      </w:r>
      <w:r>
        <w:rPr>
          <w:rFonts w:hint="cs"/>
          <w:sz w:val="28"/>
          <w:szCs w:val="28"/>
          <w:rtl/>
        </w:rPr>
        <w:t>أسر المحاربين القدماء وأسر المجندين.</w:t>
      </w:r>
    </w:p>
    <w:p w:rsidR="00C06E06" w:rsidRDefault="00C06E06" w:rsidP="00C06E06">
      <w:pPr>
        <w:ind w:left="360"/>
        <w:rPr>
          <w:rFonts w:hint="cs"/>
          <w:sz w:val="28"/>
          <w:szCs w:val="28"/>
          <w:rtl/>
        </w:rPr>
      </w:pPr>
      <w:r w:rsidRPr="00C06E06">
        <w:rPr>
          <w:rFonts w:hint="cs"/>
          <w:color w:val="FF6600"/>
          <w:sz w:val="28"/>
          <w:szCs w:val="28"/>
          <w:rtl/>
        </w:rPr>
        <w:t xml:space="preserve">(ج) </w:t>
      </w:r>
      <w:r w:rsidRPr="00C06E06">
        <w:rPr>
          <w:color w:val="FF6600"/>
          <w:sz w:val="28"/>
          <w:szCs w:val="28"/>
          <w:rtl/>
        </w:rPr>
        <w:t>–</w:t>
      </w:r>
      <w:r w:rsidRPr="00C06E06">
        <w:rPr>
          <w:rFonts w:hint="cs"/>
          <w:color w:val="FF6600"/>
          <w:sz w:val="28"/>
          <w:szCs w:val="28"/>
          <w:rtl/>
        </w:rPr>
        <w:t xml:space="preserve"> أن يتم التمييز الشخصي للتعرف على احتياجات معينة تستدعي الخدمة:</w:t>
      </w:r>
      <w:r w:rsidR="00D8498D">
        <w:rPr>
          <w:rFonts w:hint="cs"/>
          <w:color w:val="FF6600"/>
          <w:sz w:val="28"/>
          <w:szCs w:val="28"/>
          <w:rtl/>
        </w:rPr>
        <w:t xml:space="preserve"> </w:t>
      </w:r>
      <w:r w:rsidR="00D8498D">
        <w:rPr>
          <w:rFonts w:hint="cs"/>
          <w:sz w:val="28"/>
          <w:szCs w:val="28"/>
          <w:rtl/>
        </w:rPr>
        <w:t>ولا يتم التحديد وفقاً لجماعة معينة بل على أساس التشخيص المبني على الحاجة.</w:t>
      </w:r>
    </w:p>
    <w:p w:rsidR="00D8498D" w:rsidRDefault="00D8498D" w:rsidP="00D8498D">
      <w:pPr>
        <w:ind w:left="360"/>
        <w:rPr>
          <w:rFonts w:hint="cs"/>
          <w:sz w:val="28"/>
          <w:szCs w:val="28"/>
          <w:rtl/>
        </w:rPr>
      </w:pPr>
      <w:r w:rsidRPr="00D8498D">
        <w:rPr>
          <w:rFonts w:hint="cs"/>
          <w:b/>
          <w:bCs/>
          <w:sz w:val="28"/>
          <w:szCs w:val="28"/>
          <w:u w:val="single"/>
          <w:rtl/>
        </w:rPr>
        <w:t>مثال:</w:t>
      </w:r>
      <w:r>
        <w:rPr>
          <w:rFonts w:hint="cs"/>
          <w:b/>
          <w:bCs/>
          <w:sz w:val="28"/>
          <w:szCs w:val="28"/>
          <w:u w:val="single"/>
          <w:rtl/>
        </w:rPr>
        <w:t xml:space="preserve"> </w:t>
      </w:r>
      <w:r>
        <w:rPr>
          <w:rFonts w:hint="cs"/>
          <w:sz w:val="28"/>
          <w:szCs w:val="28"/>
          <w:rtl/>
        </w:rPr>
        <w:t xml:space="preserve"> إعطاء خدمات دور الحضانة للأسر التي تحتاج نظراً للظروف المحيطة بها.</w:t>
      </w:r>
    </w:p>
    <w:p w:rsidR="00D8498D" w:rsidRDefault="004E56FF" w:rsidP="00D8498D">
      <w:pPr>
        <w:ind w:left="360"/>
        <w:rPr>
          <w:rFonts w:hint="cs"/>
          <w:sz w:val="28"/>
          <w:szCs w:val="28"/>
          <w:rtl/>
        </w:rPr>
      </w:pPr>
      <w:r>
        <w:rPr>
          <w:rFonts w:hint="cs"/>
          <w:noProof/>
          <w:sz w:val="28"/>
          <w:szCs w:val="28"/>
          <w:rtl/>
        </w:rPr>
        <w:pict>
          <v:oval id="_x0000_s2052" style="position:absolute;left:0;text-align:left;margin-left:491.1pt;margin-top:62.95pt;width:18.75pt;height:20pt;z-index:-251657216">
            <w10:wrap anchorx="page"/>
          </v:oval>
        </w:pict>
      </w:r>
      <w:r w:rsidR="00D8498D" w:rsidRPr="00D8498D">
        <w:rPr>
          <w:rFonts w:hint="cs"/>
          <w:color w:val="FF6600"/>
          <w:sz w:val="28"/>
          <w:szCs w:val="28"/>
          <w:rtl/>
        </w:rPr>
        <w:t xml:space="preserve">(د) </w:t>
      </w:r>
      <w:r w:rsidR="00D8498D" w:rsidRPr="00D8498D">
        <w:rPr>
          <w:color w:val="FF6600"/>
          <w:sz w:val="28"/>
          <w:szCs w:val="28"/>
          <w:rtl/>
        </w:rPr>
        <w:t>–</w:t>
      </w:r>
      <w:r w:rsidR="00D8498D" w:rsidRPr="00D8498D">
        <w:rPr>
          <w:rFonts w:hint="cs"/>
          <w:color w:val="FF6600"/>
          <w:sz w:val="28"/>
          <w:szCs w:val="28"/>
          <w:rtl/>
        </w:rPr>
        <w:t xml:space="preserve"> تقديم الخدمات بناءً على أساس إثبات الأحقية :</w:t>
      </w:r>
      <w:r w:rsidR="00D8498D">
        <w:rPr>
          <w:rFonts w:hint="cs"/>
          <w:sz w:val="28"/>
          <w:szCs w:val="28"/>
          <w:rtl/>
        </w:rPr>
        <w:t>ويتم ذلك عن طريق دراسة الحالات وتعطى الخدمات في هذه الحالة للأسر التي تحصل على أقل من المتوسط العام في المجتمع أي على أساس الحاجة المالية التي تتحدد فيإطار دخلها.</w:t>
      </w:r>
    </w:p>
    <w:p w:rsidR="00D8498D" w:rsidRDefault="004E56FF" w:rsidP="00D8498D">
      <w:pPr>
        <w:ind w:left="360"/>
        <w:rPr>
          <w:rFonts w:hint="cs"/>
          <w:sz w:val="28"/>
          <w:szCs w:val="28"/>
          <w:rtl/>
        </w:rPr>
      </w:pPr>
      <w:r>
        <w:rPr>
          <w:rFonts w:hint="cs"/>
          <w:sz w:val="28"/>
          <w:szCs w:val="28"/>
          <w:rtl/>
        </w:rPr>
        <w:t xml:space="preserve">2-   هناك مبدأ أخر لتخصيص الفوائد أو الموارد هو:  </w:t>
      </w:r>
    </w:p>
    <w:p w:rsidR="004E56FF" w:rsidRDefault="004E56FF" w:rsidP="00D8498D">
      <w:pPr>
        <w:ind w:left="360"/>
        <w:rPr>
          <w:rFonts w:hint="cs"/>
          <w:sz w:val="28"/>
          <w:szCs w:val="28"/>
          <w:rtl/>
        </w:rPr>
      </w:pPr>
      <w:r w:rsidRPr="00BB1A5B">
        <w:rPr>
          <w:rFonts w:hint="cs"/>
          <w:color w:val="FF33CC"/>
          <w:sz w:val="28"/>
          <w:szCs w:val="28"/>
          <w:rtl/>
        </w:rPr>
        <w:t>إتاحة الخدمة لمن يريدها في مقابل</w:t>
      </w:r>
      <w:r>
        <w:rPr>
          <w:rFonts w:hint="cs"/>
          <w:sz w:val="28"/>
          <w:szCs w:val="28"/>
          <w:rtl/>
        </w:rPr>
        <w:t xml:space="preserve"> ....................................................... </w:t>
      </w:r>
      <w:r w:rsidRPr="00BB1A5B">
        <w:rPr>
          <w:rFonts w:hint="cs"/>
          <w:color w:val="FF33CC"/>
          <w:sz w:val="28"/>
          <w:szCs w:val="28"/>
          <w:rtl/>
        </w:rPr>
        <w:t>إتاحة الخدمة لمن هو أحق بها</w:t>
      </w:r>
      <w:r>
        <w:rPr>
          <w:rFonts w:hint="cs"/>
          <w:sz w:val="28"/>
          <w:szCs w:val="28"/>
          <w:rtl/>
        </w:rPr>
        <w:t>.</w:t>
      </w:r>
    </w:p>
    <w:p w:rsidR="004E56FF" w:rsidRDefault="004E56FF" w:rsidP="00D8498D">
      <w:pPr>
        <w:ind w:left="360"/>
        <w:rPr>
          <w:rFonts w:hint="cs"/>
          <w:sz w:val="28"/>
          <w:szCs w:val="28"/>
          <w:rtl/>
        </w:rPr>
      </w:pPr>
      <w:r>
        <w:rPr>
          <w:rFonts w:hint="cs"/>
          <w:sz w:val="28"/>
          <w:szCs w:val="28"/>
          <w:rtl/>
        </w:rPr>
        <w:t>والقضية هي درجة رغبة المستفيدين في الحصول على الخدمة , والمشكلة إننا نقدم الخدمات في بعض الأحيان لأسر لا تر</w:t>
      </w:r>
      <w:r w:rsidR="004C45B9">
        <w:rPr>
          <w:rFonts w:hint="cs"/>
          <w:sz w:val="28"/>
          <w:szCs w:val="28"/>
          <w:rtl/>
        </w:rPr>
        <w:t>د</w:t>
      </w:r>
      <w:r>
        <w:rPr>
          <w:rFonts w:hint="cs"/>
          <w:sz w:val="28"/>
          <w:szCs w:val="28"/>
          <w:rtl/>
        </w:rPr>
        <w:t xml:space="preserve">يها وبالتالي يجب أن نراعي </w:t>
      </w:r>
      <w:r w:rsidRPr="00BB1A5B">
        <w:rPr>
          <w:rFonts w:hint="cs"/>
          <w:b/>
          <w:bCs/>
          <w:sz w:val="28"/>
          <w:szCs w:val="28"/>
          <w:u w:val="single"/>
          <w:rtl/>
        </w:rPr>
        <w:t>ما يلي:</w:t>
      </w:r>
    </w:p>
    <w:p w:rsidR="004E56FF" w:rsidRDefault="004E56FF" w:rsidP="004E56FF">
      <w:pPr>
        <w:pStyle w:val="a5"/>
        <w:numPr>
          <w:ilvl w:val="0"/>
          <w:numId w:val="14"/>
        </w:numPr>
        <w:rPr>
          <w:rFonts w:hint="cs"/>
          <w:sz w:val="28"/>
          <w:szCs w:val="28"/>
        </w:rPr>
      </w:pPr>
      <w:r>
        <w:rPr>
          <w:rFonts w:hint="cs"/>
          <w:sz w:val="28"/>
          <w:szCs w:val="28"/>
          <w:rtl/>
        </w:rPr>
        <w:t>يجب أن ندخل رغبات الناس في الخدمة عند تحليل السياسة .</w:t>
      </w:r>
    </w:p>
    <w:p w:rsidR="004E56FF" w:rsidRDefault="004E56FF" w:rsidP="004E56FF">
      <w:pPr>
        <w:pStyle w:val="a5"/>
        <w:numPr>
          <w:ilvl w:val="0"/>
          <w:numId w:val="14"/>
        </w:numPr>
        <w:rPr>
          <w:rFonts w:hint="cs"/>
          <w:sz w:val="28"/>
          <w:szCs w:val="28"/>
        </w:rPr>
      </w:pPr>
      <w:r>
        <w:rPr>
          <w:rFonts w:hint="cs"/>
          <w:sz w:val="28"/>
          <w:szCs w:val="28"/>
          <w:rtl/>
        </w:rPr>
        <w:t>تطوير أساليب تقديم الخدمة لكي تصبح مرغوبة من الناس .</w:t>
      </w:r>
    </w:p>
    <w:p w:rsidR="004E56FF" w:rsidRDefault="004E56FF" w:rsidP="004E56FF">
      <w:pPr>
        <w:pStyle w:val="a5"/>
        <w:numPr>
          <w:ilvl w:val="0"/>
          <w:numId w:val="14"/>
        </w:numPr>
        <w:rPr>
          <w:rFonts w:hint="cs"/>
          <w:sz w:val="28"/>
          <w:szCs w:val="28"/>
        </w:rPr>
      </w:pPr>
      <w:r>
        <w:rPr>
          <w:rFonts w:hint="cs"/>
          <w:sz w:val="28"/>
          <w:szCs w:val="28"/>
          <w:rtl/>
        </w:rPr>
        <w:t xml:space="preserve">تطوير أساليب إثبات الأحقية تدعيماً لمبدأ إتاحة </w:t>
      </w:r>
      <w:r w:rsidR="007C1A43">
        <w:rPr>
          <w:rFonts w:hint="cs"/>
          <w:sz w:val="28"/>
          <w:szCs w:val="28"/>
          <w:rtl/>
        </w:rPr>
        <w:t>الخدمة لمن هو أحق بها.</w:t>
      </w:r>
    </w:p>
    <w:p w:rsidR="007C1A43" w:rsidRDefault="007C1A43" w:rsidP="007C1A43">
      <w:pPr>
        <w:ind w:left="720"/>
        <w:rPr>
          <w:rFonts w:hint="cs"/>
          <w:color w:val="00CC00"/>
          <w:sz w:val="28"/>
          <w:szCs w:val="28"/>
          <w:rtl/>
        </w:rPr>
      </w:pPr>
      <w:r w:rsidRPr="007C1A43">
        <w:rPr>
          <w:rFonts w:hint="cs"/>
          <w:b/>
          <w:bCs/>
          <w:color w:val="0000CC"/>
          <w:sz w:val="28"/>
          <w:szCs w:val="28"/>
          <w:rtl/>
        </w:rPr>
        <w:lastRenderedPageBreak/>
        <w:t>المستوى الثاني:</w:t>
      </w:r>
      <w:r>
        <w:rPr>
          <w:rFonts w:hint="cs"/>
          <w:b/>
          <w:bCs/>
          <w:color w:val="0000CC"/>
          <w:sz w:val="28"/>
          <w:szCs w:val="28"/>
          <w:rtl/>
        </w:rPr>
        <w:t xml:space="preserve"> </w:t>
      </w:r>
      <w:r w:rsidRPr="007C1A43">
        <w:rPr>
          <w:rFonts w:hint="cs"/>
          <w:color w:val="00CC00"/>
          <w:sz w:val="28"/>
          <w:szCs w:val="28"/>
          <w:rtl/>
        </w:rPr>
        <w:t>أنواع الفوائد المراد توزيعها:</w:t>
      </w:r>
    </w:p>
    <w:p w:rsidR="007C1A43" w:rsidRDefault="007C1A43" w:rsidP="007C1A43">
      <w:pPr>
        <w:ind w:left="720"/>
        <w:rPr>
          <w:rFonts w:hint="cs"/>
          <w:sz w:val="28"/>
          <w:szCs w:val="28"/>
          <w:rtl/>
        </w:rPr>
      </w:pPr>
      <w:r>
        <w:rPr>
          <w:rFonts w:hint="cs"/>
          <w:sz w:val="28"/>
          <w:szCs w:val="28"/>
          <w:rtl/>
        </w:rPr>
        <w:t xml:space="preserve">هو طبيعة التزويد بالخدمة والتحقيق من استخدام الموارد فالفوائد أو الموارد </w:t>
      </w:r>
      <w:r w:rsidRPr="00BB1A5B">
        <w:rPr>
          <w:rFonts w:hint="cs"/>
          <w:b/>
          <w:bCs/>
          <w:sz w:val="28"/>
          <w:szCs w:val="28"/>
          <w:u w:val="single"/>
          <w:rtl/>
        </w:rPr>
        <w:t>قد تكون:</w:t>
      </w:r>
    </w:p>
    <w:p w:rsidR="007C1A43" w:rsidRDefault="007C1A43" w:rsidP="007C1A43">
      <w:pPr>
        <w:pStyle w:val="a5"/>
        <w:numPr>
          <w:ilvl w:val="0"/>
          <w:numId w:val="15"/>
        </w:numPr>
        <w:rPr>
          <w:rFonts w:hint="cs"/>
          <w:sz w:val="28"/>
          <w:szCs w:val="28"/>
        </w:rPr>
      </w:pPr>
      <w:r>
        <w:rPr>
          <w:rFonts w:hint="cs"/>
          <w:sz w:val="28"/>
          <w:szCs w:val="28"/>
          <w:rtl/>
        </w:rPr>
        <w:t>فوائد نقدية ( مالية )</w:t>
      </w:r>
    </w:p>
    <w:p w:rsidR="007C1A43" w:rsidRDefault="007C1A43" w:rsidP="007C1A43">
      <w:pPr>
        <w:pStyle w:val="a5"/>
        <w:numPr>
          <w:ilvl w:val="0"/>
          <w:numId w:val="15"/>
        </w:numPr>
        <w:rPr>
          <w:rFonts w:hint="cs"/>
          <w:sz w:val="28"/>
          <w:szCs w:val="28"/>
        </w:rPr>
      </w:pPr>
      <w:r>
        <w:rPr>
          <w:rFonts w:hint="cs"/>
          <w:sz w:val="28"/>
          <w:szCs w:val="28"/>
          <w:rtl/>
        </w:rPr>
        <w:t>فوائد عينية.</w:t>
      </w:r>
    </w:p>
    <w:p w:rsidR="007C1A43" w:rsidRDefault="007C1A43" w:rsidP="007C1A43">
      <w:pPr>
        <w:ind w:left="720"/>
        <w:rPr>
          <w:rFonts w:hint="cs"/>
          <w:color w:val="A50021"/>
          <w:sz w:val="28"/>
          <w:szCs w:val="28"/>
          <w:rtl/>
        </w:rPr>
      </w:pPr>
      <w:r w:rsidRPr="007C1A43">
        <w:rPr>
          <w:rFonts w:hint="cs"/>
          <w:color w:val="A50021"/>
          <w:sz w:val="28"/>
          <w:szCs w:val="28"/>
          <w:rtl/>
        </w:rPr>
        <w:t>من أنواع فوائد :</w:t>
      </w:r>
    </w:p>
    <w:p w:rsidR="007C1A43" w:rsidRDefault="007C1A43" w:rsidP="007C1A43">
      <w:pPr>
        <w:pStyle w:val="a5"/>
        <w:numPr>
          <w:ilvl w:val="0"/>
          <w:numId w:val="16"/>
        </w:numPr>
        <w:rPr>
          <w:rFonts w:hint="cs"/>
          <w:sz w:val="28"/>
          <w:szCs w:val="28"/>
        </w:rPr>
      </w:pPr>
      <w:r w:rsidRPr="007C1A43">
        <w:rPr>
          <w:rFonts w:hint="cs"/>
          <w:sz w:val="28"/>
          <w:szCs w:val="28"/>
          <w:rtl/>
        </w:rPr>
        <w:t xml:space="preserve">إعطاء الفرص للمواطنين </w:t>
      </w:r>
      <w:r>
        <w:rPr>
          <w:rFonts w:hint="cs"/>
          <w:sz w:val="28"/>
          <w:szCs w:val="28"/>
          <w:rtl/>
        </w:rPr>
        <w:t>للتأثير في القرارات لصالحهم.</w:t>
      </w:r>
    </w:p>
    <w:p w:rsidR="007C1A43" w:rsidRDefault="007C1A43" w:rsidP="007C1A43">
      <w:pPr>
        <w:pStyle w:val="a5"/>
        <w:numPr>
          <w:ilvl w:val="0"/>
          <w:numId w:val="16"/>
        </w:numPr>
        <w:rPr>
          <w:rFonts w:hint="cs"/>
          <w:sz w:val="28"/>
          <w:szCs w:val="28"/>
        </w:rPr>
      </w:pPr>
      <w:r>
        <w:rPr>
          <w:rFonts w:hint="cs"/>
          <w:sz w:val="28"/>
          <w:szCs w:val="28"/>
          <w:rtl/>
        </w:rPr>
        <w:t xml:space="preserve">تقديم خدمات تعليمية </w:t>
      </w:r>
      <w:r>
        <w:rPr>
          <w:sz w:val="28"/>
          <w:szCs w:val="28"/>
          <w:rtl/>
        </w:rPr>
        <w:t>–</w:t>
      </w:r>
      <w:r>
        <w:rPr>
          <w:rFonts w:hint="cs"/>
          <w:sz w:val="28"/>
          <w:szCs w:val="28"/>
          <w:rtl/>
        </w:rPr>
        <w:t xml:space="preserve"> تخطيطية </w:t>
      </w:r>
      <w:r>
        <w:rPr>
          <w:sz w:val="28"/>
          <w:szCs w:val="28"/>
          <w:rtl/>
        </w:rPr>
        <w:t>–</w:t>
      </w:r>
      <w:r>
        <w:rPr>
          <w:rFonts w:hint="cs"/>
          <w:sz w:val="28"/>
          <w:szCs w:val="28"/>
          <w:rtl/>
        </w:rPr>
        <w:t xml:space="preserve"> تدريبية </w:t>
      </w:r>
      <w:r>
        <w:rPr>
          <w:sz w:val="28"/>
          <w:szCs w:val="28"/>
          <w:rtl/>
        </w:rPr>
        <w:t>–</w:t>
      </w:r>
      <w:r>
        <w:rPr>
          <w:rFonts w:hint="cs"/>
          <w:sz w:val="28"/>
          <w:szCs w:val="28"/>
          <w:rtl/>
        </w:rPr>
        <w:t xml:space="preserve"> صحية </w:t>
      </w:r>
      <w:r>
        <w:rPr>
          <w:sz w:val="28"/>
          <w:szCs w:val="28"/>
          <w:rtl/>
        </w:rPr>
        <w:t>–</w:t>
      </w:r>
      <w:r>
        <w:rPr>
          <w:rFonts w:hint="cs"/>
          <w:sz w:val="28"/>
          <w:szCs w:val="28"/>
          <w:rtl/>
        </w:rPr>
        <w:t xml:space="preserve"> تأمينية </w:t>
      </w:r>
    </w:p>
    <w:p w:rsidR="007C1A43" w:rsidRDefault="007C1A43" w:rsidP="007C1A43">
      <w:pPr>
        <w:pStyle w:val="a5"/>
        <w:numPr>
          <w:ilvl w:val="0"/>
          <w:numId w:val="16"/>
        </w:numPr>
        <w:rPr>
          <w:rFonts w:hint="cs"/>
          <w:sz w:val="28"/>
          <w:szCs w:val="28"/>
        </w:rPr>
      </w:pPr>
      <w:r>
        <w:rPr>
          <w:rFonts w:hint="cs"/>
          <w:sz w:val="28"/>
          <w:szCs w:val="28"/>
          <w:rtl/>
        </w:rPr>
        <w:t>تقديم سلع مثل الغذاء أو الإسكان.</w:t>
      </w:r>
    </w:p>
    <w:p w:rsidR="007C1A43" w:rsidRDefault="007C1A43" w:rsidP="007C1A43">
      <w:pPr>
        <w:ind w:left="720"/>
        <w:rPr>
          <w:rFonts w:hint="cs"/>
          <w:sz w:val="28"/>
          <w:szCs w:val="28"/>
          <w:rtl/>
        </w:rPr>
      </w:pPr>
      <w:r>
        <w:rPr>
          <w:rFonts w:hint="cs"/>
          <w:sz w:val="28"/>
          <w:szCs w:val="28"/>
          <w:rtl/>
        </w:rPr>
        <w:t>مع مراعاة أن الفوائد العينية بها نوع من التحكم والضبط أكثر من الفوائد المالية.</w:t>
      </w:r>
    </w:p>
    <w:p w:rsidR="007C1A43" w:rsidRDefault="007C1A43" w:rsidP="007C1A43">
      <w:pPr>
        <w:ind w:left="720"/>
        <w:rPr>
          <w:rFonts w:hint="cs"/>
          <w:sz w:val="28"/>
          <w:szCs w:val="28"/>
          <w:rtl/>
        </w:rPr>
      </w:pPr>
    </w:p>
    <w:p w:rsidR="007C1A43" w:rsidRDefault="007C1A43" w:rsidP="007C1A43">
      <w:pPr>
        <w:ind w:left="720"/>
        <w:rPr>
          <w:rFonts w:hint="cs"/>
          <w:b/>
          <w:bCs/>
          <w:color w:val="0000CC"/>
          <w:sz w:val="28"/>
          <w:szCs w:val="28"/>
          <w:rtl/>
        </w:rPr>
      </w:pPr>
      <w:r w:rsidRPr="007C1A43">
        <w:rPr>
          <w:rFonts w:hint="cs"/>
          <w:b/>
          <w:bCs/>
          <w:color w:val="0000CC"/>
          <w:sz w:val="28"/>
          <w:szCs w:val="28"/>
          <w:rtl/>
        </w:rPr>
        <w:t xml:space="preserve">المستوى الثالث: </w:t>
      </w:r>
      <w:r w:rsidRPr="007C1A43">
        <w:rPr>
          <w:rFonts w:hint="cs"/>
          <w:color w:val="00CC00"/>
          <w:sz w:val="28"/>
          <w:szCs w:val="28"/>
          <w:rtl/>
        </w:rPr>
        <w:t>استراتيجيات تقديم الخدمات</w:t>
      </w:r>
      <w:r>
        <w:rPr>
          <w:rFonts w:hint="cs"/>
          <w:b/>
          <w:bCs/>
          <w:color w:val="0000CC"/>
          <w:sz w:val="28"/>
          <w:szCs w:val="28"/>
          <w:rtl/>
        </w:rPr>
        <w:t>:</w:t>
      </w:r>
    </w:p>
    <w:p w:rsidR="007C1A43" w:rsidRDefault="007C1A43" w:rsidP="003A1901">
      <w:pPr>
        <w:ind w:left="720"/>
        <w:rPr>
          <w:rFonts w:hint="cs"/>
          <w:sz w:val="28"/>
          <w:szCs w:val="28"/>
          <w:rtl/>
        </w:rPr>
      </w:pPr>
      <w:r>
        <w:rPr>
          <w:rFonts w:hint="cs"/>
          <w:sz w:val="28"/>
          <w:szCs w:val="28"/>
          <w:rtl/>
        </w:rPr>
        <w:t xml:space="preserve">هي: </w:t>
      </w:r>
      <w:r w:rsidR="003A1901">
        <w:rPr>
          <w:rFonts w:hint="cs"/>
          <w:sz w:val="28"/>
          <w:szCs w:val="28"/>
          <w:rtl/>
        </w:rPr>
        <w:t>الأسلوب الذي يتم به تقديم الخدمات وهنا تثار عدة قضايا لتحديد الإستراتيجية الملائمة.</w:t>
      </w:r>
    </w:p>
    <w:p w:rsidR="003A1901" w:rsidRDefault="003A1901" w:rsidP="003A1901">
      <w:pPr>
        <w:ind w:left="720"/>
        <w:rPr>
          <w:rFonts w:hint="cs"/>
          <w:color w:val="A50021"/>
          <w:sz w:val="28"/>
          <w:szCs w:val="28"/>
          <w:rtl/>
        </w:rPr>
      </w:pPr>
      <w:r w:rsidRPr="003A1901">
        <w:rPr>
          <w:rFonts w:hint="cs"/>
          <w:color w:val="A50021"/>
          <w:sz w:val="28"/>
          <w:szCs w:val="28"/>
          <w:rtl/>
        </w:rPr>
        <w:t>من هذه القضايا:</w:t>
      </w:r>
    </w:p>
    <w:p w:rsidR="003A1901" w:rsidRDefault="003A1901" w:rsidP="003A1901">
      <w:pPr>
        <w:ind w:left="720"/>
        <w:rPr>
          <w:rFonts w:hint="cs"/>
          <w:sz w:val="28"/>
          <w:szCs w:val="28"/>
          <w:rtl/>
        </w:rPr>
      </w:pPr>
      <w:r w:rsidRPr="003A1901">
        <w:rPr>
          <w:rFonts w:hint="cs"/>
          <w:b/>
          <w:bCs/>
          <w:color w:val="FF33CC"/>
          <w:sz w:val="28"/>
          <w:szCs w:val="28"/>
          <w:u w:val="single"/>
          <w:rtl/>
        </w:rPr>
        <w:t>القضية الأولى</w:t>
      </w:r>
      <w:r w:rsidRPr="003A1901">
        <w:rPr>
          <w:rFonts w:hint="cs"/>
          <w:color w:val="FF33CC"/>
          <w:sz w:val="28"/>
          <w:szCs w:val="28"/>
          <w:rtl/>
        </w:rPr>
        <w:t>: قضية المركزية مقابل اللامركزية:</w:t>
      </w:r>
      <w:r>
        <w:rPr>
          <w:rFonts w:hint="cs"/>
          <w:sz w:val="28"/>
          <w:szCs w:val="28"/>
          <w:rtl/>
        </w:rPr>
        <w:t>يعني هل يتم تقديم الخدمة على المستوى القومي أم على المستوى المحلي أم يتم الجمع بين المستويين أم أن كل مستوى يكون مسئولاً عن تقديم خدمات محددة في إطار مستهدفات السياسة الاجتماعية؟</w:t>
      </w:r>
    </w:p>
    <w:p w:rsidR="003A1901" w:rsidRDefault="003A1901" w:rsidP="00BB1A5B">
      <w:pPr>
        <w:ind w:left="720"/>
        <w:rPr>
          <w:rFonts w:hint="cs"/>
          <w:sz w:val="28"/>
          <w:szCs w:val="28"/>
          <w:rtl/>
        </w:rPr>
      </w:pPr>
      <w:r w:rsidRPr="003A1901">
        <w:rPr>
          <w:rFonts w:hint="cs"/>
          <w:b/>
          <w:bCs/>
          <w:color w:val="FF33CC"/>
          <w:sz w:val="28"/>
          <w:szCs w:val="28"/>
          <w:u w:val="single"/>
          <w:rtl/>
        </w:rPr>
        <w:t>القضية الثاني</w:t>
      </w:r>
      <w:r>
        <w:rPr>
          <w:rFonts w:hint="cs"/>
          <w:b/>
          <w:bCs/>
          <w:color w:val="FF33CC"/>
          <w:sz w:val="28"/>
          <w:szCs w:val="28"/>
          <w:rtl/>
        </w:rPr>
        <w:t>:</w:t>
      </w:r>
      <w:r>
        <w:rPr>
          <w:rFonts w:hint="cs"/>
          <w:sz w:val="28"/>
          <w:szCs w:val="28"/>
          <w:rtl/>
        </w:rPr>
        <w:t xml:space="preserve"> </w:t>
      </w:r>
      <w:r w:rsidRPr="003A1901">
        <w:rPr>
          <w:rFonts w:hint="cs"/>
          <w:color w:val="FF33CC"/>
          <w:sz w:val="28"/>
          <w:szCs w:val="28"/>
          <w:rtl/>
        </w:rPr>
        <w:t>قضية تجمع الخدمات أم فصلها؟</w:t>
      </w:r>
      <w:r>
        <w:rPr>
          <w:rFonts w:hint="cs"/>
          <w:sz w:val="28"/>
          <w:szCs w:val="28"/>
          <w:rtl/>
        </w:rPr>
        <w:t xml:space="preserve"> المقصود تحديد هل يتم تقديم الخدمة في المدينة الواحدة ( مستوى محلي) من إدارة واحدة تقدم كل الخدمات أم على مستوى كل جيرة في المدينة وليس على مس</w:t>
      </w:r>
      <w:r w:rsidR="00BB1A5B">
        <w:rPr>
          <w:rFonts w:hint="cs"/>
          <w:sz w:val="28"/>
          <w:szCs w:val="28"/>
          <w:rtl/>
        </w:rPr>
        <w:t>توى المدينة ككل عن طريق الإدارة.</w:t>
      </w:r>
    </w:p>
    <w:p w:rsidR="00BB1A5B" w:rsidRDefault="00BB1A5B" w:rsidP="00BB1A5B">
      <w:pPr>
        <w:ind w:left="720"/>
        <w:rPr>
          <w:rFonts w:hint="cs"/>
          <w:sz w:val="28"/>
          <w:szCs w:val="28"/>
          <w:rtl/>
        </w:rPr>
      </w:pPr>
      <w:r>
        <w:rPr>
          <w:rFonts w:hint="cs"/>
          <w:b/>
          <w:bCs/>
          <w:color w:val="FF33CC"/>
          <w:sz w:val="28"/>
          <w:szCs w:val="28"/>
          <w:u w:val="single"/>
          <w:rtl/>
        </w:rPr>
        <w:t xml:space="preserve">القضية الثالثة: </w:t>
      </w:r>
      <w:r>
        <w:rPr>
          <w:rFonts w:hint="cs"/>
          <w:color w:val="FF33CC"/>
          <w:sz w:val="28"/>
          <w:szCs w:val="28"/>
          <w:rtl/>
        </w:rPr>
        <w:t xml:space="preserve">قضية التنسيق بين الخدمات : </w:t>
      </w:r>
      <w:r>
        <w:rPr>
          <w:rFonts w:hint="cs"/>
          <w:sz w:val="28"/>
          <w:szCs w:val="28"/>
          <w:rtl/>
        </w:rPr>
        <w:t>هل سيتم التنسيق بين الخدمات المتقدمة أم أن هناك انفصال بين كل خدمة؟</w:t>
      </w:r>
    </w:p>
    <w:p w:rsidR="00BB1A5B" w:rsidRDefault="00BB1A5B" w:rsidP="00BB1A5B">
      <w:pPr>
        <w:ind w:left="720"/>
        <w:rPr>
          <w:rFonts w:hint="cs"/>
          <w:sz w:val="28"/>
          <w:szCs w:val="28"/>
          <w:rtl/>
        </w:rPr>
      </w:pPr>
      <w:r>
        <w:rPr>
          <w:rFonts w:hint="cs"/>
          <w:b/>
          <w:bCs/>
          <w:color w:val="FF33CC"/>
          <w:sz w:val="28"/>
          <w:szCs w:val="28"/>
          <w:u w:val="single"/>
          <w:rtl/>
        </w:rPr>
        <w:t>القضية الرابعة:</w:t>
      </w:r>
      <w:r>
        <w:rPr>
          <w:rFonts w:hint="cs"/>
          <w:sz w:val="28"/>
          <w:szCs w:val="28"/>
          <w:rtl/>
        </w:rPr>
        <w:t xml:space="preserve"> </w:t>
      </w:r>
      <w:r w:rsidRPr="00BB1A5B">
        <w:rPr>
          <w:rFonts w:hint="cs"/>
          <w:color w:val="FF33CC"/>
          <w:sz w:val="28"/>
          <w:szCs w:val="28"/>
          <w:rtl/>
        </w:rPr>
        <w:t>قضية أدوار المهنيين والمستفيدين من تقديم الخدمة:</w:t>
      </w:r>
      <w:r>
        <w:rPr>
          <w:rFonts w:hint="cs"/>
          <w:sz w:val="28"/>
          <w:szCs w:val="28"/>
          <w:rtl/>
        </w:rPr>
        <w:t>وتعني مدى وجود تعاون بين مقدمي الخدمة والمستفيدين من هذه الخدمة .</w:t>
      </w:r>
    </w:p>
    <w:p w:rsidR="00BB1A5B" w:rsidRDefault="00BB1A5B" w:rsidP="00BB1A5B">
      <w:pPr>
        <w:ind w:left="720"/>
        <w:rPr>
          <w:rFonts w:hint="cs"/>
          <w:sz w:val="28"/>
          <w:szCs w:val="28"/>
          <w:rtl/>
        </w:rPr>
      </w:pPr>
      <w:r>
        <w:rPr>
          <w:rFonts w:hint="cs"/>
          <w:b/>
          <w:bCs/>
          <w:color w:val="FF33CC"/>
          <w:sz w:val="28"/>
          <w:szCs w:val="28"/>
          <w:u w:val="single"/>
          <w:rtl/>
        </w:rPr>
        <w:t>القضية الخامسة :</w:t>
      </w:r>
      <w:r>
        <w:rPr>
          <w:rFonts w:hint="cs"/>
          <w:sz w:val="28"/>
          <w:szCs w:val="28"/>
          <w:rtl/>
        </w:rPr>
        <w:t xml:space="preserve"> </w:t>
      </w:r>
      <w:r w:rsidRPr="00BB1A5B">
        <w:rPr>
          <w:rFonts w:hint="cs"/>
          <w:color w:val="FF33CC"/>
          <w:sz w:val="28"/>
          <w:szCs w:val="28"/>
          <w:rtl/>
        </w:rPr>
        <w:t>قضية سلطة القرار</w:t>
      </w:r>
      <w:r>
        <w:rPr>
          <w:rFonts w:hint="cs"/>
          <w:sz w:val="28"/>
          <w:szCs w:val="28"/>
          <w:rtl/>
        </w:rPr>
        <w:t>: تقتصر سلطة القرار على المهنيين فقط أم يشترك معهم الجماهير المستفيدين من الخدمة.</w:t>
      </w:r>
    </w:p>
    <w:p w:rsidR="00BB1A5B" w:rsidRDefault="00BB1A5B" w:rsidP="00BB1A5B">
      <w:pPr>
        <w:ind w:left="720"/>
        <w:rPr>
          <w:rFonts w:hint="cs"/>
          <w:sz w:val="28"/>
          <w:szCs w:val="28"/>
          <w:rtl/>
        </w:rPr>
      </w:pPr>
    </w:p>
    <w:p w:rsidR="00BB1A5B" w:rsidRDefault="00BB1A5B" w:rsidP="00BB1A5B">
      <w:pPr>
        <w:ind w:left="720"/>
        <w:rPr>
          <w:rFonts w:hint="cs"/>
          <w:sz w:val="28"/>
          <w:szCs w:val="28"/>
          <w:rtl/>
        </w:rPr>
      </w:pPr>
    </w:p>
    <w:p w:rsidR="00BB1A5B" w:rsidRDefault="00BB1A5B" w:rsidP="00BB1A5B">
      <w:pPr>
        <w:ind w:left="720"/>
        <w:rPr>
          <w:rFonts w:hint="cs"/>
          <w:sz w:val="28"/>
          <w:szCs w:val="28"/>
          <w:rtl/>
        </w:rPr>
      </w:pPr>
    </w:p>
    <w:p w:rsidR="00BB1A5B" w:rsidRDefault="00BB1A5B" w:rsidP="00BB1A5B">
      <w:pPr>
        <w:ind w:left="720"/>
        <w:rPr>
          <w:rFonts w:hint="cs"/>
          <w:sz w:val="28"/>
          <w:szCs w:val="28"/>
          <w:rtl/>
        </w:rPr>
      </w:pPr>
    </w:p>
    <w:p w:rsidR="00BB1A5B" w:rsidRDefault="00BB1A5B" w:rsidP="00BB1A5B">
      <w:pPr>
        <w:ind w:left="720"/>
        <w:rPr>
          <w:rFonts w:hint="cs"/>
          <w:sz w:val="28"/>
          <w:szCs w:val="28"/>
          <w:rtl/>
        </w:rPr>
      </w:pPr>
      <w:r w:rsidRPr="00BB1A5B">
        <w:rPr>
          <w:rFonts w:hint="cs"/>
          <w:b/>
          <w:bCs/>
          <w:color w:val="0000CC"/>
          <w:sz w:val="28"/>
          <w:szCs w:val="28"/>
          <w:rtl/>
        </w:rPr>
        <w:lastRenderedPageBreak/>
        <w:t>المستوى الرابع</w:t>
      </w:r>
      <w:r>
        <w:rPr>
          <w:rFonts w:hint="cs"/>
          <w:sz w:val="28"/>
          <w:szCs w:val="28"/>
          <w:rtl/>
        </w:rPr>
        <w:t xml:space="preserve">: </w:t>
      </w:r>
      <w:r w:rsidRPr="00BB1A5B">
        <w:rPr>
          <w:rFonts w:hint="cs"/>
          <w:color w:val="00CC00"/>
          <w:sz w:val="28"/>
          <w:szCs w:val="28"/>
          <w:rtl/>
        </w:rPr>
        <w:t>مصادر أو أساليب التمويل</w:t>
      </w:r>
      <w:r>
        <w:rPr>
          <w:rFonts w:hint="cs"/>
          <w:sz w:val="28"/>
          <w:szCs w:val="28"/>
          <w:rtl/>
        </w:rPr>
        <w:t>:</w:t>
      </w:r>
    </w:p>
    <w:p w:rsidR="00BB1A5B" w:rsidRDefault="001B741B" w:rsidP="00BB1A5B">
      <w:pPr>
        <w:ind w:left="720"/>
        <w:rPr>
          <w:rFonts w:hint="cs"/>
          <w:sz w:val="28"/>
          <w:szCs w:val="28"/>
          <w:rtl/>
        </w:rPr>
      </w:pPr>
      <w:r>
        <w:rPr>
          <w:rFonts w:hint="cs"/>
          <w:sz w:val="28"/>
          <w:szCs w:val="28"/>
          <w:rtl/>
        </w:rPr>
        <w:t>هي : طرق تمويل الخدمات التي تقدم من خلال السياسة أو الاختبارات المختلفة للتمويل.</w:t>
      </w:r>
    </w:p>
    <w:p w:rsidR="001B741B" w:rsidRDefault="001B741B" w:rsidP="00BB1A5B">
      <w:pPr>
        <w:ind w:left="720"/>
        <w:rPr>
          <w:rFonts w:hint="cs"/>
          <w:color w:val="FF6600"/>
          <w:sz w:val="28"/>
          <w:szCs w:val="28"/>
          <w:rtl/>
        </w:rPr>
      </w:pPr>
      <w:r w:rsidRPr="001B741B">
        <w:rPr>
          <w:rFonts w:hint="cs"/>
          <w:color w:val="FF6600"/>
          <w:sz w:val="28"/>
          <w:szCs w:val="28"/>
          <w:rtl/>
        </w:rPr>
        <w:t>تتأثر قضية اختيار التمويل المناسب  هل يكون:</w:t>
      </w:r>
    </w:p>
    <w:p w:rsidR="001B741B" w:rsidRPr="001B741B" w:rsidRDefault="001B741B" w:rsidP="001B741B">
      <w:pPr>
        <w:pStyle w:val="a5"/>
        <w:numPr>
          <w:ilvl w:val="0"/>
          <w:numId w:val="17"/>
        </w:numPr>
        <w:rPr>
          <w:rFonts w:hint="cs"/>
          <w:sz w:val="28"/>
          <w:szCs w:val="28"/>
        </w:rPr>
      </w:pPr>
      <w:r w:rsidRPr="001B741B">
        <w:rPr>
          <w:rFonts w:hint="cs"/>
          <w:sz w:val="28"/>
          <w:szCs w:val="28"/>
          <w:rtl/>
        </w:rPr>
        <w:t>حكومي أم أهلي أم مزيج بينهما.</w:t>
      </w:r>
    </w:p>
    <w:p w:rsidR="001B741B" w:rsidRDefault="001B741B" w:rsidP="001B741B">
      <w:pPr>
        <w:pStyle w:val="a5"/>
        <w:numPr>
          <w:ilvl w:val="0"/>
          <w:numId w:val="17"/>
        </w:numPr>
        <w:rPr>
          <w:rFonts w:hint="cs"/>
          <w:sz w:val="28"/>
          <w:szCs w:val="28"/>
        </w:rPr>
      </w:pPr>
      <w:r>
        <w:rPr>
          <w:rFonts w:hint="cs"/>
          <w:sz w:val="28"/>
          <w:szCs w:val="28"/>
          <w:rtl/>
        </w:rPr>
        <w:t>التمويل المركزي والتمويل اللامركزي.</w:t>
      </w:r>
    </w:p>
    <w:p w:rsidR="001B741B" w:rsidRDefault="001B741B" w:rsidP="001B741B">
      <w:pPr>
        <w:pStyle w:val="a5"/>
        <w:numPr>
          <w:ilvl w:val="0"/>
          <w:numId w:val="18"/>
        </w:numPr>
        <w:rPr>
          <w:rFonts w:hint="cs"/>
          <w:sz w:val="28"/>
          <w:szCs w:val="28"/>
        </w:rPr>
      </w:pPr>
      <w:r>
        <w:rPr>
          <w:rFonts w:hint="cs"/>
          <w:sz w:val="28"/>
          <w:szCs w:val="28"/>
          <w:rtl/>
        </w:rPr>
        <w:t>التمويل القومي ( الوطني) والتمويل (الأجنبي).</w:t>
      </w:r>
    </w:p>
    <w:p w:rsidR="00EF4F19" w:rsidRDefault="00EF4F19" w:rsidP="00EF4F19">
      <w:pPr>
        <w:ind w:left="992"/>
        <w:rPr>
          <w:rFonts w:hint="cs"/>
          <w:b/>
          <w:bCs/>
          <w:sz w:val="32"/>
          <w:szCs w:val="32"/>
          <w:rtl/>
        </w:rPr>
      </w:pPr>
    </w:p>
    <w:p w:rsidR="00EF4F19" w:rsidRDefault="00EF4F19" w:rsidP="00EF4F19">
      <w:pPr>
        <w:ind w:left="992"/>
        <w:rPr>
          <w:rFonts w:hint="cs"/>
          <w:b/>
          <w:bCs/>
          <w:sz w:val="32"/>
          <w:szCs w:val="32"/>
          <w:rtl/>
        </w:rPr>
      </w:pPr>
      <w:r w:rsidRPr="00EF4F19">
        <w:rPr>
          <w:rFonts w:hint="cs"/>
          <w:b/>
          <w:bCs/>
          <w:sz w:val="32"/>
          <w:szCs w:val="32"/>
          <w:highlight w:val="cyan"/>
          <w:rtl/>
        </w:rPr>
        <w:t xml:space="preserve">النموذج الرابع : نموذج " جيل " ( </w:t>
      </w:r>
      <w:r w:rsidRPr="00EF4F19">
        <w:rPr>
          <w:b/>
          <w:bCs/>
          <w:sz w:val="32"/>
          <w:szCs w:val="32"/>
          <w:highlight w:val="cyan"/>
        </w:rPr>
        <w:t>David G. Gil</w:t>
      </w:r>
      <w:r w:rsidRPr="00EF4F19">
        <w:rPr>
          <w:rFonts w:hint="cs"/>
          <w:sz w:val="28"/>
          <w:szCs w:val="28"/>
          <w:highlight w:val="cyan"/>
          <w:rtl/>
        </w:rPr>
        <w:t>)</w:t>
      </w:r>
    </w:p>
    <w:p w:rsidR="00EF4F19" w:rsidRDefault="00EF4F19" w:rsidP="00EF4F19">
      <w:pPr>
        <w:ind w:left="992"/>
        <w:rPr>
          <w:rFonts w:hint="cs"/>
          <w:sz w:val="28"/>
          <w:szCs w:val="28"/>
          <w:rtl/>
        </w:rPr>
      </w:pPr>
      <w:r>
        <w:rPr>
          <w:rFonts w:hint="cs"/>
          <w:sz w:val="28"/>
          <w:szCs w:val="28"/>
          <w:rtl/>
        </w:rPr>
        <w:t>وضع ديفد جيل مجموعة من الأبعاد أو العناصر التي في ضوئها يتم تحليل السياسة الاجتماعية للتعرف على مسار واتجاهات السياسة الاجتماعية في المجتمع.</w:t>
      </w:r>
    </w:p>
    <w:p w:rsidR="00EF4F19" w:rsidRDefault="00EF4F19" w:rsidP="00EF4F19">
      <w:pPr>
        <w:ind w:left="992"/>
        <w:rPr>
          <w:rFonts w:hint="cs"/>
          <w:color w:val="A50021"/>
          <w:sz w:val="28"/>
          <w:szCs w:val="28"/>
          <w:rtl/>
        </w:rPr>
      </w:pPr>
      <w:r w:rsidRPr="00EF4F19">
        <w:rPr>
          <w:rFonts w:hint="cs"/>
          <w:color w:val="A50021"/>
          <w:sz w:val="28"/>
          <w:szCs w:val="28"/>
          <w:rtl/>
        </w:rPr>
        <w:t>تتبلور هذه الأبعاد فيما يلي:</w:t>
      </w:r>
    </w:p>
    <w:p w:rsidR="00EF4F19" w:rsidRDefault="00EF4F19" w:rsidP="00EF4F19">
      <w:pPr>
        <w:ind w:left="992"/>
        <w:rPr>
          <w:rFonts w:hint="cs"/>
          <w:sz w:val="28"/>
          <w:szCs w:val="28"/>
          <w:rtl/>
        </w:rPr>
      </w:pPr>
      <w:r w:rsidRPr="00EF4F19">
        <w:rPr>
          <w:rFonts w:hint="cs"/>
          <w:b/>
          <w:bCs/>
          <w:color w:val="FF33CC"/>
          <w:sz w:val="28"/>
          <w:szCs w:val="28"/>
          <w:rtl/>
        </w:rPr>
        <w:t>البعد الأول</w:t>
      </w:r>
      <w:r>
        <w:rPr>
          <w:rFonts w:hint="cs"/>
          <w:color w:val="A50021"/>
          <w:sz w:val="28"/>
          <w:szCs w:val="28"/>
          <w:rtl/>
        </w:rPr>
        <w:t xml:space="preserve">: </w:t>
      </w:r>
      <w:r>
        <w:rPr>
          <w:rFonts w:hint="cs"/>
          <w:sz w:val="28"/>
          <w:szCs w:val="28"/>
          <w:rtl/>
        </w:rPr>
        <w:t>مناقشة القضايا المجتمعية التي تتصل بالسياسة الاجتماعية .</w:t>
      </w:r>
    </w:p>
    <w:p w:rsidR="00EF4F19" w:rsidRDefault="00EF4F19" w:rsidP="00EF4F19">
      <w:pPr>
        <w:ind w:left="992"/>
        <w:rPr>
          <w:rFonts w:hint="cs"/>
          <w:sz w:val="28"/>
          <w:szCs w:val="28"/>
          <w:rtl/>
        </w:rPr>
      </w:pPr>
      <w:r>
        <w:rPr>
          <w:rFonts w:hint="cs"/>
          <w:b/>
          <w:bCs/>
          <w:color w:val="FF33CC"/>
          <w:sz w:val="28"/>
          <w:szCs w:val="28"/>
          <w:rtl/>
        </w:rPr>
        <w:t>البعد الثاني:</w:t>
      </w:r>
      <w:r>
        <w:rPr>
          <w:rFonts w:hint="cs"/>
          <w:sz w:val="28"/>
          <w:szCs w:val="28"/>
          <w:rtl/>
        </w:rPr>
        <w:t xml:space="preserve"> التعرف على الأهداف والقيم المتصلة بالسياسة الاجتماعية.</w:t>
      </w:r>
    </w:p>
    <w:p w:rsidR="00EF4F19" w:rsidRDefault="00EF4F19" w:rsidP="00EF4F19">
      <w:pPr>
        <w:ind w:left="992"/>
        <w:rPr>
          <w:rFonts w:hint="cs"/>
          <w:sz w:val="28"/>
          <w:szCs w:val="28"/>
          <w:rtl/>
        </w:rPr>
      </w:pPr>
      <w:r>
        <w:rPr>
          <w:rFonts w:hint="cs"/>
          <w:b/>
          <w:bCs/>
          <w:color w:val="FF33CC"/>
          <w:sz w:val="28"/>
          <w:szCs w:val="28"/>
          <w:rtl/>
        </w:rPr>
        <w:t>البعد الثالث:</w:t>
      </w:r>
      <w:r>
        <w:rPr>
          <w:rFonts w:hint="cs"/>
          <w:sz w:val="28"/>
          <w:szCs w:val="28"/>
          <w:rtl/>
        </w:rPr>
        <w:t xml:space="preserve"> الجوانب التطبيقية للسياسة الاجتماعية أو</w:t>
      </w:r>
      <w:r w:rsidR="004E7A69">
        <w:rPr>
          <w:rFonts w:hint="cs"/>
          <w:sz w:val="28"/>
          <w:szCs w:val="28"/>
          <w:rtl/>
        </w:rPr>
        <w:t xml:space="preserve"> </w:t>
      </w:r>
      <w:r>
        <w:rPr>
          <w:rFonts w:hint="cs"/>
          <w:sz w:val="28"/>
          <w:szCs w:val="28"/>
          <w:rtl/>
        </w:rPr>
        <w:t>استنتاج العمليات الرئيسية ومجالات السياسة الاجتماعية</w:t>
      </w:r>
      <w:r w:rsidR="004E7A69">
        <w:rPr>
          <w:rFonts w:hint="cs"/>
          <w:sz w:val="28"/>
          <w:szCs w:val="28"/>
          <w:rtl/>
        </w:rPr>
        <w:t>.</w:t>
      </w:r>
    </w:p>
    <w:p w:rsidR="004E7A69" w:rsidRDefault="004E7A69" w:rsidP="00EF4F19">
      <w:pPr>
        <w:ind w:left="992"/>
        <w:rPr>
          <w:rFonts w:hint="cs"/>
          <w:sz w:val="28"/>
          <w:szCs w:val="28"/>
          <w:rtl/>
        </w:rPr>
      </w:pPr>
      <w:r>
        <w:rPr>
          <w:rFonts w:hint="cs"/>
          <w:b/>
          <w:bCs/>
          <w:color w:val="FF33CC"/>
          <w:sz w:val="28"/>
          <w:szCs w:val="28"/>
          <w:rtl/>
        </w:rPr>
        <w:t>البعد الرابع:</w:t>
      </w:r>
      <w:r>
        <w:rPr>
          <w:rFonts w:hint="cs"/>
          <w:sz w:val="28"/>
          <w:szCs w:val="28"/>
          <w:rtl/>
        </w:rPr>
        <w:t xml:space="preserve"> التعرف على أثار التفاعل بين السياسة الاجتماعية وبين القوى المؤثرة على وضع وتنفيذ هذه السياسة.</w:t>
      </w:r>
    </w:p>
    <w:p w:rsidR="004E7A69" w:rsidRDefault="004E7A69" w:rsidP="00EF4F19">
      <w:pPr>
        <w:ind w:left="992"/>
        <w:rPr>
          <w:rFonts w:hint="cs"/>
          <w:sz w:val="28"/>
          <w:szCs w:val="28"/>
          <w:rtl/>
        </w:rPr>
      </w:pPr>
      <w:r>
        <w:rPr>
          <w:rFonts w:hint="cs"/>
          <w:b/>
          <w:bCs/>
          <w:color w:val="FF33CC"/>
          <w:sz w:val="28"/>
          <w:szCs w:val="28"/>
          <w:rtl/>
        </w:rPr>
        <w:t>البعد الخامس:</w:t>
      </w:r>
      <w:r>
        <w:rPr>
          <w:rFonts w:hint="cs"/>
          <w:sz w:val="28"/>
          <w:szCs w:val="28"/>
          <w:rtl/>
        </w:rPr>
        <w:t xml:space="preserve"> وضع سياسات اجتماعية بديلة</w:t>
      </w:r>
      <w:r w:rsidR="005407F7">
        <w:rPr>
          <w:rFonts w:hint="cs"/>
          <w:sz w:val="28"/>
          <w:szCs w:val="28"/>
          <w:rtl/>
        </w:rPr>
        <w:t xml:space="preserve"> </w:t>
      </w:r>
      <w:r>
        <w:rPr>
          <w:rFonts w:hint="cs"/>
          <w:sz w:val="28"/>
          <w:szCs w:val="28"/>
          <w:rtl/>
        </w:rPr>
        <w:t>أو التعرف على الخطط البديلة لتحقيق أهداف الخطط الأصلية.</w:t>
      </w:r>
    </w:p>
    <w:p w:rsidR="004E7A69" w:rsidRDefault="004E7A69" w:rsidP="00EF4F19">
      <w:pPr>
        <w:ind w:left="992"/>
        <w:rPr>
          <w:rFonts w:hint="cs"/>
          <w:sz w:val="28"/>
          <w:szCs w:val="28"/>
          <w:rtl/>
        </w:rPr>
      </w:pPr>
      <w:r w:rsidRPr="004E7A69">
        <w:rPr>
          <w:rFonts w:hint="cs"/>
          <w:sz w:val="28"/>
          <w:szCs w:val="28"/>
          <w:rtl/>
        </w:rPr>
        <w:t>هذه هي العناصر الرئيسية العامة التي قام عليها بناء نموذج جيل</w:t>
      </w:r>
      <w:r>
        <w:rPr>
          <w:rFonts w:hint="cs"/>
          <w:sz w:val="28"/>
          <w:szCs w:val="28"/>
          <w:rtl/>
        </w:rPr>
        <w:t>.</w:t>
      </w:r>
    </w:p>
    <w:p w:rsidR="004E7A69" w:rsidRDefault="004E7A69" w:rsidP="004E7A69">
      <w:pPr>
        <w:ind w:left="992"/>
        <w:rPr>
          <w:rFonts w:hint="cs"/>
          <w:sz w:val="28"/>
          <w:szCs w:val="28"/>
          <w:rtl/>
        </w:rPr>
      </w:pPr>
      <w:r w:rsidRPr="004E7A69">
        <w:rPr>
          <w:rFonts w:hint="cs"/>
          <w:color w:val="00CC00"/>
          <w:sz w:val="28"/>
          <w:szCs w:val="28"/>
          <w:rtl/>
        </w:rPr>
        <w:t>استعراض العناصر الفرعية التي استند إليها النموذج لتحليل السياسة الاجتماعية</w:t>
      </w:r>
      <w:r>
        <w:rPr>
          <w:rFonts w:hint="cs"/>
          <w:sz w:val="28"/>
          <w:szCs w:val="28"/>
          <w:rtl/>
        </w:rPr>
        <w:t>:</w:t>
      </w:r>
    </w:p>
    <w:p w:rsidR="004E7A69" w:rsidRPr="004E7A69" w:rsidRDefault="004E7A69" w:rsidP="004E7A69">
      <w:pPr>
        <w:ind w:left="992"/>
        <w:rPr>
          <w:rFonts w:hint="cs"/>
          <w:color w:val="0000CC"/>
          <w:sz w:val="28"/>
          <w:szCs w:val="28"/>
          <w:rtl/>
        </w:rPr>
      </w:pPr>
      <w:r w:rsidRPr="00EF4F19">
        <w:rPr>
          <w:rFonts w:hint="cs"/>
          <w:b/>
          <w:bCs/>
          <w:color w:val="FF33CC"/>
          <w:sz w:val="28"/>
          <w:szCs w:val="28"/>
          <w:rtl/>
        </w:rPr>
        <w:t>البعد الأول</w:t>
      </w:r>
      <w:r>
        <w:rPr>
          <w:rFonts w:hint="cs"/>
          <w:color w:val="A50021"/>
          <w:sz w:val="28"/>
          <w:szCs w:val="28"/>
          <w:rtl/>
        </w:rPr>
        <w:t xml:space="preserve">: </w:t>
      </w:r>
      <w:r>
        <w:rPr>
          <w:rFonts w:hint="cs"/>
          <w:sz w:val="28"/>
          <w:szCs w:val="28"/>
          <w:rtl/>
        </w:rPr>
        <w:t>مناقشة القضايا المجتمعية التي تتصل بالسياسة الاجتماعية</w:t>
      </w:r>
      <w:r w:rsidRPr="004E7A69">
        <w:rPr>
          <w:rFonts w:hint="cs"/>
          <w:b/>
          <w:bCs/>
          <w:color w:val="0000CC"/>
          <w:sz w:val="28"/>
          <w:szCs w:val="28"/>
          <w:rtl/>
        </w:rPr>
        <w:t xml:space="preserve"> </w:t>
      </w:r>
      <w:r>
        <w:rPr>
          <w:rFonts w:hint="cs"/>
          <w:b/>
          <w:bCs/>
          <w:color w:val="0000CC"/>
          <w:sz w:val="28"/>
          <w:szCs w:val="28"/>
          <w:rtl/>
        </w:rPr>
        <w:t>و</w:t>
      </w:r>
      <w:r w:rsidRPr="004E7A69">
        <w:rPr>
          <w:rFonts w:hint="cs"/>
          <w:b/>
          <w:bCs/>
          <w:color w:val="0000CC"/>
          <w:sz w:val="28"/>
          <w:szCs w:val="28"/>
          <w:rtl/>
        </w:rPr>
        <w:t>تتضمن :</w:t>
      </w:r>
    </w:p>
    <w:p w:rsidR="004E7A69" w:rsidRDefault="004E7A69" w:rsidP="004E7A69">
      <w:pPr>
        <w:pStyle w:val="a5"/>
        <w:numPr>
          <w:ilvl w:val="0"/>
          <w:numId w:val="19"/>
        </w:numPr>
        <w:rPr>
          <w:rFonts w:hint="cs"/>
          <w:color w:val="0000CC"/>
          <w:sz w:val="28"/>
          <w:szCs w:val="28"/>
        </w:rPr>
      </w:pPr>
      <w:r>
        <w:rPr>
          <w:rFonts w:hint="cs"/>
          <w:color w:val="0000CC"/>
          <w:sz w:val="28"/>
          <w:szCs w:val="28"/>
          <w:rtl/>
        </w:rPr>
        <w:t>التعرف على طبيعة هذه القضايا ومجالاتها.</w:t>
      </w:r>
    </w:p>
    <w:p w:rsidR="005407F7" w:rsidRDefault="004E7A69" w:rsidP="004E7A69">
      <w:pPr>
        <w:pStyle w:val="a5"/>
        <w:numPr>
          <w:ilvl w:val="0"/>
          <w:numId w:val="19"/>
        </w:numPr>
        <w:rPr>
          <w:rFonts w:hint="cs"/>
          <w:color w:val="0000CC"/>
          <w:sz w:val="28"/>
          <w:szCs w:val="28"/>
        </w:rPr>
      </w:pPr>
      <w:r>
        <w:rPr>
          <w:rFonts w:hint="cs"/>
          <w:color w:val="0000CC"/>
          <w:sz w:val="28"/>
          <w:szCs w:val="28"/>
          <w:rtl/>
        </w:rPr>
        <w:t xml:space="preserve">تحديد </w:t>
      </w:r>
      <w:r w:rsidR="005407F7">
        <w:rPr>
          <w:rFonts w:hint="cs"/>
          <w:color w:val="0000CC"/>
          <w:sz w:val="28"/>
          <w:szCs w:val="28"/>
          <w:rtl/>
        </w:rPr>
        <w:t xml:space="preserve">مجال </w:t>
      </w:r>
      <w:r>
        <w:rPr>
          <w:rFonts w:hint="cs"/>
          <w:color w:val="0000CC"/>
          <w:sz w:val="28"/>
          <w:szCs w:val="28"/>
          <w:rtl/>
        </w:rPr>
        <w:t>تأثير</w:t>
      </w:r>
      <w:r w:rsidR="005407F7">
        <w:rPr>
          <w:rFonts w:hint="cs"/>
          <w:color w:val="0000CC"/>
          <w:sz w:val="28"/>
          <w:szCs w:val="28"/>
          <w:rtl/>
        </w:rPr>
        <w:t xml:space="preserve"> هذه القضايا.</w:t>
      </w:r>
    </w:p>
    <w:p w:rsidR="005407F7" w:rsidRDefault="005407F7" w:rsidP="004E7A69">
      <w:pPr>
        <w:pStyle w:val="a5"/>
        <w:numPr>
          <w:ilvl w:val="0"/>
          <w:numId w:val="19"/>
        </w:numPr>
        <w:rPr>
          <w:rFonts w:hint="cs"/>
          <w:color w:val="0000CC"/>
          <w:sz w:val="28"/>
          <w:szCs w:val="28"/>
        </w:rPr>
      </w:pPr>
      <w:r>
        <w:rPr>
          <w:rFonts w:hint="cs"/>
          <w:color w:val="0000CC"/>
          <w:sz w:val="28"/>
          <w:szCs w:val="28"/>
          <w:rtl/>
        </w:rPr>
        <w:t>تحديد النظريات العلمية والفروض العلمية.</w:t>
      </w:r>
    </w:p>
    <w:p w:rsidR="005407F7" w:rsidRDefault="005407F7" w:rsidP="005407F7">
      <w:pPr>
        <w:ind w:left="992"/>
        <w:rPr>
          <w:rFonts w:hint="cs"/>
          <w:color w:val="0000CC"/>
          <w:sz w:val="28"/>
          <w:szCs w:val="28"/>
          <w:rtl/>
        </w:rPr>
      </w:pPr>
      <w:r>
        <w:rPr>
          <w:rFonts w:hint="cs"/>
          <w:b/>
          <w:bCs/>
          <w:color w:val="FF33CC"/>
          <w:sz w:val="28"/>
          <w:szCs w:val="28"/>
          <w:rtl/>
        </w:rPr>
        <w:t>البعد الثاني:</w:t>
      </w:r>
      <w:r>
        <w:rPr>
          <w:rFonts w:hint="cs"/>
          <w:sz w:val="28"/>
          <w:szCs w:val="28"/>
          <w:rtl/>
        </w:rPr>
        <w:t xml:space="preserve"> التعرف على الأهداف والقيم المتصلة بالسياسة الاجتماعية</w:t>
      </w:r>
      <w:r>
        <w:rPr>
          <w:rFonts w:hint="cs"/>
          <w:color w:val="0000CC"/>
          <w:sz w:val="28"/>
          <w:szCs w:val="28"/>
          <w:rtl/>
        </w:rPr>
        <w:t xml:space="preserve"> </w:t>
      </w:r>
      <w:r>
        <w:rPr>
          <w:rFonts w:hint="cs"/>
          <w:b/>
          <w:bCs/>
          <w:color w:val="0000CC"/>
          <w:sz w:val="28"/>
          <w:szCs w:val="28"/>
          <w:rtl/>
        </w:rPr>
        <w:t>و</w:t>
      </w:r>
      <w:r w:rsidRPr="004E7A69">
        <w:rPr>
          <w:rFonts w:hint="cs"/>
          <w:b/>
          <w:bCs/>
          <w:color w:val="0000CC"/>
          <w:sz w:val="28"/>
          <w:szCs w:val="28"/>
          <w:rtl/>
        </w:rPr>
        <w:t>تتضمن :</w:t>
      </w:r>
    </w:p>
    <w:p w:rsidR="005407F7" w:rsidRDefault="005407F7" w:rsidP="005407F7">
      <w:pPr>
        <w:pStyle w:val="a5"/>
        <w:numPr>
          <w:ilvl w:val="0"/>
          <w:numId w:val="20"/>
        </w:numPr>
        <w:rPr>
          <w:rFonts w:hint="cs"/>
          <w:color w:val="0000CC"/>
          <w:sz w:val="28"/>
          <w:szCs w:val="28"/>
        </w:rPr>
      </w:pPr>
      <w:r>
        <w:rPr>
          <w:rFonts w:hint="cs"/>
          <w:color w:val="0000CC"/>
          <w:sz w:val="28"/>
          <w:szCs w:val="28"/>
          <w:rtl/>
        </w:rPr>
        <w:t xml:space="preserve">تحديد الأهداف </w:t>
      </w:r>
    </w:p>
    <w:p w:rsidR="005407F7" w:rsidRDefault="005407F7" w:rsidP="005407F7">
      <w:pPr>
        <w:pStyle w:val="a5"/>
        <w:numPr>
          <w:ilvl w:val="0"/>
          <w:numId w:val="20"/>
        </w:numPr>
        <w:rPr>
          <w:rFonts w:hint="cs"/>
          <w:color w:val="0000CC"/>
          <w:sz w:val="28"/>
          <w:szCs w:val="28"/>
        </w:rPr>
      </w:pPr>
      <w:r>
        <w:rPr>
          <w:rFonts w:hint="cs"/>
          <w:color w:val="0000CC"/>
          <w:sz w:val="28"/>
          <w:szCs w:val="28"/>
          <w:rtl/>
        </w:rPr>
        <w:t>تحليل الجوانب الأيديولوجية.</w:t>
      </w:r>
    </w:p>
    <w:p w:rsidR="005407F7" w:rsidRDefault="005407F7" w:rsidP="005407F7">
      <w:pPr>
        <w:pStyle w:val="a5"/>
        <w:numPr>
          <w:ilvl w:val="0"/>
          <w:numId w:val="20"/>
        </w:numPr>
        <w:rPr>
          <w:rFonts w:hint="cs"/>
          <w:color w:val="0000CC"/>
          <w:sz w:val="28"/>
          <w:szCs w:val="28"/>
        </w:rPr>
      </w:pPr>
      <w:r>
        <w:rPr>
          <w:rFonts w:hint="cs"/>
          <w:color w:val="0000CC"/>
          <w:sz w:val="28"/>
          <w:szCs w:val="28"/>
          <w:rtl/>
        </w:rPr>
        <w:t>مناقشة القيم التي أثرت في تحديد هذه الأهداف.</w:t>
      </w:r>
    </w:p>
    <w:p w:rsidR="005407F7" w:rsidRDefault="005407F7" w:rsidP="005407F7">
      <w:pPr>
        <w:pStyle w:val="a5"/>
        <w:numPr>
          <w:ilvl w:val="0"/>
          <w:numId w:val="20"/>
        </w:numPr>
        <w:rPr>
          <w:rFonts w:hint="cs"/>
          <w:color w:val="0000CC"/>
          <w:sz w:val="28"/>
          <w:szCs w:val="28"/>
        </w:rPr>
      </w:pPr>
      <w:r>
        <w:rPr>
          <w:rFonts w:hint="cs"/>
          <w:color w:val="0000CC"/>
          <w:sz w:val="28"/>
          <w:szCs w:val="28"/>
          <w:rtl/>
        </w:rPr>
        <w:lastRenderedPageBreak/>
        <w:t>مناقشة النظريات والفروض العلمية.</w:t>
      </w:r>
    </w:p>
    <w:p w:rsidR="005407F7" w:rsidRDefault="005407F7" w:rsidP="005407F7">
      <w:pPr>
        <w:pStyle w:val="a5"/>
        <w:numPr>
          <w:ilvl w:val="0"/>
          <w:numId w:val="20"/>
        </w:numPr>
        <w:rPr>
          <w:rFonts w:hint="cs"/>
          <w:color w:val="0000CC"/>
          <w:sz w:val="28"/>
          <w:szCs w:val="28"/>
        </w:rPr>
      </w:pPr>
      <w:r>
        <w:rPr>
          <w:rFonts w:hint="cs"/>
          <w:color w:val="0000CC"/>
          <w:sz w:val="28"/>
          <w:szCs w:val="28"/>
          <w:rtl/>
        </w:rPr>
        <w:t>تحديد المستهدفين من السياسة الاجتماعية .</w:t>
      </w:r>
    </w:p>
    <w:p w:rsidR="005407F7" w:rsidRDefault="007170B0" w:rsidP="005407F7">
      <w:pPr>
        <w:pStyle w:val="a5"/>
        <w:numPr>
          <w:ilvl w:val="0"/>
          <w:numId w:val="20"/>
        </w:numPr>
        <w:rPr>
          <w:rFonts w:hint="cs"/>
          <w:color w:val="0000CC"/>
          <w:sz w:val="28"/>
          <w:szCs w:val="28"/>
        </w:rPr>
      </w:pPr>
      <w:r>
        <w:rPr>
          <w:rFonts w:hint="cs"/>
          <w:color w:val="0000CC"/>
          <w:sz w:val="28"/>
          <w:szCs w:val="28"/>
          <w:rtl/>
        </w:rPr>
        <w:t>م</w:t>
      </w:r>
      <w:r w:rsidR="005407F7">
        <w:rPr>
          <w:rFonts w:hint="cs"/>
          <w:color w:val="0000CC"/>
          <w:sz w:val="28"/>
          <w:szCs w:val="28"/>
          <w:rtl/>
        </w:rPr>
        <w:t>ناقشة الآثار والنتائج التي تحققت بعد تنفيذ السياسة.</w:t>
      </w:r>
    </w:p>
    <w:p w:rsidR="00CD4714" w:rsidRPr="007170B0" w:rsidRDefault="00CD4714" w:rsidP="005407F7">
      <w:pPr>
        <w:ind w:left="992"/>
        <w:rPr>
          <w:rFonts w:hint="cs"/>
          <w:b/>
          <w:bCs/>
          <w:color w:val="FF33CC"/>
          <w:sz w:val="28"/>
          <w:szCs w:val="28"/>
          <w:rtl/>
        </w:rPr>
      </w:pPr>
    </w:p>
    <w:p w:rsidR="005407F7" w:rsidRDefault="00CD4714" w:rsidP="005407F7">
      <w:pPr>
        <w:ind w:left="992"/>
        <w:rPr>
          <w:rFonts w:hint="cs"/>
          <w:color w:val="0000CC"/>
          <w:sz w:val="28"/>
          <w:szCs w:val="28"/>
          <w:rtl/>
        </w:rPr>
      </w:pPr>
      <w:r>
        <w:rPr>
          <w:rFonts w:hint="cs"/>
          <w:b/>
          <w:bCs/>
          <w:color w:val="FF33CC"/>
          <w:sz w:val="28"/>
          <w:szCs w:val="28"/>
          <w:rtl/>
        </w:rPr>
        <w:t>البعد الثالث:</w:t>
      </w:r>
      <w:r>
        <w:rPr>
          <w:rFonts w:hint="cs"/>
          <w:sz w:val="28"/>
          <w:szCs w:val="28"/>
          <w:rtl/>
        </w:rPr>
        <w:t xml:space="preserve"> الجوانب التطبيقية للسياسة الاجتماعية</w:t>
      </w:r>
      <w:r>
        <w:rPr>
          <w:rFonts w:hint="cs"/>
          <w:color w:val="0000CC"/>
          <w:sz w:val="28"/>
          <w:szCs w:val="28"/>
          <w:rtl/>
        </w:rPr>
        <w:t xml:space="preserve"> </w:t>
      </w:r>
      <w:r>
        <w:rPr>
          <w:rFonts w:hint="cs"/>
          <w:b/>
          <w:bCs/>
          <w:color w:val="0000CC"/>
          <w:sz w:val="28"/>
          <w:szCs w:val="28"/>
          <w:rtl/>
        </w:rPr>
        <w:t>و</w:t>
      </w:r>
      <w:r w:rsidRPr="004E7A69">
        <w:rPr>
          <w:rFonts w:hint="cs"/>
          <w:b/>
          <w:bCs/>
          <w:color w:val="0000CC"/>
          <w:sz w:val="28"/>
          <w:szCs w:val="28"/>
          <w:rtl/>
        </w:rPr>
        <w:t>تتضمن :</w:t>
      </w:r>
    </w:p>
    <w:p w:rsidR="00CD4714" w:rsidRDefault="00CD4714" w:rsidP="00CD4714">
      <w:pPr>
        <w:pStyle w:val="a5"/>
        <w:numPr>
          <w:ilvl w:val="0"/>
          <w:numId w:val="21"/>
        </w:numPr>
        <w:rPr>
          <w:rFonts w:hint="cs"/>
          <w:color w:val="0000CC"/>
          <w:sz w:val="28"/>
          <w:szCs w:val="28"/>
        </w:rPr>
      </w:pPr>
      <w:r>
        <w:rPr>
          <w:rFonts w:hint="cs"/>
          <w:color w:val="0000CC"/>
          <w:sz w:val="28"/>
          <w:szCs w:val="28"/>
          <w:rtl/>
        </w:rPr>
        <w:t>مناقشة التغييرات الكمية والكيفية.</w:t>
      </w:r>
    </w:p>
    <w:p w:rsidR="00CD4714" w:rsidRDefault="00CD4714" w:rsidP="00CD4714">
      <w:pPr>
        <w:pStyle w:val="a5"/>
        <w:numPr>
          <w:ilvl w:val="0"/>
          <w:numId w:val="21"/>
        </w:numPr>
        <w:rPr>
          <w:rFonts w:hint="cs"/>
          <w:color w:val="0000CC"/>
          <w:sz w:val="28"/>
          <w:szCs w:val="28"/>
        </w:rPr>
      </w:pPr>
      <w:r>
        <w:rPr>
          <w:rFonts w:hint="cs"/>
          <w:color w:val="0000CC"/>
          <w:sz w:val="28"/>
          <w:szCs w:val="28"/>
          <w:rtl/>
        </w:rPr>
        <w:t>مناقشة تأثير هذه التغيرات .</w:t>
      </w:r>
    </w:p>
    <w:p w:rsidR="00CD4714" w:rsidRDefault="00CD4714" w:rsidP="00CD4714">
      <w:pPr>
        <w:pStyle w:val="a5"/>
        <w:numPr>
          <w:ilvl w:val="0"/>
          <w:numId w:val="21"/>
        </w:numPr>
        <w:rPr>
          <w:rFonts w:hint="cs"/>
          <w:color w:val="0000CC"/>
          <w:sz w:val="28"/>
          <w:szCs w:val="28"/>
        </w:rPr>
      </w:pPr>
      <w:r>
        <w:rPr>
          <w:rFonts w:hint="cs"/>
          <w:color w:val="0000CC"/>
          <w:sz w:val="28"/>
          <w:szCs w:val="28"/>
          <w:rtl/>
        </w:rPr>
        <w:t>مناقشة التغيرات التي حدثت في البناء الطبقي.</w:t>
      </w:r>
    </w:p>
    <w:p w:rsidR="00CD4714" w:rsidRDefault="00CD4714" w:rsidP="00CD4714">
      <w:pPr>
        <w:pStyle w:val="a5"/>
        <w:numPr>
          <w:ilvl w:val="0"/>
          <w:numId w:val="21"/>
        </w:numPr>
        <w:rPr>
          <w:rFonts w:hint="cs"/>
          <w:color w:val="0000CC"/>
          <w:sz w:val="28"/>
          <w:szCs w:val="28"/>
        </w:rPr>
      </w:pPr>
      <w:r>
        <w:rPr>
          <w:rFonts w:hint="cs"/>
          <w:color w:val="0000CC"/>
          <w:sz w:val="28"/>
          <w:szCs w:val="28"/>
          <w:rtl/>
        </w:rPr>
        <w:t>مناقشة التغيرات الكمية والكيفية التي حدثت للأفراد فيما يتعلق بالحقوق والواجبات.</w:t>
      </w:r>
    </w:p>
    <w:p w:rsidR="00CD4714" w:rsidRDefault="00CD4714" w:rsidP="00CD4714">
      <w:pPr>
        <w:pStyle w:val="a5"/>
        <w:numPr>
          <w:ilvl w:val="0"/>
          <w:numId w:val="21"/>
        </w:numPr>
        <w:rPr>
          <w:rFonts w:hint="cs"/>
          <w:color w:val="0000CC"/>
          <w:sz w:val="28"/>
          <w:szCs w:val="28"/>
        </w:rPr>
      </w:pPr>
      <w:r>
        <w:rPr>
          <w:rFonts w:hint="cs"/>
          <w:color w:val="0000CC"/>
          <w:sz w:val="28"/>
          <w:szCs w:val="28"/>
          <w:rtl/>
        </w:rPr>
        <w:t>التعرف على مدى تحقيق الجوانب الآتية:</w:t>
      </w:r>
    </w:p>
    <w:p w:rsidR="00CD4714" w:rsidRPr="00CD4714" w:rsidRDefault="00CD4714" w:rsidP="00CD4714">
      <w:pPr>
        <w:pStyle w:val="a5"/>
        <w:numPr>
          <w:ilvl w:val="0"/>
          <w:numId w:val="22"/>
        </w:numPr>
        <w:rPr>
          <w:rFonts w:hint="cs"/>
          <w:color w:val="0000CC"/>
          <w:sz w:val="28"/>
          <w:szCs w:val="28"/>
        </w:rPr>
      </w:pPr>
      <w:r>
        <w:rPr>
          <w:rFonts w:hint="cs"/>
          <w:color w:val="FF6600"/>
          <w:sz w:val="28"/>
          <w:szCs w:val="28"/>
          <w:rtl/>
        </w:rPr>
        <w:t>مبدأ تكافؤ الفرص</w:t>
      </w:r>
    </w:p>
    <w:p w:rsidR="00CD4714" w:rsidRDefault="00CD4714" w:rsidP="00CD4714">
      <w:pPr>
        <w:pStyle w:val="a5"/>
        <w:numPr>
          <w:ilvl w:val="0"/>
          <w:numId w:val="22"/>
        </w:numPr>
        <w:rPr>
          <w:rFonts w:hint="cs"/>
          <w:color w:val="0000CC"/>
          <w:sz w:val="28"/>
          <w:szCs w:val="28"/>
        </w:rPr>
      </w:pPr>
      <w:r>
        <w:rPr>
          <w:rFonts w:hint="cs"/>
          <w:color w:val="FF6600"/>
          <w:sz w:val="28"/>
          <w:szCs w:val="28"/>
          <w:rtl/>
        </w:rPr>
        <w:t>العدالة الاجتماعية في توزيع الخدمات .</w:t>
      </w:r>
    </w:p>
    <w:p w:rsidR="00CD4714" w:rsidRDefault="00CD4714" w:rsidP="00CD4714">
      <w:pPr>
        <w:pStyle w:val="a5"/>
        <w:numPr>
          <w:ilvl w:val="0"/>
          <w:numId w:val="23"/>
        </w:numPr>
        <w:rPr>
          <w:rFonts w:hint="cs"/>
          <w:color w:val="0000CC"/>
          <w:sz w:val="28"/>
          <w:szCs w:val="28"/>
        </w:rPr>
      </w:pPr>
      <w:r>
        <w:rPr>
          <w:rFonts w:hint="cs"/>
          <w:color w:val="0000CC"/>
          <w:sz w:val="28"/>
          <w:szCs w:val="28"/>
          <w:rtl/>
        </w:rPr>
        <w:t>مناقشة النتائج المباشرة وغير المباشرة التي تترتب على حدوث تلك التغيرات التي تتصل بالجوانب التالية:</w:t>
      </w:r>
    </w:p>
    <w:p w:rsidR="00CD4714" w:rsidRPr="00CD4714" w:rsidRDefault="00CD4714" w:rsidP="00CD4714">
      <w:pPr>
        <w:pStyle w:val="a5"/>
        <w:numPr>
          <w:ilvl w:val="0"/>
          <w:numId w:val="24"/>
        </w:numPr>
        <w:rPr>
          <w:rFonts w:hint="cs"/>
          <w:color w:val="0000CC"/>
          <w:sz w:val="28"/>
          <w:szCs w:val="28"/>
        </w:rPr>
      </w:pPr>
      <w:r>
        <w:rPr>
          <w:rFonts w:hint="cs"/>
          <w:color w:val="FF6600"/>
          <w:sz w:val="28"/>
          <w:szCs w:val="28"/>
          <w:rtl/>
        </w:rPr>
        <w:t xml:space="preserve">مستوى معيشة المواطنين </w:t>
      </w:r>
    </w:p>
    <w:p w:rsidR="00CD4714" w:rsidRPr="00CD4714" w:rsidRDefault="00CD4714" w:rsidP="00CD4714">
      <w:pPr>
        <w:pStyle w:val="a5"/>
        <w:numPr>
          <w:ilvl w:val="0"/>
          <w:numId w:val="24"/>
        </w:numPr>
        <w:rPr>
          <w:rFonts w:hint="cs"/>
          <w:color w:val="0000CC"/>
          <w:sz w:val="28"/>
          <w:szCs w:val="28"/>
        </w:rPr>
      </w:pPr>
      <w:r>
        <w:rPr>
          <w:rFonts w:hint="cs"/>
          <w:color w:val="FF6600"/>
          <w:sz w:val="28"/>
          <w:szCs w:val="28"/>
          <w:rtl/>
        </w:rPr>
        <w:t>ظروف حياة الأفراد والجماعات.</w:t>
      </w:r>
    </w:p>
    <w:p w:rsidR="00CD4714" w:rsidRPr="008130A7" w:rsidRDefault="00CD4714" w:rsidP="00CD4714">
      <w:pPr>
        <w:pStyle w:val="a5"/>
        <w:numPr>
          <w:ilvl w:val="0"/>
          <w:numId w:val="26"/>
        </w:numPr>
        <w:rPr>
          <w:rFonts w:hint="cs"/>
          <w:color w:val="0000CC"/>
          <w:sz w:val="28"/>
          <w:szCs w:val="28"/>
        </w:rPr>
      </w:pPr>
      <w:r>
        <w:rPr>
          <w:rFonts w:hint="cs"/>
          <w:color w:val="0000CC"/>
          <w:sz w:val="28"/>
          <w:szCs w:val="28"/>
          <w:rtl/>
        </w:rPr>
        <w:t xml:space="preserve">  </w:t>
      </w:r>
      <w:r>
        <w:rPr>
          <w:rFonts w:hint="cs"/>
          <w:color w:val="FF6600"/>
          <w:sz w:val="28"/>
          <w:szCs w:val="28"/>
          <w:rtl/>
        </w:rPr>
        <w:t xml:space="preserve">طبيعة العلاقات الإنسانية </w:t>
      </w:r>
      <w:r w:rsidR="008130A7">
        <w:rPr>
          <w:rFonts w:hint="cs"/>
          <w:color w:val="FF6600"/>
          <w:sz w:val="28"/>
          <w:szCs w:val="28"/>
          <w:rtl/>
        </w:rPr>
        <w:t>بين الأفراد والجماعات وبالنسبة للمجتمع ككل.</w:t>
      </w:r>
    </w:p>
    <w:p w:rsidR="008130A7" w:rsidRPr="008130A7" w:rsidRDefault="008130A7" w:rsidP="008130A7">
      <w:pPr>
        <w:ind w:left="1559"/>
        <w:rPr>
          <w:rFonts w:hint="cs"/>
          <w:color w:val="0000CC"/>
          <w:sz w:val="28"/>
          <w:szCs w:val="28"/>
        </w:rPr>
      </w:pPr>
    </w:p>
    <w:p w:rsidR="008130A7" w:rsidRDefault="008130A7" w:rsidP="008130A7">
      <w:pPr>
        <w:ind w:left="992"/>
        <w:rPr>
          <w:rFonts w:hint="cs"/>
          <w:color w:val="0000CC"/>
          <w:sz w:val="28"/>
          <w:szCs w:val="28"/>
          <w:rtl/>
        </w:rPr>
      </w:pPr>
      <w:r>
        <w:rPr>
          <w:rFonts w:hint="cs"/>
          <w:b/>
          <w:bCs/>
          <w:color w:val="FF33CC"/>
          <w:sz w:val="28"/>
          <w:szCs w:val="28"/>
          <w:rtl/>
        </w:rPr>
        <w:t>البعد الرابع:</w:t>
      </w:r>
      <w:r>
        <w:rPr>
          <w:rFonts w:hint="cs"/>
          <w:sz w:val="28"/>
          <w:szCs w:val="28"/>
          <w:rtl/>
        </w:rPr>
        <w:t xml:space="preserve"> التعرف على أثار التفاعل بين السياسة الاجتماعية وبين القوى المؤثرة على وضع وتنفيذ هذه السياسة.</w:t>
      </w:r>
      <w:r w:rsidRPr="008130A7">
        <w:rPr>
          <w:rFonts w:hint="cs"/>
          <w:b/>
          <w:bCs/>
          <w:color w:val="0000CC"/>
          <w:sz w:val="28"/>
          <w:szCs w:val="28"/>
          <w:rtl/>
        </w:rPr>
        <w:t xml:space="preserve"> </w:t>
      </w:r>
      <w:r>
        <w:rPr>
          <w:rFonts w:hint="cs"/>
          <w:b/>
          <w:bCs/>
          <w:color w:val="0000CC"/>
          <w:sz w:val="28"/>
          <w:szCs w:val="28"/>
          <w:rtl/>
        </w:rPr>
        <w:t>و</w:t>
      </w:r>
      <w:r w:rsidRPr="004E7A69">
        <w:rPr>
          <w:rFonts w:hint="cs"/>
          <w:b/>
          <w:bCs/>
          <w:color w:val="0000CC"/>
          <w:sz w:val="28"/>
          <w:szCs w:val="28"/>
          <w:rtl/>
        </w:rPr>
        <w:t>تتضمن :</w:t>
      </w:r>
    </w:p>
    <w:p w:rsidR="008130A7" w:rsidRPr="008130A7" w:rsidRDefault="008130A7" w:rsidP="008130A7">
      <w:pPr>
        <w:pStyle w:val="a5"/>
        <w:numPr>
          <w:ilvl w:val="0"/>
          <w:numId w:val="23"/>
        </w:numPr>
        <w:rPr>
          <w:rFonts w:hint="cs"/>
          <w:sz w:val="28"/>
          <w:szCs w:val="28"/>
        </w:rPr>
      </w:pPr>
      <w:r>
        <w:rPr>
          <w:rFonts w:hint="cs"/>
          <w:color w:val="0000CC"/>
          <w:sz w:val="28"/>
          <w:szCs w:val="28"/>
          <w:rtl/>
        </w:rPr>
        <w:t>تحليل القوى السياسية المختلفة.</w:t>
      </w:r>
    </w:p>
    <w:p w:rsidR="008130A7" w:rsidRPr="008130A7" w:rsidRDefault="008130A7" w:rsidP="008130A7">
      <w:pPr>
        <w:pStyle w:val="a5"/>
        <w:numPr>
          <w:ilvl w:val="0"/>
          <w:numId w:val="23"/>
        </w:numPr>
        <w:rPr>
          <w:rFonts w:hint="cs"/>
          <w:sz w:val="28"/>
          <w:szCs w:val="28"/>
        </w:rPr>
      </w:pPr>
      <w:r>
        <w:rPr>
          <w:rFonts w:hint="cs"/>
          <w:color w:val="0000CC"/>
          <w:sz w:val="28"/>
          <w:szCs w:val="28"/>
          <w:rtl/>
        </w:rPr>
        <w:t>تحليل القوى التي تقاوم أو تعوق حركة التغير.</w:t>
      </w:r>
    </w:p>
    <w:p w:rsidR="008130A7" w:rsidRPr="008130A7" w:rsidRDefault="008130A7" w:rsidP="008130A7">
      <w:pPr>
        <w:pStyle w:val="a5"/>
        <w:numPr>
          <w:ilvl w:val="0"/>
          <w:numId w:val="23"/>
        </w:numPr>
        <w:rPr>
          <w:rFonts w:hint="cs"/>
          <w:sz w:val="28"/>
          <w:szCs w:val="28"/>
        </w:rPr>
      </w:pPr>
      <w:r>
        <w:rPr>
          <w:rFonts w:hint="cs"/>
          <w:color w:val="0000CC"/>
          <w:sz w:val="28"/>
          <w:szCs w:val="28"/>
          <w:rtl/>
        </w:rPr>
        <w:t xml:space="preserve">مناقشة تأثير القوى السياسية الخارجية </w:t>
      </w:r>
    </w:p>
    <w:p w:rsidR="008130A7" w:rsidRPr="008130A7" w:rsidRDefault="008130A7" w:rsidP="008130A7">
      <w:pPr>
        <w:pStyle w:val="a5"/>
        <w:numPr>
          <w:ilvl w:val="0"/>
          <w:numId w:val="23"/>
        </w:numPr>
        <w:rPr>
          <w:rFonts w:hint="cs"/>
          <w:sz w:val="28"/>
          <w:szCs w:val="28"/>
        </w:rPr>
      </w:pPr>
      <w:r>
        <w:rPr>
          <w:rFonts w:hint="cs"/>
          <w:color w:val="0000CC"/>
          <w:sz w:val="28"/>
          <w:szCs w:val="28"/>
          <w:rtl/>
        </w:rPr>
        <w:t>مناقشة تأثير سياسات اجتماعية أخرى في المجتمع.</w:t>
      </w:r>
    </w:p>
    <w:p w:rsidR="008130A7" w:rsidRPr="008130A7" w:rsidRDefault="008130A7" w:rsidP="008130A7">
      <w:pPr>
        <w:pStyle w:val="a5"/>
        <w:numPr>
          <w:ilvl w:val="0"/>
          <w:numId w:val="23"/>
        </w:numPr>
        <w:rPr>
          <w:rFonts w:hint="cs"/>
          <w:sz w:val="28"/>
          <w:szCs w:val="28"/>
        </w:rPr>
      </w:pPr>
      <w:r>
        <w:rPr>
          <w:rFonts w:hint="cs"/>
          <w:color w:val="0000CC"/>
          <w:sz w:val="28"/>
          <w:szCs w:val="28"/>
          <w:rtl/>
        </w:rPr>
        <w:t>محاولة التوصل إلى مجموعة من الحقائق والنتائج والتوقعات التي يمكن أن تفيد عند وضع وتطبيق سياسات اجتماعية مستقبلاً.</w:t>
      </w:r>
    </w:p>
    <w:p w:rsidR="008130A7" w:rsidRDefault="008130A7" w:rsidP="008130A7">
      <w:pPr>
        <w:ind w:left="916"/>
        <w:rPr>
          <w:rFonts w:hint="cs"/>
          <w:b/>
          <w:bCs/>
          <w:color w:val="FF33CC"/>
          <w:sz w:val="28"/>
          <w:szCs w:val="28"/>
          <w:rtl/>
        </w:rPr>
      </w:pPr>
    </w:p>
    <w:p w:rsidR="008130A7" w:rsidRDefault="008130A7" w:rsidP="008130A7">
      <w:pPr>
        <w:ind w:left="992"/>
        <w:rPr>
          <w:rFonts w:hint="cs"/>
          <w:color w:val="0000CC"/>
          <w:sz w:val="28"/>
          <w:szCs w:val="28"/>
          <w:rtl/>
        </w:rPr>
      </w:pPr>
      <w:r w:rsidRPr="008130A7">
        <w:rPr>
          <w:rFonts w:hint="cs"/>
          <w:b/>
          <w:bCs/>
          <w:color w:val="FF33CC"/>
          <w:sz w:val="28"/>
          <w:szCs w:val="28"/>
          <w:rtl/>
        </w:rPr>
        <w:t>البعد الخامس:</w:t>
      </w:r>
      <w:r w:rsidRPr="008130A7">
        <w:rPr>
          <w:rFonts w:hint="cs"/>
          <w:sz w:val="28"/>
          <w:szCs w:val="28"/>
          <w:rtl/>
        </w:rPr>
        <w:t xml:space="preserve"> وضع سياسات اجتماعية بديلة أو التعرف على الخطط البديلة لتحقيق أهداف الخطط الأصلية.</w:t>
      </w:r>
      <w:r w:rsidRPr="008130A7">
        <w:rPr>
          <w:rFonts w:hint="cs"/>
          <w:b/>
          <w:bCs/>
          <w:color w:val="0000CC"/>
          <w:sz w:val="28"/>
          <w:szCs w:val="28"/>
          <w:rtl/>
        </w:rPr>
        <w:t xml:space="preserve"> </w:t>
      </w:r>
      <w:r>
        <w:rPr>
          <w:rFonts w:hint="cs"/>
          <w:b/>
          <w:bCs/>
          <w:color w:val="0000CC"/>
          <w:sz w:val="28"/>
          <w:szCs w:val="28"/>
          <w:rtl/>
        </w:rPr>
        <w:t>و</w:t>
      </w:r>
      <w:r w:rsidRPr="004E7A69">
        <w:rPr>
          <w:rFonts w:hint="cs"/>
          <w:b/>
          <w:bCs/>
          <w:color w:val="0000CC"/>
          <w:sz w:val="28"/>
          <w:szCs w:val="28"/>
          <w:rtl/>
        </w:rPr>
        <w:t>تتضمن :</w:t>
      </w:r>
    </w:p>
    <w:p w:rsidR="008130A7" w:rsidRDefault="008130A7" w:rsidP="008130A7">
      <w:pPr>
        <w:ind w:left="992"/>
        <w:rPr>
          <w:rFonts w:hint="cs"/>
          <w:sz w:val="28"/>
          <w:szCs w:val="28"/>
          <w:rtl/>
        </w:rPr>
      </w:pPr>
      <w:r>
        <w:rPr>
          <w:rFonts w:hint="cs"/>
          <w:sz w:val="28"/>
          <w:szCs w:val="28"/>
          <w:rtl/>
        </w:rPr>
        <w:t>يرى جيل أنه يمكن للباحث تخيير أحد مسارين أو طريقتين:</w:t>
      </w:r>
    </w:p>
    <w:p w:rsidR="004C45B9" w:rsidRDefault="008130A7" w:rsidP="004C45B9">
      <w:pPr>
        <w:ind w:left="992"/>
        <w:rPr>
          <w:rFonts w:hint="cs"/>
          <w:color w:val="0000CC"/>
          <w:sz w:val="28"/>
          <w:szCs w:val="28"/>
          <w:rtl/>
        </w:rPr>
      </w:pPr>
      <w:r w:rsidRPr="004C45B9">
        <w:rPr>
          <w:rFonts w:hint="cs"/>
          <w:color w:val="FF6600"/>
          <w:sz w:val="28"/>
          <w:szCs w:val="28"/>
          <w:rtl/>
        </w:rPr>
        <w:t>الأولى :</w:t>
      </w:r>
      <w:r>
        <w:rPr>
          <w:rFonts w:hint="cs"/>
          <w:color w:val="0000CC"/>
          <w:sz w:val="28"/>
          <w:szCs w:val="28"/>
          <w:rtl/>
        </w:rPr>
        <w:t xml:space="preserve"> التوصل إلى سياسات اجتماعية بديلة</w:t>
      </w:r>
      <w:r w:rsidR="004C45B9">
        <w:rPr>
          <w:rFonts w:hint="cs"/>
          <w:color w:val="0000CC"/>
          <w:sz w:val="28"/>
          <w:szCs w:val="28"/>
          <w:rtl/>
        </w:rPr>
        <w:t xml:space="preserve"> يكون لها نفس أهداف السياسة الاجتماعية الحالية ويكون الاختلاف في أساليب ووسائل تحقيق الأهداف.</w:t>
      </w:r>
      <w:r>
        <w:rPr>
          <w:rFonts w:hint="cs"/>
          <w:color w:val="0000CC"/>
          <w:sz w:val="28"/>
          <w:szCs w:val="28"/>
          <w:rtl/>
        </w:rPr>
        <w:t xml:space="preserve"> </w:t>
      </w:r>
    </w:p>
    <w:p w:rsidR="004C45B9" w:rsidRDefault="008130A7" w:rsidP="004C45B9">
      <w:pPr>
        <w:ind w:left="992"/>
        <w:rPr>
          <w:rFonts w:hint="cs"/>
          <w:color w:val="0000CC"/>
          <w:sz w:val="28"/>
          <w:szCs w:val="28"/>
          <w:rtl/>
        </w:rPr>
      </w:pPr>
      <w:r w:rsidRPr="004C45B9">
        <w:rPr>
          <w:rFonts w:hint="cs"/>
          <w:color w:val="FF6600"/>
          <w:sz w:val="28"/>
          <w:szCs w:val="28"/>
          <w:rtl/>
        </w:rPr>
        <w:lastRenderedPageBreak/>
        <w:t>الثاني:</w:t>
      </w:r>
      <w:r>
        <w:rPr>
          <w:rFonts w:hint="cs"/>
          <w:color w:val="0000CC"/>
          <w:sz w:val="28"/>
          <w:szCs w:val="28"/>
          <w:rtl/>
        </w:rPr>
        <w:t xml:space="preserve"> التوصل إلى سياسات اجتماعية بديلة </w:t>
      </w:r>
      <w:r w:rsidR="004C45B9">
        <w:rPr>
          <w:rFonts w:hint="cs"/>
          <w:color w:val="0000CC"/>
          <w:sz w:val="28"/>
          <w:szCs w:val="28"/>
          <w:rtl/>
        </w:rPr>
        <w:t>يكون لها أهداف مختلفة ولكن هذه السياسة تتبنى نفس القضايا التي تتبناها السياسة الاجتماعية.</w:t>
      </w:r>
    </w:p>
    <w:p w:rsidR="007170B0" w:rsidRDefault="007170B0" w:rsidP="004C45B9">
      <w:pPr>
        <w:ind w:left="992"/>
        <w:rPr>
          <w:rFonts w:hint="cs"/>
          <w:color w:val="0000CC"/>
          <w:sz w:val="28"/>
          <w:szCs w:val="28"/>
          <w:rtl/>
        </w:rPr>
      </w:pPr>
    </w:p>
    <w:p w:rsidR="007170B0" w:rsidRDefault="007170B0" w:rsidP="007170B0">
      <w:pPr>
        <w:ind w:left="992"/>
        <w:jc w:val="center"/>
        <w:rPr>
          <w:rFonts w:hint="cs"/>
          <w:rtl/>
        </w:rPr>
      </w:pPr>
      <w:r>
        <w:rPr>
          <w:rFonts w:hint="cs"/>
          <w:rtl/>
        </w:rPr>
        <w:t xml:space="preserve">انتهت  المحضرة </w:t>
      </w:r>
    </w:p>
    <w:p w:rsidR="007170B0" w:rsidRDefault="007170B0" w:rsidP="007170B0">
      <w:pPr>
        <w:ind w:left="992"/>
        <w:jc w:val="center"/>
        <w:rPr>
          <w:rFonts w:hint="cs"/>
          <w:rtl/>
        </w:rPr>
      </w:pPr>
    </w:p>
    <w:p w:rsidR="007170B0" w:rsidRDefault="007170B0" w:rsidP="007170B0">
      <w:pPr>
        <w:ind w:left="992"/>
        <w:jc w:val="right"/>
        <w:rPr>
          <w:rFonts w:hint="cs"/>
          <w:rtl/>
        </w:rPr>
      </w:pPr>
      <w:r>
        <w:rPr>
          <w:rFonts w:hint="cs"/>
          <w:rtl/>
        </w:rPr>
        <w:t>لا تنسوني من الدعاء لوالدي بالرحمة ولوالدتي بالصحة والعفية</w:t>
      </w:r>
    </w:p>
    <w:p w:rsidR="007170B0" w:rsidRPr="007170B0" w:rsidRDefault="007170B0" w:rsidP="007170B0">
      <w:pPr>
        <w:ind w:left="992"/>
        <w:jc w:val="center"/>
        <w:rPr>
          <w:rFonts w:hint="cs"/>
          <w:rtl/>
        </w:rPr>
      </w:pPr>
    </w:p>
    <w:p w:rsidR="008130A7" w:rsidRPr="008130A7" w:rsidRDefault="008130A7" w:rsidP="004C45B9">
      <w:pPr>
        <w:ind w:left="992"/>
        <w:rPr>
          <w:rFonts w:hint="cs"/>
          <w:color w:val="0000CC"/>
          <w:sz w:val="28"/>
          <w:szCs w:val="28"/>
          <w:rtl/>
        </w:rPr>
      </w:pPr>
    </w:p>
    <w:p w:rsidR="008130A7" w:rsidRPr="008130A7" w:rsidRDefault="008130A7" w:rsidP="008130A7">
      <w:pPr>
        <w:rPr>
          <w:rFonts w:hint="cs"/>
          <w:sz w:val="28"/>
          <w:szCs w:val="28"/>
          <w:rtl/>
        </w:rPr>
      </w:pPr>
    </w:p>
    <w:p w:rsidR="005407F7" w:rsidRPr="008130A7" w:rsidRDefault="005407F7" w:rsidP="005407F7">
      <w:pPr>
        <w:ind w:left="1352"/>
        <w:rPr>
          <w:rFonts w:hint="cs"/>
          <w:color w:val="0000CC"/>
          <w:sz w:val="28"/>
          <w:szCs w:val="28"/>
          <w:rtl/>
        </w:rPr>
      </w:pPr>
    </w:p>
    <w:p w:rsidR="004E7A69" w:rsidRPr="005407F7" w:rsidRDefault="004E7A69" w:rsidP="005407F7">
      <w:pPr>
        <w:ind w:left="1352"/>
        <w:rPr>
          <w:rFonts w:hint="cs"/>
          <w:color w:val="0000CC"/>
          <w:sz w:val="28"/>
          <w:szCs w:val="28"/>
          <w:rtl/>
        </w:rPr>
      </w:pPr>
      <w:r w:rsidRPr="005407F7">
        <w:rPr>
          <w:rFonts w:hint="cs"/>
          <w:color w:val="0000CC"/>
          <w:sz w:val="28"/>
          <w:szCs w:val="28"/>
          <w:rtl/>
        </w:rPr>
        <w:t xml:space="preserve"> </w:t>
      </w:r>
    </w:p>
    <w:p w:rsidR="00EF4F19" w:rsidRPr="00EF4F19" w:rsidRDefault="00EF4F19" w:rsidP="00EF4F19">
      <w:pPr>
        <w:ind w:left="992"/>
        <w:rPr>
          <w:rFonts w:hint="cs"/>
          <w:sz w:val="28"/>
          <w:szCs w:val="28"/>
          <w:rtl/>
        </w:rPr>
      </w:pPr>
    </w:p>
    <w:p w:rsidR="00EF4F19" w:rsidRDefault="00EF4F19" w:rsidP="00EF4F19">
      <w:pPr>
        <w:ind w:left="992"/>
        <w:rPr>
          <w:rFonts w:hint="cs"/>
          <w:sz w:val="28"/>
          <w:szCs w:val="28"/>
          <w:rtl/>
        </w:rPr>
      </w:pPr>
    </w:p>
    <w:p w:rsidR="00EF4F19" w:rsidRPr="00EF4F19" w:rsidRDefault="00EF4F19" w:rsidP="00EF4F19">
      <w:pPr>
        <w:ind w:left="992"/>
        <w:rPr>
          <w:rFonts w:hint="cs"/>
          <w:sz w:val="28"/>
          <w:szCs w:val="28"/>
        </w:rPr>
      </w:pPr>
    </w:p>
    <w:p w:rsidR="00EF4F19" w:rsidRDefault="00EF4F19" w:rsidP="00EF4F19">
      <w:pPr>
        <w:rPr>
          <w:rFonts w:hint="cs"/>
          <w:b/>
          <w:bCs/>
          <w:sz w:val="32"/>
          <w:szCs w:val="32"/>
          <w:rtl/>
        </w:rPr>
      </w:pPr>
    </w:p>
    <w:p w:rsidR="00EF4F19" w:rsidRPr="00EF4F19" w:rsidRDefault="00EF4F19" w:rsidP="00EF4F19">
      <w:pPr>
        <w:rPr>
          <w:rFonts w:hint="cs"/>
          <w:b/>
          <w:bCs/>
          <w:sz w:val="32"/>
          <w:szCs w:val="32"/>
          <w:rtl/>
        </w:rPr>
      </w:pPr>
      <w:r>
        <w:rPr>
          <w:rFonts w:hint="cs"/>
          <w:b/>
          <w:bCs/>
          <w:sz w:val="32"/>
          <w:szCs w:val="32"/>
          <w:rtl/>
        </w:rPr>
        <w:t xml:space="preserve"> </w:t>
      </w:r>
    </w:p>
    <w:p w:rsidR="00EF4F19" w:rsidRDefault="00EF4F19" w:rsidP="00EF4F19">
      <w:pPr>
        <w:ind w:left="992"/>
        <w:rPr>
          <w:rFonts w:hint="cs"/>
          <w:sz w:val="28"/>
          <w:szCs w:val="28"/>
          <w:rtl/>
        </w:rPr>
      </w:pPr>
    </w:p>
    <w:p w:rsidR="001B741B" w:rsidRPr="001B741B" w:rsidRDefault="001B741B" w:rsidP="001B741B">
      <w:pPr>
        <w:ind w:left="992"/>
        <w:rPr>
          <w:rFonts w:hint="cs"/>
          <w:sz w:val="28"/>
          <w:szCs w:val="28"/>
          <w:rtl/>
        </w:rPr>
      </w:pPr>
    </w:p>
    <w:p w:rsidR="001B741B" w:rsidRPr="001B741B" w:rsidRDefault="001B741B" w:rsidP="00BB1A5B">
      <w:pPr>
        <w:ind w:left="720"/>
        <w:rPr>
          <w:rFonts w:hint="cs"/>
          <w:sz w:val="28"/>
          <w:szCs w:val="28"/>
          <w:rtl/>
        </w:rPr>
      </w:pPr>
    </w:p>
    <w:p w:rsidR="003A1901" w:rsidRPr="001B741B" w:rsidRDefault="003A1901" w:rsidP="003A1901">
      <w:pPr>
        <w:ind w:left="720"/>
        <w:rPr>
          <w:rFonts w:hint="cs"/>
          <w:sz w:val="28"/>
          <w:szCs w:val="28"/>
          <w:rtl/>
        </w:rPr>
      </w:pPr>
    </w:p>
    <w:p w:rsidR="007C1A43" w:rsidRPr="001B741B" w:rsidRDefault="007C1A43" w:rsidP="007C1A43">
      <w:pPr>
        <w:ind w:left="720"/>
        <w:rPr>
          <w:rFonts w:hint="cs"/>
          <w:sz w:val="28"/>
          <w:szCs w:val="28"/>
          <w:rtl/>
        </w:rPr>
      </w:pPr>
    </w:p>
    <w:p w:rsidR="007C1A43" w:rsidRPr="007C1A43" w:rsidRDefault="007C1A43" w:rsidP="007C1A43">
      <w:pPr>
        <w:ind w:left="720"/>
        <w:rPr>
          <w:rFonts w:hint="cs"/>
          <w:sz w:val="28"/>
          <w:szCs w:val="28"/>
        </w:rPr>
      </w:pPr>
    </w:p>
    <w:p w:rsidR="007C1A43" w:rsidRPr="007C1A43" w:rsidRDefault="007C1A43" w:rsidP="007C1A43">
      <w:pPr>
        <w:pStyle w:val="a5"/>
        <w:ind w:left="1080"/>
        <w:rPr>
          <w:rFonts w:hint="cs"/>
          <w:sz w:val="28"/>
          <w:szCs w:val="28"/>
          <w:rtl/>
        </w:rPr>
      </w:pPr>
    </w:p>
    <w:p w:rsidR="004E56FF" w:rsidRPr="00D8498D" w:rsidRDefault="004E56FF" w:rsidP="007C1A43">
      <w:pPr>
        <w:rPr>
          <w:rFonts w:hint="cs"/>
          <w:sz w:val="28"/>
          <w:szCs w:val="28"/>
          <w:rtl/>
        </w:rPr>
      </w:pPr>
    </w:p>
    <w:p w:rsidR="00D8498D" w:rsidRPr="00D8498D" w:rsidRDefault="00D8498D" w:rsidP="00D8498D">
      <w:pPr>
        <w:ind w:left="360"/>
        <w:rPr>
          <w:rFonts w:hint="cs"/>
          <w:sz w:val="28"/>
          <w:szCs w:val="28"/>
          <w:rtl/>
        </w:rPr>
      </w:pPr>
    </w:p>
    <w:p w:rsidR="00C06E06" w:rsidRPr="00D8498D" w:rsidRDefault="00C06E06" w:rsidP="00C06E06">
      <w:pPr>
        <w:ind w:left="360"/>
        <w:rPr>
          <w:rFonts w:hint="cs"/>
          <w:sz w:val="28"/>
          <w:szCs w:val="28"/>
          <w:rtl/>
        </w:rPr>
      </w:pPr>
    </w:p>
    <w:p w:rsidR="00C06E06" w:rsidRPr="00C06E06" w:rsidRDefault="00C06E06" w:rsidP="00C06E06">
      <w:pPr>
        <w:ind w:left="360"/>
        <w:rPr>
          <w:rFonts w:hint="cs"/>
          <w:sz w:val="28"/>
          <w:szCs w:val="28"/>
        </w:rPr>
      </w:pPr>
    </w:p>
    <w:p w:rsidR="00C06E06" w:rsidRPr="00C06E06" w:rsidRDefault="00C06E06" w:rsidP="00C06E06">
      <w:pPr>
        <w:ind w:left="360"/>
        <w:rPr>
          <w:rFonts w:hint="cs"/>
          <w:sz w:val="28"/>
          <w:szCs w:val="28"/>
        </w:rPr>
      </w:pPr>
    </w:p>
    <w:p w:rsidR="00C06E06" w:rsidRPr="00C06E06" w:rsidRDefault="00C06E06" w:rsidP="00C06E06">
      <w:pPr>
        <w:ind w:left="360"/>
        <w:rPr>
          <w:rFonts w:hint="cs"/>
          <w:sz w:val="28"/>
          <w:szCs w:val="28"/>
          <w:rtl/>
        </w:rPr>
      </w:pPr>
    </w:p>
    <w:p w:rsidR="00940A22" w:rsidRPr="00C7392B" w:rsidRDefault="00940A22" w:rsidP="00C7392B">
      <w:pPr>
        <w:ind w:left="360"/>
        <w:rPr>
          <w:rFonts w:hint="cs"/>
          <w:sz w:val="28"/>
          <w:szCs w:val="28"/>
          <w:rtl/>
        </w:rPr>
      </w:pPr>
    </w:p>
    <w:p w:rsidR="00E002E0" w:rsidRPr="00E002E0" w:rsidRDefault="00E002E0" w:rsidP="00E002E0">
      <w:pPr>
        <w:rPr>
          <w:rFonts w:hint="cs"/>
          <w:sz w:val="28"/>
          <w:szCs w:val="28"/>
          <w:rtl/>
        </w:rPr>
      </w:pPr>
      <w:r>
        <w:rPr>
          <w:rFonts w:hint="cs"/>
          <w:sz w:val="28"/>
          <w:szCs w:val="28"/>
          <w:rtl/>
        </w:rPr>
        <w:t xml:space="preserve"> </w:t>
      </w:r>
    </w:p>
    <w:p w:rsidR="00AE4C05" w:rsidRDefault="00AE4C05" w:rsidP="00AE4C05">
      <w:pPr>
        <w:ind w:left="360"/>
        <w:rPr>
          <w:rFonts w:hint="cs"/>
          <w:sz w:val="28"/>
          <w:szCs w:val="28"/>
          <w:rtl/>
        </w:rPr>
      </w:pPr>
    </w:p>
    <w:p w:rsidR="00E002E0" w:rsidRPr="00AE4C05" w:rsidRDefault="00E002E0" w:rsidP="00AE4C05">
      <w:pPr>
        <w:ind w:left="360"/>
        <w:rPr>
          <w:rFonts w:hint="cs"/>
          <w:sz w:val="28"/>
          <w:szCs w:val="28"/>
          <w:rtl/>
        </w:rPr>
      </w:pPr>
    </w:p>
    <w:p w:rsidR="00905AAD" w:rsidRPr="00F111DD" w:rsidRDefault="00905AAD" w:rsidP="00905AAD">
      <w:pPr>
        <w:ind w:left="360"/>
        <w:rPr>
          <w:rFonts w:hint="cs"/>
          <w:color w:val="A50021"/>
          <w:sz w:val="28"/>
          <w:szCs w:val="28"/>
          <w:rtl/>
        </w:rPr>
      </w:pPr>
    </w:p>
    <w:p w:rsidR="003E462C" w:rsidRPr="003E462C" w:rsidRDefault="003E462C" w:rsidP="003E462C">
      <w:pPr>
        <w:ind w:left="360"/>
        <w:rPr>
          <w:rFonts w:hint="cs"/>
          <w:sz w:val="28"/>
          <w:szCs w:val="28"/>
        </w:rPr>
      </w:pPr>
    </w:p>
    <w:sectPr w:rsidR="003E462C" w:rsidRPr="003E462C" w:rsidSect="00905AAD">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70B3" w:rsidRDefault="00B170B3" w:rsidP="006D6548">
      <w:pPr>
        <w:spacing w:after="0" w:line="240" w:lineRule="auto"/>
      </w:pPr>
      <w:r>
        <w:separator/>
      </w:r>
    </w:p>
  </w:endnote>
  <w:endnote w:type="continuationSeparator" w:id="1">
    <w:p w:rsidR="00B170B3" w:rsidRDefault="00B170B3"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714" w:rsidRDefault="00CD471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CD4714" w:rsidRDefault="00CD4714">
        <w:pPr>
          <w:pStyle w:val="a4"/>
        </w:pPr>
        <w:r>
          <w:rPr>
            <w:rFonts w:asciiTheme="majorHAnsi" w:hAnsiTheme="majorHAnsi"/>
            <w:sz w:val="28"/>
            <w:szCs w:val="28"/>
            <w:rtl/>
            <w:lang w:val="ar-SA"/>
          </w:rPr>
          <w:t xml:space="preserve">الصفحة </w:t>
        </w:r>
        <w:fldSimple w:instr=" PAGE    \* MERGEFORMAT ">
          <w:r w:rsidR="007170B0" w:rsidRPr="007170B0">
            <w:rPr>
              <w:rFonts w:asciiTheme="majorHAnsi" w:hAnsiTheme="majorHAnsi" w:cs="Cambria"/>
              <w:noProof/>
              <w:sz w:val="28"/>
              <w:szCs w:val="28"/>
              <w:rtl/>
              <w:lang w:val="ar-SA"/>
            </w:rPr>
            <w:t>6</w:t>
          </w:r>
        </w:fldSimple>
      </w:p>
    </w:sdtContent>
  </w:sdt>
  <w:p w:rsidR="00CD4714" w:rsidRDefault="00CD471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714" w:rsidRDefault="00CD471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70B3" w:rsidRDefault="00B170B3" w:rsidP="006D6548">
      <w:pPr>
        <w:spacing w:after="0" w:line="240" w:lineRule="auto"/>
      </w:pPr>
      <w:r>
        <w:separator/>
      </w:r>
    </w:p>
  </w:footnote>
  <w:footnote w:type="continuationSeparator" w:id="1">
    <w:p w:rsidR="00B170B3" w:rsidRDefault="00B170B3"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714" w:rsidRDefault="00CD471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714" w:rsidRDefault="00CD471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714" w:rsidRDefault="00CD471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62F34"/>
    <w:multiLevelType w:val="hybridMultilevel"/>
    <w:tmpl w:val="3490CA58"/>
    <w:lvl w:ilvl="0" w:tplc="C3481C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59750D"/>
    <w:multiLevelType w:val="hybridMultilevel"/>
    <w:tmpl w:val="E14A7A26"/>
    <w:lvl w:ilvl="0" w:tplc="924CF01C">
      <w:start w:val="5"/>
      <w:numFmt w:val="arabicAlpha"/>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0D8E3B37"/>
    <w:multiLevelType w:val="hybridMultilevel"/>
    <w:tmpl w:val="B54CB71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50E7125"/>
    <w:multiLevelType w:val="hybridMultilevel"/>
    <w:tmpl w:val="F60CD8B2"/>
    <w:lvl w:ilvl="0" w:tplc="1E587C6E">
      <w:start w:val="5"/>
      <w:numFmt w:val="arabicAlpha"/>
      <w:lvlText w:val="%1-"/>
      <w:lvlJc w:val="left"/>
      <w:pPr>
        <w:ind w:left="1352" w:hanging="360"/>
      </w:pPr>
      <w:rPr>
        <w:rFonts w:hint="default"/>
      </w:r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4">
    <w:nsid w:val="16E17ACC"/>
    <w:multiLevelType w:val="hybridMultilevel"/>
    <w:tmpl w:val="71B82D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8AF3108"/>
    <w:multiLevelType w:val="hybridMultilevel"/>
    <w:tmpl w:val="81D6590E"/>
    <w:lvl w:ilvl="0" w:tplc="07F6AA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685879"/>
    <w:multiLevelType w:val="hybridMultilevel"/>
    <w:tmpl w:val="01D23FF2"/>
    <w:lvl w:ilvl="0" w:tplc="07F6AA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4F66FF"/>
    <w:multiLevelType w:val="hybridMultilevel"/>
    <w:tmpl w:val="A2A65FB8"/>
    <w:lvl w:ilvl="0" w:tplc="8334DC26">
      <w:start w:val="5"/>
      <w:numFmt w:val="arabicAlpha"/>
      <w:lvlText w:val="%1-"/>
      <w:lvlJc w:val="left"/>
      <w:pPr>
        <w:ind w:left="1636" w:hanging="360"/>
      </w:pPr>
      <w:rPr>
        <w:rFonts w:hint="default"/>
        <w:color w:val="FF6600"/>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8">
    <w:nsid w:val="1E6A06A2"/>
    <w:multiLevelType w:val="hybridMultilevel"/>
    <w:tmpl w:val="45FA03FC"/>
    <w:lvl w:ilvl="0" w:tplc="3FD41544">
      <w:start w:val="2"/>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17C51D5"/>
    <w:multiLevelType w:val="hybridMultilevel"/>
    <w:tmpl w:val="C9C0448E"/>
    <w:lvl w:ilvl="0" w:tplc="50ECCEC6">
      <w:start w:val="1"/>
      <w:numFmt w:val="arabicAlpha"/>
      <w:lvlText w:val="%1-"/>
      <w:lvlJc w:val="center"/>
      <w:pPr>
        <w:ind w:left="1800" w:hanging="360"/>
      </w:pPr>
      <w:rPr>
        <w:color w:val="FF660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2464566F"/>
    <w:multiLevelType w:val="hybridMultilevel"/>
    <w:tmpl w:val="D964506A"/>
    <w:lvl w:ilvl="0" w:tplc="777AF9EA">
      <w:start w:val="1"/>
      <w:numFmt w:val="bullet"/>
      <w:lvlText w:val=""/>
      <w:lvlJc w:val="left"/>
      <w:pPr>
        <w:ind w:left="1636" w:hanging="360"/>
      </w:pPr>
      <w:rPr>
        <w:rFonts w:ascii="Wingdings" w:hAnsi="Wingdings" w:hint="default"/>
        <w:color w:val="0000CC"/>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11">
    <w:nsid w:val="255D0B7F"/>
    <w:multiLevelType w:val="hybridMultilevel"/>
    <w:tmpl w:val="8E62C3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1401F46"/>
    <w:multiLevelType w:val="hybridMultilevel"/>
    <w:tmpl w:val="EFFC3EF8"/>
    <w:lvl w:ilvl="0" w:tplc="2B1C1684">
      <w:start w:val="1"/>
      <w:numFmt w:val="bullet"/>
      <w:lvlText w:val=""/>
      <w:lvlJc w:val="left"/>
      <w:pPr>
        <w:ind w:left="1636" w:hanging="360"/>
      </w:pPr>
      <w:rPr>
        <w:rFonts w:ascii="Wingdings" w:hAnsi="Wingdings" w:hint="default"/>
        <w:color w:val="0000CC"/>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13">
    <w:nsid w:val="31B244DC"/>
    <w:multiLevelType w:val="hybridMultilevel"/>
    <w:tmpl w:val="F7727776"/>
    <w:lvl w:ilvl="0" w:tplc="04090009">
      <w:start w:val="1"/>
      <w:numFmt w:val="bullet"/>
      <w:lvlText w:val=""/>
      <w:lvlJc w:val="left"/>
      <w:pPr>
        <w:ind w:left="1712" w:hanging="360"/>
      </w:pPr>
      <w:rPr>
        <w:rFonts w:ascii="Wingdings" w:hAnsi="Wingdings" w:hint="default"/>
      </w:rPr>
    </w:lvl>
    <w:lvl w:ilvl="1" w:tplc="04090003" w:tentative="1">
      <w:start w:val="1"/>
      <w:numFmt w:val="bullet"/>
      <w:lvlText w:val="o"/>
      <w:lvlJc w:val="left"/>
      <w:pPr>
        <w:ind w:left="2432" w:hanging="360"/>
      </w:pPr>
      <w:rPr>
        <w:rFonts w:ascii="Courier New" w:hAnsi="Courier New" w:cs="Courier New" w:hint="default"/>
      </w:rPr>
    </w:lvl>
    <w:lvl w:ilvl="2" w:tplc="04090005" w:tentative="1">
      <w:start w:val="1"/>
      <w:numFmt w:val="bullet"/>
      <w:lvlText w:val=""/>
      <w:lvlJc w:val="left"/>
      <w:pPr>
        <w:ind w:left="3152" w:hanging="360"/>
      </w:pPr>
      <w:rPr>
        <w:rFonts w:ascii="Wingdings" w:hAnsi="Wingdings" w:hint="default"/>
      </w:rPr>
    </w:lvl>
    <w:lvl w:ilvl="3" w:tplc="04090001" w:tentative="1">
      <w:start w:val="1"/>
      <w:numFmt w:val="bullet"/>
      <w:lvlText w:val=""/>
      <w:lvlJc w:val="left"/>
      <w:pPr>
        <w:ind w:left="3872" w:hanging="360"/>
      </w:pPr>
      <w:rPr>
        <w:rFonts w:ascii="Symbol" w:hAnsi="Symbol" w:hint="default"/>
      </w:rPr>
    </w:lvl>
    <w:lvl w:ilvl="4" w:tplc="04090003" w:tentative="1">
      <w:start w:val="1"/>
      <w:numFmt w:val="bullet"/>
      <w:lvlText w:val="o"/>
      <w:lvlJc w:val="left"/>
      <w:pPr>
        <w:ind w:left="4592" w:hanging="360"/>
      </w:pPr>
      <w:rPr>
        <w:rFonts w:ascii="Courier New" w:hAnsi="Courier New" w:cs="Courier New" w:hint="default"/>
      </w:rPr>
    </w:lvl>
    <w:lvl w:ilvl="5" w:tplc="04090005" w:tentative="1">
      <w:start w:val="1"/>
      <w:numFmt w:val="bullet"/>
      <w:lvlText w:val=""/>
      <w:lvlJc w:val="left"/>
      <w:pPr>
        <w:ind w:left="5312" w:hanging="360"/>
      </w:pPr>
      <w:rPr>
        <w:rFonts w:ascii="Wingdings" w:hAnsi="Wingdings" w:hint="default"/>
      </w:rPr>
    </w:lvl>
    <w:lvl w:ilvl="6" w:tplc="04090001" w:tentative="1">
      <w:start w:val="1"/>
      <w:numFmt w:val="bullet"/>
      <w:lvlText w:val=""/>
      <w:lvlJc w:val="left"/>
      <w:pPr>
        <w:ind w:left="6032" w:hanging="360"/>
      </w:pPr>
      <w:rPr>
        <w:rFonts w:ascii="Symbol" w:hAnsi="Symbol" w:hint="default"/>
      </w:rPr>
    </w:lvl>
    <w:lvl w:ilvl="7" w:tplc="04090003" w:tentative="1">
      <w:start w:val="1"/>
      <w:numFmt w:val="bullet"/>
      <w:lvlText w:val="o"/>
      <w:lvlJc w:val="left"/>
      <w:pPr>
        <w:ind w:left="6752" w:hanging="360"/>
      </w:pPr>
      <w:rPr>
        <w:rFonts w:ascii="Courier New" w:hAnsi="Courier New" w:cs="Courier New" w:hint="default"/>
      </w:rPr>
    </w:lvl>
    <w:lvl w:ilvl="8" w:tplc="04090005" w:tentative="1">
      <w:start w:val="1"/>
      <w:numFmt w:val="bullet"/>
      <w:lvlText w:val=""/>
      <w:lvlJc w:val="left"/>
      <w:pPr>
        <w:ind w:left="7472" w:hanging="360"/>
      </w:pPr>
      <w:rPr>
        <w:rFonts w:ascii="Wingdings" w:hAnsi="Wingdings" w:hint="default"/>
      </w:rPr>
    </w:lvl>
  </w:abstractNum>
  <w:abstractNum w:abstractNumId="14">
    <w:nsid w:val="37213DEA"/>
    <w:multiLevelType w:val="hybridMultilevel"/>
    <w:tmpl w:val="E912E5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A045EA4"/>
    <w:multiLevelType w:val="hybridMultilevel"/>
    <w:tmpl w:val="0EC88A1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3B990A75"/>
    <w:multiLevelType w:val="hybridMultilevel"/>
    <w:tmpl w:val="DB366968"/>
    <w:lvl w:ilvl="0" w:tplc="2CB2087E">
      <w:start w:val="1"/>
      <w:numFmt w:val="arabicAlpha"/>
      <w:lvlText w:val="%1-"/>
      <w:lvlJc w:val="center"/>
      <w:pPr>
        <w:ind w:left="1778" w:hanging="360"/>
      </w:pPr>
      <w:rPr>
        <w:color w:val="FF6600"/>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7">
    <w:nsid w:val="412857A1"/>
    <w:multiLevelType w:val="hybridMultilevel"/>
    <w:tmpl w:val="985EFDE0"/>
    <w:lvl w:ilvl="0" w:tplc="D37009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6C234A6"/>
    <w:multiLevelType w:val="hybridMultilevel"/>
    <w:tmpl w:val="E79AB246"/>
    <w:lvl w:ilvl="0" w:tplc="A00ED012">
      <w:start w:val="1"/>
      <w:numFmt w:val="arabicAlpha"/>
      <w:lvlText w:val="(%1)"/>
      <w:lvlJc w:val="left"/>
      <w:pPr>
        <w:ind w:left="720" w:hanging="360"/>
      </w:pPr>
      <w:rPr>
        <w:rFonts w:hint="default"/>
        <w:color w:val="FF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FC572BB"/>
    <w:multiLevelType w:val="hybridMultilevel"/>
    <w:tmpl w:val="3C62F842"/>
    <w:lvl w:ilvl="0" w:tplc="2A9045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29312B"/>
    <w:multiLevelType w:val="hybridMultilevel"/>
    <w:tmpl w:val="5652DBEE"/>
    <w:lvl w:ilvl="0" w:tplc="E36420BC">
      <w:start w:val="1"/>
      <w:numFmt w:val="bullet"/>
      <w:lvlText w:val=""/>
      <w:lvlJc w:val="left"/>
      <w:pPr>
        <w:ind w:left="1712" w:hanging="360"/>
      </w:pPr>
      <w:rPr>
        <w:rFonts w:ascii="Wingdings" w:hAnsi="Wingdings" w:hint="default"/>
        <w:color w:val="0000CC"/>
      </w:rPr>
    </w:lvl>
    <w:lvl w:ilvl="1" w:tplc="04090003" w:tentative="1">
      <w:start w:val="1"/>
      <w:numFmt w:val="bullet"/>
      <w:lvlText w:val="o"/>
      <w:lvlJc w:val="left"/>
      <w:pPr>
        <w:ind w:left="2432" w:hanging="360"/>
      </w:pPr>
      <w:rPr>
        <w:rFonts w:ascii="Courier New" w:hAnsi="Courier New" w:cs="Courier New" w:hint="default"/>
      </w:rPr>
    </w:lvl>
    <w:lvl w:ilvl="2" w:tplc="04090005" w:tentative="1">
      <w:start w:val="1"/>
      <w:numFmt w:val="bullet"/>
      <w:lvlText w:val=""/>
      <w:lvlJc w:val="left"/>
      <w:pPr>
        <w:ind w:left="3152" w:hanging="360"/>
      </w:pPr>
      <w:rPr>
        <w:rFonts w:ascii="Wingdings" w:hAnsi="Wingdings" w:hint="default"/>
      </w:rPr>
    </w:lvl>
    <w:lvl w:ilvl="3" w:tplc="04090001" w:tentative="1">
      <w:start w:val="1"/>
      <w:numFmt w:val="bullet"/>
      <w:lvlText w:val=""/>
      <w:lvlJc w:val="left"/>
      <w:pPr>
        <w:ind w:left="3872" w:hanging="360"/>
      </w:pPr>
      <w:rPr>
        <w:rFonts w:ascii="Symbol" w:hAnsi="Symbol" w:hint="default"/>
      </w:rPr>
    </w:lvl>
    <w:lvl w:ilvl="4" w:tplc="04090003" w:tentative="1">
      <w:start w:val="1"/>
      <w:numFmt w:val="bullet"/>
      <w:lvlText w:val="o"/>
      <w:lvlJc w:val="left"/>
      <w:pPr>
        <w:ind w:left="4592" w:hanging="360"/>
      </w:pPr>
      <w:rPr>
        <w:rFonts w:ascii="Courier New" w:hAnsi="Courier New" w:cs="Courier New" w:hint="default"/>
      </w:rPr>
    </w:lvl>
    <w:lvl w:ilvl="5" w:tplc="04090005" w:tentative="1">
      <w:start w:val="1"/>
      <w:numFmt w:val="bullet"/>
      <w:lvlText w:val=""/>
      <w:lvlJc w:val="left"/>
      <w:pPr>
        <w:ind w:left="5312" w:hanging="360"/>
      </w:pPr>
      <w:rPr>
        <w:rFonts w:ascii="Wingdings" w:hAnsi="Wingdings" w:hint="default"/>
      </w:rPr>
    </w:lvl>
    <w:lvl w:ilvl="6" w:tplc="04090001" w:tentative="1">
      <w:start w:val="1"/>
      <w:numFmt w:val="bullet"/>
      <w:lvlText w:val=""/>
      <w:lvlJc w:val="left"/>
      <w:pPr>
        <w:ind w:left="6032" w:hanging="360"/>
      </w:pPr>
      <w:rPr>
        <w:rFonts w:ascii="Symbol" w:hAnsi="Symbol" w:hint="default"/>
      </w:rPr>
    </w:lvl>
    <w:lvl w:ilvl="7" w:tplc="04090003" w:tentative="1">
      <w:start w:val="1"/>
      <w:numFmt w:val="bullet"/>
      <w:lvlText w:val="o"/>
      <w:lvlJc w:val="left"/>
      <w:pPr>
        <w:ind w:left="6752" w:hanging="360"/>
      </w:pPr>
      <w:rPr>
        <w:rFonts w:ascii="Courier New" w:hAnsi="Courier New" w:cs="Courier New" w:hint="default"/>
      </w:rPr>
    </w:lvl>
    <w:lvl w:ilvl="8" w:tplc="04090005" w:tentative="1">
      <w:start w:val="1"/>
      <w:numFmt w:val="bullet"/>
      <w:lvlText w:val=""/>
      <w:lvlJc w:val="left"/>
      <w:pPr>
        <w:ind w:left="7472" w:hanging="360"/>
      </w:pPr>
      <w:rPr>
        <w:rFonts w:ascii="Wingdings" w:hAnsi="Wingdings" w:hint="default"/>
      </w:rPr>
    </w:lvl>
  </w:abstractNum>
  <w:abstractNum w:abstractNumId="21">
    <w:nsid w:val="683E54FE"/>
    <w:multiLevelType w:val="hybridMultilevel"/>
    <w:tmpl w:val="A91E86D8"/>
    <w:lvl w:ilvl="0" w:tplc="04090009">
      <w:start w:val="1"/>
      <w:numFmt w:val="bullet"/>
      <w:lvlText w:val=""/>
      <w:lvlJc w:val="left"/>
      <w:pPr>
        <w:ind w:left="1712" w:hanging="360"/>
      </w:pPr>
      <w:rPr>
        <w:rFonts w:ascii="Wingdings" w:hAnsi="Wingdings" w:hint="default"/>
      </w:rPr>
    </w:lvl>
    <w:lvl w:ilvl="1" w:tplc="04090003" w:tentative="1">
      <w:start w:val="1"/>
      <w:numFmt w:val="bullet"/>
      <w:lvlText w:val="o"/>
      <w:lvlJc w:val="left"/>
      <w:pPr>
        <w:ind w:left="2432" w:hanging="360"/>
      </w:pPr>
      <w:rPr>
        <w:rFonts w:ascii="Courier New" w:hAnsi="Courier New" w:cs="Courier New" w:hint="default"/>
      </w:rPr>
    </w:lvl>
    <w:lvl w:ilvl="2" w:tplc="04090005" w:tentative="1">
      <w:start w:val="1"/>
      <w:numFmt w:val="bullet"/>
      <w:lvlText w:val=""/>
      <w:lvlJc w:val="left"/>
      <w:pPr>
        <w:ind w:left="3152" w:hanging="360"/>
      </w:pPr>
      <w:rPr>
        <w:rFonts w:ascii="Wingdings" w:hAnsi="Wingdings" w:hint="default"/>
      </w:rPr>
    </w:lvl>
    <w:lvl w:ilvl="3" w:tplc="04090001" w:tentative="1">
      <w:start w:val="1"/>
      <w:numFmt w:val="bullet"/>
      <w:lvlText w:val=""/>
      <w:lvlJc w:val="left"/>
      <w:pPr>
        <w:ind w:left="3872" w:hanging="360"/>
      </w:pPr>
      <w:rPr>
        <w:rFonts w:ascii="Symbol" w:hAnsi="Symbol" w:hint="default"/>
      </w:rPr>
    </w:lvl>
    <w:lvl w:ilvl="4" w:tplc="04090003" w:tentative="1">
      <w:start w:val="1"/>
      <w:numFmt w:val="bullet"/>
      <w:lvlText w:val="o"/>
      <w:lvlJc w:val="left"/>
      <w:pPr>
        <w:ind w:left="4592" w:hanging="360"/>
      </w:pPr>
      <w:rPr>
        <w:rFonts w:ascii="Courier New" w:hAnsi="Courier New" w:cs="Courier New" w:hint="default"/>
      </w:rPr>
    </w:lvl>
    <w:lvl w:ilvl="5" w:tplc="04090005" w:tentative="1">
      <w:start w:val="1"/>
      <w:numFmt w:val="bullet"/>
      <w:lvlText w:val=""/>
      <w:lvlJc w:val="left"/>
      <w:pPr>
        <w:ind w:left="5312" w:hanging="360"/>
      </w:pPr>
      <w:rPr>
        <w:rFonts w:ascii="Wingdings" w:hAnsi="Wingdings" w:hint="default"/>
      </w:rPr>
    </w:lvl>
    <w:lvl w:ilvl="6" w:tplc="04090001" w:tentative="1">
      <w:start w:val="1"/>
      <w:numFmt w:val="bullet"/>
      <w:lvlText w:val=""/>
      <w:lvlJc w:val="left"/>
      <w:pPr>
        <w:ind w:left="6032" w:hanging="360"/>
      </w:pPr>
      <w:rPr>
        <w:rFonts w:ascii="Symbol" w:hAnsi="Symbol" w:hint="default"/>
      </w:rPr>
    </w:lvl>
    <w:lvl w:ilvl="7" w:tplc="04090003" w:tentative="1">
      <w:start w:val="1"/>
      <w:numFmt w:val="bullet"/>
      <w:lvlText w:val="o"/>
      <w:lvlJc w:val="left"/>
      <w:pPr>
        <w:ind w:left="6752" w:hanging="360"/>
      </w:pPr>
      <w:rPr>
        <w:rFonts w:ascii="Courier New" w:hAnsi="Courier New" w:cs="Courier New" w:hint="default"/>
      </w:rPr>
    </w:lvl>
    <w:lvl w:ilvl="8" w:tplc="04090005" w:tentative="1">
      <w:start w:val="1"/>
      <w:numFmt w:val="bullet"/>
      <w:lvlText w:val=""/>
      <w:lvlJc w:val="left"/>
      <w:pPr>
        <w:ind w:left="7472" w:hanging="360"/>
      </w:pPr>
      <w:rPr>
        <w:rFonts w:ascii="Wingdings" w:hAnsi="Wingdings" w:hint="default"/>
      </w:rPr>
    </w:lvl>
  </w:abstractNum>
  <w:abstractNum w:abstractNumId="22">
    <w:nsid w:val="6CE552AD"/>
    <w:multiLevelType w:val="hybridMultilevel"/>
    <w:tmpl w:val="DD64E1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0007AFE"/>
    <w:multiLevelType w:val="hybridMultilevel"/>
    <w:tmpl w:val="81D6590E"/>
    <w:lvl w:ilvl="0" w:tplc="07F6AA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7B10432"/>
    <w:multiLevelType w:val="hybridMultilevel"/>
    <w:tmpl w:val="CD304ECC"/>
    <w:lvl w:ilvl="0" w:tplc="36EEB504">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7BC47308"/>
    <w:multiLevelType w:val="hybridMultilevel"/>
    <w:tmpl w:val="84845E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7F203C57"/>
    <w:multiLevelType w:val="hybridMultilevel"/>
    <w:tmpl w:val="4DB0C9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9"/>
  </w:num>
  <w:num w:numId="2">
    <w:abstractNumId w:val="4"/>
  </w:num>
  <w:num w:numId="3">
    <w:abstractNumId w:val="17"/>
  </w:num>
  <w:num w:numId="4">
    <w:abstractNumId w:val="23"/>
  </w:num>
  <w:num w:numId="5">
    <w:abstractNumId w:val="25"/>
  </w:num>
  <w:num w:numId="6">
    <w:abstractNumId w:val="26"/>
  </w:num>
  <w:num w:numId="7">
    <w:abstractNumId w:val="0"/>
  </w:num>
  <w:num w:numId="8">
    <w:abstractNumId w:val="5"/>
  </w:num>
  <w:num w:numId="9">
    <w:abstractNumId w:val="14"/>
  </w:num>
  <w:num w:numId="10">
    <w:abstractNumId w:val="11"/>
  </w:num>
  <w:num w:numId="11">
    <w:abstractNumId w:val="22"/>
  </w:num>
  <w:num w:numId="12">
    <w:abstractNumId w:val="6"/>
  </w:num>
  <w:num w:numId="13">
    <w:abstractNumId w:val="18"/>
  </w:num>
  <w:num w:numId="14">
    <w:abstractNumId w:val="2"/>
  </w:num>
  <w:num w:numId="15">
    <w:abstractNumId w:val="8"/>
  </w:num>
  <w:num w:numId="16">
    <w:abstractNumId w:val="24"/>
  </w:num>
  <w:num w:numId="17">
    <w:abstractNumId w:val="15"/>
  </w:num>
  <w:num w:numId="18">
    <w:abstractNumId w:val="3"/>
  </w:num>
  <w:num w:numId="19">
    <w:abstractNumId w:val="20"/>
  </w:num>
  <w:num w:numId="20">
    <w:abstractNumId w:val="21"/>
  </w:num>
  <w:num w:numId="21">
    <w:abstractNumId w:val="13"/>
  </w:num>
  <w:num w:numId="22">
    <w:abstractNumId w:val="9"/>
  </w:num>
  <w:num w:numId="23">
    <w:abstractNumId w:val="10"/>
  </w:num>
  <w:num w:numId="24">
    <w:abstractNumId w:val="16"/>
  </w:num>
  <w:num w:numId="25">
    <w:abstractNumId w:val="1"/>
  </w:num>
  <w:num w:numId="26">
    <w:abstractNumId w:val="7"/>
  </w:num>
  <w:num w:numId="2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13314"/>
    <o:shapelayout v:ext="edit">
      <o:idmap v:ext="edit" data="1"/>
    </o:shapelayout>
  </w:hdrShapeDefaults>
  <w:footnotePr>
    <w:footnote w:id="0"/>
    <w:footnote w:id="1"/>
  </w:footnotePr>
  <w:endnotePr>
    <w:endnote w:id="0"/>
    <w:endnote w:id="1"/>
  </w:endnotePr>
  <w:compat/>
  <w:rsids>
    <w:rsidRoot w:val="001104DD"/>
    <w:rsid w:val="001104DD"/>
    <w:rsid w:val="001A372F"/>
    <w:rsid w:val="001B741B"/>
    <w:rsid w:val="00227F1C"/>
    <w:rsid w:val="003A1901"/>
    <w:rsid w:val="003E462C"/>
    <w:rsid w:val="004C45B9"/>
    <w:rsid w:val="004E56FF"/>
    <w:rsid w:val="004E7A69"/>
    <w:rsid w:val="005407F7"/>
    <w:rsid w:val="005D26DC"/>
    <w:rsid w:val="00602F67"/>
    <w:rsid w:val="00605BDF"/>
    <w:rsid w:val="00671DB1"/>
    <w:rsid w:val="00686EB3"/>
    <w:rsid w:val="006D6548"/>
    <w:rsid w:val="007170B0"/>
    <w:rsid w:val="00734AFB"/>
    <w:rsid w:val="007C1A43"/>
    <w:rsid w:val="008130A7"/>
    <w:rsid w:val="00905AAD"/>
    <w:rsid w:val="00940A22"/>
    <w:rsid w:val="00A31E4D"/>
    <w:rsid w:val="00A33DA9"/>
    <w:rsid w:val="00AE4C05"/>
    <w:rsid w:val="00AF358C"/>
    <w:rsid w:val="00B170B3"/>
    <w:rsid w:val="00B358D6"/>
    <w:rsid w:val="00BB1A5B"/>
    <w:rsid w:val="00C06E06"/>
    <w:rsid w:val="00C65F43"/>
    <w:rsid w:val="00C708DB"/>
    <w:rsid w:val="00C7392B"/>
    <w:rsid w:val="00CA2FC6"/>
    <w:rsid w:val="00CD4714"/>
    <w:rsid w:val="00D220DD"/>
    <w:rsid w:val="00D7287C"/>
    <w:rsid w:val="00D8498D"/>
    <w:rsid w:val="00E002E0"/>
    <w:rsid w:val="00E33894"/>
    <w:rsid w:val="00E5137D"/>
    <w:rsid w:val="00EF4F19"/>
    <w:rsid w:val="00F10E6E"/>
    <w:rsid w:val="00F111DD"/>
    <w:rsid w:val="00F742B4"/>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List Paragraph"/>
    <w:basedOn w:val="a"/>
    <w:uiPriority w:val="34"/>
    <w:qFormat/>
    <w:rsid w:val="00E33894"/>
    <w:pPr>
      <w:ind w:left="720"/>
      <w:contextualSpacing/>
    </w:p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325</TotalTime>
  <Pages>1</Pages>
  <Words>1606</Words>
  <Characters>9156</Characters>
  <Application>Microsoft Office Word</Application>
  <DocSecurity>0</DocSecurity>
  <Lines>76</Lines>
  <Paragraphs>21</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10741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9</cp:revision>
  <cp:lastPrinted>2011-10-27T00:31:00Z</cp:lastPrinted>
  <dcterms:created xsi:type="dcterms:W3CDTF">2011-09-15T23:42:00Z</dcterms:created>
  <dcterms:modified xsi:type="dcterms:W3CDTF">2011-10-27T00:41:00Z</dcterms:modified>
</cp:coreProperties>
</file>