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B3C" w:rsidRPr="009F2564" w:rsidRDefault="002B1B3C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اسئلة ا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لأ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ختبار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النهائي 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>ل</w:t>
      </w:r>
      <w:r w:rsidR="00B65608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ِ 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مناهج البحث الاجتماعي 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لعام </w:t>
      </w:r>
      <w:r w:rsidR="006C4377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1433- 1434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هـ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1- عينة كرة الثلج من العينات</w:t>
      </w:r>
    </w:p>
    <w:p w:rsidR="002B1B3C" w:rsidRPr="009F2564" w:rsidRDefault="0064638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الا</w:t>
      </w:r>
      <w:r w:rsidR="002B1B3C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حتمالية </w:t>
      </w:r>
    </w:p>
    <w:p w:rsidR="002B1B3C" w:rsidRPr="009F2564" w:rsidRDefault="0064638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غير الا</w:t>
      </w:r>
      <w:r w:rsidR="002B1B3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حتمالية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الطبقية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الفنية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2- المرونة من مزايا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الاستبيان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البحث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المقابلة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التربية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3- الاستبيان من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فروض البحث في العلوم الاجتماعية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أدوات البحث في العلوم الاجتماعية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مناهج البحث في العلوم الاجتماعية</w:t>
      </w:r>
    </w:p>
    <w:p w:rsidR="002B1B3C" w:rsidRPr="009F2564" w:rsidRDefault="006C4377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مجالات البحث في العلوم ال</w:t>
      </w:r>
      <w:r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>ا</w:t>
      </w:r>
      <w:r w:rsidR="002B1B3C"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جتماعية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4- يقوم المبحوث بتدوين الإجابة على الأسئلة بنفسة في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المقابلة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الاستبيان البريدي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المقابلة المقننة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في المقابلة المفتوحة </w:t>
      </w:r>
    </w:p>
    <w:p w:rsidR="0064638C" w:rsidRPr="009F2564" w:rsidRDefault="006C4377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5- التجربة التي تعتمد على الض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بط و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التحكم من جانب الباحث هي التجربة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الطبيعية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ب- الصناعية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الفنية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الاجتماعية</w:t>
      </w:r>
    </w:p>
    <w:p w:rsidR="0064638C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 من أنواع المقابلات , المقابلة لجمع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الدرجات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البيانات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التبرعات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الأدلة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7- التجارب الصناعية و الطبيعية من التصنيفات الرئيسية للتجارب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الثقافية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العلمية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الاقتصادية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8- من خطوات المنهج التاريخي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الدراسة البعدية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الاتصال بالمبحوثين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الأتصال بمجتمع الدراسة 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جمع الحقائق العلمية المتعلقة بالمشكلة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9- من رواد المنهج التاريخي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ابن خلدون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بار سونز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وات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ميرتون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10- من خطوات تحليل المضمون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فئات التحليل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الفروق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الوسائل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تحديد العروض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11- وأجه منهج دراسة الحالة عدة انتقادات منها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التكلفة كبيرة</w:t>
      </w:r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............ </w:t>
      </w:r>
      <w:proofErr w:type="spellStart"/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اتمنى</w:t>
      </w:r>
      <w:proofErr w:type="spellEnd"/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التاكد</w:t>
      </w:r>
      <w:proofErr w:type="spellEnd"/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التكلفة قليلة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عدم وجود وسائل لجمع البيانات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عدم وجود باحثين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12- من وحدات تحليل المضمون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الجماعة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الخطة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التصنيف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الموضوع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13- يطلق على منهج دراسة الحالة اسم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المنهج المونوجرافي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المنهج الإثنوجرافي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المنهج الإنثربولوجي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المنهج الإثنوجرافي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14- من أنواع المسوح , المسوح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التربوية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ب- العامة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العلمية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السياسية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15- في دراسة  المشكلات الاجتماعية القائمة يتم استخدام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الأسئلة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دراسة الحالة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المسح الإجتماعي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تحليل المضمون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16- من انواع المسوح الإجتماعية , المسح بطريقة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العينة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برايل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التتابع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ميللر وفورم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17- من مصادر صياغة الفروض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 الخبرة الذاتية للباحث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الأخبار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الصحف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البنوك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18- من مساوئ الفروض ,أنها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تحجب الحقائق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تحجب الرؤية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تحجب الضوء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 تبرز الحقائق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19- يتضمن إعداد البحث خطة البحث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خطة التحليل الإحصائي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عدد العملاء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التأثير على الرأي العام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إعداد الأخصائيين الاجتماعيين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20- يتضمن إعداد البحث خطة البحث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الممولين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</w:t>
      </w:r>
      <w:r w:rsidR="0077030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تحديد طريقة عرض البيانات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المقومين 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الفنييين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21- من خطوات البحث الاجتماعي ,كتابة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الشعر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الأسماء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تقرير البحث </w:t>
      </w:r>
    </w:p>
    <w:p w:rsidR="00594966" w:rsidRPr="009F2564" w:rsidRDefault="00594966" w:rsidP="009F256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الملخصات 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22- من أنواع المسوح ,المسوح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الشاملة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 التنموية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الثقافية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السياسية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23- من موضوعات المسح الاجتماعي , دراسة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أ- الخصائص الديموجرافية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الحفريات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الخصائص البيولوجية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البقايا العظمية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24- من خطوات البحث الاجتماعي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تصنيف البيانات وتفريغها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تسمية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تنمية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تجديد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25 - من خطوات البحث الاجتماعي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المنهج أو المناهج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تحديد أسماء المشرفين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المكافأت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تحديد العملاء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26- الدراسة التي تخلو من الفروض هي الدراسة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الاجتماعية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الاستطلاعية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التجريبية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27- من خطوات البحث الاجتماعية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أ-اختيار المديرين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تحديد  نوع الدراسة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عدد المدعوين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جمع الأموال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28- في ال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مرحلة النهائية من مراحل البحث الا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جتماعي ,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يتم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كتابة التقرير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الاتصال بالمشرفين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تدريب العملاء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تحديد المنهج</w:t>
      </w:r>
    </w:p>
    <w:p w:rsidR="0077030E" w:rsidRPr="009F2564" w:rsidRDefault="00A01D14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29- اختيار المشكلة من خطوات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البحث الفني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البحث الإجتماعي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البحث الفضائي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التدريب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30- الدراسات التي تختبر الفروض هي الدرسات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الهندسية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الاستطلاعية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السببية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31- من وحدات تحليل المضمون, معايير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المحاسبة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المساحة و الزمن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المقايضة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التقييم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32- من أكثر أدوات البحث المستخدمة في المسح الاجتماعي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أ- دراسة الحالة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تحليل المضمون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الرسم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د- الملاحظة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33-  العينة العشوائية هي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العينة التي تعطي فرصاً متساوية لجميع وحدات المجتمع ليكونوا ضمن العينة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العينة التي لا تعطي فرصاً متساوية لجميع وحدات المجتمع ليكونوا ضمن العينة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عينة كرة الثلج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العينة الحصية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34-من مجالات  البحث الاجتماعي , المجال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الحيوي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البشري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الجوي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الهندسي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35- العينة العنقودية هي التي تستخدم حينما يكون المجتمع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متجانساً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غير متجانس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صغير الحجم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متحضر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01D14" w:rsidRPr="009F2564" w:rsidRDefault="00562376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36- دعا إلى إستخدام المنهج الوضعي في دراسة الظواهر الاجتماعية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بولاني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كونت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ريكارد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ميزرلاند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37- ابن خلدون من أول المفكرين الذين دعو الى استخدام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منهج المسح الاجتماعي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منهج دراسة الحالة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المنهج العلمي في دراسة المجتمع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منهج تحليل المضمون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38- العينة الطبقية من العينات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الجمعية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الإحتمالية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الفنية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الرياضية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39- الرجوع إلى الماضي لتعقب الظواهر الاجتماعية يشير الى البعد التاريخي في الدراسة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التعليمية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التربوية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الفنية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التكاملية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40 – من خطوات البحث الاجتماعي جمع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البيانات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التبرعات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الكلمات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الطوابع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 xml:space="preserve">41- </w:t>
      </w:r>
      <w:r w:rsidR="00770F6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البعد الايكولوجي من أبعاد الدراسة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التكاملية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غير العلمية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البعدية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الفنية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42- الترابط الذري للعناصر 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الا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جتماعية أساسة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الاقتران بين الظواهر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التجاوز المكاني و الاقتران الزماني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الارتباط بين العناصر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التنافر بين العناصر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43- من الجوانب الرئيسية لظواهر الحياة الاجتماعية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الجانب الفني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الجانب العملي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الجانب العلمي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الجانب الثقافي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44-  يرجع معارضو استخدام المنهج العلمي في الدراسات الاجتماعية تعذر التوصل لقوانين  دقيقة إلى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حتمية الظواهر الاجتماعية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استقرار المجتمع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كبر حجم المجتمع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</w:t>
      </w:r>
      <w:r w:rsidR="00F7618B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خضوع المجتمعات للتغير الدائم</w:t>
      </w:r>
    </w:p>
    <w:p w:rsidR="00F7618B" w:rsidRPr="009F2564" w:rsidRDefault="00342B90" w:rsidP="00F7618B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45-  من أبعاد الدراسة التكاملية البعد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المالي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الاجتماعي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الأدبي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الثالث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46- يرجع تعقد المواقف الاجتماعية الى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قدمها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خضوع الحياة الاجتماعية لعدد كبير من المؤثرات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سلوكيات افراد المجتمع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حداثتها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47- التجريد هو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دراسة الظواهر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ملاحظة الظواهر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استنباط </w:t>
      </w:r>
      <w:r w:rsidR="00052E41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الخصائص التي تتميز بها الظواهر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جمع البيانات عن الظواهر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48- الشمولية واليقين من خصائص التفكير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العلمي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الذاتي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المثالي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49- من خطوات البحث الاجتماعي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الإعداد للإجتماعات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تحليل الأخبار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جمع التبرعات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تحديد أدوات جمع البيانات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 xml:space="preserve">50- من خصائص التفكير العلمي الاعتماد على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ا- الفن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الخيال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الملاحظه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التربية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51- من خصائص التفكير العلمي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التعديل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التعميم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التدريب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التمويل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52- من خصائص التفكيرالعلمي الاعتماد على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أ- النتائج العلمية السابقة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النتائج الذاتية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 النتائج الاقتصادية</w:t>
      </w:r>
    </w:p>
    <w:p w:rsidR="003B44F6" w:rsidRPr="009F2564" w:rsidRDefault="00052E41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النتائج</w:t>
      </w:r>
      <w:r w:rsidR="003B44F6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الفنية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53- يشير معالجة الظواهر باعتبارها أشياء خارجية إلى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الفنية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الذاتية</w:t>
      </w:r>
    </w:p>
    <w:p w:rsidR="003B44F6" w:rsidRPr="009F2564" w:rsidRDefault="00F47258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الموضوع</w:t>
      </w:r>
      <w:r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ي</w:t>
      </w:r>
      <w:r w:rsidR="003B44F6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الأدبية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54- من خصائص التفكير العلمي تحويل الكيف إلى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وصف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ب- رسم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كيف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كم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55- استبعاد المعلومات غير الصحيحة من خصائص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الفن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المسرح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الأدب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التفكير العلمي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56-  من مساوئ الفروض أنها تؤدي إلى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تأخر العلم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التحيز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تضييع وقت الباحث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تعقد النظرية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57- الخبرة السابقة للباحث من مصادر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التعبئة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التنمية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صياغة الفروض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 الفوضى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58- من خطوات المنهج العلمي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أ-وضع الإحداثيات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التدويل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 وضع الفروض العلمية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التنسيق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59- التجربة هي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ملاحظة بسيطة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ملاحظة بالمشاركة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</w:t>
      </w:r>
      <w:r w:rsidR="00AF642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ملاحظة علمية تحت الض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بط الناتج عن التحكم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ملاحظة غير علمية</w:t>
      </w:r>
    </w:p>
    <w:p w:rsidR="003B44F6" w:rsidRPr="009F2564" w:rsidRDefault="006C4377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60- من مراحل البحث الا</w:t>
      </w:r>
      <w:r w:rsidR="003B44F6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جتماعي , المرحلة </w:t>
      </w:r>
    </w:p>
    <w:p w:rsidR="003B44F6" w:rsidRPr="009F2564" w:rsidRDefault="00AF642E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التحضيرية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 التربوية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المهنية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61 – الملاحظة التي يكون دور العقل فيها كبير هي الملاحظة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العلمية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الأدبية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العشوائية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62- يصطنع العلم الحديث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برنامجا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منهجا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سياسة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هدفا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63-  الملاحظة التي لا تهدف إلى الكشف عن حقائق  علمية هي الملاحظة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أ- المعقدة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البسيطة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المتكررة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الدقيقة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64- العينة المساحية من العينات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غير العلمية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الدقيقة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غير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65- من مزايا الاستبيان البريدي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أ-قلة التكاليف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زيادة التكاليف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قلة عدد المبحوثين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لا يتطلب الإلمام بالقراءة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66- العينة العشوائية من العينات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غير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القصدية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الحصية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67- حاجة المقابلة لعدد كبير من جامعي البيانات, من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عيوب المقابلة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من مزايا المقابلة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من مزايا الاستبيان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عيوب الاستبيان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68- من أهم العوامل التي تؤثر على تحديد حجم العينة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المقابلات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البحوث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المناهج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 الأدوات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69- تجانس وحدات المجتمع من العوامل التي تؤثر في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 المجالات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مجتمع البحث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تحديد حجم العينة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الموقع الجغرافي</w:t>
      </w:r>
    </w:p>
    <w:p w:rsidR="00AF642E" w:rsidRPr="009F2564" w:rsidRDefault="006C4377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70 من مزايا المقابلة انها لها أهميتها في المجتمعات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التي ترتفع فيها الأمية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المتحضرة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المتطورة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التي تقل فيها الأمية</w:t>
      </w:r>
    </w:p>
    <w:p w:rsidR="009F2564" w:rsidRPr="009F2564" w:rsidRDefault="009F2564" w:rsidP="009F2564">
      <w:pPr>
        <w:bidi/>
        <w:jc w:val="center"/>
        <w:rPr>
          <w:rFonts w:asciiTheme="majorBidi" w:hAnsiTheme="majorBidi" w:cstheme="majorBidi"/>
          <w:b/>
          <w:bCs/>
          <w:rtl/>
        </w:rPr>
      </w:pPr>
      <w:r w:rsidRPr="009F2564">
        <w:rPr>
          <w:rFonts w:asciiTheme="majorBidi" w:hAnsiTheme="majorBidi" w:cstheme="majorBidi" w:hint="cs"/>
          <w:b/>
          <w:bCs/>
          <w:color w:val="FF0000"/>
          <w:rtl/>
        </w:rPr>
        <w:t>تصوير :</w:t>
      </w:r>
      <w:r w:rsidRPr="009F2564">
        <w:rPr>
          <w:rFonts w:asciiTheme="majorBidi" w:hAnsiTheme="majorBidi" w:cstheme="majorBidi" w:hint="cs"/>
          <w:b/>
          <w:bCs/>
          <w:rtl/>
        </w:rPr>
        <w:t xml:space="preserve"> == الفيـصل==</w:t>
      </w:r>
    </w:p>
    <w:p w:rsidR="009F2564" w:rsidRPr="009F2564" w:rsidRDefault="009F2564" w:rsidP="009F2564">
      <w:pPr>
        <w:bidi/>
        <w:jc w:val="center"/>
        <w:rPr>
          <w:rFonts w:ascii="MS Gothic" w:eastAsia="MS Gothic" w:hAnsi="MS Gothic" w:cs="Courier New"/>
          <w:b/>
          <w:bCs/>
          <w:color w:val="FF0000"/>
          <w:rtl/>
        </w:rPr>
      </w:pPr>
      <w:r w:rsidRPr="009F2564">
        <w:rPr>
          <w:rFonts w:ascii="MS Gothic" w:eastAsia="MS Gothic" w:hAnsi="MS Gothic" w:cs="Courier New" w:hint="cs"/>
          <w:b/>
          <w:bCs/>
          <w:rtl/>
        </w:rPr>
        <w:t xml:space="preserve">كتابة </w:t>
      </w:r>
      <w:proofErr w:type="spellStart"/>
      <w:r w:rsidRPr="009F2564">
        <w:rPr>
          <w:rFonts w:ascii="MS Gothic" w:eastAsia="MS Gothic" w:hAnsi="MS Gothic" w:cs="Courier New" w:hint="cs"/>
          <w:b/>
          <w:bCs/>
          <w:rtl/>
        </w:rPr>
        <w:t>اختكم</w:t>
      </w:r>
      <w:proofErr w:type="spellEnd"/>
      <w:r w:rsidRPr="009F2564">
        <w:rPr>
          <w:rFonts w:ascii="MS Gothic" w:eastAsia="MS Gothic" w:hAnsi="MS Gothic" w:cs="Courier New" w:hint="cs"/>
          <w:b/>
          <w:bCs/>
          <w:rtl/>
        </w:rPr>
        <w:t xml:space="preserve"> :</w:t>
      </w:r>
      <w:r w:rsidRPr="009F2564">
        <w:rPr>
          <w:b/>
          <w:bCs/>
        </w:rPr>
        <w:t xml:space="preserve"> </w:t>
      </w:r>
      <w:proofErr w:type="spellStart"/>
      <w:r w:rsidRPr="009F2564">
        <w:rPr>
          <w:b/>
          <w:bCs/>
          <w:color w:val="FF0000"/>
        </w:rPr>
        <w:t>єŋκѕαя</w:t>
      </w:r>
      <w:proofErr w:type="spellEnd"/>
      <w:r w:rsidRPr="009F2564">
        <w:rPr>
          <w:rFonts w:ascii="MS Gothic" w:eastAsia="MS Gothic" w:hAnsi="MS Gothic" w:cs="MS Gothic" w:hint="eastAsia"/>
          <w:b/>
          <w:bCs/>
          <w:color w:val="FF0000"/>
        </w:rPr>
        <w:t>❤</w:t>
      </w:r>
      <w:r w:rsidRPr="009F2564">
        <w:rPr>
          <w:rFonts w:ascii="MS Gothic" w:eastAsia="MS Gothic" w:hAnsi="MS Gothic" w:cs="MS Gothic" w:hint="cs"/>
          <w:b/>
          <w:bCs/>
          <w:color w:val="FF0000"/>
          <w:rtl/>
        </w:rPr>
        <w:t xml:space="preserve"> </w:t>
      </w:r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 xml:space="preserve">وحل </w:t>
      </w:r>
      <w:proofErr w:type="spellStart"/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>الاسئله</w:t>
      </w:r>
      <w:proofErr w:type="spellEnd"/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 xml:space="preserve">  :</w:t>
      </w:r>
      <w:r w:rsidRPr="009F2564">
        <w:rPr>
          <w:rFonts w:ascii="MS Gothic" w:eastAsia="MS Gothic" w:hAnsi="MS Gothic" w:cs="Courier New" w:hint="cs"/>
          <w:b/>
          <w:bCs/>
          <w:color w:val="FF0000"/>
          <w:rtl/>
        </w:rPr>
        <w:t xml:space="preserve"> ســـنديان</w:t>
      </w:r>
    </w:p>
    <w:p w:rsidR="009F2564" w:rsidRPr="009F2564" w:rsidRDefault="00AB3FED" w:rsidP="009F2564">
      <w:pPr>
        <w:bidi/>
        <w:jc w:val="center"/>
        <w:rPr>
          <w:rFonts w:asciiTheme="majorBidi" w:hAnsiTheme="majorBidi" w:cs="Courier New"/>
          <w:b/>
          <w:bCs/>
          <w:rtl/>
        </w:rPr>
      </w:pPr>
      <w:hyperlink r:id="rId4" w:history="1">
        <w:r w:rsidR="009F2564" w:rsidRPr="009F2564">
          <w:rPr>
            <w:rStyle w:val="Hyperlink"/>
            <w:rFonts w:asciiTheme="majorBidi" w:hAnsiTheme="majorBidi" w:cs="Courier New"/>
            <w:b/>
            <w:bCs/>
          </w:rPr>
          <w:t>http://www.ckfu.org</w:t>
        </w:r>
      </w:hyperlink>
    </w:p>
    <w:p w:rsidR="009F2564" w:rsidRPr="009F2564" w:rsidRDefault="009F2564" w:rsidP="009F2564">
      <w:pPr>
        <w:bidi/>
        <w:jc w:val="center"/>
        <w:rPr>
          <w:rFonts w:asciiTheme="majorBidi" w:hAnsiTheme="majorBidi" w:cs="Courier New"/>
          <w:b/>
          <w:bCs/>
          <w:rtl/>
        </w:rPr>
      </w:pPr>
    </w:p>
    <w:p w:rsidR="009F2564" w:rsidRPr="009F2564" w:rsidRDefault="009F2564" w:rsidP="009F2564">
      <w:pPr>
        <w:bidi/>
        <w:jc w:val="center"/>
        <w:rPr>
          <w:rFonts w:asciiTheme="majorBidi" w:hAnsiTheme="majorBidi" w:cs="Courier New"/>
          <w:b/>
          <w:bCs/>
          <w:rtl/>
        </w:rPr>
      </w:pPr>
      <w:r w:rsidRPr="009F2564">
        <w:rPr>
          <w:rFonts w:asciiTheme="majorBidi" w:hAnsiTheme="majorBidi" w:cs="Courier New" w:hint="cs"/>
          <w:b/>
          <w:bCs/>
          <w:rtl/>
        </w:rPr>
        <w:t xml:space="preserve">لا تنسونا من الدعوات </w:t>
      </w:r>
    </w:p>
    <w:p w:rsidR="009F2564" w:rsidRPr="009F2564" w:rsidRDefault="009F2564" w:rsidP="009F2564">
      <w:pPr>
        <w:bidi/>
        <w:jc w:val="center"/>
        <w:rPr>
          <w:rFonts w:asciiTheme="majorBidi" w:hAnsiTheme="majorBidi" w:cs="Courier New"/>
          <w:b/>
          <w:bCs/>
          <w:rtl/>
        </w:rPr>
      </w:pPr>
      <w:r w:rsidRPr="009F2564">
        <w:rPr>
          <w:rFonts w:asciiTheme="majorBidi" w:hAnsiTheme="majorBidi" w:cs="Courier New" w:hint="cs"/>
          <w:b/>
          <w:bCs/>
          <w:rtl/>
        </w:rPr>
        <w:t xml:space="preserve">فان </w:t>
      </w:r>
      <w:proofErr w:type="spellStart"/>
      <w:r w:rsidRPr="009F2564">
        <w:rPr>
          <w:rFonts w:asciiTheme="majorBidi" w:hAnsiTheme="majorBidi" w:cs="Courier New" w:hint="cs"/>
          <w:b/>
          <w:bCs/>
          <w:rtl/>
        </w:rPr>
        <w:t>اخطائنا</w:t>
      </w:r>
      <w:proofErr w:type="spellEnd"/>
      <w:r w:rsidRPr="009F2564">
        <w:rPr>
          <w:rFonts w:asciiTheme="majorBidi" w:hAnsiTheme="majorBidi" w:cs="Courier New" w:hint="cs"/>
          <w:b/>
          <w:bCs/>
          <w:rtl/>
        </w:rPr>
        <w:t xml:space="preserve"> فمن </w:t>
      </w:r>
      <w:proofErr w:type="spellStart"/>
      <w:r w:rsidRPr="009F2564">
        <w:rPr>
          <w:rFonts w:asciiTheme="majorBidi" w:hAnsiTheme="majorBidi" w:cs="Courier New" w:hint="cs"/>
          <w:b/>
          <w:bCs/>
          <w:rtl/>
        </w:rPr>
        <w:t>انفسنا</w:t>
      </w:r>
      <w:proofErr w:type="spellEnd"/>
      <w:r w:rsidRPr="009F2564">
        <w:rPr>
          <w:rFonts w:asciiTheme="majorBidi" w:hAnsiTheme="majorBidi" w:cs="Courier New" w:hint="cs"/>
          <w:b/>
          <w:bCs/>
          <w:rtl/>
        </w:rPr>
        <w:t xml:space="preserve"> والشيطان </w:t>
      </w:r>
    </w:p>
    <w:p w:rsidR="002B1B3C" w:rsidRPr="00747A9D" w:rsidRDefault="00747A9D" w:rsidP="00747A9D">
      <w:pPr>
        <w:bidi/>
        <w:jc w:val="center"/>
        <w:rPr>
          <w:rFonts w:asciiTheme="majorBidi" w:hAnsiTheme="majorBidi" w:cs="Courier New"/>
          <w:b/>
          <w:bCs/>
        </w:rPr>
      </w:pPr>
      <w:r>
        <w:rPr>
          <w:rFonts w:asciiTheme="majorBidi" w:hAnsiTheme="majorBidi" w:cs="Courier New" w:hint="cs"/>
          <w:b/>
          <w:bCs/>
          <w:rtl/>
        </w:rPr>
        <w:t xml:space="preserve">وان </w:t>
      </w:r>
      <w:proofErr w:type="spellStart"/>
      <w:r>
        <w:rPr>
          <w:rFonts w:asciiTheme="majorBidi" w:hAnsiTheme="majorBidi" w:cs="Courier New" w:hint="cs"/>
          <w:b/>
          <w:bCs/>
          <w:rtl/>
        </w:rPr>
        <w:t>اصينا</w:t>
      </w:r>
      <w:proofErr w:type="spellEnd"/>
      <w:r>
        <w:rPr>
          <w:rFonts w:asciiTheme="majorBidi" w:hAnsiTheme="majorBidi" w:cs="Courier New" w:hint="cs"/>
          <w:b/>
          <w:bCs/>
          <w:rtl/>
        </w:rPr>
        <w:t xml:space="preserve"> فمن الله وحده</w:t>
      </w:r>
    </w:p>
    <w:sectPr w:rsidR="002B1B3C" w:rsidRPr="00747A9D" w:rsidSect="006C4377">
      <w:pgSz w:w="12240" w:h="15840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2B1B3C"/>
    <w:rsid w:val="00024688"/>
    <w:rsid w:val="00052E41"/>
    <w:rsid w:val="000553F7"/>
    <w:rsid w:val="000766E6"/>
    <w:rsid w:val="00097C06"/>
    <w:rsid w:val="000A7D86"/>
    <w:rsid w:val="000D0860"/>
    <w:rsid w:val="000F2B15"/>
    <w:rsid w:val="00104E33"/>
    <w:rsid w:val="00121E60"/>
    <w:rsid w:val="00156D20"/>
    <w:rsid w:val="001574DA"/>
    <w:rsid w:val="001732DD"/>
    <w:rsid w:val="00177FD2"/>
    <w:rsid w:val="001E0631"/>
    <w:rsid w:val="00200445"/>
    <w:rsid w:val="00211A46"/>
    <w:rsid w:val="002B1B3C"/>
    <w:rsid w:val="002B25FD"/>
    <w:rsid w:val="002E7A14"/>
    <w:rsid w:val="00332BEE"/>
    <w:rsid w:val="00342B90"/>
    <w:rsid w:val="00362735"/>
    <w:rsid w:val="003759C7"/>
    <w:rsid w:val="00387C62"/>
    <w:rsid w:val="00394344"/>
    <w:rsid w:val="003A7AE3"/>
    <w:rsid w:val="003B44F6"/>
    <w:rsid w:val="00423E39"/>
    <w:rsid w:val="00424D9C"/>
    <w:rsid w:val="00425613"/>
    <w:rsid w:val="00444F43"/>
    <w:rsid w:val="00461874"/>
    <w:rsid w:val="004A5D4E"/>
    <w:rsid w:val="004C488B"/>
    <w:rsid w:val="004D2702"/>
    <w:rsid w:val="004E0493"/>
    <w:rsid w:val="004F4ACB"/>
    <w:rsid w:val="00532EAA"/>
    <w:rsid w:val="0054356E"/>
    <w:rsid w:val="00562376"/>
    <w:rsid w:val="005841AF"/>
    <w:rsid w:val="005873FD"/>
    <w:rsid w:val="00594966"/>
    <w:rsid w:val="005C32CA"/>
    <w:rsid w:val="005E1E73"/>
    <w:rsid w:val="005F6232"/>
    <w:rsid w:val="0060699A"/>
    <w:rsid w:val="0064638C"/>
    <w:rsid w:val="006542CF"/>
    <w:rsid w:val="006800A8"/>
    <w:rsid w:val="006C4377"/>
    <w:rsid w:val="006E32EB"/>
    <w:rsid w:val="00747A9D"/>
    <w:rsid w:val="007619D6"/>
    <w:rsid w:val="0077030E"/>
    <w:rsid w:val="00770F6E"/>
    <w:rsid w:val="007A0ADB"/>
    <w:rsid w:val="007F0814"/>
    <w:rsid w:val="00805EDE"/>
    <w:rsid w:val="00807BED"/>
    <w:rsid w:val="00810E96"/>
    <w:rsid w:val="00810F12"/>
    <w:rsid w:val="00812BA9"/>
    <w:rsid w:val="00846BF8"/>
    <w:rsid w:val="008754BC"/>
    <w:rsid w:val="008842E1"/>
    <w:rsid w:val="00897BDA"/>
    <w:rsid w:val="008B4899"/>
    <w:rsid w:val="008B66DB"/>
    <w:rsid w:val="008C3697"/>
    <w:rsid w:val="008C69B1"/>
    <w:rsid w:val="008D48AF"/>
    <w:rsid w:val="008F47E7"/>
    <w:rsid w:val="00902A8D"/>
    <w:rsid w:val="00902B24"/>
    <w:rsid w:val="00906F06"/>
    <w:rsid w:val="009402AB"/>
    <w:rsid w:val="00967F93"/>
    <w:rsid w:val="00972B05"/>
    <w:rsid w:val="0098603B"/>
    <w:rsid w:val="009A50AD"/>
    <w:rsid w:val="009E46B0"/>
    <w:rsid w:val="009F0177"/>
    <w:rsid w:val="009F2564"/>
    <w:rsid w:val="00A01D14"/>
    <w:rsid w:val="00A16E8F"/>
    <w:rsid w:val="00A20C3B"/>
    <w:rsid w:val="00A27576"/>
    <w:rsid w:val="00A418B7"/>
    <w:rsid w:val="00A41DE4"/>
    <w:rsid w:val="00A43A01"/>
    <w:rsid w:val="00A54520"/>
    <w:rsid w:val="00AA6542"/>
    <w:rsid w:val="00AB28B2"/>
    <w:rsid w:val="00AB3FED"/>
    <w:rsid w:val="00AC329F"/>
    <w:rsid w:val="00AF642E"/>
    <w:rsid w:val="00AF73E5"/>
    <w:rsid w:val="00B4656F"/>
    <w:rsid w:val="00B47E68"/>
    <w:rsid w:val="00B65608"/>
    <w:rsid w:val="00B7426C"/>
    <w:rsid w:val="00BB69A2"/>
    <w:rsid w:val="00BD439F"/>
    <w:rsid w:val="00C1624A"/>
    <w:rsid w:val="00C24FE6"/>
    <w:rsid w:val="00C341B8"/>
    <w:rsid w:val="00C72555"/>
    <w:rsid w:val="00C737F2"/>
    <w:rsid w:val="00C7416C"/>
    <w:rsid w:val="00C80DDC"/>
    <w:rsid w:val="00C91370"/>
    <w:rsid w:val="00C94D65"/>
    <w:rsid w:val="00CA2625"/>
    <w:rsid w:val="00CB2674"/>
    <w:rsid w:val="00D51494"/>
    <w:rsid w:val="00D51734"/>
    <w:rsid w:val="00D527BE"/>
    <w:rsid w:val="00D81679"/>
    <w:rsid w:val="00DA42B3"/>
    <w:rsid w:val="00DD27D4"/>
    <w:rsid w:val="00DE17F9"/>
    <w:rsid w:val="00DE570C"/>
    <w:rsid w:val="00DE5C94"/>
    <w:rsid w:val="00E27C5D"/>
    <w:rsid w:val="00E556F3"/>
    <w:rsid w:val="00EC22D2"/>
    <w:rsid w:val="00EF2074"/>
    <w:rsid w:val="00F13A8E"/>
    <w:rsid w:val="00F47258"/>
    <w:rsid w:val="00F54440"/>
    <w:rsid w:val="00F746D1"/>
    <w:rsid w:val="00F7618B"/>
    <w:rsid w:val="00FB1E1A"/>
    <w:rsid w:val="00FB46B3"/>
    <w:rsid w:val="00FD45C6"/>
    <w:rsid w:val="00FD6D87"/>
    <w:rsid w:val="00FF5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9F256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kf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1161</Words>
  <Characters>6622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DLLE</cp:lastModifiedBy>
  <cp:revision>2</cp:revision>
  <dcterms:created xsi:type="dcterms:W3CDTF">2013-11-26T21:17:00Z</dcterms:created>
  <dcterms:modified xsi:type="dcterms:W3CDTF">2013-11-26T21:17:00Z</dcterms:modified>
</cp:coreProperties>
</file>