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BC7" w:rsidRPr="00B85E54" w:rsidRDefault="00765BC7" w:rsidP="00CC0988">
      <w:pPr>
        <w:jc w:val="center"/>
        <w:rPr>
          <w:rFonts w:asciiTheme="minorBidi" w:hAnsiTheme="minorBidi"/>
          <w:sz w:val="28"/>
          <w:szCs w:val="28"/>
        </w:rPr>
      </w:pPr>
      <w:r w:rsidRPr="00B85E54">
        <w:rPr>
          <w:rFonts w:asciiTheme="minorBidi" w:hAnsiTheme="minorBidi"/>
          <w:sz w:val="28"/>
          <w:szCs w:val="28"/>
          <w:rtl/>
        </w:rPr>
        <w:t>بسم الله الرحمن الرحيم</w:t>
      </w:r>
    </w:p>
    <w:p w:rsidR="006156D4" w:rsidRPr="00B85E54" w:rsidRDefault="00765BC7" w:rsidP="00CC0988">
      <w:pPr>
        <w:jc w:val="center"/>
        <w:rPr>
          <w:rFonts w:asciiTheme="minorBidi" w:hAnsiTheme="minorBidi"/>
          <w:sz w:val="28"/>
          <w:szCs w:val="28"/>
          <w:rtl/>
        </w:rPr>
      </w:pPr>
      <w:r w:rsidRPr="00B85E54">
        <w:rPr>
          <w:rFonts w:asciiTheme="minorBidi" w:hAnsiTheme="minorBidi"/>
          <w:sz w:val="28"/>
          <w:szCs w:val="28"/>
          <w:highlight w:val="yellow"/>
          <w:rtl/>
        </w:rPr>
        <w:t>التاسعة</w:t>
      </w:r>
    </w:p>
    <w:p w:rsidR="00C25BC7" w:rsidRPr="00C90F2F" w:rsidRDefault="00C25BC7" w:rsidP="00CC0988">
      <w:pPr>
        <w:jc w:val="center"/>
        <w:rPr>
          <w:rFonts w:asciiTheme="minorBidi" w:hAnsiTheme="minorBidi"/>
          <w:b/>
          <w:bCs/>
          <w:sz w:val="28"/>
          <w:szCs w:val="28"/>
        </w:rPr>
      </w:pPr>
      <w:r w:rsidRPr="00C90F2F">
        <w:rPr>
          <w:rFonts w:asciiTheme="minorBidi" w:hAnsiTheme="minorBidi"/>
          <w:b/>
          <w:bCs/>
          <w:sz w:val="28"/>
          <w:szCs w:val="28"/>
          <w:rtl/>
        </w:rPr>
        <w:t>منهج تحليل المضمون</w:t>
      </w:r>
    </w:p>
    <w:p w:rsidR="00C25BC7" w:rsidRPr="00CC0988" w:rsidRDefault="00C25BC7" w:rsidP="00B85E54">
      <w:pPr>
        <w:rPr>
          <w:rFonts w:asciiTheme="minorBidi" w:hAnsiTheme="minorBidi"/>
          <w:b/>
          <w:bCs/>
          <w:sz w:val="32"/>
          <w:szCs w:val="32"/>
        </w:rPr>
      </w:pPr>
      <w:r w:rsidRPr="00CC0988">
        <w:rPr>
          <w:rFonts w:asciiTheme="minorBidi" w:hAnsiTheme="minorBidi"/>
          <w:b/>
          <w:bCs/>
          <w:sz w:val="32"/>
          <w:szCs w:val="32"/>
          <w:rtl/>
        </w:rPr>
        <w:t>عناصر المحاضرة</w:t>
      </w:r>
      <w:r w:rsidRPr="00CC0988">
        <w:rPr>
          <w:rFonts w:asciiTheme="minorBidi" w:hAnsiTheme="minorBidi"/>
          <w:b/>
          <w:bCs/>
          <w:sz w:val="32"/>
          <w:szCs w:val="32"/>
        </w:rPr>
        <w:t xml:space="preserve"> </w:t>
      </w:r>
    </w:p>
    <w:p w:rsidR="00C25BC7" w:rsidRPr="00CC0988" w:rsidRDefault="00C25BC7" w:rsidP="00FF5388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CC0988">
        <w:rPr>
          <w:rFonts w:asciiTheme="minorBidi" w:hAnsiTheme="minorBidi"/>
          <w:b/>
          <w:bCs/>
          <w:sz w:val="32"/>
          <w:szCs w:val="32"/>
          <w:rtl/>
        </w:rPr>
        <w:t xml:space="preserve">منهج تحليل المضمون </w:t>
      </w:r>
    </w:p>
    <w:p w:rsidR="00B85E54" w:rsidRPr="00CC0988" w:rsidRDefault="00C25BC7" w:rsidP="00FF5388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sz w:val="30"/>
          <w:szCs w:val="30"/>
        </w:rPr>
      </w:pPr>
      <w:r w:rsidRPr="00CC0988">
        <w:rPr>
          <w:rFonts w:asciiTheme="minorBidi" w:hAnsiTheme="minorBidi"/>
          <w:b/>
          <w:bCs/>
          <w:sz w:val="30"/>
          <w:szCs w:val="30"/>
          <w:rtl/>
        </w:rPr>
        <w:t xml:space="preserve">أولاً مفهوم وسمات تحليل المضمون </w:t>
      </w:r>
      <w:r w:rsidRPr="00CC0988">
        <w:rPr>
          <w:rFonts w:asciiTheme="minorBidi" w:hAnsiTheme="minorBidi"/>
          <w:b/>
          <w:bCs/>
          <w:sz w:val="30"/>
          <w:szCs w:val="30"/>
          <w:rtl/>
        </w:rPr>
        <w:tab/>
      </w:r>
      <w:r w:rsidRPr="00CC0988">
        <w:rPr>
          <w:rFonts w:asciiTheme="minorBidi" w:hAnsiTheme="minorBidi"/>
          <w:b/>
          <w:bCs/>
          <w:sz w:val="30"/>
          <w:szCs w:val="30"/>
          <w:rtl/>
        </w:rPr>
        <w:tab/>
      </w:r>
      <w:r w:rsidRPr="00CC0988">
        <w:rPr>
          <w:rFonts w:asciiTheme="minorBidi" w:hAnsiTheme="minorBidi"/>
          <w:b/>
          <w:bCs/>
          <w:sz w:val="30"/>
          <w:szCs w:val="30"/>
          <w:rtl/>
        </w:rPr>
        <w:tab/>
      </w:r>
    </w:p>
    <w:p w:rsidR="00C25BC7" w:rsidRPr="00CC0988" w:rsidRDefault="00C25BC7" w:rsidP="00FF5388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sz w:val="30"/>
          <w:szCs w:val="30"/>
        </w:rPr>
      </w:pPr>
      <w:r w:rsidRPr="00CC0988">
        <w:rPr>
          <w:rFonts w:asciiTheme="minorBidi" w:hAnsiTheme="minorBidi"/>
          <w:b/>
          <w:bCs/>
          <w:sz w:val="30"/>
          <w:szCs w:val="30"/>
          <w:rtl/>
        </w:rPr>
        <w:t xml:space="preserve">ثانياً استخدامات تحليل المضمون </w:t>
      </w:r>
    </w:p>
    <w:p w:rsidR="00B85E54" w:rsidRPr="00CC0988" w:rsidRDefault="00C25BC7" w:rsidP="00FF5388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sz w:val="30"/>
          <w:szCs w:val="30"/>
        </w:rPr>
      </w:pPr>
      <w:r w:rsidRPr="00CC0988">
        <w:rPr>
          <w:rFonts w:asciiTheme="minorBidi" w:hAnsiTheme="minorBidi"/>
          <w:b/>
          <w:bCs/>
          <w:sz w:val="30"/>
          <w:szCs w:val="30"/>
          <w:rtl/>
        </w:rPr>
        <w:t xml:space="preserve">ثالثا وحدات تحليل المضمون </w:t>
      </w:r>
      <w:r w:rsidRPr="00CC0988">
        <w:rPr>
          <w:rFonts w:asciiTheme="minorBidi" w:hAnsiTheme="minorBidi"/>
          <w:b/>
          <w:bCs/>
          <w:sz w:val="30"/>
          <w:szCs w:val="30"/>
          <w:rtl/>
        </w:rPr>
        <w:tab/>
      </w:r>
      <w:r w:rsidRPr="00CC0988">
        <w:rPr>
          <w:rFonts w:asciiTheme="minorBidi" w:hAnsiTheme="minorBidi"/>
          <w:b/>
          <w:bCs/>
          <w:sz w:val="30"/>
          <w:szCs w:val="30"/>
          <w:rtl/>
        </w:rPr>
        <w:tab/>
      </w:r>
      <w:r w:rsidRPr="00CC0988">
        <w:rPr>
          <w:rFonts w:asciiTheme="minorBidi" w:hAnsiTheme="minorBidi"/>
          <w:b/>
          <w:bCs/>
          <w:sz w:val="30"/>
          <w:szCs w:val="30"/>
          <w:rtl/>
        </w:rPr>
        <w:tab/>
      </w:r>
    </w:p>
    <w:p w:rsidR="00C25BC7" w:rsidRPr="00CC0988" w:rsidRDefault="00C25BC7" w:rsidP="00FF5388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sz w:val="30"/>
          <w:szCs w:val="30"/>
        </w:rPr>
      </w:pPr>
      <w:r w:rsidRPr="00CC0988">
        <w:rPr>
          <w:rFonts w:asciiTheme="minorBidi" w:hAnsiTheme="minorBidi"/>
          <w:b/>
          <w:bCs/>
          <w:sz w:val="30"/>
          <w:szCs w:val="30"/>
          <w:rtl/>
        </w:rPr>
        <w:t>رابعاً خطوات تحليل المضمون</w:t>
      </w:r>
      <w:r w:rsidRPr="00CC0988">
        <w:rPr>
          <w:rFonts w:asciiTheme="minorBidi" w:hAnsiTheme="minorBidi"/>
          <w:b/>
          <w:bCs/>
          <w:sz w:val="30"/>
          <w:szCs w:val="30"/>
        </w:rPr>
        <w:t xml:space="preserve"> </w:t>
      </w:r>
    </w:p>
    <w:p w:rsidR="00B85E54" w:rsidRPr="00CC0988" w:rsidRDefault="00C25BC7" w:rsidP="00FF5388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sz w:val="30"/>
          <w:szCs w:val="30"/>
        </w:rPr>
      </w:pPr>
      <w:r w:rsidRPr="00CC0988">
        <w:rPr>
          <w:rFonts w:asciiTheme="minorBidi" w:hAnsiTheme="minorBidi"/>
          <w:b/>
          <w:bCs/>
          <w:sz w:val="30"/>
          <w:szCs w:val="30"/>
          <w:rtl/>
        </w:rPr>
        <w:t xml:space="preserve">خامساً مميزات تحليل المضمون </w:t>
      </w:r>
      <w:r w:rsidRPr="00CC0988">
        <w:rPr>
          <w:rFonts w:asciiTheme="minorBidi" w:hAnsiTheme="minorBidi"/>
          <w:b/>
          <w:bCs/>
          <w:sz w:val="30"/>
          <w:szCs w:val="30"/>
          <w:rtl/>
        </w:rPr>
        <w:tab/>
      </w:r>
      <w:r w:rsidRPr="00CC0988">
        <w:rPr>
          <w:rFonts w:asciiTheme="minorBidi" w:hAnsiTheme="minorBidi"/>
          <w:b/>
          <w:bCs/>
          <w:sz w:val="30"/>
          <w:szCs w:val="30"/>
          <w:rtl/>
        </w:rPr>
        <w:tab/>
      </w:r>
      <w:r w:rsidRPr="00CC0988">
        <w:rPr>
          <w:rFonts w:asciiTheme="minorBidi" w:hAnsiTheme="minorBidi"/>
          <w:b/>
          <w:bCs/>
          <w:sz w:val="30"/>
          <w:szCs w:val="30"/>
          <w:rtl/>
        </w:rPr>
        <w:tab/>
      </w:r>
    </w:p>
    <w:p w:rsidR="00C25BC7" w:rsidRPr="00CC0988" w:rsidRDefault="00C25BC7" w:rsidP="00FF5388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sz w:val="30"/>
          <w:szCs w:val="30"/>
        </w:rPr>
      </w:pPr>
      <w:r w:rsidRPr="00CC0988">
        <w:rPr>
          <w:rFonts w:asciiTheme="minorBidi" w:hAnsiTheme="minorBidi"/>
          <w:b/>
          <w:bCs/>
          <w:sz w:val="30"/>
          <w:szCs w:val="30"/>
          <w:rtl/>
        </w:rPr>
        <w:t>سادساً عيوب تحليل المضمون</w:t>
      </w:r>
      <w:r w:rsidRPr="00CC0988">
        <w:rPr>
          <w:rFonts w:asciiTheme="minorBidi" w:hAnsiTheme="minorBidi"/>
          <w:b/>
          <w:bCs/>
          <w:sz w:val="30"/>
          <w:szCs w:val="30"/>
        </w:rPr>
        <w:t xml:space="preserve"> </w:t>
      </w:r>
    </w:p>
    <w:p w:rsidR="00C25BC7" w:rsidRDefault="00C25BC7" w:rsidP="00FF5388">
      <w:pPr>
        <w:pStyle w:val="a6"/>
        <w:numPr>
          <w:ilvl w:val="0"/>
          <w:numId w:val="2"/>
        </w:numPr>
        <w:rPr>
          <w:rFonts w:asciiTheme="minorBidi" w:hAnsiTheme="minorBidi" w:hint="cs"/>
          <w:sz w:val="30"/>
          <w:szCs w:val="30"/>
        </w:rPr>
      </w:pPr>
      <w:r w:rsidRPr="00CC0988">
        <w:rPr>
          <w:rFonts w:asciiTheme="minorBidi" w:hAnsiTheme="minorBidi"/>
          <w:b/>
          <w:bCs/>
          <w:sz w:val="30"/>
          <w:szCs w:val="30"/>
          <w:rtl/>
        </w:rPr>
        <w:t>سابعاً عوامل نجاح تحليل المضمون</w:t>
      </w:r>
      <w:r w:rsidRPr="00CC0988">
        <w:rPr>
          <w:rFonts w:asciiTheme="minorBidi" w:hAnsiTheme="minorBidi"/>
          <w:sz w:val="30"/>
          <w:szCs w:val="30"/>
        </w:rPr>
        <w:t xml:space="preserve"> </w:t>
      </w:r>
    </w:p>
    <w:p w:rsidR="00CC0988" w:rsidRPr="00CC0988" w:rsidRDefault="00CC0988" w:rsidP="00CC0988">
      <w:pPr>
        <w:pStyle w:val="a6"/>
        <w:ind w:left="360"/>
        <w:rPr>
          <w:rFonts w:asciiTheme="minorBidi" w:hAnsiTheme="minorBidi"/>
          <w:sz w:val="30"/>
          <w:szCs w:val="30"/>
        </w:rPr>
      </w:pPr>
    </w:p>
    <w:p w:rsidR="00C25BC7" w:rsidRPr="00CC0988" w:rsidRDefault="00C25BC7" w:rsidP="00FF5388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color w:val="C00000"/>
          <w:sz w:val="28"/>
          <w:szCs w:val="28"/>
        </w:rPr>
      </w:pPr>
      <w:r w:rsidRPr="00CC0988">
        <w:rPr>
          <w:rFonts w:asciiTheme="minorBidi" w:hAnsiTheme="minorBidi"/>
          <w:b/>
          <w:bCs/>
          <w:color w:val="C00000"/>
          <w:sz w:val="28"/>
          <w:szCs w:val="28"/>
          <w:rtl/>
        </w:rPr>
        <w:t>أولا مفهوم وسمات تحليل المضمون</w:t>
      </w:r>
    </w:p>
    <w:p w:rsidR="00C25BC7" w:rsidRPr="00CC0988" w:rsidRDefault="00C25BC7" w:rsidP="00FF5388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CC0988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أ </w:t>
      </w:r>
      <w:r w:rsidR="00B85E54" w:rsidRPr="00CC0988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- </w:t>
      </w:r>
      <w:r w:rsidRPr="00CC0988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مفهوم تحليل المضمون</w:t>
      </w:r>
      <w:r w:rsidRPr="00CC0988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C25BC7" w:rsidRPr="00CC0988" w:rsidRDefault="00C25BC7" w:rsidP="00FF5388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CC0988">
        <w:rPr>
          <w:rFonts w:asciiTheme="minorBidi" w:hAnsiTheme="minorBidi"/>
          <w:b/>
          <w:bCs/>
          <w:color w:val="0000CC"/>
          <w:sz w:val="28"/>
          <w:szCs w:val="28"/>
          <w:rtl/>
        </w:rPr>
        <w:t>عرف "برلسون" تحليل المضمون بأنه عبارة عن</w:t>
      </w:r>
      <w:r w:rsidRPr="00CC0988">
        <w:rPr>
          <w:rFonts w:asciiTheme="minorBidi" w:hAnsiTheme="minorBidi"/>
          <w:sz w:val="28"/>
          <w:szCs w:val="28"/>
          <w:rtl/>
        </w:rPr>
        <w:t xml:space="preserve"> : أسلوب البحث الذي يستهدف الوصف الموضوعي المنظم الكمي لمحتويات الاتصال الظاهرة  .</w:t>
      </w:r>
      <w:r w:rsidRPr="00CC0988">
        <w:rPr>
          <w:rFonts w:asciiTheme="minorBidi" w:hAnsiTheme="minorBidi"/>
          <w:sz w:val="28"/>
          <w:szCs w:val="28"/>
        </w:rPr>
        <w:t xml:space="preserve"> </w:t>
      </w:r>
    </w:p>
    <w:p w:rsidR="00C25BC7" w:rsidRPr="00CC0988" w:rsidRDefault="00C25BC7" w:rsidP="00FF5388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CC0988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ب- سمات تحليل المضمون </w:t>
      </w:r>
    </w:p>
    <w:p w:rsidR="00C25BC7" w:rsidRPr="00CC0988" w:rsidRDefault="00C25BC7" w:rsidP="00FF5388">
      <w:pPr>
        <w:pStyle w:val="a6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 xml:space="preserve">اتجاه تحليل المضمون لوصف محتوى مادة الاتصال </w:t>
      </w:r>
    </w:p>
    <w:p w:rsidR="00C25BC7" w:rsidRPr="00CC0988" w:rsidRDefault="00C25BC7" w:rsidP="00FF5388">
      <w:pPr>
        <w:pStyle w:val="a6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>ألا يشغل الباحث نفسه إلا بما هو ظاهر من مادة الاتصال</w:t>
      </w:r>
      <w:r w:rsidRPr="00CC0988">
        <w:rPr>
          <w:rFonts w:asciiTheme="minorBidi" w:hAnsiTheme="minorBidi"/>
          <w:sz w:val="28"/>
          <w:szCs w:val="28"/>
        </w:rPr>
        <w:t xml:space="preserve"> </w:t>
      </w:r>
    </w:p>
    <w:p w:rsidR="00C25BC7" w:rsidRPr="00CC0988" w:rsidRDefault="00C25BC7" w:rsidP="00FF5388">
      <w:pPr>
        <w:pStyle w:val="a6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>ضرورة أن يتسم تحليل المضمون بالموضوعية</w:t>
      </w:r>
    </w:p>
    <w:p w:rsidR="00C25BC7" w:rsidRPr="00CC0988" w:rsidRDefault="00C25BC7" w:rsidP="00FF5388">
      <w:pPr>
        <w:pStyle w:val="a6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>ضرورة أن يتم تحليل مضمون مادة الاتصال بطريقة منظمة</w:t>
      </w:r>
      <w:r w:rsidRPr="00CC0988">
        <w:rPr>
          <w:rFonts w:asciiTheme="minorBidi" w:hAnsiTheme="minorBidi"/>
          <w:sz w:val="28"/>
          <w:szCs w:val="28"/>
        </w:rPr>
        <w:t xml:space="preserve"> </w:t>
      </w:r>
    </w:p>
    <w:p w:rsidR="00C25BC7" w:rsidRPr="00CC0988" w:rsidRDefault="00C25BC7" w:rsidP="00FF5388">
      <w:pPr>
        <w:pStyle w:val="a6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 xml:space="preserve">ضرورة أن يتم </w:t>
      </w:r>
      <w:r w:rsidRPr="00C90F2F">
        <w:rPr>
          <w:rFonts w:asciiTheme="minorBidi" w:hAnsiTheme="minorBidi"/>
          <w:b/>
          <w:bCs/>
          <w:color w:val="00B050"/>
          <w:sz w:val="28"/>
          <w:szCs w:val="28"/>
          <w:rtl/>
        </w:rPr>
        <w:t>التعبير كميا</w:t>
      </w:r>
      <w:r w:rsidRPr="00CC0988">
        <w:rPr>
          <w:rFonts w:asciiTheme="minorBidi" w:hAnsiTheme="minorBidi"/>
          <w:sz w:val="28"/>
          <w:szCs w:val="28"/>
          <w:rtl/>
        </w:rPr>
        <w:t xml:space="preserve"> عن مختلف البيانات المتوافرة باستخدام تحليل المضمون</w:t>
      </w:r>
    </w:p>
    <w:p w:rsidR="00C25BC7" w:rsidRDefault="00C25BC7" w:rsidP="00FF5388">
      <w:pPr>
        <w:pStyle w:val="a6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 xml:space="preserve">وهذا يتطلب </w:t>
      </w:r>
      <w:r w:rsidRPr="00C90F2F">
        <w:rPr>
          <w:rFonts w:asciiTheme="minorBidi" w:hAnsiTheme="minorBidi"/>
          <w:color w:val="00B050"/>
          <w:sz w:val="28"/>
          <w:szCs w:val="28"/>
          <w:rtl/>
        </w:rPr>
        <w:t>رصد مدى التكرارات المتضمنة في فئات التحليل</w:t>
      </w:r>
      <w:r w:rsidRPr="00CC0988">
        <w:rPr>
          <w:rFonts w:asciiTheme="minorBidi" w:hAnsiTheme="minorBidi"/>
          <w:sz w:val="28"/>
          <w:szCs w:val="28"/>
          <w:rtl/>
        </w:rPr>
        <w:t xml:space="preserve"> المختلفة </w:t>
      </w:r>
      <w:r w:rsidRPr="00C90F2F">
        <w:rPr>
          <w:rFonts w:asciiTheme="minorBidi" w:hAnsiTheme="minorBidi"/>
          <w:color w:val="00B050"/>
          <w:sz w:val="28"/>
          <w:szCs w:val="28"/>
          <w:rtl/>
        </w:rPr>
        <w:t>بطريقة رقمية</w:t>
      </w:r>
      <w:r w:rsidRPr="00CC0988">
        <w:rPr>
          <w:rFonts w:asciiTheme="minorBidi" w:hAnsiTheme="minorBidi"/>
          <w:sz w:val="28"/>
          <w:szCs w:val="28"/>
          <w:rtl/>
        </w:rPr>
        <w:t xml:space="preserve"> تمكن من التعامل معها إحصائيا فيما بعد </w:t>
      </w:r>
      <w:r w:rsidRPr="00C90F2F">
        <w:rPr>
          <w:rFonts w:asciiTheme="minorBidi" w:hAnsiTheme="minorBidi"/>
          <w:b/>
          <w:bCs/>
          <w:color w:val="00B050"/>
          <w:sz w:val="28"/>
          <w:szCs w:val="28"/>
          <w:rtl/>
        </w:rPr>
        <w:t>خاصة فيما يتعلق بقياس معدلات التركيز النسبي لأي من صور</w:t>
      </w:r>
      <w:r w:rsidRPr="00CC0988">
        <w:rPr>
          <w:rFonts w:asciiTheme="minorBidi" w:hAnsiTheme="minorBidi"/>
          <w:sz w:val="28"/>
          <w:szCs w:val="28"/>
          <w:rtl/>
        </w:rPr>
        <w:t xml:space="preserve"> الاتصال ومحتوياته </w:t>
      </w:r>
    </w:p>
    <w:p w:rsidR="00CC0988" w:rsidRPr="00CC0988" w:rsidRDefault="00CC0988" w:rsidP="00CC0988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C25BC7" w:rsidRPr="00CC0988" w:rsidRDefault="00C25BC7" w:rsidP="00FF5388">
      <w:pPr>
        <w:pStyle w:val="a6"/>
        <w:numPr>
          <w:ilvl w:val="0"/>
          <w:numId w:val="6"/>
        </w:numPr>
        <w:rPr>
          <w:rFonts w:asciiTheme="minorBidi" w:hAnsiTheme="minorBidi"/>
          <w:b/>
          <w:bCs/>
          <w:color w:val="C00000"/>
          <w:sz w:val="28"/>
          <w:szCs w:val="28"/>
        </w:rPr>
      </w:pPr>
      <w:r w:rsidRPr="00CC0988">
        <w:rPr>
          <w:rFonts w:asciiTheme="minorBidi" w:hAnsiTheme="minorBidi"/>
          <w:b/>
          <w:bCs/>
          <w:color w:val="C00000"/>
          <w:sz w:val="28"/>
          <w:szCs w:val="28"/>
          <w:rtl/>
        </w:rPr>
        <w:t xml:space="preserve">ثانيا استخدامات تحليل المضمون </w:t>
      </w:r>
    </w:p>
    <w:p w:rsidR="00C25BC7" w:rsidRPr="00CC0988" w:rsidRDefault="00C25BC7" w:rsidP="00FF5388">
      <w:pPr>
        <w:pStyle w:val="a6"/>
        <w:numPr>
          <w:ilvl w:val="0"/>
          <w:numId w:val="7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CC0988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من حيث تحديد سمات المضمون</w:t>
      </w:r>
      <w:r w:rsidRPr="00CC0988">
        <w:rPr>
          <w:rFonts w:asciiTheme="minorBidi" w:hAnsiTheme="minorBidi"/>
          <w:b/>
          <w:bCs/>
          <w:color w:val="E36C0A" w:themeColor="accent6" w:themeShade="BF"/>
          <w:sz w:val="28"/>
          <w:szCs w:val="28"/>
          <w:u w:val="single"/>
          <w:rtl/>
        </w:rPr>
        <w:t xml:space="preserve"> </w:t>
      </w:r>
    </w:p>
    <w:p w:rsidR="00C25BC7" w:rsidRPr="00CC0988" w:rsidRDefault="00C25BC7" w:rsidP="00FF5388">
      <w:pPr>
        <w:pStyle w:val="a6"/>
        <w:numPr>
          <w:ilvl w:val="0"/>
          <w:numId w:val="4"/>
        </w:numPr>
        <w:rPr>
          <w:rFonts w:asciiTheme="minorBidi" w:hAnsiTheme="minorBidi"/>
          <w:b/>
          <w:bCs/>
          <w:color w:val="0000CC"/>
          <w:sz w:val="28"/>
          <w:szCs w:val="28"/>
        </w:rPr>
      </w:pPr>
      <w:r w:rsidRPr="00CC0988">
        <w:rPr>
          <w:rFonts w:asciiTheme="minorBidi" w:hAnsiTheme="minorBidi"/>
          <w:b/>
          <w:bCs/>
          <w:color w:val="0000CC"/>
          <w:sz w:val="28"/>
          <w:szCs w:val="28"/>
          <w:rtl/>
        </w:rPr>
        <w:t>يمكن أن يضم هذا النمط دراسات:</w:t>
      </w:r>
    </w:p>
    <w:p w:rsidR="00C25BC7" w:rsidRPr="00CC0988" w:rsidRDefault="00C25BC7" w:rsidP="00FF5388">
      <w:pPr>
        <w:pStyle w:val="a6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>تعني بوصف اتجاهات مادة الاتصال</w:t>
      </w:r>
      <w:r w:rsidRPr="00CC0988">
        <w:rPr>
          <w:rFonts w:asciiTheme="minorBidi" w:hAnsiTheme="minorBidi"/>
          <w:sz w:val="28"/>
          <w:szCs w:val="28"/>
        </w:rPr>
        <w:t xml:space="preserve"> </w:t>
      </w:r>
    </w:p>
    <w:p w:rsidR="00C25BC7" w:rsidRPr="00CC0988" w:rsidRDefault="00C25BC7" w:rsidP="00FF5388">
      <w:pPr>
        <w:pStyle w:val="a6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 xml:space="preserve">لتحليل وسائل الدعاية </w:t>
      </w:r>
    </w:p>
    <w:p w:rsidR="00C25BC7" w:rsidRPr="00CC0988" w:rsidRDefault="00C25BC7" w:rsidP="00FF5388">
      <w:pPr>
        <w:pStyle w:val="a6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 xml:space="preserve">لقياس مدى الإقبال على قراءة مواد الاتصال </w:t>
      </w:r>
    </w:p>
    <w:p w:rsidR="00C25BC7" w:rsidRPr="00CC0988" w:rsidRDefault="00C25BC7" w:rsidP="00FF5388">
      <w:pPr>
        <w:pStyle w:val="a6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 xml:space="preserve">للمقارنة بين وسائل الاتصال وبين مستوياته </w:t>
      </w:r>
    </w:p>
    <w:p w:rsidR="00C25BC7" w:rsidRDefault="00C25BC7" w:rsidP="00FF5388">
      <w:pPr>
        <w:pStyle w:val="a6"/>
        <w:numPr>
          <w:ilvl w:val="0"/>
          <w:numId w:val="8"/>
        </w:numPr>
        <w:rPr>
          <w:rFonts w:asciiTheme="minorBidi" w:hAnsiTheme="minorBidi" w:hint="cs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>لاكتشاف سمات الأسلوب المستخدم في الكتابات الأدبية.</w:t>
      </w:r>
      <w:r w:rsidRPr="00CC0988">
        <w:rPr>
          <w:rFonts w:asciiTheme="minorBidi" w:hAnsiTheme="minorBidi"/>
          <w:sz w:val="28"/>
          <w:szCs w:val="28"/>
        </w:rPr>
        <w:t xml:space="preserve"> </w:t>
      </w:r>
    </w:p>
    <w:p w:rsidR="00CC0988" w:rsidRPr="00CC0988" w:rsidRDefault="00CC0988" w:rsidP="00CC0988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C25BC7" w:rsidRPr="00CC0988" w:rsidRDefault="00C25BC7" w:rsidP="00FF5388">
      <w:pPr>
        <w:pStyle w:val="a6"/>
        <w:numPr>
          <w:ilvl w:val="0"/>
          <w:numId w:val="7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CC0988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lastRenderedPageBreak/>
        <w:t>من حيث أهداف عارضي مواد الاتصال و الإجراءات التي اتخذوها</w:t>
      </w:r>
      <w:r w:rsidRPr="00CC0988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C25BC7" w:rsidRPr="00CC0988" w:rsidRDefault="00C25BC7" w:rsidP="00FF5388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color w:val="0000CC"/>
          <w:sz w:val="28"/>
          <w:szCs w:val="28"/>
        </w:rPr>
      </w:pPr>
      <w:r w:rsidRPr="00CC0988">
        <w:rPr>
          <w:rFonts w:asciiTheme="minorBidi" w:hAnsiTheme="minorBidi"/>
          <w:b/>
          <w:bCs/>
          <w:color w:val="0000CC"/>
          <w:sz w:val="28"/>
          <w:szCs w:val="28"/>
          <w:rtl/>
        </w:rPr>
        <w:t xml:space="preserve">يرى برلسون أن هذا النمط  من الدراسات يمكن أن يسعى إلى  :   </w:t>
      </w:r>
    </w:p>
    <w:p w:rsidR="00C25BC7" w:rsidRPr="00CC0988" w:rsidRDefault="00C25BC7" w:rsidP="00FF5388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 xml:space="preserve">التعرف على أهداف وسمات مقدمي مواد الاتصال </w:t>
      </w:r>
    </w:p>
    <w:p w:rsidR="00C25BC7" w:rsidRPr="00CC0988" w:rsidRDefault="00C25BC7" w:rsidP="00FF5388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 xml:space="preserve">تحديد </w:t>
      </w:r>
      <w:r w:rsidRPr="002C38BB">
        <w:rPr>
          <w:rFonts w:asciiTheme="minorBidi" w:hAnsiTheme="minorBidi"/>
          <w:color w:val="00B050"/>
          <w:sz w:val="28"/>
          <w:szCs w:val="28"/>
          <w:rtl/>
        </w:rPr>
        <w:t>الحالة السيكولوجية للأشخاص والجماعات</w:t>
      </w:r>
      <w:r w:rsidRPr="00CC0988">
        <w:rPr>
          <w:rFonts w:asciiTheme="minorBidi" w:hAnsiTheme="minorBidi"/>
          <w:sz w:val="28"/>
          <w:szCs w:val="28"/>
          <w:rtl/>
        </w:rPr>
        <w:t xml:space="preserve"> أطراف الاتصال </w:t>
      </w:r>
    </w:p>
    <w:p w:rsidR="00C25BC7" w:rsidRPr="00CC0988" w:rsidRDefault="00C25BC7" w:rsidP="00FF5388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 xml:space="preserve">الكشف عن أساليب الدعاية الكامنة في مواد الاتصال </w:t>
      </w:r>
    </w:p>
    <w:p w:rsidR="00CC0988" w:rsidRPr="00072B51" w:rsidRDefault="00C25BC7" w:rsidP="00FF5388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 xml:space="preserve">خدمة أغراض </w:t>
      </w:r>
      <w:r w:rsidRPr="002C38BB">
        <w:rPr>
          <w:rFonts w:asciiTheme="minorBidi" w:hAnsiTheme="minorBidi"/>
          <w:color w:val="00B050"/>
          <w:sz w:val="28"/>
          <w:szCs w:val="28"/>
          <w:rtl/>
        </w:rPr>
        <w:t>الأمن القومي وأهدافه</w:t>
      </w:r>
      <w:r w:rsidRPr="00CC0988">
        <w:rPr>
          <w:rFonts w:asciiTheme="minorBidi" w:hAnsiTheme="minorBidi"/>
          <w:sz w:val="28"/>
          <w:szCs w:val="28"/>
          <w:rtl/>
        </w:rPr>
        <w:t xml:space="preserve"> </w:t>
      </w:r>
    </w:p>
    <w:p w:rsidR="00C25BC7" w:rsidRPr="00CC0988" w:rsidRDefault="00C25BC7" w:rsidP="00FF5388">
      <w:pPr>
        <w:pStyle w:val="a6"/>
        <w:numPr>
          <w:ilvl w:val="0"/>
          <w:numId w:val="7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CC0988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من حيث جمهور البحث وآثار الاتصال </w:t>
      </w:r>
    </w:p>
    <w:p w:rsidR="00C25BC7" w:rsidRPr="00CC0988" w:rsidRDefault="00C25BC7" w:rsidP="00FF5388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 xml:space="preserve">الكشف عن اتجاهات الجماعات أو الجماهير المستهدفة من مواد الاتصال ومعرفة اهتماماتهم وقيمهم </w:t>
      </w:r>
    </w:p>
    <w:p w:rsidR="00C25BC7" w:rsidRPr="00CC0988" w:rsidRDefault="00C25BC7" w:rsidP="00FF5388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 xml:space="preserve">الكشف عن بؤر الاهتمام فيما احتواه مضمون الاتصال ذاته بالنسبة لهم </w:t>
      </w:r>
    </w:p>
    <w:p w:rsidR="00C25BC7" w:rsidRDefault="00C25BC7" w:rsidP="00FF5388">
      <w:pPr>
        <w:pStyle w:val="a6"/>
        <w:numPr>
          <w:ilvl w:val="0"/>
          <w:numId w:val="10"/>
        </w:numPr>
        <w:rPr>
          <w:rFonts w:asciiTheme="minorBidi" w:hAnsiTheme="minorBidi" w:hint="cs"/>
          <w:sz w:val="28"/>
          <w:szCs w:val="28"/>
        </w:rPr>
      </w:pPr>
      <w:r w:rsidRPr="00CC0988">
        <w:rPr>
          <w:rFonts w:asciiTheme="minorBidi" w:hAnsiTheme="minorBidi"/>
          <w:sz w:val="28"/>
          <w:szCs w:val="28"/>
          <w:rtl/>
        </w:rPr>
        <w:t xml:space="preserve">وصف الاستجابات السلبية لوسائل الاتصال وآثارها على جمهور الاتصال سلبا وإيجابا </w:t>
      </w:r>
    </w:p>
    <w:p w:rsidR="00CC0988" w:rsidRPr="00CC0988" w:rsidRDefault="00CC0988" w:rsidP="00CC0988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C25BC7" w:rsidRPr="00CC0988" w:rsidRDefault="00C25BC7" w:rsidP="00FF5388">
      <w:pPr>
        <w:pStyle w:val="a6"/>
        <w:numPr>
          <w:ilvl w:val="0"/>
          <w:numId w:val="6"/>
        </w:numPr>
        <w:rPr>
          <w:rFonts w:asciiTheme="minorBidi" w:hAnsiTheme="minorBidi"/>
          <w:b/>
          <w:bCs/>
          <w:color w:val="C00000"/>
          <w:sz w:val="30"/>
          <w:szCs w:val="30"/>
        </w:rPr>
      </w:pPr>
      <w:r w:rsidRPr="00CC0988">
        <w:rPr>
          <w:rFonts w:asciiTheme="minorBidi" w:hAnsiTheme="minorBidi"/>
          <w:b/>
          <w:bCs/>
          <w:color w:val="C00000"/>
          <w:sz w:val="30"/>
          <w:szCs w:val="30"/>
          <w:rtl/>
        </w:rPr>
        <w:t xml:space="preserve">ثالثا وحدات تحليل المضمون </w:t>
      </w:r>
    </w:p>
    <w:p w:rsidR="00C25BC7" w:rsidRPr="00A96CD8" w:rsidRDefault="00C25BC7" w:rsidP="00FF5388">
      <w:pPr>
        <w:pStyle w:val="a6"/>
        <w:numPr>
          <w:ilvl w:val="0"/>
          <w:numId w:val="11"/>
        </w:numPr>
        <w:rPr>
          <w:rFonts w:asciiTheme="minorBidi" w:hAnsiTheme="minorBidi"/>
          <w:b/>
          <w:bCs/>
          <w:color w:val="7030A0"/>
          <w:sz w:val="28"/>
          <w:szCs w:val="28"/>
        </w:rPr>
      </w:pPr>
      <w:r w:rsidRPr="00A96CD8">
        <w:rPr>
          <w:rFonts w:asciiTheme="minorBidi" w:hAnsiTheme="minorBidi"/>
          <w:b/>
          <w:bCs/>
          <w:color w:val="7030A0"/>
          <w:sz w:val="28"/>
          <w:szCs w:val="28"/>
          <w:rtl/>
        </w:rPr>
        <w:t xml:space="preserve">الكلمة : </w:t>
      </w:r>
    </w:p>
    <w:p w:rsidR="00C25BC7" w:rsidRPr="00A47125" w:rsidRDefault="00C25BC7" w:rsidP="00FF5388">
      <w:pPr>
        <w:pStyle w:val="a6"/>
        <w:numPr>
          <w:ilvl w:val="0"/>
          <w:numId w:val="4"/>
        </w:numPr>
        <w:rPr>
          <w:rFonts w:asciiTheme="minorBidi" w:hAnsiTheme="minorBidi"/>
          <w:color w:val="FF00FF"/>
          <w:sz w:val="28"/>
          <w:szCs w:val="28"/>
        </w:rPr>
      </w:pPr>
      <w:r w:rsidRPr="00A96CD8">
        <w:rPr>
          <w:rFonts w:asciiTheme="minorBidi" w:hAnsiTheme="minorBidi"/>
          <w:sz w:val="28"/>
          <w:szCs w:val="28"/>
          <w:rtl/>
        </w:rPr>
        <w:t xml:space="preserve">الكلمة </w:t>
      </w:r>
      <w:r w:rsidRPr="00A47125">
        <w:rPr>
          <w:rFonts w:asciiTheme="minorBidi" w:hAnsiTheme="minorBidi"/>
          <w:color w:val="00B050"/>
          <w:sz w:val="28"/>
          <w:szCs w:val="28"/>
          <w:rtl/>
        </w:rPr>
        <w:t>كوحدة تعتبر أصغر الوحدات التحليلية المستخدمة في تحليل المضمون</w:t>
      </w:r>
      <w:r w:rsidRPr="00A96CD8">
        <w:rPr>
          <w:rFonts w:asciiTheme="minorBidi" w:hAnsiTheme="minorBidi"/>
          <w:sz w:val="28"/>
          <w:szCs w:val="28"/>
          <w:rtl/>
        </w:rPr>
        <w:t xml:space="preserve"> </w:t>
      </w:r>
      <w:r w:rsidRPr="00A47125">
        <w:rPr>
          <w:rFonts w:asciiTheme="minorBidi" w:hAnsiTheme="minorBidi"/>
          <w:color w:val="FF00FF"/>
          <w:sz w:val="28"/>
          <w:szCs w:val="28"/>
          <w:rtl/>
        </w:rPr>
        <w:t xml:space="preserve">( فمفهوم "الكلمة" هنا ينسحب على الجمل أو المقاطع) </w:t>
      </w:r>
    </w:p>
    <w:p w:rsidR="00C25BC7" w:rsidRPr="00A96CD8" w:rsidRDefault="00C25BC7" w:rsidP="00FF5388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A96CD8">
        <w:rPr>
          <w:rFonts w:asciiTheme="minorBidi" w:hAnsiTheme="minorBidi"/>
          <w:sz w:val="28"/>
          <w:szCs w:val="28"/>
          <w:rtl/>
        </w:rPr>
        <w:t xml:space="preserve">تستخدم الكلمة </w:t>
      </w:r>
      <w:r w:rsidRPr="009D51CF">
        <w:rPr>
          <w:rFonts w:asciiTheme="minorBidi" w:hAnsiTheme="minorBidi"/>
          <w:color w:val="00B050"/>
          <w:sz w:val="28"/>
          <w:szCs w:val="28"/>
          <w:rtl/>
        </w:rPr>
        <w:t>كوحدة للتحليل عندما يراد الكشف عن بعض المفاهيم الراسخة</w:t>
      </w:r>
      <w:r w:rsidRPr="00A96CD8">
        <w:rPr>
          <w:rFonts w:asciiTheme="minorBidi" w:hAnsiTheme="minorBidi"/>
          <w:sz w:val="28"/>
          <w:szCs w:val="28"/>
          <w:rtl/>
        </w:rPr>
        <w:t xml:space="preserve"> لاسيما السياسية أو الأيديولوجية منها </w:t>
      </w:r>
    </w:p>
    <w:p w:rsidR="00C25BC7" w:rsidRPr="00A96CD8" w:rsidRDefault="00C25BC7" w:rsidP="00FF5388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A96CD8">
        <w:rPr>
          <w:rFonts w:asciiTheme="minorBidi" w:hAnsiTheme="minorBidi"/>
          <w:sz w:val="28"/>
          <w:szCs w:val="28"/>
          <w:rtl/>
        </w:rPr>
        <w:t xml:space="preserve">وتستخدم الكلمة أيضا </w:t>
      </w:r>
      <w:r w:rsidRPr="009D51CF">
        <w:rPr>
          <w:rFonts w:asciiTheme="minorBidi" w:hAnsiTheme="minorBidi"/>
          <w:color w:val="00B050"/>
          <w:sz w:val="28"/>
          <w:szCs w:val="28"/>
          <w:rtl/>
        </w:rPr>
        <w:t>عندما يراد التعرف – من خلال الدراسات الأدبية – على تحديد الألفاظ أو الكلمات الرئيسية</w:t>
      </w:r>
      <w:r w:rsidRPr="00A96CD8">
        <w:rPr>
          <w:rFonts w:asciiTheme="minorBidi" w:hAnsiTheme="minorBidi"/>
          <w:sz w:val="28"/>
          <w:szCs w:val="28"/>
          <w:rtl/>
        </w:rPr>
        <w:t xml:space="preserve"> المستخدمة في الأدب </w:t>
      </w:r>
    </w:p>
    <w:p w:rsidR="00C25BC7" w:rsidRPr="00A96CD8" w:rsidRDefault="00C25BC7" w:rsidP="00FF5388">
      <w:pPr>
        <w:pStyle w:val="a6"/>
        <w:numPr>
          <w:ilvl w:val="0"/>
          <w:numId w:val="12"/>
        </w:numPr>
        <w:rPr>
          <w:rFonts w:asciiTheme="minorBidi" w:hAnsiTheme="minorBidi"/>
          <w:b/>
          <w:bCs/>
          <w:color w:val="7030A0"/>
          <w:sz w:val="28"/>
          <w:szCs w:val="28"/>
        </w:rPr>
      </w:pPr>
      <w:r w:rsidRPr="00A96CD8">
        <w:rPr>
          <w:rFonts w:asciiTheme="minorBidi" w:hAnsiTheme="minorBidi"/>
          <w:b/>
          <w:bCs/>
          <w:color w:val="7030A0"/>
          <w:sz w:val="28"/>
          <w:szCs w:val="28"/>
          <w:rtl/>
        </w:rPr>
        <w:t>الموضوع:</w:t>
      </w:r>
      <w:r w:rsidRPr="00A96CD8">
        <w:rPr>
          <w:rFonts w:asciiTheme="minorBidi" w:hAnsiTheme="minorBidi"/>
          <w:b/>
          <w:bCs/>
          <w:color w:val="7030A0"/>
          <w:sz w:val="28"/>
          <w:szCs w:val="28"/>
        </w:rPr>
        <w:t xml:space="preserve"> </w:t>
      </w:r>
    </w:p>
    <w:p w:rsidR="00C25BC7" w:rsidRPr="00A96CD8" w:rsidRDefault="00C25BC7" w:rsidP="00FF5388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A96CD8">
        <w:rPr>
          <w:rFonts w:asciiTheme="minorBidi" w:hAnsiTheme="minorBidi"/>
          <w:sz w:val="28"/>
          <w:szCs w:val="28"/>
          <w:rtl/>
        </w:rPr>
        <w:t xml:space="preserve">الموضوع </w:t>
      </w:r>
      <w:r w:rsidRPr="00D24F34">
        <w:rPr>
          <w:rFonts w:asciiTheme="minorBidi" w:hAnsiTheme="minorBidi"/>
          <w:color w:val="00B050"/>
          <w:sz w:val="28"/>
          <w:szCs w:val="28"/>
          <w:rtl/>
        </w:rPr>
        <w:t>باعتباره فكرة تدور حول مسألة ما يعتبر في رأي الكثيرين من أهم وحدات التحليل</w:t>
      </w:r>
      <w:r w:rsidRPr="00A96CD8">
        <w:rPr>
          <w:rFonts w:asciiTheme="minorBidi" w:hAnsiTheme="minorBidi"/>
          <w:sz w:val="28"/>
          <w:szCs w:val="28"/>
          <w:rtl/>
        </w:rPr>
        <w:t xml:space="preserve"> التي يرتكز عليها تحليل المضمون </w:t>
      </w:r>
    </w:p>
    <w:p w:rsidR="00C25BC7" w:rsidRPr="00A96CD8" w:rsidRDefault="00C25BC7" w:rsidP="00FF5388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A96CD8">
        <w:rPr>
          <w:rFonts w:asciiTheme="minorBidi" w:hAnsiTheme="minorBidi"/>
          <w:sz w:val="28"/>
          <w:szCs w:val="28"/>
          <w:rtl/>
        </w:rPr>
        <w:t xml:space="preserve">يكتسب الموضوع تلك الأهمية على </w:t>
      </w:r>
      <w:r w:rsidRPr="00D24F34">
        <w:rPr>
          <w:rFonts w:asciiTheme="minorBidi" w:hAnsiTheme="minorBidi"/>
          <w:color w:val="00B050"/>
          <w:sz w:val="28"/>
          <w:szCs w:val="28"/>
          <w:rtl/>
        </w:rPr>
        <w:t>اعتبار أنه يكشف عن مختلف الآراء والاتجاهات الأساسية</w:t>
      </w:r>
      <w:r w:rsidRPr="00A96CD8">
        <w:rPr>
          <w:rFonts w:asciiTheme="minorBidi" w:hAnsiTheme="minorBidi"/>
          <w:sz w:val="28"/>
          <w:szCs w:val="28"/>
          <w:rtl/>
        </w:rPr>
        <w:t xml:space="preserve"> في مادة الاتصال</w:t>
      </w:r>
      <w:r w:rsidRPr="00A96CD8">
        <w:rPr>
          <w:rFonts w:asciiTheme="minorBidi" w:hAnsiTheme="minorBidi"/>
          <w:sz w:val="28"/>
          <w:szCs w:val="28"/>
        </w:rPr>
        <w:t xml:space="preserve"> </w:t>
      </w:r>
    </w:p>
    <w:p w:rsidR="00C25BC7" w:rsidRPr="00A96CD8" w:rsidRDefault="00C25BC7" w:rsidP="00FF5388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A96CD8">
        <w:rPr>
          <w:rFonts w:asciiTheme="minorBidi" w:hAnsiTheme="minorBidi"/>
          <w:sz w:val="28"/>
          <w:szCs w:val="28"/>
          <w:rtl/>
        </w:rPr>
        <w:t>تتنوع استخدامات "الموضوع "</w:t>
      </w:r>
      <w:r w:rsidRPr="00D24F34">
        <w:rPr>
          <w:rFonts w:asciiTheme="minorBidi" w:hAnsiTheme="minorBidi"/>
          <w:color w:val="00B050"/>
          <w:sz w:val="28"/>
          <w:szCs w:val="28"/>
          <w:rtl/>
        </w:rPr>
        <w:t>كوحدة للتحليل بتنوع مواد الاتصال ذاتها</w:t>
      </w:r>
      <w:r w:rsidRPr="00A96CD8">
        <w:rPr>
          <w:rFonts w:asciiTheme="minorBidi" w:hAnsiTheme="minorBidi"/>
          <w:sz w:val="28"/>
          <w:szCs w:val="28"/>
          <w:rtl/>
        </w:rPr>
        <w:t xml:space="preserve"> ، حيث </w:t>
      </w:r>
      <w:r w:rsidRPr="00D24F34">
        <w:rPr>
          <w:rFonts w:asciiTheme="minorBidi" w:hAnsiTheme="minorBidi"/>
          <w:color w:val="00B050"/>
          <w:sz w:val="28"/>
          <w:szCs w:val="28"/>
          <w:rtl/>
        </w:rPr>
        <w:t>تتضمن تلك الموضوعات أفكاراً</w:t>
      </w:r>
      <w:r w:rsidRPr="00A96CD8">
        <w:rPr>
          <w:rFonts w:asciiTheme="minorBidi" w:hAnsiTheme="minorBidi"/>
          <w:sz w:val="28"/>
          <w:szCs w:val="28"/>
          <w:rtl/>
        </w:rPr>
        <w:t xml:space="preserve"> اجتماعية أو اقتصادية أو قانونية ...الخ </w:t>
      </w:r>
    </w:p>
    <w:p w:rsidR="00C25BC7" w:rsidRPr="00A96CD8" w:rsidRDefault="00C25BC7" w:rsidP="00FF5388">
      <w:pPr>
        <w:pStyle w:val="a6"/>
        <w:numPr>
          <w:ilvl w:val="0"/>
          <w:numId w:val="13"/>
        </w:numPr>
        <w:rPr>
          <w:rFonts w:asciiTheme="minorBidi" w:hAnsiTheme="minorBidi"/>
          <w:b/>
          <w:bCs/>
          <w:color w:val="7030A0"/>
          <w:sz w:val="28"/>
          <w:szCs w:val="28"/>
        </w:rPr>
      </w:pPr>
      <w:r w:rsidRPr="00A96CD8">
        <w:rPr>
          <w:rFonts w:asciiTheme="minorBidi" w:hAnsiTheme="minorBidi"/>
          <w:b/>
          <w:bCs/>
          <w:color w:val="7030A0"/>
          <w:sz w:val="28"/>
          <w:szCs w:val="28"/>
          <w:rtl/>
        </w:rPr>
        <w:t xml:space="preserve">الشخصية : </w:t>
      </w:r>
    </w:p>
    <w:p w:rsidR="00C25BC7" w:rsidRPr="00A96CD8" w:rsidRDefault="00C25BC7" w:rsidP="00FF5388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A96CD8">
        <w:rPr>
          <w:rFonts w:asciiTheme="minorBidi" w:hAnsiTheme="minorBidi"/>
          <w:sz w:val="28"/>
          <w:szCs w:val="28"/>
          <w:rtl/>
        </w:rPr>
        <w:t xml:space="preserve">الشخصية سواء كانت تاريخية أو خيالية </w:t>
      </w:r>
      <w:r w:rsidRPr="00075559">
        <w:rPr>
          <w:rFonts w:asciiTheme="minorBidi" w:hAnsiTheme="minorBidi"/>
          <w:color w:val="00B050"/>
          <w:sz w:val="28"/>
          <w:szCs w:val="28"/>
          <w:rtl/>
        </w:rPr>
        <w:t>تستخدم كوحدة للتحليل وخاصة عند تحليل محتوى القصص والدراما وتواريخ الحياة والسير</w:t>
      </w:r>
      <w:r w:rsidRPr="00A96CD8">
        <w:rPr>
          <w:rFonts w:asciiTheme="minorBidi" w:hAnsiTheme="minorBidi"/>
          <w:sz w:val="28"/>
          <w:szCs w:val="28"/>
          <w:rtl/>
        </w:rPr>
        <w:t xml:space="preserve"> ، مع مراعاة </w:t>
      </w:r>
      <w:r w:rsidRPr="00075559">
        <w:rPr>
          <w:rFonts w:asciiTheme="minorBidi" w:hAnsiTheme="minorBidi"/>
          <w:color w:val="00B050"/>
          <w:sz w:val="28"/>
          <w:szCs w:val="28"/>
          <w:rtl/>
        </w:rPr>
        <w:t>أن القصة</w:t>
      </w:r>
      <w:r w:rsidRPr="00A96CD8">
        <w:rPr>
          <w:rFonts w:asciiTheme="minorBidi" w:hAnsiTheme="minorBidi"/>
          <w:sz w:val="28"/>
          <w:szCs w:val="28"/>
          <w:rtl/>
        </w:rPr>
        <w:t xml:space="preserve"> ككل </w:t>
      </w:r>
      <w:r w:rsidRPr="00075559">
        <w:rPr>
          <w:rFonts w:asciiTheme="minorBidi" w:hAnsiTheme="minorBidi"/>
          <w:color w:val="00B050"/>
          <w:sz w:val="28"/>
          <w:szCs w:val="28"/>
          <w:rtl/>
        </w:rPr>
        <w:t>هي الأساس الصالح لتحليل الشخصية</w:t>
      </w:r>
    </w:p>
    <w:p w:rsidR="00C25BC7" w:rsidRPr="00A96CD8" w:rsidRDefault="00C25BC7" w:rsidP="00FF5388">
      <w:pPr>
        <w:pStyle w:val="a6"/>
        <w:numPr>
          <w:ilvl w:val="0"/>
          <w:numId w:val="14"/>
        </w:numPr>
        <w:rPr>
          <w:rFonts w:asciiTheme="minorBidi" w:hAnsiTheme="minorBidi"/>
          <w:b/>
          <w:bCs/>
          <w:color w:val="7030A0"/>
          <w:sz w:val="28"/>
          <w:szCs w:val="28"/>
        </w:rPr>
      </w:pPr>
      <w:r w:rsidRPr="00A96CD8">
        <w:rPr>
          <w:rFonts w:asciiTheme="minorBidi" w:hAnsiTheme="minorBidi"/>
          <w:b/>
          <w:bCs/>
          <w:color w:val="7030A0"/>
          <w:sz w:val="28"/>
          <w:szCs w:val="28"/>
          <w:u w:val="single"/>
          <w:rtl/>
        </w:rPr>
        <w:t>المفردة</w:t>
      </w:r>
      <w:r w:rsidRPr="00A96CD8">
        <w:rPr>
          <w:rFonts w:asciiTheme="minorBidi" w:hAnsiTheme="minorBidi"/>
          <w:b/>
          <w:bCs/>
          <w:color w:val="7030A0"/>
          <w:sz w:val="28"/>
          <w:szCs w:val="28"/>
          <w:rtl/>
        </w:rPr>
        <w:t xml:space="preserve"> :    </w:t>
      </w:r>
    </w:p>
    <w:p w:rsidR="00C25BC7" w:rsidRPr="00A96CD8" w:rsidRDefault="00C25BC7" w:rsidP="00FF5388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A96CD8">
        <w:rPr>
          <w:rFonts w:asciiTheme="minorBidi" w:hAnsiTheme="minorBidi"/>
          <w:sz w:val="28"/>
          <w:szCs w:val="28"/>
          <w:rtl/>
        </w:rPr>
        <w:t xml:space="preserve">تعد المفردة </w:t>
      </w:r>
      <w:r w:rsidRPr="00614A2F">
        <w:rPr>
          <w:rFonts w:asciiTheme="minorBidi" w:hAnsiTheme="minorBidi"/>
          <w:color w:val="00B050"/>
          <w:sz w:val="28"/>
          <w:szCs w:val="28"/>
          <w:rtl/>
        </w:rPr>
        <w:t>أكثر وحدات تحليل المضمون انتشارا</w:t>
      </w:r>
      <w:r w:rsidRPr="00A96CD8">
        <w:rPr>
          <w:rFonts w:asciiTheme="minorBidi" w:hAnsiTheme="minorBidi"/>
          <w:sz w:val="28"/>
          <w:szCs w:val="28"/>
          <w:rtl/>
        </w:rPr>
        <w:t xml:space="preserve"> </w:t>
      </w:r>
    </w:p>
    <w:p w:rsidR="00C25BC7" w:rsidRPr="00A96CD8" w:rsidRDefault="00C25BC7" w:rsidP="00FF5388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614A2F">
        <w:rPr>
          <w:rFonts w:asciiTheme="minorBidi" w:hAnsiTheme="minorBidi"/>
          <w:color w:val="FF0000"/>
          <w:sz w:val="28"/>
          <w:szCs w:val="28"/>
          <w:rtl/>
        </w:rPr>
        <w:t>يقصد بالمفردة</w:t>
      </w:r>
      <w:r w:rsidRPr="00A96CD8">
        <w:rPr>
          <w:rFonts w:asciiTheme="minorBidi" w:hAnsiTheme="minorBidi"/>
          <w:sz w:val="28"/>
          <w:szCs w:val="28"/>
          <w:rtl/>
        </w:rPr>
        <w:t xml:space="preserve"> </w:t>
      </w:r>
      <w:r w:rsidR="00614A2F" w:rsidRPr="00614A2F">
        <w:rPr>
          <w:rFonts w:asciiTheme="minorBidi" w:hAnsiTheme="minorBidi" w:hint="cs"/>
          <w:color w:val="FF0000"/>
          <w:sz w:val="28"/>
          <w:szCs w:val="28"/>
          <w:rtl/>
        </w:rPr>
        <w:t>هي</w:t>
      </w:r>
      <w:r w:rsidR="00614A2F">
        <w:rPr>
          <w:rFonts w:asciiTheme="minorBidi" w:hAnsiTheme="minorBidi" w:hint="cs"/>
          <w:sz w:val="28"/>
          <w:szCs w:val="28"/>
          <w:rtl/>
        </w:rPr>
        <w:t xml:space="preserve">: </w:t>
      </w:r>
      <w:r w:rsidRPr="00A96CD8">
        <w:rPr>
          <w:rFonts w:asciiTheme="minorBidi" w:hAnsiTheme="minorBidi"/>
          <w:sz w:val="28"/>
          <w:szCs w:val="28"/>
          <w:rtl/>
        </w:rPr>
        <w:t>"الوحدة الطبيعية المستخدمة في إنتاج أو إبداع مادة الاتصال "</w:t>
      </w:r>
      <w:r w:rsidRPr="00A96CD8">
        <w:rPr>
          <w:rFonts w:asciiTheme="minorBidi" w:hAnsiTheme="minorBidi"/>
          <w:sz w:val="28"/>
          <w:szCs w:val="28"/>
        </w:rPr>
        <w:t xml:space="preserve"> </w:t>
      </w:r>
    </w:p>
    <w:p w:rsidR="00C25BC7" w:rsidRPr="00A96CD8" w:rsidRDefault="00C25BC7" w:rsidP="00FF5388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A96CD8">
        <w:rPr>
          <w:rFonts w:asciiTheme="minorBidi" w:hAnsiTheme="minorBidi"/>
          <w:sz w:val="28"/>
          <w:szCs w:val="28"/>
          <w:rtl/>
        </w:rPr>
        <w:t xml:space="preserve">يرى العلماء أن تلك المفردة قد تكون </w:t>
      </w:r>
      <w:r w:rsidRPr="00614A2F">
        <w:rPr>
          <w:rFonts w:asciiTheme="minorBidi" w:hAnsiTheme="minorBidi"/>
          <w:color w:val="FF00FF"/>
          <w:sz w:val="28"/>
          <w:szCs w:val="28"/>
          <w:rtl/>
        </w:rPr>
        <w:t>خطابا أو مقالة أو حديثا أو قصة أو برنامجا إذاعيا أو تليفزيونيا أو فيلما ...إلخ</w:t>
      </w:r>
      <w:r w:rsidRPr="00A96CD8">
        <w:rPr>
          <w:rFonts w:asciiTheme="minorBidi" w:hAnsiTheme="minorBidi"/>
          <w:sz w:val="28"/>
          <w:szCs w:val="28"/>
          <w:rtl/>
        </w:rPr>
        <w:t xml:space="preserve"> </w:t>
      </w:r>
    </w:p>
    <w:p w:rsidR="00C25BC7" w:rsidRPr="00072B51" w:rsidRDefault="00C25BC7" w:rsidP="00FF5388">
      <w:pPr>
        <w:pStyle w:val="a6"/>
        <w:numPr>
          <w:ilvl w:val="0"/>
          <w:numId w:val="15"/>
        </w:numPr>
        <w:rPr>
          <w:rFonts w:asciiTheme="minorBidi" w:hAnsiTheme="minorBidi"/>
          <w:b/>
          <w:bCs/>
          <w:color w:val="7030A0"/>
          <w:sz w:val="28"/>
          <w:szCs w:val="28"/>
        </w:rPr>
      </w:pPr>
      <w:r w:rsidRPr="00072B51">
        <w:rPr>
          <w:rFonts w:asciiTheme="minorBidi" w:hAnsiTheme="minorBidi"/>
          <w:b/>
          <w:bCs/>
          <w:color w:val="7030A0"/>
          <w:sz w:val="28"/>
          <w:szCs w:val="28"/>
          <w:rtl/>
        </w:rPr>
        <w:t>معايير المساحة والزمن :</w:t>
      </w:r>
      <w:r w:rsidRPr="00072B51">
        <w:rPr>
          <w:rFonts w:asciiTheme="minorBidi" w:hAnsiTheme="minorBidi"/>
          <w:b/>
          <w:bCs/>
          <w:color w:val="7030A0"/>
          <w:sz w:val="28"/>
          <w:szCs w:val="28"/>
        </w:rPr>
        <w:t xml:space="preserve"> </w:t>
      </w:r>
    </w:p>
    <w:p w:rsidR="00C25BC7" w:rsidRPr="00614A2F" w:rsidRDefault="00C25BC7" w:rsidP="00FF5388">
      <w:pPr>
        <w:pStyle w:val="a6"/>
        <w:numPr>
          <w:ilvl w:val="0"/>
          <w:numId w:val="4"/>
        </w:numPr>
        <w:rPr>
          <w:rFonts w:asciiTheme="minorBidi" w:hAnsiTheme="minorBidi"/>
          <w:color w:val="FF00FF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 xml:space="preserve">تسهم معايير المساحة والزمن في التحليل </w:t>
      </w:r>
      <w:r w:rsidRPr="00614A2F">
        <w:rPr>
          <w:rFonts w:asciiTheme="minorBidi" w:hAnsiTheme="minorBidi"/>
          <w:color w:val="00B050"/>
          <w:sz w:val="28"/>
          <w:szCs w:val="28"/>
          <w:rtl/>
        </w:rPr>
        <w:t>من خلال تقسيم مضمون الاتصال إلى وحدات مادية</w:t>
      </w:r>
      <w:r w:rsidRPr="00072B51">
        <w:rPr>
          <w:rFonts w:asciiTheme="minorBidi" w:hAnsiTheme="minorBidi"/>
          <w:sz w:val="28"/>
          <w:szCs w:val="28"/>
          <w:rtl/>
        </w:rPr>
        <w:t xml:space="preserve"> </w:t>
      </w:r>
      <w:r w:rsidR="00614A2F" w:rsidRPr="00614A2F">
        <w:rPr>
          <w:rFonts w:asciiTheme="minorBidi" w:hAnsiTheme="minorBidi" w:hint="cs"/>
          <w:sz w:val="28"/>
          <w:szCs w:val="28"/>
          <w:rtl/>
        </w:rPr>
        <w:t>مثل :</w:t>
      </w:r>
      <w:r w:rsidRPr="00614A2F">
        <w:rPr>
          <w:rFonts w:asciiTheme="minorBidi" w:hAnsiTheme="minorBidi"/>
          <w:color w:val="FF00FF"/>
          <w:sz w:val="28"/>
          <w:szCs w:val="28"/>
          <w:rtl/>
        </w:rPr>
        <w:t xml:space="preserve">عدد سطور الكتاب </w:t>
      </w:r>
      <w:r w:rsidR="00614A2F" w:rsidRPr="00614A2F">
        <w:rPr>
          <w:rFonts w:asciiTheme="minorBidi" w:hAnsiTheme="minorBidi" w:hint="cs"/>
          <w:color w:val="FF00FF"/>
          <w:sz w:val="28"/>
          <w:szCs w:val="28"/>
          <w:rtl/>
        </w:rPr>
        <w:t xml:space="preserve">- </w:t>
      </w:r>
      <w:r w:rsidRPr="00614A2F">
        <w:rPr>
          <w:rFonts w:asciiTheme="minorBidi" w:hAnsiTheme="minorBidi"/>
          <w:color w:val="FF00FF"/>
          <w:sz w:val="28"/>
          <w:szCs w:val="28"/>
          <w:rtl/>
        </w:rPr>
        <w:t xml:space="preserve">أو صفحات القصة </w:t>
      </w:r>
      <w:r w:rsidR="00614A2F" w:rsidRPr="00614A2F">
        <w:rPr>
          <w:rFonts w:asciiTheme="minorBidi" w:hAnsiTheme="minorBidi" w:hint="cs"/>
          <w:color w:val="FF00FF"/>
          <w:sz w:val="28"/>
          <w:szCs w:val="28"/>
          <w:rtl/>
        </w:rPr>
        <w:t xml:space="preserve">- </w:t>
      </w:r>
      <w:r w:rsidRPr="00614A2F">
        <w:rPr>
          <w:rFonts w:asciiTheme="minorBidi" w:hAnsiTheme="minorBidi"/>
          <w:color w:val="FF00FF"/>
          <w:sz w:val="28"/>
          <w:szCs w:val="28"/>
          <w:rtl/>
        </w:rPr>
        <w:t xml:space="preserve">أو ساعات الفيلم </w:t>
      </w:r>
      <w:r w:rsidR="00614A2F" w:rsidRPr="00614A2F">
        <w:rPr>
          <w:rFonts w:asciiTheme="minorBidi" w:hAnsiTheme="minorBidi" w:hint="cs"/>
          <w:color w:val="FF00FF"/>
          <w:sz w:val="28"/>
          <w:szCs w:val="28"/>
          <w:rtl/>
        </w:rPr>
        <w:t xml:space="preserve">- </w:t>
      </w:r>
      <w:r w:rsidRPr="00614A2F">
        <w:rPr>
          <w:rFonts w:asciiTheme="minorBidi" w:hAnsiTheme="minorBidi"/>
          <w:color w:val="FF00FF"/>
          <w:sz w:val="28"/>
          <w:szCs w:val="28"/>
          <w:rtl/>
        </w:rPr>
        <w:t xml:space="preserve">أو المسرحية </w:t>
      </w:r>
      <w:r w:rsidR="00614A2F" w:rsidRPr="00614A2F">
        <w:rPr>
          <w:rFonts w:asciiTheme="minorBidi" w:hAnsiTheme="minorBidi" w:hint="cs"/>
          <w:color w:val="FF00FF"/>
          <w:sz w:val="28"/>
          <w:szCs w:val="28"/>
          <w:rtl/>
        </w:rPr>
        <w:t xml:space="preserve">- </w:t>
      </w:r>
      <w:r w:rsidRPr="00614A2F">
        <w:rPr>
          <w:rFonts w:asciiTheme="minorBidi" w:hAnsiTheme="minorBidi"/>
          <w:color w:val="FF00FF"/>
          <w:sz w:val="28"/>
          <w:szCs w:val="28"/>
          <w:rtl/>
        </w:rPr>
        <w:t xml:space="preserve">أو عدد دقائق الحديث </w:t>
      </w:r>
      <w:r w:rsidR="00614A2F" w:rsidRPr="00614A2F">
        <w:rPr>
          <w:rFonts w:asciiTheme="minorBidi" w:hAnsiTheme="minorBidi" w:hint="cs"/>
          <w:color w:val="FF00FF"/>
          <w:sz w:val="28"/>
          <w:szCs w:val="28"/>
          <w:rtl/>
        </w:rPr>
        <w:t xml:space="preserve">- </w:t>
      </w:r>
      <w:r w:rsidRPr="00614A2F">
        <w:rPr>
          <w:rFonts w:asciiTheme="minorBidi" w:hAnsiTheme="minorBidi"/>
          <w:color w:val="FF00FF"/>
          <w:sz w:val="28"/>
          <w:szCs w:val="28"/>
          <w:rtl/>
        </w:rPr>
        <w:t xml:space="preserve">أو البرنامج </w:t>
      </w:r>
      <w:r w:rsidR="00614A2F" w:rsidRPr="00614A2F">
        <w:rPr>
          <w:rFonts w:asciiTheme="minorBidi" w:hAnsiTheme="minorBidi" w:hint="cs"/>
          <w:color w:val="FF00FF"/>
          <w:sz w:val="28"/>
          <w:szCs w:val="28"/>
          <w:rtl/>
        </w:rPr>
        <w:t xml:space="preserve">- </w:t>
      </w:r>
      <w:r w:rsidRPr="00614A2F">
        <w:rPr>
          <w:rFonts w:asciiTheme="minorBidi" w:hAnsiTheme="minorBidi"/>
          <w:color w:val="FF00FF"/>
          <w:sz w:val="28"/>
          <w:szCs w:val="28"/>
          <w:rtl/>
        </w:rPr>
        <w:t>أو عدد أعمدة الموضوع المنشور في الصحيفة ....إلخ.</w:t>
      </w:r>
      <w:r w:rsidRPr="00614A2F">
        <w:rPr>
          <w:rFonts w:asciiTheme="minorBidi" w:hAnsiTheme="minorBidi"/>
          <w:color w:val="FF00FF"/>
          <w:sz w:val="28"/>
          <w:szCs w:val="28"/>
        </w:rPr>
        <w:t xml:space="preserve"> </w:t>
      </w:r>
    </w:p>
    <w:p w:rsidR="00C25BC7" w:rsidRPr="00614A2F" w:rsidRDefault="00C25BC7" w:rsidP="00614A2F">
      <w:pPr>
        <w:rPr>
          <w:rFonts w:asciiTheme="minorBidi" w:hAnsiTheme="minorBidi" w:hint="cs"/>
          <w:sz w:val="28"/>
          <w:szCs w:val="28"/>
        </w:rPr>
      </w:pPr>
      <w:r w:rsidRPr="00614A2F">
        <w:rPr>
          <w:rFonts w:asciiTheme="minorBidi" w:hAnsiTheme="minorBidi"/>
          <w:sz w:val="28"/>
          <w:szCs w:val="28"/>
          <w:rtl/>
        </w:rPr>
        <w:t xml:space="preserve"> </w:t>
      </w:r>
    </w:p>
    <w:p w:rsidR="00072B51" w:rsidRPr="00914EFE" w:rsidRDefault="00072B51" w:rsidP="00914EFE">
      <w:pPr>
        <w:rPr>
          <w:rFonts w:asciiTheme="minorBidi" w:hAnsiTheme="minorBidi"/>
          <w:sz w:val="28"/>
          <w:szCs w:val="28"/>
        </w:rPr>
      </w:pPr>
    </w:p>
    <w:p w:rsidR="00C25BC7" w:rsidRDefault="00C25BC7" w:rsidP="00FF5388">
      <w:pPr>
        <w:pStyle w:val="a6"/>
        <w:numPr>
          <w:ilvl w:val="0"/>
          <w:numId w:val="6"/>
        </w:numPr>
        <w:rPr>
          <w:rFonts w:asciiTheme="minorBidi" w:hAnsiTheme="minorBidi" w:hint="cs"/>
          <w:b/>
          <w:bCs/>
          <w:color w:val="C00000"/>
          <w:sz w:val="30"/>
          <w:szCs w:val="30"/>
        </w:rPr>
      </w:pPr>
      <w:r w:rsidRPr="00072B51">
        <w:rPr>
          <w:rFonts w:asciiTheme="minorBidi" w:hAnsiTheme="minorBidi"/>
          <w:b/>
          <w:bCs/>
          <w:color w:val="C00000"/>
          <w:sz w:val="30"/>
          <w:szCs w:val="30"/>
          <w:rtl/>
        </w:rPr>
        <w:lastRenderedPageBreak/>
        <w:t xml:space="preserve">رابعاً خطوات تحليل المضمون </w:t>
      </w:r>
    </w:p>
    <w:p w:rsidR="00614A2F" w:rsidRPr="005D39B3" w:rsidRDefault="00614A2F" w:rsidP="00FF5388">
      <w:pPr>
        <w:pStyle w:val="a6"/>
        <w:numPr>
          <w:ilvl w:val="0"/>
          <w:numId w:val="19"/>
        </w:numPr>
        <w:rPr>
          <w:rFonts w:asciiTheme="minorBidi" w:hAnsiTheme="minorBidi"/>
          <w:color w:val="00B0F0"/>
          <w:sz w:val="28"/>
          <w:szCs w:val="28"/>
        </w:rPr>
      </w:pPr>
      <w:r w:rsidRPr="005D39B3">
        <w:rPr>
          <w:rFonts w:asciiTheme="minorBidi" w:hAnsiTheme="minorBidi"/>
          <w:color w:val="00B0F0"/>
          <w:sz w:val="28"/>
          <w:szCs w:val="28"/>
          <w:rtl/>
        </w:rPr>
        <w:t>تحديد مواد الاتصال المبحوثة :</w:t>
      </w:r>
      <w:r w:rsidRPr="005D39B3">
        <w:rPr>
          <w:rFonts w:asciiTheme="minorBidi" w:hAnsiTheme="minorBidi"/>
          <w:color w:val="00B0F0"/>
          <w:sz w:val="28"/>
          <w:szCs w:val="28"/>
        </w:rPr>
        <w:t xml:space="preserve"> </w:t>
      </w:r>
    </w:p>
    <w:p w:rsidR="00614A2F" w:rsidRPr="00072B51" w:rsidRDefault="00614A2F" w:rsidP="00FF5388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 xml:space="preserve">عادة ما تكون </w:t>
      </w:r>
      <w:r w:rsidRPr="005D39B3">
        <w:rPr>
          <w:rFonts w:asciiTheme="minorBidi" w:hAnsiTheme="minorBidi"/>
          <w:color w:val="FF00FF"/>
          <w:sz w:val="28"/>
          <w:szCs w:val="28"/>
          <w:rtl/>
        </w:rPr>
        <w:t>صحيفة أو كتابا أو مادة إذاعية أو برنامجا تليفزيونيا أو فيلما سينمائيا أو مسرحية ...</w:t>
      </w:r>
      <w:r w:rsidRPr="00072B51">
        <w:rPr>
          <w:rFonts w:asciiTheme="minorBidi" w:hAnsiTheme="minorBidi"/>
          <w:sz w:val="28"/>
          <w:szCs w:val="28"/>
        </w:rPr>
        <w:t xml:space="preserve"> </w:t>
      </w:r>
    </w:p>
    <w:p w:rsidR="00614A2F" w:rsidRPr="00072B51" w:rsidRDefault="00614A2F" w:rsidP="00FF5388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>يجب أن يتم ذلك الاختيار على أسس موضوعية ، مع مراعاة نوعية المواد والزمن الذي صيغت خلاله .</w:t>
      </w:r>
      <w:r w:rsidRPr="00072B51">
        <w:rPr>
          <w:rFonts w:asciiTheme="minorBidi" w:hAnsiTheme="minorBidi"/>
          <w:sz w:val="28"/>
          <w:szCs w:val="28"/>
        </w:rPr>
        <w:t xml:space="preserve"> </w:t>
      </w:r>
    </w:p>
    <w:p w:rsidR="00614A2F" w:rsidRPr="005D39B3" w:rsidRDefault="00614A2F" w:rsidP="00FF5388">
      <w:pPr>
        <w:pStyle w:val="a6"/>
        <w:numPr>
          <w:ilvl w:val="0"/>
          <w:numId w:val="19"/>
        </w:numPr>
        <w:rPr>
          <w:rFonts w:asciiTheme="minorBidi" w:hAnsiTheme="minorBidi"/>
          <w:color w:val="00B0F0"/>
          <w:sz w:val="28"/>
          <w:szCs w:val="28"/>
        </w:rPr>
      </w:pPr>
      <w:r w:rsidRPr="005D39B3">
        <w:rPr>
          <w:rFonts w:asciiTheme="minorBidi" w:hAnsiTheme="minorBidi"/>
          <w:color w:val="00B0F0"/>
          <w:sz w:val="28"/>
          <w:szCs w:val="28"/>
          <w:rtl/>
        </w:rPr>
        <w:t>تحديد وحدات العينات المبحوثة :</w:t>
      </w:r>
      <w:r w:rsidRPr="005D39B3">
        <w:rPr>
          <w:rFonts w:asciiTheme="minorBidi" w:hAnsiTheme="minorBidi"/>
          <w:color w:val="00B0F0"/>
          <w:sz w:val="28"/>
          <w:szCs w:val="28"/>
        </w:rPr>
        <w:t xml:space="preserve"> </w:t>
      </w:r>
    </w:p>
    <w:p w:rsidR="00614A2F" w:rsidRPr="00072B51" w:rsidRDefault="00614A2F" w:rsidP="00FF5388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 xml:space="preserve">بمعنى </w:t>
      </w:r>
      <w:r w:rsidRPr="005D39B3">
        <w:rPr>
          <w:rFonts w:asciiTheme="minorBidi" w:hAnsiTheme="minorBidi"/>
          <w:color w:val="00B050"/>
          <w:sz w:val="28"/>
          <w:szCs w:val="28"/>
          <w:rtl/>
        </w:rPr>
        <w:t>تحديد جوانب الاتصال</w:t>
      </w:r>
      <w:r w:rsidRPr="00072B51">
        <w:rPr>
          <w:rFonts w:asciiTheme="minorBidi" w:hAnsiTheme="minorBidi"/>
          <w:sz w:val="28"/>
          <w:szCs w:val="28"/>
          <w:rtl/>
        </w:rPr>
        <w:t xml:space="preserve"> التي سيلجأ إليها الباحث أثناء تحليله لمحتوى الاتصال </w:t>
      </w:r>
    </w:p>
    <w:p w:rsidR="00614A2F" w:rsidRPr="00072B51" w:rsidRDefault="00614A2F" w:rsidP="00614A2F">
      <w:pPr>
        <w:pStyle w:val="a6"/>
        <w:ind w:left="360"/>
        <w:rPr>
          <w:rFonts w:asciiTheme="minorBidi" w:hAnsiTheme="minorBidi"/>
          <w:b/>
          <w:bCs/>
          <w:color w:val="C00000"/>
          <w:sz w:val="30"/>
          <w:szCs w:val="30"/>
        </w:rPr>
      </w:pPr>
      <w:r w:rsidRPr="00072B51">
        <w:rPr>
          <w:rFonts w:asciiTheme="minorBidi" w:hAnsiTheme="minorBidi"/>
          <w:sz w:val="28"/>
          <w:szCs w:val="28"/>
          <w:rtl/>
        </w:rPr>
        <w:t xml:space="preserve">هذه الوحدات لا تخرج عن </w:t>
      </w:r>
      <w:r w:rsidRPr="005D39B3">
        <w:rPr>
          <w:rFonts w:asciiTheme="minorBidi" w:hAnsiTheme="minorBidi"/>
          <w:color w:val="FF00FF"/>
          <w:sz w:val="28"/>
          <w:szCs w:val="28"/>
          <w:rtl/>
        </w:rPr>
        <w:t>( الكلمة والموضوع والشخصية والمفردة )</w:t>
      </w:r>
      <w:r w:rsidRPr="00072B51">
        <w:rPr>
          <w:rFonts w:asciiTheme="minorBidi" w:hAnsiTheme="minorBidi"/>
          <w:sz w:val="28"/>
          <w:szCs w:val="28"/>
          <w:rtl/>
        </w:rPr>
        <w:t xml:space="preserve"> علاوة على المساحة والزمن</w:t>
      </w:r>
    </w:p>
    <w:p w:rsidR="00C25BC7" w:rsidRPr="005D39B3" w:rsidRDefault="00C25BC7" w:rsidP="00FF5388">
      <w:pPr>
        <w:pStyle w:val="a6"/>
        <w:numPr>
          <w:ilvl w:val="0"/>
          <w:numId w:val="19"/>
        </w:numPr>
        <w:rPr>
          <w:rFonts w:asciiTheme="minorBidi" w:hAnsiTheme="minorBidi"/>
          <w:color w:val="00B0F0"/>
          <w:sz w:val="28"/>
          <w:szCs w:val="28"/>
        </w:rPr>
      </w:pPr>
      <w:r w:rsidRPr="005D39B3">
        <w:rPr>
          <w:rFonts w:asciiTheme="minorBidi" w:hAnsiTheme="minorBidi"/>
          <w:color w:val="00B0F0"/>
          <w:sz w:val="28"/>
          <w:szCs w:val="28"/>
          <w:rtl/>
        </w:rPr>
        <w:t xml:space="preserve">تحديد فئات التحليل </w:t>
      </w:r>
    </w:p>
    <w:p w:rsidR="00C25BC7" w:rsidRPr="00072B51" w:rsidRDefault="00C25BC7" w:rsidP="00FF5388">
      <w:pPr>
        <w:pStyle w:val="a6"/>
        <w:numPr>
          <w:ilvl w:val="0"/>
          <w:numId w:val="16"/>
        </w:numPr>
        <w:rPr>
          <w:rFonts w:asciiTheme="minorBidi" w:hAnsiTheme="minorBidi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>تحديد فئات الاتصال ومحتواه ومعاييره والقيم المتضمنة فيه وكيفية تحقيقه لأهدافه .</w:t>
      </w:r>
      <w:r w:rsidRPr="00072B51">
        <w:rPr>
          <w:rFonts w:asciiTheme="minorBidi" w:hAnsiTheme="minorBidi"/>
          <w:sz w:val="28"/>
          <w:szCs w:val="28"/>
        </w:rPr>
        <w:t xml:space="preserve"> </w:t>
      </w:r>
    </w:p>
    <w:p w:rsidR="00C25BC7" w:rsidRPr="00072B51" w:rsidRDefault="00C25BC7" w:rsidP="00FF5388">
      <w:pPr>
        <w:pStyle w:val="a6"/>
        <w:numPr>
          <w:ilvl w:val="0"/>
          <w:numId w:val="16"/>
        </w:numPr>
        <w:rPr>
          <w:rFonts w:asciiTheme="minorBidi" w:hAnsiTheme="minorBidi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 xml:space="preserve">وتحديد مختلف سمات الأفراد والجماعات والمجتمعات الداخلة فيه </w:t>
      </w:r>
      <w:r w:rsidR="005D39B3">
        <w:rPr>
          <w:rFonts w:asciiTheme="minorBidi" w:hAnsiTheme="minorBidi" w:hint="cs"/>
          <w:sz w:val="28"/>
          <w:szCs w:val="28"/>
          <w:rtl/>
        </w:rPr>
        <w:t>.</w:t>
      </w:r>
    </w:p>
    <w:p w:rsidR="00C25BC7" w:rsidRPr="00072B51" w:rsidRDefault="00C25BC7" w:rsidP="00FF5388">
      <w:pPr>
        <w:pStyle w:val="a6"/>
        <w:numPr>
          <w:ilvl w:val="0"/>
          <w:numId w:val="16"/>
        </w:numPr>
        <w:rPr>
          <w:rFonts w:asciiTheme="minorBidi" w:hAnsiTheme="minorBidi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>تحديد الشخصيات الفاعلة في محتوى الاتصال .</w:t>
      </w:r>
      <w:r w:rsidRPr="00072B51">
        <w:rPr>
          <w:rFonts w:asciiTheme="minorBidi" w:hAnsiTheme="minorBidi"/>
          <w:sz w:val="28"/>
          <w:szCs w:val="28"/>
        </w:rPr>
        <w:t xml:space="preserve"> </w:t>
      </w:r>
    </w:p>
    <w:p w:rsidR="00C25BC7" w:rsidRPr="00914EFE" w:rsidRDefault="00C25BC7" w:rsidP="00FF5388">
      <w:pPr>
        <w:pStyle w:val="a6"/>
        <w:numPr>
          <w:ilvl w:val="0"/>
          <w:numId w:val="16"/>
        </w:numPr>
        <w:rPr>
          <w:rFonts w:asciiTheme="minorBidi" w:hAnsiTheme="minorBidi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 xml:space="preserve">بيان المصدر الذي تنتمي إليه مادة الاتصال  ,والمكان الذي تصدر عنه </w:t>
      </w:r>
      <w:r w:rsidR="00914EFE" w:rsidRPr="00072B51">
        <w:rPr>
          <w:rFonts w:asciiTheme="minorBidi" w:hAnsiTheme="minorBidi"/>
          <w:sz w:val="28"/>
          <w:szCs w:val="28"/>
          <w:rtl/>
        </w:rPr>
        <w:t>وكذلك اله</w:t>
      </w:r>
      <w:r w:rsidR="00914EFE">
        <w:rPr>
          <w:rFonts w:asciiTheme="minorBidi" w:hAnsiTheme="minorBidi"/>
          <w:sz w:val="28"/>
          <w:szCs w:val="28"/>
          <w:rtl/>
        </w:rPr>
        <w:t>دف الذي تسعى إليه مواد الاتصال</w:t>
      </w:r>
    </w:p>
    <w:p w:rsidR="00C25BC7" w:rsidRPr="005D39B3" w:rsidRDefault="00C25BC7" w:rsidP="00FF5388">
      <w:pPr>
        <w:pStyle w:val="a6"/>
        <w:numPr>
          <w:ilvl w:val="0"/>
          <w:numId w:val="20"/>
        </w:numPr>
        <w:rPr>
          <w:rFonts w:asciiTheme="minorBidi" w:hAnsiTheme="minorBidi"/>
          <w:color w:val="00B0F0"/>
          <w:sz w:val="28"/>
          <w:szCs w:val="28"/>
        </w:rPr>
      </w:pPr>
      <w:r w:rsidRPr="005D39B3">
        <w:rPr>
          <w:rFonts w:asciiTheme="minorBidi" w:hAnsiTheme="minorBidi"/>
          <w:color w:val="00B0F0"/>
          <w:sz w:val="28"/>
          <w:szCs w:val="28"/>
          <w:rtl/>
        </w:rPr>
        <w:t>تصنيف محتويات الاتصال :</w:t>
      </w:r>
      <w:r w:rsidRPr="005D39B3">
        <w:rPr>
          <w:rFonts w:asciiTheme="minorBidi" w:hAnsiTheme="minorBidi"/>
          <w:color w:val="00B0F0"/>
          <w:sz w:val="28"/>
          <w:szCs w:val="28"/>
        </w:rPr>
        <w:t xml:space="preserve"> </w:t>
      </w:r>
    </w:p>
    <w:p w:rsidR="00C25BC7" w:rsidRPr="00072B51" w:rsidRDefault="00C25BC7" w:rsidP="00FF5388">
      <w:pPr>
        <w:pStyle w:val="a6"/>
        <w:numPr>
          <w:ilvl w:val="0"/>
          <w:numId w:val="16"/>
        </w:numPr>
        <w:rPr>
          <w:rFonts w:asciiTheme="minorBidi" w:hAnsiTheme="minorBidi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 xml:space="preserve">لأن التصنيف المنظم لتلك المحتويات </w:t>
      </w:r>
      <w:r w:rsidRPr="005D39B3">
        <w:rPr>
          <w:rFonts w:asciiTheme="minorBidi" w:hAnsiTheme="minorBidi"/>
          <w:color w:val="00B050"/>
          <w:sz w:val="28"/>
          <w:szCs w:val="28"/>
          <w:rtl/>
        </w:rPr>
        <w:t>هو الذي سيتيح قدرا أكبر من العلمية والموضوعية للتعميمات الناشئة</w:t>
      </w:r>
      <w:r w:rsidRPr="00072B51">
        <w:rPr>
          <w:rFonts w:asciiTheme="minorBidi" w:hAnsiTheme="minorBidi"/>
          <w:sz w:val="28"/>
          <w:szCs w:val="28"/>
          <w:rtl/>
        </w:rPr>
        <w:t xml:space="preserve"> عنها</w:t>
      </w:r>
      <w:r w:rsidRPr="00072B51">
        <w:rPr>
          <w:rFonts w:asciiTheme="minorBidi" w:hAnsiTheme="minorBidi"/>
          <w:sz w:val="28"/>
          <w:szCs w:val="28"/>
        </w:rPr>
        <w:t xml:space="preserve"> </w:t>
      </w:r>
    </w:p>
    <w:p w:rsidR="00C25BC7" w:rsidRPr="005D39B3" w:rsidRDefault="00C25BC7" w:rsidP="00FF5388">
      <w:pPr>
        <w:pStyle w:val="a6"/>
        <w:numPr>
          <w:ilvl w:val="0"/>
          <w:numId w:val="20"/>
        </w:numPr>
        <w:rPr>
          <w:rFonts w:asciiTheme="minorBidi" w:hAnsiTheme="minorBidi"/>
          <w:color w:val="00B0F0"/>
          <w:sz w:val="28"/>
          <w:szCs w:val="28"/>
        </w:rPr>
      </w:pPr>
      <w:r w:rsidRPr="005D39B3">
        <w:rPr>
          <w:rFonts w:asciiTheme="minorBidi" w:hAnsiTheme="minorBidi"/>
          <w:color w:val="00B0F0"/>
          <w:sz w:val="28"/>
          <w:szCs w:val="28"/>
          <w:rtl/>
        </w:rPr>
        <w:t xml:space="preserve">تحليل البيانات المصنفة والتأكد من ثبات تحليلها : </w:t>
      </w:r>
    </w:p>
    <w:p w:rsidR="00C25BC7" w:rsidRPr="00072B51" w:rsidRDefault="00C25BC7" w:rsidP="00FF5388">
      <w:pPr>
        <w:pStyle w:val="a6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 xml:space="preserve">تحليل البيانات </w:t>
      </w:r>
      <w:r w:rsidRPr="005D39B3">
        <w:rPr>
          <w:rFonts w:asciiTheme="minorBidi" w:hAnsiTheme="minorBidi"/>
          <w:color w:val="00B050"/>
          <w:sz w:val="28"/>
          <w:szCs w:val="28"/>
          <w:rtl/>
        </w:rPr>
        <w:t>من خلال تحليل المضمون إلى فئات وأرقام عن طريق رصد تكرارات الفئات</w:t>
      </w:r>
      <w:r w:rsidRPr="00072B51">
        <w:rPr>
          <w:rFonts w:asciiTheme="minorBidi" w:hAnsiTheme="minorBidi"/>
          <w:sz w:val="28"/>
          <w:szCs w:val="28"/>
          <w:rtl/>
        </w:rPr>
        <w:t xml:space="preserve"> المختلفة </w:t>
      </w:r>
    </w:p>
    <w:p w:rsidR="00C25BC7" w:rsidRPr="00072B51" w:rsidRDefault="00C25BC7" w:rsidP="00FF5388">
      <w:pPr>
        <w:pStyle w:val="a6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>وتحديد درجة انتشار وسيلة الاتصال وشدة تأثيرها</w:t>
      </w:r>
      <w:r w:rsidRPr="00072B51">
        <w:rPr>
          <w:rFonts w:asciiTheme="minorBidi" w:hAnsiTheme="minorBidi"/>
          <w:sz w:val="28"/>
          <w:szCs w:val="28"/>
        </w:rPr>
        <w:t xml:space="preserve"> </w:t>
      </w:r>
    </w:p>
    <w:p w:rsidR="00C25BC7" w:rsidRPr="005D39B3" w:rsidRDefault="00C25BC7" w:rsidP="00FF5388">
      <w:pPr>
        <w:pStyle w:val="a6"/>
        <w:numPr>
          <w:ilvl w:val="0"/>
          <w:numId w:val="17"/>
        </w:numPr>
        <w:rPr>
          <w:rFonts w:asciiTheme="minorBidi" w:hAnsiTheme="minorBidi" w:hint="cs"/>
          <w:color w:val="00B050"/>
          <w:sz w:val="28"/>
          <w:szCs w:val="28"/>
        </w:rPr>
      </w:pPr>
      <w:r w:rsidRPr="005D39B3">
        <w:rPr>
          <w:rFonts w:asciiTheme="minorBidi" w:hAnsiTheme="minorBidi"/>
          <w:color w:val="00B050"/>
          <w:sz w:val="28"/>
          <w:szCs w:val="28"/>
          <w:u w:val="single"/>
          <w:rtl/>
        </w:rPr>
        <w:t>أما عن التأكد من مدى ثباتها</w:t>
      </w:r>
      <w:r w:rsidRPr="00072B51">
        <w:rPr>
          <w:rFonts w:asciiTheme="minorBidi" w:hAnsiTheme="minorBidi"/>
          <w:sz w:val="28"/>
          <w:szCs w:val="28"/>
          <w:rtl/>
        </w:rPr>
        <w:t xml:space="preserve"> ، فيتمثل في </w:t>
      </w:r>
      <w:r w:rsidRPr="005D39B3">
        <w:rPr>
          <w:rFonts w:asciiTheme="minorBidi" w:hAnsiTheme="minorBidi"/>
          <w:color w:val="00B050"/>
          <w:sz w:val="28"/>
          <w:szCs w:val="28"/>
          <w:rtl/>
        </w:rPr>
        <w:t>إمكانية الحصول على نفس النتائج</w:t>
      </w:r>
      <w:r w:rsidRPr="00072B51">
        <w:rPr>
          <w:rFonts w:asciiTheme="minorBidi" w:hAnsiTheme="minorBidi"/>
          <w:sz w:val="28"/>
          <w:szCs w:val="28"/>
          <w:rtl/>
        </w:rPr>
        <w:t xml:space="preserve"> في حالات </w:t>
      </w:r>
      <w:r w:rsidRPr="005D39B3">
        <w:rPr>
          <w:rFonts w:asciiTheme="minorBidi" w:hAnsiTheme="minorBidi"/>
          <w:color w:val="00B050"/>
          <w:sz w:val="28"/>
          <w:szCs w:val="28"/>
          <w:rtl/>
        </w:rPr>
        <w:t>تغير المحللين أو زمن التحليل .</w:t>
      </w:r>
      <w:r w:rsidRPr="005D39B3">
        <w:rPr>
          <w:rFonts w:asciiTheme="minorBidi" w:hAnsiTheme="minorBidi"/>
          <w:color w:val="00B050"/>
          <w:sz w:val="28"/>
          <w:szCs w:val="28"/>
        </w:rPr>
        <w:t xml:space="preserve"> </w:t>
      </w:r>
    </w:p>
    <w:p w:rsidR="00072B51" w:rsidRPr="00072B51" w:rsidRDefault="00072B51" w:rsidP="00072B51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</w:p>
    <w:p w:rsidR="00C25BC7" w:rsidRPr="00072B51" w:rsidRDefault="00C25BC7" w:rsidP="00FF5388">
      <w:pPr>
        <w:pStyle w:val="a6"/>
        <w:numPr>
          <w:ilvl w:val="0"/>
          <w:numId w:val="6"/>
        </w:numPr>
        <w:rPr>
          <w:rFonts w:asciiTheme="minorBidi" w:hAnsiTheme="minorBidi"/>
          <w:b/>
          <w:bCs/>
          <w:color w:val="C00000"/>
          <w:sz w:val="30"/>
          <w:szCs w:val="30"/>
        </w:rPr>
      </w:pPr>
      <w:r w:rsidRPr="00072B51">
        <w:rPr>
          <w:rFonts w:asciiTheme="minorBidi" w:hAnsiTheme="minorBidi"/>
          <w:b/>
          <w:bCs/>
          <w:color w:val="C00000"/>
          <w:sz w:val="30"/>
          <w:szCs w:val="30"/>
          <w:rtl/>
        </w:rPr>
        <w:t xml:space="preserve">خامساً مميزات تحليل المضمون </w:t>
      </w:r>
    </w:p>
    <w:p w:rsidR="00C25BC7" w:rsidRPr="00072B51" w:rsidRDefault="00C25BC7" w:rsidP="00FF5388">
      <w:pPr>
        <w:pStyle w:val="a6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 xml:space="preserve">إن البيانات المتوافرة من خلال تحليل المضمون </w:t>
      </w:r>
      <w:r w:rsidRPr="006C079F">
        <w:rPr>
          <w:rFonts w:asciiTheme="minorBidi" w:hAnsiTheme="minorBidi"/>
          <w:color w:val="00B050"/>
          <w:sz w:val="28"/>
          <w:szCs w:val="28"/>
          <w:rtl/>
        </w:rPr>
        <w:t>لا يتم الحصول عليها من خلال التفاعل المباشر</w:t>
      </w:r>
      <w:r w:rsidRPr="00072B51">
        <w:rPr>
          <w:rFonts w:asciiTheme="minorBidi" w:hAnsiTheme="minorBidi"/>
          <w:sz w:val="28"/>
          <w:szCs w:val="28"/>
          <w:rtl/>
        </w:rPr>
        <w:t xml:space="preserve"> بين الباحث وأطراف مواد الاتصال ، </w:t>
      </w:r>
      <w:r w:rsidRPr="006C079F">
        <w:rPr>
          <w:rFonts w:asciiTheme="minorBidi" w:hAnsiTheme="minorBidi"/>
          <w:color w:val="00B050"/>
          <w:sz w:val="28"/>
          <w:szCs w:val="28"/>
          <w:u w:val="single"/>
          <w:rtl/>
        </w:rPr>
        <w:t>وإنما يتم ذلك من خلال الكتب والصحف وغيرها من وسائل الاتصال</w:t>
      </w:r>
      <w:r w:rsidRPr="00072B51">
        <w:rPr>
          <w:rFonts w:asciiTheme="minorBidi" w:hAnsiTheme="minorBidi"/>
          <w:sz w:val="28"/>
          <w:szCs w:val="28"/>
          <w:rtl/>
        </w:rPr>
        <w:t xml:space="preserve"> </w:t>
      </w:r>
    </w:p>
    <w:p w:rsidR="00C25BC7" w:rsidRPr="00072B51" w:rsidRDefault="00C25BC7" w:rsidP="00FF5388">
      <w:pPr>
        <w:pStyle w:val="a6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 xml:space="preserve">لذلك فإن الباحث يمكنه معاودة الاتصال بمصادر بحثه دون قيود </w:t>
      </w:r>
    </w:p>
    <w:p w:rsidR="00C25BC7" w:rsidRDefault="00C25BC7" w:rsidP="00FF5388">
      <w:pPr>
        <w:pStyle w:val="a6"/>
        <w:numPr>
          <w:ilvl w:val="0"/>
          <w:numId w:val="17"/>
        </w:numPr>
        <w:rPr>
          <w:rFonts w:asciiTheme="minorBidi" w:hAnsiTheme="minorBidi" w:hint="cs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 xml:space="preserve">إمكانية استعادة مواد الدراسة مرة أخرى </w:t>
      </w:r>
      <w:r w:rsidRPr="006C079F">
        <w:rPr>
          <w:rFonts w:asciiTheme="minorBidi" w:hAnsiTheme="minorBidi"/>
          <w:color w:val="00B050"/>
          <w:sz w:val="28"/>
          <w:szCs w:val="28"/>
          <w:rtl/>
        </w:rPr>
        <w:t>لأن معظمها محفوظ في الأرشيف</w:t>
      </w:r>
      <w:r w:rsidRPr="00072B51">
        <w:rPr>
          <w:rFonts w:asciiTheme="minorBidi" w:hAnsiTheme="minorBidi"/>
          <w:sz w:val="28"/>
          <w:szCs w:val="28"/>
          <w:rtl/>
        </w:rPr>
        <w:t>.</w:t>
      </w:r>
      <w:r w:rsidRPr="00072B51">
        <w:rPr>
          <w:rFonts w:asciiTheme="minorBidi" w:hAnsiTheme="minorBidi"/>
          <w:sz w:val="28"/>
          <w:szCs w:val="28"/>
        </w:rPr>
        <w:t xml:space="preserve"> </w:t>
      </w:r>
    </w:p>
    <w:p w:rsidR="00072B51" w:rsidRPr="00072B51" w:rsidRDefault="00072B51" w:rsidP="00072B51">
      <w:pPr>
        <w:pStyle w:val="a6"/>
        <w:ind w:left="360"/>
        <w:rPr>
          <w:rFonts w:asciiTheme="minorBidi" w:hAnsiTheme="minorBidi" w:hint="cs"/>
          <w:sz w:val="28"/>
          <w:szCs w:val="28"/>
        </w:rPr>
      </w:pPr>
    </w:p>
    <w:p w:rsidR="00C25BC7" w:rsidRPr="00072B51" w:rsidRDefault="00C25BC7" w:rsidP="00FF5388">
      <w:pPr>
        <w:pStyle w:val="a6"/>
        <w:numPr>
          <w:ilvl w:val="0"/>
          <w:numId w:val="18"/>
        </w:numPr>
        <w:rPr>
          <w:rFonts w:asciiTheme="minorBidi" w:hAnsiTheme="minorBidi"/>
          <w:b/>
          <w:bCs/>
          <w:color w:val="C00000"/>
          <w:sz w:val="30"/>
          <w:szCs w:val="30"/>
        </w:rPr>
      </w:pPr>
      <w:r w:rsidRPr="00072B51">
        <w:rPr>
          <w:rFonts w:asciiTheme="minorBidi" w:hAnsiTheme="minorBidi"/>
          <w:b/>
          <w:bCs/>
          <w:color w:val="C00000"/>
          <w:sz w:val="30"/>
          <w:szCs w:val="30"/>
          <w:rtl/>
        </w:rPr>
        <w:t xml:space="preserve">سادساً عيوب تحليل المضمون : </w:t>
      </w:r>
    </w:p>
    <w:p w:rsidR="00C25BC7" w:rsidRPr="00072B51" w:rsidRDefault="00C25BC7" w:rsidP="00FF5388">
      <w:pPr>
        <w:pStyle w:val="a6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DA6366">
        <w:rPr>
          <w:rFonts w:asciiTheme="minorBidi" w:hAnsiTheme="minorBidi"/>
          <w:color w:val="00B050"/>
          <w:sz w:val="28"/>
          <w:szCs w:val="28"/>
          <w:rtl/>
        </w:rPr>
        <w:t>اعتماد الدراسة على ما يتوافر تحت أيدينا</w:t>
      </w:r>
      <w:r w:rsidRPr="00072B51">
        <w:rPr>
          <w:rFonts w:asciiTheme="minorBidi" w:hAnsiTheme="minorBidi"/>
          <w:sz w:val="28"/>
          <w:szCs w:val="28"/>
          <w:rtl/>
        </w:rPr>
        <w:t xml:space="preserve"> من مواد الاتصال ، ومن ثم قد يكون هناك مواد أخرى لم تصل إليها أيدينا بعد مما </w:t>
      </w:r>
      <w:r w:rsidRPr="00DA6366">
        <w:rPr>
          <w:rFonts w:asciiTheme="minorBidi" w:hAnsiTheme="minorBidi"/>
          <w:color w:val="00B050"/>
          <w:sz w:val="28"/>
          <w:szCs w:val="28"/>
          <w:rtl/>
        </w:rPr>
        <w:t>يشكل خطرا على منهجية البحث والنتائج المترتبة عليه</w:t>
      </w:r>
      <w:r w:rsidRPr="00072B51">
        <w:rPr>
          <w:rFonts w:asciiTheme="minorBidi" w:hAnsiTheme="minorBidi"/>
          <w:sz w:val="28"/>
          <w:szCs w:val="28"/>
          <w:rtl/>
        </w:rPr>
        <w:t xml:space="preserve"> .</w:t>
      </w:r>
      <w:r w:rsidRPr="00072B51">
        <w:rPr>
          <w:rFonts w:asciiTheme="minorBidi" w:hAnsiTheme="minorBidi"/>
          <w:sz w:val="28"/>
          <w:szCs w:val="28"/>
        </w:rPr>
        <w:t xml:space="preserve"> </w:t>
      </w:r>
    </w:p>
    <w:p w:rsidR="00072B51" w:rsidRDefault="00C25BC7" w:rsidP="00FF5388">
      <w:pPr>
        <w:pStyle w:val="a6"/>
        <w:numPr>
          <w:ilvl w:val="0"/>
          <w:numId w:val="17"/>
        </w:numPr>
        <w:rPr>
          <w:rFonts w:asciiTheme="minorBidi" w:hAnsiTheme="minorBidi" w:hint="cs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>وإضافة إلى ما تحمله مواد الاتصال من آراء واتجاهات شخصية ..</w:t>
      </w:r>
    </w:p>
    <w:p w:rsidR="00C25BC7" w:rsidRDefault="00072B51" w:rsidP="00FF5388">
      <w:pPr>
        <w:pStyle w:val="a6"/>
        <w:numPr>
          <w:ilvl w:val="0"/>
          <w:numId w:val="17"/>
        </w:numPr>
        <w:rPr>
          <w:rFonts w:asciiTheme="minorBidi" w:hAnsiTheme="minorBidi" w:hint="cs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 xml:space="preserve">قد لا تكون هذه الآراء وتلك الاتجاهات </w:t>
      </w:r>
      <w:r w:rsidRPr="00F85352">
        <w:rPr>
          <w:rFonts w:asciiTheme="minorBidi" w:hAnsiTheme="minorBidi"/>
          <w:color w:val="00B050"/>
          <w:sz w:val="28"/>
          <w:szCs w:val="28"/>
          <w:rtl/>
        </w:rPr>
        <w:t>موضوعية   ( قيمية )</w:t>
      </w:r>
      <w:r w:rsidRPr="00072B51">
        <w:rPr>
          <w:rFonts w:asciiTheme="minorBidi" w:hAnsiTheme="minorBidi"/>
          <w:sz w:val="28"/>
          <w:szCs w:val="28"/>
          <w:rtl/>
        </w:rPr>
        <w:t xml:space="preserve"> </w:t>
      </w:r>
    </w:p>
    <w:p w:rsidR="00914EFE" w:rsidRPr="00914EFE" w:rsidRDefault="00914EFE" w:rsidP="00914EFE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C25BC7" w:rsidRPr="00072B51" w:rsidRDefault="00C25BC7" w:rsidP="00FF5388">
      <w:pPr>
        <w:pStyle w:val="a6"/>
        <w:numPr>
          <w:ilvl w:val="0"/>
          <w:numId w:val="18"/>
        </w:numPr>
        <w:rPr>
          <w:rFonts w:asciiTheme="minorBidi" w:hAnsiTheme="minorBidi"/>
          <w:b/>
          <w:bCs/>
          <w:color w:val="C00000"/>
          <w:sz w:val="30"/>
          <w:szCs w:val="30"/>
        </w:rPr>
      </w:pPr>
      <w:r w:rsidRPr="00072B51">
        <w:rPr>
          <w:rFonts w:asciiTheme="minorBidi" w:hAnsiTheme="minorBidi"/>
          <w:b/>
          <w:bCs/>
          <w:color w:val="C00000"/>
          <w:sz w:val="30"/>
          <w:szCs w:val="30"/>
          <w:rtl/>
        </w:rPr>
        <w:t xml:space="preserve">سابعاً عوامل نجاح تحليل المضمون </w:t>
      </w:r>
    </w:p>
    <w:p w:rsidR="00C25BC7" w:rsidRPr="00072B51" w:rsidRDefault="00C25BC7" w:rsidP="00FF5388">
      <w:pPr>
        <w:pStyle w:val="a6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27286A">
        <w:rPr>
          <w:rFonts w:asciiTheme="minorBidi" w:hAnsiTheme="minorBidi"/>
          <w:color w:val="00B050"/>
          <w:sz w:val="28"/>
          <w:szCs w:val="28"/>
          <w:rtl/>
        </w:rPr>
        <w:t>ضرورة التعريف الدقيق</w:t>
      </w:r>
      <w:r w:rsidRPr="00072B51">
        <w:rPr>
          <w:rFonts w:asciiTheme="minorBidi" w:hAnsiTheme="minorBidi"/>
          <w:sz w:val="28"/>
          <w:szCs w:val="28"/>
          <w:rtl/>
        </w:rPr>
        <w:t xml:space="preserve"> للفئات المستخدمة في تحليل المضمون</w:t>
      </w:r>
      <w:r w:rsidRPr="00072B51">
        <w:rPr>
          <w:rFonts w:asciiTheme="minorBidi" w:hAnsiTheme="minorBidi"/>
          <w:sz w:val="28"/>
          <w:szCs w:val="28"/>
        </w:rPr>
        <w:t xml:space="preserve"> </w:t>
      </w:r>
    </w:p>
    <w:p w:rsidR="00C25BC7" w:rsidRPr="00072B51" w:rsidRDefault="00C25BC7" w:rsidP="00FF5388">
      <w:pPr>
        <w:pStyle w:val="a6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072B51">
        <w:rPr>
          <w:rFonts w:asciiTheme="minorBidi" w:hAnsiTheme="minorBidi"/>
          <w:sz w:val="28"/>
          <w:szCs w:val="28"/>
          <w:rtl/>
        </w:rPr>
        <w:t xml:space="preserve">لا بد للباحث </w:t>
      </w:r>
      <w:r w:rsidRPr="0027286A">
        <w:rPr>
          <w:rFonts w:asciiTheme="minorBidi" w:hAnsiTheme="minorBidi"/>
          <w:color w:val="00B050"/>
          <w:sz w:val="28"/>
          <w:szCs w:val="28"/>
          <w:rtl/>
        </w:rPr>
        <w:t>من خلال تحليله لمضمون مادة الاتصال أن يكون موضوعياً في اختيار عينته</w:t>
      </w:r>
      <w:r w:rsidRPr="00072B51">
        <w:rPr>
          <w:rFonts w:asciiTheme="minorBidi" w:hAnsiTheme="minorBidi"/>
          <w:sz w:val="28"/>
          <w:szCs w:val="28"/>
        </w:rPr>
        <w:t xml:space="preserve"> </w:t>
      </w:r>
    </w:p>
    <w:p w:rsidR="00C25BC7" w:rsidRPr="00072B51" w:rsidRDefault="00C25BC7" w:rsidP="00FF5388">
      <w:pPr>
        <w:pStyle w:val="a6"/>
        <w:numPr>
          <w:ilvl w:val="0"/>
          <w:numId w:val="17"/>
        </w:numPr>
        <w:rPr>
          <w:rFonts w:asciiTheme="minorBidi" w:hAnsiTheme="minorBidi" w:hint="cs"/>
          <w:sz w:val="24"/>
          <w:szCs w:val="24"/>
        </w:rPr>
      </w:pPr>
      <w:r w:rsidRPr="00072B51">
        <w:rPr>
          <w:rFonts w:asciiTheme="minorBidi" w:hAnsiTheme="minorBidi"/>
          <w:sz w:val="28"/>
          <w:szCs w:val="28"/>
          <w:rtl/>
        </w:rPr>
        <w:t xml:space="preserve">الاعتماد على </w:t>
      </w:r>
      <w:r w:rsidRPr="0027286A">
        <w:rPr>
          <w:rFonts w:asciiTheme="minorBidi" w:hAnsiTheme="minorBidi"/>
          <w:color w:val="00B050"/>
          <w:sz w:val="28"/>
          <w:szCs w:val="28"/>
          <w:u w:val="single"/>
          <w:rtl/>
        </w:rPr>
        <w:t>الأساليب الكمية</w:t>
      </w:r>
      <w:r w:rsidRPr="00072B51">
        <w:rPr>
          <w:rFonts w:asciiTheme="minorBidi" w:hAnsiTheme="minorBidi"/>
          <w:sz w:val="28"/>
          <w:szCs w:val="28"/>
          <w:rtl/>
        </w:rPr>
        <w:t xml:space="preserve"> </w:t>
      </w:r>
    </w:p>
    <w:p w:rsidR="00072B51" w:rsidRPr="00072B51" w:rsidRDefault="00072B51" w:rsidP="00072B51">
      <w:pPr>
        <w:pStyle w:val="a6"/>
        <w:ind w:left="360"/>
        <w:jc w:val="center"/>
        <w:rPr>
          <w:rFonts w:asciiTheme="minorBidi" w:hAnsiTheme="minorBidi" w:hint="cs"/>
          <w:sz w:val="24"/>
          <w:szCs w:val="24"/>
          <w:rtl/>
        </w:rPr>
      </w:pPr>
      <w:r w:rsidRPr="00072B51">
        <w:rPr>
          <w:rFonts w:asciiTheme="minorBidi" w:hAnsiTheme="minorBidi" w:hint="cs"/>
          <w:sz w:val="24"/>
          <w:szCs w:val="24"/>
          <w:rtl/>
        </w:rPr>
        <w:t xml:space="preserve">تم بحمد الله </w:t>
      </w:r>
    </w:p>
    <w:p w:rsidR="00072B51" w:rsidRPr="00072B51" w:rsidRDefault="00072B51" w:rsidP="00072B51">
      <w:pPr>
        <w:pStyle w:val="a6"/>
        <w:ind w:left="360"/>
        <w:jc w:val="right"/>
        <w:rPr>
          <w:rFonts w:asciiTheme="minorBidi" w:hAnsiTheme="minorBidi"/>
          <w:sz w:val="28"/>
          <w:szCs w:val="28"/>
        </w:rPr>
      </w:pPr>
      <w:r w:rsidRPr="00072B51">
        <w:rPr>
          <w:rFonts w:asciiTheme="minorBidi" w:hAnsiTheme="minorBidi" w:hint="cs"/>
          <w:sz w:val="24"/>
          <w:szCs w:val="24"/>
          <w:rtl/>
        </w:rPr>
        <w:t>لا تنسوني من الدعاء لي ولوالدي</w:t>
      </w:r>
    </w:p>
    <w:p w:rsidR="00C25BC7" w:rsidRPr="00B85E54" w:rsidRDefault="00C25BC7" w:rsidP="00B85E54">
      <w:pPr>
        <w:rPr>
          <w:rFonts w:asciiTheme="minorBidi" w:hAnsiTheme="minorBidi"/>
          <w:sz w:val="28"/>
          <w:szCs w:val="28"/>
        </w:rPr>
      </w:pPr>
    </w:p>
    <w:sectPr w:rsidR="00C25BC7" w:rsidRPr="00B85E54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5388" w:rsidRDefault="00FF5388" w:rsidP="006D6548">
      <w:pPr>
        <w:spacing w:after="0" w:line="240" w:lineRule="auto"/>
      </w:pPr>
      <w:r>
        <w:separator/>
      </w:r>
    </w:p>
  </w:endnote>
  <w:endnote w:type="continuationSeparator" w:id="1">
    <w:p w:rsidR="00FF5388" w:rsidRDefault="00FF5388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914EFE" w:rsidRPr="00914EFE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3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5388" w:rsidRDefault="00FF5388" w:rsidP="006D6548">
      <w:pPr>
        <w:spacing w:after="0" w:line="240" w:lineRule="auto"/>
      </w:pPr>
      <w:r>
        <w:separator/>
      </w:r>
    </w:p>
  </w:footnote>
  <w:footnote w:type="continuationSeparator" w:id="1">
    <w:p w:rsidR="00FF5388" w:rsidRDefault="00FF5388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6A744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6A744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6A744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B6FAB"/>
    <w:multiLevelType w:val="hybridMultilevel"/>
    <w:tmpl w:val="FB5E03E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61C1B04"/>
    <w:multiLevelType w:val="hybridMultilevel"/>
    <w:tmpl w:val="3CE0A6A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96E04B0"/>
    <w:multiLevelType w:val="hybridMultilevel"/>
    <w:tmpl w:val="EC9CE22E"/>
    <w:lvl w:ilvl="0" w:tplc="9CAAD48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8F33F8"/>
    <w:multiLevelType w:val="hybridMultilevel"/>
    <w:tmpl w:val="F5C642E4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081389A"/>
    <w:multiLevelType w:val="hybridMultilevel"/>
    <w:tmpl w:val="D9681518"/>
    <w:lvl w:ilvl="0" w:tplc="E110DE4E">
      <w:start w:val="1"/>
      <w:numFmt w:val="bullet"/>
      <w:lvlText w:val=""/>
      <w:lvlJc w:val="left"/>
      <w:pPr>
        <w:ind w:left="360" w:hanging="360"/>
      </w:pPr>
      <w:rPr>
        <w:rFonts w:ascii="AGA Arabesque" w:hAnsi="AGA Arabesque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0D077A5"/>
    <w:multiLevelType w:val="hybridMultilevel"/>
    <w:tmpl w:val="9174A2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3412A7C"/>
    <w:multiLevelType w:val="hybridMultilevel"/>
    <w:tmpl w:val="A164F472"/>
    <w:lvl w:ilvl="0" w:tplc="FB4C308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9362631"/>
    <w:multiLevelType w:val="hybridMultilevel"/>
    <w:tmpl w:val="A3DEE8E0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AA65E5B"/>
    <w:multiLevelType w:val="hybridMultilevel"/>
    <w:tmpl w:val="07743EA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EF52504"/>
    <w:multiLevelType w:val="hybridMultilevel"/>
    <w:tmpl w:val="7FF2F4A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0BE17D1"/>
    <w:multiLevelType w:val="hybridMultilevel"/>
    <w:tmpl w:val="E6364498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55C480C"/>
    <w:multiLevelType w:val="hybridMultilevel"/>
    <w:tmpl w:val="6B367844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95A633D"/>
    <w:multiLevelType w:val="hybridMultilevel"/>
    <w:tmpl w:val="EC088B82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2AE51BA"/>
    <w:multiLevelType w:val="hybridMultilevel"/>
    <w:tmpl w:val="4F24A67C"/>
    <w:lvl w:ilvl="0" w:tplc="D4007B3E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8540DA3"/>
    <w:multiLevelType w:val="hybridMultilevel"/>
    <w:tmpl w:val="E0D844E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4B14A4C"/>
    <w:multiLevelType w:val="hybridMultilevel"/>
    <w:tmpl w:val="84925D40"/>
    <w:lvl w:ilvl="0" w:tplc="E110DE4E">
      <w:start w:val="1"/>
      <w:numFmt w:val="bullet"/>
      <w:lvlText w:val=""/>
      <w:lvlJc w:val="left"/>
      <w:pPr>
        <w:ind w:left="360" w:hanging="360"/>
      </w:pPr>
      <w:rPr>
        <w:rFonts w:ascii="AGA Arabesque" w:hAnsi="AGA Arabesque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0642248"/>
    <w:multiLevelType w:val="hybridMultilevel"/>
    <w:tmpl w:val="AA0AD98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0876922"/>
    <w:multiLevelType w:val="hybridMultilevel"/>
    <w:tmpl w:val="3B3CE77A"/>
    <w:lvl w:ilvl="0" w:tplc="9246195C">
      <w:start w:val="3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41E2849"/>
    <w:multiLevelType w:val="hybridMultilevel"/>
    <w:tmpl w:val="825A2E56"/>
    <w:lvl w:ilvl="0" w:tplc="00227A88">
      <w:start w:val="3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0000CC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A5C740E"/>
    <w:multiLevelType w:val="hybridMultilevel"/>
    <w:tmpl w:val="22686444"/>
    <w:lvl w:ilvl="0" w:tplc="158CF83A">
      <w:start w:val="3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18"/>
  </w:num>
  <w:num w:numId="5">
    <w:abstractNumId w:val="2"/>
  </w:num>
  <w:num w:numId="6">
    <w:abstractNumId w:val="14"/>
  </w:num>
  <w:num w:numId="7">
    <w:abstractNumId w:val="6"/>
  </w:num>
  <w:num w:numId="8">
    <w:abstractNumId w:val="8"/>
  </w:num>
  <w:num w:numId="9">
    <w:abstractNumId w:val="16"/>
  </w:num>
  <w:num w:numId="10">
    <w:abstractNumId w:val="9"/>
  </w:num>
  <w:num w:numId="11">
    <w:abstractNumId w:val="11"/>
  </w:num>
  <w:num w:numId="12">
    <w:abstractNumId w:val="12"/>
  </w:num>
  <w:num w:numId="13">
    <w:abstractNumId w:val="10"/>
  </w:num>
  <w:num w:numId="14">
    <w:abstractNumId w:val="7"/>
  </w:num>
  <w:num w:numId="15">
    <w:abstractNumId w:val="3"/>
  </w:num>
  <w:num w:numId="16">
    <w:abstractNumId w:val="19"/>
  </w:num>
  <w:num w:numId="17">
    <w:abstractNumId w:val="17"/>
  </w:num>
  <w:num w:numId="18">
    <w:abstractNumId w:val="0"/>
  </w:num>
  <w:num w:numId="19">
    <w:abstractNumId w:val="4"/>
  </w:num>
  <w:num w:numId="20">
    <w:abstractNumId w:val="15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457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789E"/>
    <w:rsid w:val="00072B51"/>
    <w:rsid w:val="00075559"/>
    <w:rsid w:val="00095279"/>
    <w:rsid w:val="000A50FF"/>
    <w:rsid w:val="000C0512"/>
    <w:rsid w:val="000C1A02"/>
    <w:rsid w:val="000F3AF2"/>
    <w:rsid w:val="001104DD"/>
    <w:rsid w:val="001234C0"/>
    <w:rsid w:val="0012359B"/>
    <w:rsid w:val="001255C4"/>
    <w:rsid w:val="00125701"/>
    <w:rsid w:val="00173AFE"/>
    <w:rsid w:val="001A372F"/>
    <w:rsid w:val="001D05B0"/>
    <w:rsid w:val="00225D1E"/>
    <w:rsid w:val="00227F1C"/>
    <w:rsid w:val="002353F7"/>
    <w:rsid w:val="00266424"/>
    <w:rsid w:val="0027286A"/>
    <w:rsid w:val="002A0966"/>
    <w:rsid w:val="002C38BB"/>
    <w:rsid w:val="00302D33"/>
    <w:rsid w:val="003A14ED"/>
    <w:rsid w:val="003F09A0"/>
    <w:rsid w:val="004162A9"/>
    <w:rsid w:val="00425DFB"/>
    <w:rsid w:val="004520A5"/>
    <w:rsid w:val="004553C2"/>
    <w:rsid w:val="00475E39"/>
    <w:rsid w:val="00497C41"/>
    <w:rsid w:val="0052468A"/>
    <w:rsid w:val="005433F0"/>
    <w:rsid w:val="0054656B"/>
    <w:rsid w:val="00560C45"/>
    <w:rsid w:val="005D39B3"/>
    <w:rsid w:val="005D5B50"/>
    <w:rsid w:val="00605BDF"/>
    <w:rsid w:val="00614A2F"/>
    <w:rsid w:val="006156D4"/>
    <w:rsid w:val="00617C5D"/>
    <w:rsid w:val="006427B6"/>
    <w:rsid w:val="00650AE6"/>
    <w:rsid w:val="00686EB3"/>
    <w:rsid w:val="006961E9"/>
    <w:rsid w:val="006A7441"/>
    <w:rsid w:val="006C079F"/>
    <w:rsid w:val="006D6548"/>
    <w:rsid w:val="006F4DE9"/>
    <w:rsid w:val="00724117"/>
    <w:rsid w:val="00734AFB"/>
    <w:rsid w:val="00765BC7"/>
    <w:rsid w:val="007C2DD9"/>
    <w:rsid w:val="007D3494"/>
    <w:rsid w:val="007E1CA1"/>
    <w:rsid w:val="00814DF1"/>
    <w:rsid w:val="00887A14"/>
    <w:rsid w:val="008B5B5E"/>
    <w:rsid w:val="008F6B56"/>
    <w:rsid w:val="00914EFE"/>
    <w:rsid w:val="0094647D"/>
    <w:rsid w:val="009D51CF"/>
    <w:rsid w:val="00A05EC5"/>
    <w:rsid w:val="00A31E4D"/>
    <w:rsid w:val="00A33DA9"/>
    <w:rsid w:val="00A43D35"/>
    <w:rsid w:val="00A47125"/>
    <w:rsid w:val="00A55335"/>
    <w:rsid w:val="00A95D84"/>
    <w:rsid w:val="00A96CD8"/>
    <w:rsid w:val="00AE5F9B"/>
    <w:rsid w:val="00AF5699"/>
    <w:rsid w:val="00AF6F14"/>
    <w:rsid w:val="00B24F68"/>
    <w:rsid w:val="00B358D6"/>
    <w:rsid w:val="00B5103C"/>
    <w:rsid w:val="00B53E35"/>
    <w:rsid w:val="00B748A2"/>
    <w:rsid w:val="00B85E54"/>
    <w:rsid w:val="00C25BC7"/>
    <w:rsid w:val="00C708DB"/>
    <w:rsid w:val="00C876D0"/>
    <w:rsid w:val="00C90F2F"/>
    <w:rsid w:val="00CA4980"/>
    <w:rsid w:val="00CB0A8E"/>
    <w:rsid w:val="00CC0988"/>
    <w:rsid w:val="00CE30E1"/>
    <w:rsid w:val="00CF4F80"/>
    <w:rsid w:val="00D24F34"/>
    <w:rsid w:val="00D543C7"/>
    <w:rsid w:val="00D7287C"/>
    <w:rsid w:val="00D8547F"/>
    <w:rsid w:val="00D97B2D"/>
    <w:rsid w:val="00DA6366"/>
    <w:rsid w:val="00DB7160"/>
    <w:rsid w:val="00E1235C"/>
    <w:rsid w:val="00E5137D"/>
    <w:rsid w:val="00EA2629"/>
    <w:rsid w:val="00EC3574"/>
    <w:rsid w:val="00F150BB"/>
    <w:rsid w:val="00F3268C"/>
    <w:rsid w:val="00F36A6F"/>
    <w:rsid w:val="00F56C08"/>
    <w:rsid w:val="00F742B4"/>
    <w:rsid w:val="00F85352"/>
    <w:rsid w:val="00FB74EA"/>
    <w:rsid w:val="00FF1192"/>
    <w:rsid w:val="00FF5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4</Pages>
  <Words>799</Words>
  <Characters>4557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19</cp:revision>
  <dcterms:created xsi:type="dcterms:W3CDTF">2011-09-15T23:42:00Z</dcterms:created>
  <dcterms:modified xsi:type="dcterms:W3CDTF">2012-04-12T04:08:00Z</dcterms:modified>
</cp:coreProperties>
</file>