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271" w:rsidRPr="00AC1A4F" w:rsidRDefault="001F4271" w:rsidP="00AC1A4F">
      <w:pPr>
        <w:jc w:val="center"/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AC1A4F" w:rsidRDefault="001F4271" w:rsidP="00AC1A4F">
      <w:pPr>
        <w:jc w:val="center"/>
        <w:rPr>
          <w:rFonts w:asciiTheme="minorBidi" w:hAnsiTheme="minorBidi"/>
          <w:sz w:val="28"/>
          <w:szCs w:val="28"/>
          <w:rtl/>
        </w:rPr>
      </w:pPr>
      <w:r w:rsidRPr="00AC1A4F">
        <w:rPr>
          <w:rFonts w:asciiTheme="minorBidi" w:hAnsiTheme="minorBidi"/>
          <w:sz w:val="28"/>
          <w:szCs w:val="28"/>
          <w:highlight w:val="yellow"/>
          <w:rtl/>
        </w:rPr>
        <w:t>الثانية عشر</w:t>
      </w:r>
    </w:p>
    <w:p w:rsidR="00632EEF" w:rsidRPr="00AC1A4F" w:rsidRDefault="00632EEF" w:rsidP="00AC1A4F">
      <w:pPr>
        <w:jc w:val="center"/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>أدوات البحث في العلوم الاجتماعية</w:t>
      </w:r>
    </w:p>
    <w:p w:rsidR="00632EEF" w:rsidRPr="00AC1A4F" w:rsidRDefault="00632EEF" w:rsidP="00AC1A4F">
      <w:pPr>
        <w:jc w:val="center"/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>الاستبيان والمقابلة</w:t>
      </w:r>
    </w:p>
    <w:p w:rsidR="00632EEF" w:rsidRPr="00AC1A4F" w:rsidRDefault="00632EEF" w:rsidP="00AC1A4F">
      <w:pPr>
        <w:rPr>
          <w:rFonts w:asciiTheme="minorBidi" w:hAnsiTheme="minorBidi"/>
          <w:b/>
          <w:bCs/>
          <w:sz w:val="32"/>
          <w:szCs w:val="32"/>
        </w:rPr>
      </w:pPr>
      <w:r w:rsidRPr="00AC1A4F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  <w:r w:rsidRPr="00AC1A4F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632EEF" w:rsidRPr="00AC1A4F" w:rsidRDefault="00632EEF" w:rsidP="00A2079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</w:rPr>
      </w:pPr>
      <w:r w:rsidRPr="00AC1A4F">
        <w:rPr>
          <w:rFonts w:asciiTheme="minorBidi" w:hAnsiTheme="minorBidi"/>
          <w:b/>
          <w:bCs/>
          <w:sz w:val="32"/>
          <w:szCs w:val="32"/>
          <w:rtl/>
        </w:rPr>
        <w:t>أ ولاً الاستبيان</w:t>
      </w:r>
    </w:p>
    <w:p w:rsidR="00632EEF" w:rsidRPr="00AC1A4F" w:rsidRDefault="00632EEF" w:rsidP="00A2079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AC1A4F">
        <w:rPr>
          <w:rFonts w:asciiTheme="minorBidi" w:hAnsiTheme="minorBidi"/>
          <w:b/>
          <w:bCs/>
          <w:sz w:val="30"/>
          <w:szCs w:val="30"/>
          <w:rtl/>
        </w:rPr>
        <w:t>أهمية الاستبيان</w:t>
      </w:r>
    </w:p>
    <w:p w:rsidR="00632EEF" w:rsidRPr="00AC1A4F" w:rsidRDefault="00632EEF" w:rsidP="00A2079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0"/>
          <w:szCs w:val="30"/>
        </w:rPr>
      </w:pPr>
      <w:r w:rsidRPr="00AC1A4F">
        <w:rPr>
          <w:rFonts w:asciiTheme="minorBidi" w:hAnsiTheme="minorBidi"/>
          <w:b/>
          <w:bCs/>
          <w:sz w:val="30"/>
          <w:szCs w:val="30"/>
          <w:rtl/>
        </w:rPr>
        <w:t>مزايا الاستبيان</w:t>
      </w:r>
    </w:p>
    <w:p w:rsidR="00632EEF" w:rsidRPr="00AC1A4F" w:rsidRDefault="00632EEF" w:rsidP="00A20797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32"/>
          <w:szCs w:val="32"/>
        </w:rPr>
      </w:pPr>
      <w:r w:rsidRPr="00AC1A4F">
        <w:rPr>
          <w:rFonts w:asciiTheme="minorBidi" w:hAnsiTheme="minorBidi"/>
          <w:b/>
          <w:bCs/>
          <w:sz w:val="30"/>
          <w:szCs w:val="30"/>
          <w:rtl/>
        </w:rPr>
        <w:t>عيوب الاستبيان</w:t>
      </w:r>
    </w:p>
    <w:p w:rsidR="00632EEF" w:rsidRDefault="00632EEF" w:rsidP="00A20797">
      <w:pPr>
        <w:pStyle w:val="a6"/>
        <w:numPr>
          <w:ilvl w:val="0"/>
          <w:numId w:val="1"/>
        </w:numPr>
        <w:rPr>
          <w:rFonts w:asciiTheme="minorBidi" w:hAnsiTheme="minorBidi" w:hint="cs"/>
          <w:b/>
          <w:bCs/>
          <w:sz w:val="32"/>
          <w:szCs w:val="32"/>
        </w:rPr>
      </w:pPr>
      <w:r w:rsidRPr="00AC1A4F">
        <w:rPr>
          <w:rFonts w:asciiTheme="minorBidi" w:hAnsiTheme="minorBidi"/>
          <w:b/>
          <w:bCs/>
          <w:sz w:val="32"/>
          <w:szCs w:val="32"/>
          <w:rtl/>
        </w:rPr>
        <w:t>ثانياً المقابلة</w:t>
      </w:r>
    </w:p>
    <w:p w:rsidR="00AC1A4F" w:rsidRPr="001319F8" w:rsidRDefault="00AC1A4F" w:rsidP="00A2079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sz w:val="30"/>
          <w:szCs w:val="30"/>
        </w:rPr>
      </w:pPr>
      <w:r w:rsidRPr="001319F8">
        <w:rPr>
          <w:rFonts w:asciiTheme="minorBidi" w:hAnsiTheme="minorBidi"/>
          <w:b/>
          <w:bCs/>
          <w:sz w:val="30"/>
          <w:szCs w:val="30"/>
          <w:rtl/>
        </w:rPr>
        <w:t>خصائص المقابلة:</w:t>
      </w:r>
    </w:p>
    <w:p w:rsidR="001319F8" w:rsidRPr="001319F8" w:rsidRDefault="00632EEF" w:rsidP="00A20797">
      <w:pPr>
        <w:pStyle w:val="a6"/>
        <w:numPr>
          <w:ilvl w:val="0"/>
          <w:numId w:val="7"/>
        </w:numPr>
        <w:rPr>
          <w:rFonts w:asciiTheme="minorBidi" w:hAnsiTheme="minorBidi" w:hint="cs"/>
          <w:b/>
          <w:bCs/>
          <w:sz w:val="30"/>
          <w:szCs w:val="30"/>
          <w:rtl/>
        </w:rPr>
      </w:pPr>
      <w:r w:rsidRPr="001319F8">
        <w:rPr>
          <w:rFonts w:asciiTheme="minorBidi" w:hAnsiTheme="minorBidi"/>
          <w:b/>
          <w:bCs/>
          <w:sz w:val="30"/>
          <w:szCs w:val="30"/>
          <w:rtl/>
        </w:rPr>
        <w:t>مزايا المقابلة</w:t>
      </w:r>
    </w:p>
    <w:p w:rsidR="00632EEF" w:rsidRPr="001319F8" w:rsidRDefault="00632EEF" w:rsidP="00A2079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sz w:val="30"/>
          <w:szCs w:val="30"/>
        </w:rPr>
      </w:pPr>
      <w:r w:rsidRPr="001319F8">
        <w:rPr>
          <w:rFonts w:asciiTheme="minorBidi" w:hAnsiTheme="minorBidi"/>
          <w:b/>
          <w:bCs/>
          <w:sz w:val="30"/>
          <w:szCs w:val="30"/>
          <w:rtl/>
        </w:rPr>
        <w:t>عيوب المقابلة</w:t>
      </w:r>
    </w:p>
    <w:p w:rsidR="00632EEF" w:rsidRPr="001319F8" w:rsidRDefault="00632EEF" w:rsidP="00A2079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sz w:val="30"/>
          <w:szCs w:val="30"/>
        </w:rPr>
      </w:pPr>
      <w:r w:rsidRPr="001319F8">
        <w:rPr>
          <w:rFonts w:asciiTheme="minorBidi" w:hAnsiTheme="minorBidi"/>
          <w:b/>
          <w:bCs/>
          <w:sz w:val="30"/>
          <w:szCs w:val="30"/>
          <w:rtl/>
        </w:rPr>
        <w:t>أنواع المقابلات</w:t>
      </w:r>
    </w:p>
    <w:p w:rsidR="00632EEF" w:rsidRPr="001319F8" w:rsidRDefault="00632EEF" w:rsidP="00A20797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sz w:val="30"/>
          <w:szCs w:val="30"/>
        </w:rPr>
      </w:pPr>
      <w:r w:rsidRPr="001319F8">
        <w:rPr>
          <w:rFonts w:asciiTheme="minorBidi" w:hAnsiTheme="minorBidi"/>
          <w:b/>
          <w:bCs/>
          <w:sz w:val="30"/>
          <w:szCs w:val="30"/>
          <w:rtl/>
        </w:rPr>
        <w:t>المتطلبات المنهجية للمقابلة</w:t>
      </w:r>
    </w:p>
    <w:p w:rsidR="00AC1A4F" w:rsidRPr="00AC1A4F" w:rsidRDefault="00AC1A4F" w:rsidP="00AC1A4F">
      <w:pPr>
        <w:rPr>
          <w:rFonts w:asciiTheme="minorBidi" w:hAnsiTheme="minorBidi"/>
          <w:sz w:val="28"/>
          <w:szCs w:val="28"/>
          <w:rtl/>
        </w:rPr>
      </w:pPr>
    </w:p>
    <w:p w:rsidR="00632EEF" w:rsidRPr="00AC1A4F" w:rsidRDefault="00AC1A4F" w:rsidP="00A2079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AC1A4F">
        <w:rPr>
          <w:rFonts w:asciiTheme="minorBidi" w:hAnsiTheme="minorBidi"/>
          <w:b/>
          <w:bCs/>
          <w:color w:val="C00000"/>
          <w:sz w:val="32"/>
          <w:szCs w:val="32"/>
          <w:rtl/>
        </w:rPr>
        <w:t>أ ولاً الاستبيان</w:t>
      </w:r>
    </w:p>
    <w:p w:rsidR="00632EEF" w:rsidRPr="00AC1A4F" w:rsidRDefault="00632EEF" w:rsidP="00A20797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0000CC"/>
          <w:sz w:val="30"/>
          <w:szCs w:val="30"/>
        </w:rPr>
      </w:pPr>
      <w:r w:rsidRPr="00AC1A4F">
        <w:rPr>
          <w:rFonts w:asciiTheme="minorBidi" w:hAnsiTheme="minorBidi"/>
          <w:b/>
          <w:bCs/>
          <w:color w:val="0000CC"/>
          <w:sz w:val="30"/>
          <w:szCs w:val="30"/>
          <w:rtl/>
        </w:rPr>
        <w:t>أهمية الاستبيان</w:t>
      </w:r>
      <w:r w:rsidRPr="00AC1A4F">
        <w:rPr>
          <w:rFonts w:asciiTheme="minorBidi" w:hAnsiTheme="minorBidi"/>
          <w:b/>
          <w:bCs/>
          <w:color w:val="0000CC"/>
          <w:sz w:val="30"/>
          <w:szCs w:val="30"/>
        </w:rPr>
        <w:t xml:space="preserve"> </w:t>
      </w:r>
    </w:p>
    <w:p w:rsidR="00AC1A4F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AC1A4F">
        <w:rPr>
          <w:rFonts w:asciiTheme="minorBidi" w:hAnsiTheme="minorBidi"/>
          <w:b/>
          <w:bCs/>
          <w:color w:val="7030A0"/>
          <w:sz w:val="28"/>
          <w:szCs w:val="28"/>
          <w:rtl/>
        </w:rPr>
        <w:t>تشير كلمة الاستبيان إلى</w:t>
      </w:r>
      <w:r w:rsidRPr="00AC1A4F">
        <w:rPr>
          <w:rFonts w:asciiTheme="minorBidi" w:hAnsiTheme="minorBidi"/>
          <w:sz w:val="28"/>
          <w:szCs w:val="28"/>
          <w:rtl/>
        </w:rPr>
        <w:t xml:space="preserve"> </w:t>
      </w:r>
      <w:r w:rsidR="00AC1A4F" w:rsidRPr="00AC1A4F">
        <w:rPr>
          <w:rFonts w:asciiTheme="minorBidi" w:hAnsiTheme="minorBidi"/>
          <w:sz w:val="28"/>
          <w:szCs w:val="28"/>
          <w:rtl/>
        </w:rPr>
        <w:t xml:space="preserve">: </w:t>
      </w:r>
      <w:r w:rsidRPr="00AC1A4F">
        <w:rPr>
          <w:rFonts w:asciiTheme="minorBidi" w:hAnsiTheme="minorBidi"/>
          <w:sz w:val="28"/>
          <w:szCs w:val="28"/>
          <w:rtl/>
        </w:rPr>
        <w:t xml:space="preserve">وسيلة واحدة لجمع البيانات اعتماداً على مجموعة من الأسئلة </w:t>
      </w:r>
      <w:r w:rsidRPr="00AC1A4F">
        <w:rPr>
          <w:rFonts w:asciiTheme="minorBidi" w:hAnsiTheme="minorBidi"/>
          <w:color w:val="00B050"/>
          <w:sz w:val="28"/>
          <w:szCs w:val="28"/>
          <w:rtl/>
        </w:rPr>
        <w:t>ترسل بالبريد</w:t>
      </w:r>
      <w:r w:rsidRPr="00AC1A4F">
        <w:rPr>
          <w:rFonts w:asciiTheme="minorBidi" w:hAnsiTheme="minorBidi"/>
          <w:sz w:val="28"/>
          <w:szCs w:val="28"/>
          <w:rtl/>
        </w:rPr>
        <w:t xml:space="preserve"> لمجموعة من الأفراد أو </w:t>
      </w:r>
      <w:r w:rsidRPr="00AC1A4F">
        <w:rPr>
          <w:rFonts w:asciiTheme="minorBidi" w:hAnsiTheme="minorBidi"/>
          <w:color w:val="00B050"/>
          <w:sz w:val="28"/>
          <w:szCs w:val="28"/>
          <w:rtl/>
        </w:rPr>
        <w:t>تسلم باليد للمبحوثين</w:t>
      </w:r>
      <w:r w:rsidRPr="00AC1A4F">
        <w:rPr>
          <w:rFonts w:asciiTheme="minorBidi" w:hAnsiTheme="minorBidi"/>
          <w:sz w:val="28"/>
          <w:szCs w:val="28"/>
          <w:rtl/>
        </w:rPr>
        <w:t xml:space="preserve"> ليقوموا بتولي الإجابة على الأسئلة بأنفسهم </w:t>
      </w:r>
    </w:p>
    <w:p w:rsidR="00632EEF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color w:val="00B050"/>
          <w:sz w:val="28"/>
          <w:szCs w:val="28"/>
          <w:u w:val="single"/>
        </w:rPr>
      </w:pPr>
      <w:r w:rsidRPr="00AC1A4F">
        <w:rPr>
          <w:rFonts w:asciiTheme="minorBidi" w:hAnsiTheme="minorBidi"/>
          <w:color w:val="FF0000"/>
          <w:sz w:val="28"/>
          <w:szCs w:val="28"/>
          <w:rtl/>
        </w:rPr>
        <w:t>ويطلق على الاستبيان الذي يرسل بالبريد</w:t>
      </w:r>
      <w:r w:rsidRPr="00AC1A4F">
        <w:rPr>
          <w:rFonts w:asciiTheme="minorBidi" w:hAnsiTheme="minorBidi"/>
          <w:sz w:val="28"/>
          <w:szCs w:val="28"/>
          <w:rtl/>
        </w:rPr>
        <w:t xml:space="preserve"> </w:t>
      </w:r>
      <w:r w:rsidRPr="00AC1A4F">
        <w:rPr>
          <w:rFonts w:asciiTheme="minorBidi" w:hAnsiTheme="minorBidi"/>
          <w:color w:val="00B050"/>
          <w:sz w:val="28"/>
          <w:szCs w:val="28"/>
          <w:rtl/>
        </w:rPr>
        <w:t>الاستبيان البريدي</w:t>
      </w:r>
      <w:r w:rsidRPr="00AC1A4F">
        <w:rPr>
          <w:rFonts w:asciiTheme="minorBidi" w:hAnsiTheme="minorBidi"/>
          <w:sz w:val="28"/>
          <w:szCs w:val="28"/>
          <w:rtl/>
        </w:rPr>
        <w:t xml:space="preserve"> ويتفق الاستبيان البريدي مع غير البريدي </w:t>
      </w:r>
      <w:r w:rsidRPr="00AC1A4F">
        <w:rPr>
          <w:rFonts w:asciiTheme="minorBidi" w:hAnsiTheme="minorBidi"/>
          <w:color w:val="00B050"/>
          <w:sz w:val="28"/>
          <w:szCs w:val="28"/>
          <w:u w:val="single"/>
          <w:rtl/>
        </w:rPr>
        <w:t>في أن المبحوث يتولى بنفسه الإجابة على الأسئلة</w:t>
      </w:r>
    </w:p>
    <w:p w:rsidR="00AC1A4F" w:rsidRPr="00AC1A4F" w:rsidRDefault="00AC1A4F" w:rsidP="00AC1A4F">
      <w:pPr>
        <w:pStyle w:val="a6"/>
        <w:ind w:left="360"/>
        <w:rPr>
          <w:rFonts w:asciiTheme="minorBidi" w:hAnsiTheme="minorBidi"/>
          <w:color w:val="00B050"/>
          <w:sz w:val="28"/>
          <w:szCs w:val="28"/>
          <w:u w:val="single"/>
        </w:rPr>
      </w:pPr>
    </w:p>
    <w:p w:rsidR="00632EEF" w:rsidRPr="00AC1A4F" w:rsidRDefault="00632EEF" w:rsidP="00A20797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0000CC"/>
          <w:sz w:val="30"/>
          <w:szCs w:val="30"/>
        </w:rPr>
      </w:pPr>
      <w:r w:rsidRPr="00AC1A4F">
        <w:rPr>
          <w:rFonts w:asciiTheme="minorBidi" w:hAnsiTheme="minorBidi"/>
          <w:b/>
          <w:bCs/>
          <w:color w:val="0000CC"/>
          <w:sz w:val="30"/>
          <w:szCs w:val="30"/>
          <w:rtl/>
        </w:rPr>
        <w:t>مزايا الاستبيان</w:t>
      </w:r>
      <w:r w:rsidRPr="00AC1A4F">
        <w:rPr>
          <w:rFonts w:asciiTheme="minorBidi" w:hAnsiTheme="minorBidi"/>
          <w:b/>
          <w:bCs/>
          <w:color w:val="0000CC"/>
          <w:sz w:val="30"/>
          <w:szCs w:val="30"/>
        </w:rPr>
        <w:t xml:space="preserve"> </w:t>
      </w:r>
    </w:p>
    <w:p w:rsidR="00632EEF" w:rsidRPr="00AC1A4F" w:rsidRDefault="00632EEF" w:rsidP="00A20797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يستفاد به إذا كان أفراد البحث </w:t>
      </w:r>
      <w:r w:rsidRPr="00C81D44">
        <w:rPr>
          <w:rFonts w:asciiTheme="minorBidi" w:hAnsiTheme="minorBidi"/>
          <w:color w:val="00B050"/>
          <w:sz w:val="28"/>
          <w:szCs w:val="28"/>
          <w:rtl/>
        </w:rPr>
        <w:t>منتشرين في أماكن متفرقة ويصعب الاتصال بهم شخصياً</w:t>
      </w:r>
    </w:p>
    <w:p w:rsidR="00632EEF" w:rsidRPr="00AC1A4F" w:rsidRDefault="00632EEF" w:rsidP="00A20797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يتميز الاستبيان بقلة التكاليف </w:t>
      </w:r>
    </w:p>
    <w:p w:rsidR="00632EEF" w:rsidRPr="00C81D44" w:rsidRDefault="00632EEF" w:rsidP="00A20797">
      <w:pPr>
        <w:pStyle w:val="a6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يعطي فرصة للمبحوثين في الإجابة على الأسئلة </w:t>
      </w:r>
      <w:r w:rsidRPr="00C81D44">
        <w:rPr>
          <w:rFonts w:asciiTheme="minorBidi" w:hAnsiTheme="minorBidi"/>
          <w:color w:val="00B050"/>
          <w:sz w:val="28"/>
          <w:szCs w:val="28"/>
          <w:rtl/>
        </w:rPr>
        <w:t xml:space="preserve">بدقة </w:t>
      </w:r>
    </w:p>
    <w:p w:rsidR="00632EEF" w:rsidRPr="00AC1A4F" w:rsidRDefault="00632EEF" w:rsidP="00A20797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>يسمح للمبحوثين بالإجابة على الأسئلة في الأوقات التي يرونها مناسبة</w:t>
      </w:r>
    </w:p>
    <w:p w:rsidR="001319F8" w:rsidRPr="001319F8" w:rsidRDefault="00632EEF" w:rsidP="00A20797">
      <w:pPr>
        <w:pStyle w:val="a6"/>
        <w:numPr>
          <w:ilvl w:val="0"/>
          <w:numId w:val="5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>يساعد في الحصول على بيانات حساسة</w:t>
      </w:r>
      <w:r w:rsidRPr="00AC1A4F">
        <w:rPr>
          <w:rFonts w:asciiTheme="minorBidi" w:hAnsiTheme="minorBidi"/>
          <w:sz w:val="28"/>
          <w:szCs w:val="28"/>
        </w:rPr>
        <w:t xml:space="preserve"> </w:t>
      </w:r>
    </w:p>
    <w:p w:rsidR="00632EEF" w:rsidRPr="00AC1A4F" w:rsidRDefault="00632EEF" w:rsidP="00A20797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color w:val="0000CC"/>
          <w:sz w:val="30"/>
          <w:szCs w:val="30"/>
        </w:rPr>
      </w:pPr>
      <w:r w:rsidRPr="00AC1A4F">
        <w:rPr>
          <w:rFonts w:asciiTheme="minorBidi" w:hAnsiTheme="minorBidi"/>
          <w:b/>
          <w:bCs/>
          <w:color w:val="0000CC"/>
          <w:sz w:val="30"/>
          <w:szCs w:val="30"/>
          <w:rtl/>
        </w:rPr>
        <w:t xml:space="preserve">عيوب الاستبيان </w:t>
      </w:r>
    </w:p>
    <w:p w:rsidR="00632EEF" w:rsidRPr="00AC1A4F" w:rsidRDefault="00632EEF" w:rsidP="00A20797">
      <w:pPr>
        <w:pStyle w:val="a6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نظراً لأن الاستبيان </w:t>
      </w:r>
      <w:r w:rsidRPr="00C81D44">
        <w:rPr>
          <w:rFonts w:asciiTheme="minorBidi" w:hAnsiTheme="minorBidi"/>
          <w:color w:val="00B050"/>
          <w:sz w:val="28"/>
          <w:szCs w:val="28"/>
          <w:rtl/>
        </w:rPr>
        <w:t>يعتمد على القدرة اللفظية</w:t>
      </w:r>
      <w:r w:rsidRPr="00AC1A4F">
        <w:rPr>
          <w:rFonts w:asciiTheme="minorBidi" w:hAnsiTheme="minorBidi"/>
          <w:sz w:val="28"/>
          <w:szCs w:val="28"/>
          <w:rtl/>
        </w:rPr>
        <w:t xml:space="preserve"> فانه لا يصلح إلا إذا كان المبحوثين مثقفين</w:t>
      </w:r>
    </w:p>
    <w:p w:rsidR="00632EEF" w:rsidRPr="00AC1A4F" w:rsidRDefault="00632EEF" w:rsidP="00A20797">
      <w:pPr>
        <w:pStyle w:val="a6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لا يصلح الاستبيان إذا كان عدد الأسئلة كثيراً </w:t>
      </w:r>
      <w:r w:rsidRPr="00C81D44">
        <w:rPr>
          <w:rFonts w:asciiTheme="minorBidi" w:hAnsiTheme="minorBidi"/>
          <w:color w:val="00B050"/>
          <w:sz w:val="28"/>
          <w:szCs w:val="28"/>
          <w:rtl/>
        </w:rPr>
        <w:t>لأن ذلك يؤدي إلى ملل المبحوثين</w:t>
      </w:r>
    </w:p>
    <w:p w:rsidR="00632EEF" w:rsidRPr="00AC1A4F" w:rsidRDefault="00632EEF" w:rsidP="00A20797">
      <w:pPr>
        <w:pStyle w:val="a6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sz w:val="28"/>
          <w:szCs w:val="28"/>
          <w:rtl/>
        </w:rPr>
        <w:t xml:space="preserve">تتطلب استمارة الاستبيان </w:t>
      </w:r>
      <w:r w:rsidRPr="00C81D44">
        <w:rPr>
          <w:rFonts w:asciiTheme="minorBidi" w:hAnsiTheme="minorBidi"/>
          <w:color w:val="00B050"/>
          <w:sz w:val="28"/>
          <w:szCs w:val="28"/>
          <w:rtl/>
        </w:rPr>
        <w:t>عناية فائقة</w:t>
      </w:r>
      <w:r w:rsidRPr="00AC1A4F">
        <w:rPr>
          <w:rFonts w:asciiTheme="minorBidi" w:hAnsiTheme="minorBidi"/>
          <w:sz w:val="28"/>
          <w:szCs w:val="28"/>
          <w:rtl/>
        </w:rPr>
        <w:t xml:space="preserve"> في الصياغة والوضوح والسهولة </w:t>
      </w:r>
    </w:p>
    <w:p w:rsidR="00632EEF" w:rsidRPr="00AC1A4F" w:rsidRDefault="00AC1A4F" w:rsidP="00A20797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</w:rPr>
      </w:pPr>
      <w:r w:rsidRPr="00AC1A4F">
        <w:rPr>
          <w:rFonts w:asciiTheme="minorBidi" w:hAnsiTheme="minorBidi"/>
          <w:b/>
          <w:bCs/>
          <w:color w:val="C00000"/>
          <w:sz w:val="32"/>
          <w:szCs w:val="32"/>
          <w:rtl/>
        </w:rPr>
        <w:lastRenderedPageBreak/>
        <w:t xml:space="preserve">ثانياً </w:t>
      </w:r>
      <w:r w:rsidR="00632EEF" w:rsidRPr="00AC1A4F">
        <w:rPr>
          <w:rFonts w:asciiTheme="minorBidi" w:hAnsiTheme="minorBidi"/>
          <w:b/>
          <w:bCs/>
          <w:color w:val="C00000"/>
          <w:sz w:val="32"/>
          <w:szCs w:val="32"/>
          <w:rtl/>
        </w:rPr>
        <w:t>المقابلة</w:t>
      </w:r>
    </w:p>
    <w:p w:rsidR="00632EEF" w:rsidRPr="00AC1A4F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AC1A4F">
        <w:rPr>
          <w:rFonts w:asciiTheme="minorBidi" w:hAnsiTheme="minorBidi"/>
          <w:b/>
          <w:bCs/>
          <w:color w:val="7030A0"/>
          <w:sz w:val="28"/>
          <w:szCs w:val="28"/>
          <w:rtl/>
        </w:rPr>
        <w:t>المقابلة ه</w:t>
      </w:r>
      <w:r w:rsidR="00AC1A4F" w:rsidRPr="00AC1A4F">
        <w:rPr>
          <w:rFonts w:asciiTheme="minorBidi" w:hAnsiTheme="minorBidi" w:hint="cs"/>
          <w:b/>
          <w:bCs/>
          <w:color w:val="7030A0"/>
          <w:sz w:val="28"/>
          <w:szCs w:val="28"/>
          <w:rtl/>
        </w:rPr>
        <w:t>ي</w:t>
      </w:r>
      <w:r w:rsidRPr="00AC1A4F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AC1A4F" w:rsidRPr="00AC1A4F">
        <w:rPr>
          <w:rFonts w:asciiTheme="minorBidi" w:hAnsiTheme="minorBidi" w:hint="cs"/>
          <w:b/>
          <w:bCs/>
          <w:sz w:val="28"/>
          <w:szCs w:val="28"/>
          <w:rtl/>
        </w:rPr>
        <w:t>:</w:t>
      </w:r>
      <w:r w:rsidR="00AC1A4F">
        <w:rPr>
          <w:rFonts w:asciiTheme="minorBidi" w:hAnsiTheme="minorBidi" w:hint="cs"/>
          <w:sz w:val="28"/>
          <w:szCs w:val="28"/>
          <w:rtl/>
        </w:rPr>
        <w:t xml:space="preserve"> </w:t>
      </w:r>
      <w:r w:rsidRPr="00AC1A4F">
        <w:rPr>
          <w:rFonts w:asciiTheme="minorBidi" w:hAnsiTheme="minorBidi"/>
          <w:sz w:val="28"/>
          <w:szCs w:val="28"/>
          <w:rtl/>
        </w:rPr>
        <w:t>المحادثة الموجهة نحو هدف معين</w:t>
      </w:r>
    </w:p>
    <w:p w:rsidR="00632EEF" w:rsidRPr="001319F8" w:rsidRDefault="00632EEF" w:rsidP="00A2079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FF00FF"/>
          <w:sz w:val="30"/>
          <w:szCs w:val="30"/>
        </w:rPr>
      </w:pPr>
      <w:r w:rsidRPr="001319F8">
        <w:rPr>
          <w:rFonts w:asciiTheme="minorBidi" w:hAnsiTheme="minorBidi"/>
          <w:b/>
          <w:bCs/>
          <w:color w:val="FF00FF"/>
          <w:sz w:val="30"/>
          <w:szCs w:val="30"/>
          <w:rtl/>
        </w:rPr>
        <w:t xml:space="preserve">خصائص المقابلة: </w:t>
      </w:r>
    </w:p>
    <w:p w:rsidR="00632EEF" w:rsidRPr="001319F8" w:rsidRDefault="00632EEF" w:rsidP="00A20797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D72AB">
        <w:rPr>
          <w:rFonts w:asciiTheme="minorBidi" w:hAnsiTheme="minorBidi"/>
          <w:color w:val="00B050"/>
          <w:sz w:val="28"/>
          <w:szCs w:val="28"/>
          <w:rtl/>
        </w:rPr>
        <w:t>التبادل اللفظي بين الباحث والمبحوث</w:t>
      </w:r>
      <w:r w:rsidRPr="001319F8">
        <w:rPr>
          <w:rFonts w:asciiTheme="minorBidi" w:hAnsiTheme="minorBidi"/>
          <w:sz w:val="28"/>
          <w:szCs w:val="28"/>
          <w:rtl/>
        </w:rPr>
        <w:t xml:space="preserve"> وقد يرتبط التبادل اللفظي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باستخدام تعبيرات الوجه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1319F8" w:rsidRDefault="00632EEF" w:rsidP="00A20797">
      <w:pPr>
        <w:pStyle w:val="a6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 المواجهة بين الباحث والمبحوث </w:t>
      </w:r>
    </w:p>
    <w:p w:rsidR="00632EEF" w:rsidRDefault="00632EEF" w:rsidP="00A20797">
      <w:pPr>
        <w:pStyle w:val="a6"/>
        <w:numPr>
          <w:ilvl w:val="0"/>
          <w:numId w:val="9"/>
        </w:numPr>
        <w:rPr>
          <w:rFonts w:asciiTheme="minorBidi" w:hAnsiTheme="minorBidi" w:hint="cs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 توجيه المقابلة نحو غرض واضح محدد </w:t>
      </w:r>
    </w:p>
    <w:p w:rsidR="00F27590" w:rsidRPr="001319F8" w:rsidRDefault="00F27590" w:rsidP="00F27590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32EEF" w:rsidRPr="001319F8" w:rsidRDefault="00632EEF" w:rsidP="00A2079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FF00FF"/>
          <w:sz w:val="30"/>
          <w:szCs w:val="30"/>
        </w:rPr>
      </w:pPr>
      <w:r w:rsidRPr="001319F8">
        <w:rPr>
          <w:rFonts w:asciiTheme="minorBidi" w:hAnsiTheme="minorBidi"/>
          <w:b/>
          <w:bCs/>
          <w:color w:val="FF00FF"/>
          <w:sz w:val="30"/>
          <w:szCs w:val="30"/>
          <w:rtl/>
        </w:rPr>
        <w:t>مزايا المقابلة</w:t>
      </w:r>
    </w:p>
    <w:p w:rsidR="00632EEF" w:rsidRPr="001319F8" w:rsidRDefault="00632EEF" w:rsidP="00A2079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لها أهميتها في المجتمعات التي تكون فيها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درجة الأمية مرتفعة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1319F8" w:rsidRDefault="00632EEF" w:rsidP="00A2079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>تتميز المقابلة بالمرونة ( شرح المواقف الغامضة )</w:t>
      </w:r>
    </w:p>
    <w:p w:rsidR="00632EEF" w:rsidRPr="001319F8" w:rsidRDefault="00632EEF" w:rsidP="00A2079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تتميز المقابلة بأنها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تجمع بين الباحث والمبحوث</w:t>
      </w:r>
      <w:r w:rsidRPr="001319F8">
        <w:rPr>
          <w:rFonts w:asciiTheme="minorBidi" w:hAnsiTheme="minorBidi"/>
          <w:sz w:val="28"/>
          <w:szCs w:val="28"/>
          <w:rtl/>
        </w:rPr>
        <w:t xml:space="preserve"> في موقف مواجهة </w:t>
      </w:r>
    </w:p>
    <w:p w:rsidR="00632EEF" w:rsidRPr="001319F8" w:rsidRDefault="00632EEF" w:rsidP="00A2079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إذا أراد الباحث أن يوجه أسئلة كثيرة ففي استطاعته أن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يقنع المبحوثين بالأهمية العلمية والعملية للبحث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1319F8" w:rsidRDefault="00632EEF" w:rsidP="00A20797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تُوجه الأسئلة في المقابلة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بالترتيب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الذي يريده الباحث</w:t>
      </w:r>
      <w:r w:rsidRPr="001319F8">
        <w:rPr>
          <w:rFonts w:asciiTheme="minorBidi" w:hAnsiTheme="minorBidi"/>
          <w:sz w:val="28"/>
          <w:szCs w:val="28"/>
          <w:rtl/>
        </w:rPr>
        <w:t xml:space="preserve"> فلا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يري المبحوث</w:t>
      </w:r>
      <w:r w:rsidRPr="001319F8">
        <w:rPr>
          <w:rFonts w:asciiTheme="minorBidi" w:hAnsiTheme="minorBidi"/>
          <w:sz w:val="28"/>
          <w:szCs w:val="28"/>
          <w:rtl/>
        </w:rPr>
        <w:t xml:space="preserve"> الأسئلة التالية </w:t>
      </w:r>
    </w:p>
    <w:p w:rsidR="00632EEF" w:rsidRDefault="00632EEF" w:rsidP="00A20797">
      <w:pPr>
        <w:pStyle w:val="a6"/>
        <w:numPr>
          <w:ilvl w:val="0"/>
          <w:numId w:val="10"/>
        </w:numPr>
        <w:rPr>
          <w:rFonts w:asciiTheme="minorBidi" w:hAnsiTheme="minorBidi" w:hint="cs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يحصل القائم بالمقابلة على إجابات  لجميع الأسئلة </w:t>
      </w:r>
    </w:p>
    <w:p w:rsidR="00F27590" w:rsidRPr="001319F8" w:rsidRDefault="00F27590" w:rsidP="00F27590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32EEF" w:rsidRPr="001319F8" w:rsidRDefault="00632EEF" w:rsidP="00A2079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FF00FF"/>
          <w:sz w:val="30"/>
          <w:szCs w:val="30"/>
        </w:rPr>
      </w:pPr>
      <w:r w:rsidRPr="001319F8">
        <w:rPr>
          <w:rFonts w:asciiTheme="minorBidi" w:hAnsiTheme="minorBidi"/>
          <w:b/>
          <w:bCs/>
          <w:color w:val="FF00FF"/>
          <w:sz w:val="30"/>
          <w:szCs w:val="30"/>
          <w:rtl/>
        </w:rPr>
        <w:t>عيوب المقابلة</w:t>
      </w:r>
    </w:p>
    <w:p w:rsidR="00632EEF" w:rsidRPr="001319F8" w:rsidRDefault="00632EEF" w:rsidP="00A20797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>أخطاء التحيز الراجعة إلى أخطاء شخصية</w:t>
      </w:r>
    </w:p>
    <w:p w:rsidR="00632EEF" w:rsidRPr="001319F8" w:rsidRDefault="00632EEF" w:rsidP="00A20797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تحتاج على </w:t>
      </w:r>
      <w:r w:rsidRPr="00CD72AB">
        <w:rPr>
          <w:rFonts w:asciiTheme="minorBidi" w:hAnsiTheme="minorBidi"/>
          <w:color w:val="00B050"/>
          <w:sz w:val="28"/>
          <w:szCs w:val="28"/>
          <w:rtl/>
        </w:rPr>
        <w:t>عدد كبير</w:t>
      </w:r>
      <w:r w:rsidRPr="001319F8">
        <w:rPr>
          <w:rFonts w:asciiTheme="minorBidi" w:hAnsiTheme="minorBidi"/>
          <w:sz w:val="28"/>
          <w:szCs w:val="28"/>
          <w:rtl/>
        </w:rPr>
        <w:t xml:space="preserve"> من جامعي البيانات الذين يتم اختيارهم وتدريبهم بعناية</w:t>
      </w:r>
    </w:p>
    <w:p w:rsidR="00632EEF" w:rsidRPr="001319F8" w:rsidRDefault="00632EEF" w:rsidP="00A20797">
      <w:pPr>
        <w:pStyle w:val="a6"/>
        <w:numPr>
          <w:ilvl w:val="0"/>
          <w:numId w:val="11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>كثرة التكاليف</w:t>
      </w:r>
    </w:p>
    <w:p w:rsidR="00632EEF" w:rsidRDefault="00632EEF" w:rsidP="00A20797">
      <w:pPr>
        <w:pStyle w:val="a6"/>
        <w:numPr>
          <w:ilvl w:val="0"/>
          <w:numId w:val="11"/>
        </w:numPr>
        <w:rPr>
          <w:rFonts w:asciiTheme="minorBidi" w:hAnsiTheme="minorBidi" w:hint="cs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كثيراً ما يمتنع المبحوث عن الإجابة على الأسئلة الخاصة أو التي يخشى أن تصيبه بضرر </w:t>
      </w:r>
    </w:p>
    <w:p w:rsidR="00F27590" w:rsidRPr="001319F8" w:rsidRDefault="00F27590" w:rsidP="00F27590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32EEF" w:rsidRPr="001319F8" w:rsidRDefault="00632EEF" w:rsidP="00A2079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FF00FF"/>
          <w:sz w:val="30"/>
          <w:szCs w:val="30"/>
        </w:rPr>
      </w:pPr>
      <w:r w:rsidRPr="001319F8">
        <w:rPr>
          <w:rFonts w:asciiTheme="minorBidi" w:hAnsiTheme="minorBidi"/>
          <w:b/>
          <w:bCs/>
          <w:color w:val="FF00FF"/>
          <w:sz w:val="30"/>
          <w:szCs w:val="30"/>
          <w:rtl/>
        </w:rPr>
        <w:t>أنواع المقابلات</w:t>
      </w:r>
    </w:p>
    <w:p w:rsidR="00632EEF" w:rsidRPr="001319F8" w:rsidRDefault="00632EEF" w:rsidP="00A20797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1319F8">
        <w:rPr>
          <w:rFonts w:asciiTheme="minorBidi" w:hAnsiTheme="minorBidi"/>
          <w:b/>
          <w:bCs/>
          <w:color w:val="00B0F0"/>
          <w:sz w:val="28"/>
          <w:szCs w:val="28"/>
          <w:rtl/>
        </w:rPr>
        <w:t>من حيث الغرض  تنقسم إلى</w:t>
      </w:r>
    </w:p>
    <w:p w:rsidR="00632EEF" w:rsidRPr="001319F8" w:rsidRDefault="00632EEF" w:rsidP="00A20797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color w:val="FF0000"/>
          <w:sz w:val="28"/>
          <w:szCs w:val="28"/>
          <w:rtl/>
        </w:rPr>
        <w:t>المقابلة لجمع البيانات</w:t>
      </w:r>
      <w:r w:rsidRPr="001319F8">
        <w:rPr>
          <w:rFonts w:asciiTheme="minorBidi" w:hAnsiTheme="minorBidi"/>
          <w:sz w:val="28"/>
          <w:szCs w:val="28"/>
          <w:rtl/>
        </w:rPr>
        <w:t xml:space="preserve"> وهى مقابلة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الباحث للمبحوث</w:t>
      </w:r>
    </w:p>
    <w:p w:rsidR="00632EEF" w:rsidRPr="001319F8" w:rsidRDefault="00632EEF" w:rsidP="00A20797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color w:val="FF0000"/>
          <w:sz w:val="28"/>
          <w:szCs w:val="28"/>
          <w:rtl/>
        </w:rPr>
        <w:t>المقابلة الشخصية</w:t>
      </w:r>
      <w:r w:rsidRPr="001319F8">
        <w:rPr>
          <w:rFonts w:asciiTheme="minorBidi" w:hAnsiTheme="minorBidi"/>
          <w:sz w:val="28"/>
          <w:szCs w:val="28"/>
          <w:rtl/>
        </w:rPr>
        <w:t xml:space="preserve"> ويستخدمها الطبيب والأخصائي النفسي والاجتماعي</w:t>
      </w:r>
    </w:p>
    <w:p w:rsidR="00632EEF" w:rsidRPr="001319F8" w:rsidRDefault="00632EEF" w:rsidP="00A20797">
      <w:pPr>
        <w:pStyle w:val="a6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color w:val="FF0000"/>
          <w:sz w:val="28"/>
          <w:szCs w:val="28"/>
          <w:rtl/>
        </w:rPr>
        <w:t>المقابلات العلاجية</w:t>
      </w:r>
      <w:r w:rsidRPr="001319F8">
        <w:rPr>
          <w:rFonts w:asciiTheme="minorBidi" w:hAnsiTheme="minorBidi"/>
          <w:sz w:val="28"/>
          <w:szCs w:val="28"/>
          <w:rtl/>
        </w:rPr>
        <w:t xml:space="preserve"> والتي تهدف إلى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رسم خطة علاج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1319F8" w:rsidRDefault="00632EEF" w:rsidP="00A20797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1319F8">
        <w:rPr>
          <w:rFonts w:asciiTheme="minorBidi" w:hAnsiTheme="minorBidi"/>
          <w:sz w:val="28"/>
          <w:szCs w:val="28"/>
          <w:rtl/>
        </w:rPr>
        <w:t xml:space="preserve"> </w:t>
      </w:r>
      <w:r w:rsidRPr="001319F8">
        <w:rPr>
          <w:rFonts w:asciiTheme="minorBidi" w:hAnsiTheme="minorBidi"/>
          <w:b/>
          <w:bCs/>
          <w:color w:val="00B0F0"/>
          <w:sz w:val="28"/>
          <w:szCs w:val="28"/>
          <w:rtl/>
        </w:rPr>
        <w:t>من حيث عدد المبحوثين وتنقسم إلى</w:t>
      </w:r>
    </w:p>
    <w:p w:rsidR="00632EEF" w:rsidRPr="001319F8" w:rsidRDefault="00632EEF" w:rsidP="00A20797">
      <w:pPr>
        <w:pStyle w:val="a6"/>
        <w:numPr>
          <w:ilvl w:val="0"/>
          <w:numId w:val="14"/>
        </w:numPr>
        <w:rPr>
          <w:rFonts w:asciiTheme="minorBidi" w:hAnsiTheme="minorBidi"/>
          <w:sz w:val="28"/>
          <w:szCs w:val="28"/>
        </w:rPr>
      </w:pPr>
      <w:r w:rsidRPr="001319F8">
        <w:rPr>
          <w:rFonts w:asciiTheme="minorBidi" w:hAnsiTheme="minorBidi"/>
          <w:color w:val="FF0000"/>
          <w:sz w:val="28"/>
          <w:szCs w:val="28"/>
          <w:rtl/>
        </w:rPr>
        <w:t>المقابلة الفردية</w:t>
      </w:r>
      <w:r w:rsidRPr="001319F8">
        <w:rPr>
          <w:rFonts w:asciiTheme="minorBidi" w:hAnsiTheme="minorBidi"/>
          <w:sz w:val="28"/>
          <w:szCs w:val="28"/>
          <w:rtl/>
        </w:rPr>
        <w:t xml:space="preserve"> وهى التي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تتم مع شخص واحد</w:t>
      </w:r>
      <w:r w:rsidRPr="001319F8">
        <w:rPr>
          <w:rFonts w:asciiTheme="minorBidi" w:hAnsiTheme="minorBidi"/>
          <w:sz w:val="28"/>
          <w:szCs w:val="28"/>
          <w:rtl/>
        </w:rPr>
        <w:t xml:space="preserve"> من المبحوثين </w:t>
      </w:r>
    </w:p>
    <w:p w:rsidR="00632EEF" w:rsidRPr="00F27590" w:rsidRDefault="00632EEF" w:rsidP="00A20797">
      <w:pPr>
        <w:pStyle w:val="a6"/>
        <w:numPr>
          <w:ilvl w:val="0"/>
          <w:numId w:val="14"/>
        </w:numPr>
        <w:rPr>
          <w:rFonts w:asciiTheme="minorBidi" w:hAnsiTheme="minorBidi" w:hint="cs"/>
          <w:sz w:val="28"/>
          <w:szCs w:val="28"/>
        </w:rPr>
      </w:pPr>
      <w:r w:rsidRPr="001319F8">
        <w:rPr>
          <w:rFonts w:asciiTheme="minorBidi" w:hAnsiTheme="minorBidi"/>
          <w:color w:val="FF0000"/>
          <w:sz w:val="28"/>
          <w:szCs w:val="28"/>
          <w:rtl/>
        </w:rPr>
        <w:t>المقابلة الجماعية</w:t>
      </w:r>
      <w:r w:rsidRPr="001319F8">
        <w:rPr>
          <w:rFonts w:asciiTheme="minorBidi" w:hAnsiTheme="minorBidi"/>
          <w:sz w:val="28"/>
          <w:szCs w:val="28"/>
          <w:rtl/>
        </w:rPr>
        <w:t xml:space="preserve"> وهي التي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تتم بين الباحث وعدد من الأفراد</w:t>
      </w:r>
      <w:r w:rsidRPr="001319F8">
        <w:rPr>
          <w:rFonts w:asciiTheme="minorBidi" w:hAnsiTheme="minorBidi"/>
          <w:sz w:val="28"/>
          <w:szCs w:val="28"/>
          <w:rtl/>
        </w:rPr>
        <w:t xml:space="preserve"> المبحوثين في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مكان واحد وفي وقت واحد</w:t>
      </w:r>
      <w:r w:rsidRPr="001319F8">
        <w:rPr>
          <w:rFonts w:asciiTheme="minorBidi" w:hAnsiTheme="minorBidi"/>
          <w:sz w:val="28"/>
          <w:szCs w:val="28"/>
          <w:rtl/>
        </w:rPr>
        <w:t xml:space="preserve"> ويتم هذا النوع من المقابلات </w:t>
      </w:r>
      <w:r w:rsidRPr="001319F8">
        <w:rPr>
          <w:rFonts w:asciiTheme="minorBidi" w:hAnsiTheme="minorBidi"/>
          <w:color w:val="00B050"/>
          <w:sz w:val="28"/>
          <w:szCs w:val="28"/>
          <w:u w:val="single"/>
          <w:rtl/>
        </w:rPr>
        <w:t>لتوفير الجهد والوقت والمال</w:t>
      </w:r>
      <w:r w:rsidRPr="001319F8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F27590" w:rsidRDefault="00632EEF" w:rsidP="00A20797">
      <w:pPr>
        <w:pStyle w:val="a6"/>
        <w:numPr>
          <w:ilvl w:val="0"/>
          <w:numId w:val="12"/>
        </w:numPr>
        <w:rPr>
          <w:rFonts w:asciiTheme="minorBidi" w:hAnsiTheme="minorBidi"/>
          <w:b/>
          <w:bCs/>
          <w:color w:val="00B0F0"/>
          <w:sz w:val="28"/>
          <w:szCs w:val="28"/>
        </w:rPr>
      </w:pPr>
      <w:r w:rsidRPr="00F27590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من حيث درجة المرونة وتنقسم إلى</w:t>
      </w:r>
    </w:p>
    <w:p w:rsidR="00632EEF" w:rsidRPr="00F27590" w:rsidRDefault="00632EEF" w:rsidP="00A20797">
      <w:pPr>
        <w:pStyle w:val="a6"/>
        <w:numPr>
          <w:ilvl w:val="0"/>
          <w:numId w:val="15"/>
        </w:numPr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color w:val="FF0000"/>
          <w:sz w:val="28"/>
          <w:szCs w:val="28"/>
          <w:rtl/>
        </w:rPr>
        <w:t>المقابلة المقننة</w:t>
      </w:r>
      <w:r w:rsidRPr="00F27590">
        <w:rPr>
          <w:rFonts w:asciiTheme="minorBidi" w:hAnsiTheme="minorBidi"/>
          <w:sz w:val="28"/>
          <w:szCs w:val="28"/>
          <w:rtl/>
        </w:rPr>
        <w:t xml:space="preserve"> وهى التي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تكون محددة تحديداً دقيقاً</w:t>
      </w:r>
      <w:r w:rsidRPr="00F27590">
        <w:rPr>
          <w:rFonts w:asciiTheme="minorBidi" w:hAnsiTheme="minorBidi"/>
          <w:sz w:val="28"/>
          <w:szCs w:val="28"/>
          <w:rtl/>
        </w:rPr>
        <w:t xml:space="preserve"> وينصب هذا التحديد على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 xml:space="preserve">عدد من الأسئلة </w:t>
      </w:r>
      <w:r w:rsidRPr="00EC0330">
        <w:rPr>
          <w:rFonts w:asciiTheme="minorBidi" w:hAnsiTheme="minorBidi"/>
          <w:sz w:val="28"/>
          <w:szCs w:val="28"/>
          <w:rtl/>
        </w:rPr>
        <w:t>التي توجه إلى المبحوثين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وترتيبها ونوعها</w:t>
      </w:r>
      <w:r w:rsidRPr="00F27590">
        <w:rPr>
          <w:rFonts w:asciiTheme="minorBidi" w:hAnsiTheme="minorBidi"/>
          <w:sz w:val="28"/>
          <w:szCs w:val="28"/>
          <w:rtl/>
        </w:rPr>
        <w:t xml:space="preserve"> إن كانت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مقفولة أو مفتوحة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Default="00632EEF" w:rsidP="00A20797">
      <w:pPr>
        <w:pStyle w:val="a6"/>
        <w:numPr>
          <w:ilvl w:val="0"/>
          <w:numId w:val="15"/>
        </w:numPr>
        <w:rPr>
          <w:rFonts w:asciiTheme="minorBidi" w:hAnsiTheme="minorBidi" w:hint="cs"/>
          <w:sz w:val="28"/>
          <w:szCs w:val="28"/>
        </w:rPr>
      </w:pPr>
      <w:r w:rsidRPr="00F27590">
        <w:rPr>
          <w:rFonts w:asciiTheme="minorBidi" w:hAnsiTheme="minorBidi"/>
          <w:color w:val="FF0000"/>
          <w:sz w:val="28"/>
          <w:szCs w:val="28"/>
          <w:rtl/>
        </w:rPr>
        <w:t>المقابلة غير المقننة</w:t>
      </w:r>
      <w:r w:rsidRPr="00F27590">
        <w:rPr>
          <w:rFonts w:asciiTheme="minorBidi" w:hAnsiTheme="minorBidi"/>
          <w:sz w:val="28"/>
          <w:szCs w:val="28"/>
          <w:rtl/>
        </w:rPr>
        <w:t xml:space="preserve"> وهي التي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لا يتم تحديد إجابة الأسئلة فيها</w:t>
      </w:r>
      <w:r w:rsidRPr="00F27590">
        <w:rPr>
          <w:rFonts w:asciiTheme="minorBidi" w:hAnsiTheme="minorBidi"/>
          <w:sz w:val="28"/>
          <w:szCs w:val="28"/>
          <w:rtl/>
        </w:rPr>
        <w:t xml:space="preserve"> أو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فئات الاستجابات</w:t>
      </w:r>
      <w:r w:rsidRPr="00F27590">
        <w:rPr>
          <w:rFonts w:asciiTheme="minorBidi" w:hAnsiTheme="minorBidi"/>
          <w:sz w:val="28"/>
          <w:szCs w:val="28"/>
          <w:rtl/>
        </w:rPr>
        <w:t xml:space="preserve"> فيها مسبقاً</w:t>
      </w:r>
    </w:p>
    <w:p w:rsidR="00F27590" w:rsidRDefault="00F27590" w:rsidP="00F27590">
      <w:pPr>
        <w:pStyle w:val="a6"/>
        <w:ind w:left="360"/>
        <w:rPr>
          <w:rFonts w:asciiTheme="minorBidi" w:hAnsiTheme="minorBidi" w:hint="cs"/>
          <w:color w:val="FF0000"/>
          <w:sz w:val="28"/>
          <w:szCs w:val="28"/>
          <w:rtl/>
        </w:rPr>
      </w:pPr>
    </w:p>
    <w:p w:rsidR="00F27590" w:rsidRDefault="00F27590" w:rsidP="00F27590">
      <w:pPr>
        <w:pStyle w:val="a6"/>
        <w:ind w:left="360"/>
        <w:rPr>
          <w:rFonts w:asciiTheme="minorBidi" w:hAnsiTheme="minorBidi" w:hint="cs"/>
          <w:color w:val="FF0000"/>
          <w:sz w:val="28"/>
          <w:szCs w:val="28"/>
          <w:rtl/>
        </w:rPr>
      </w:pPr>
    </w:p>
    <w:p w:rsidR="00F27590" w:rsidRDefault="00F27590" w:rsidP="00F27590">
      <w:pPr>
        <w:pStyle w:val="a6"/>
        <w:ind w:left="360"/>
        <w:rPr>
          <w:rFonts w:asciiTheme="minorBidi" w:hAnsiTheme="minorBidi" w:hint="cs"/>
          <w:color w:val="FF0000"/>
          <w:sz w:val="28"/>
          <w:szCs w:val="28"/>
          <w:rtl/>
        </w:rPr>
      </w:pPr>
    </w:p>
    <w:p w:rsidR="00F27590" w:rsidRPr="00F27590" w:rsidRDefault="00F27590" w:rsidP="00F27590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32EEF" w:rsidRPr="00F27590" w:rsidRDefault="00632EEF" w:rsidP="00A20797">
      <w:pPr>
        <w:pStyle w:val="a6"/>
        <w:numPr>
          <w:ilvl w:val="0"/>
          <w:numId w:val="8"/>
        </w:numPr>
        <w:rPr>
          <w:rFonts w:asciiTheme="minorBidi" w:hAnsiTheme="minorBidi"/>
          <w:b/>
          <w:bCs/>
          <w:color w:val="FF00FF"/>
          <w:sz w:val="30"/>
          <w:szCs w:val="30"/>
        </w:rPr>
      </w:pPr>
      <w:r w:rsidRPr="00F27590">
        <w:rPr>
          <w:rFonts w:asciiTheme="minorBidi" w:hAnsiTheme="minorBidi"/>
          <w:b/>
          <w:bCs/>
          <w:color w:val="FF00FF"/>
          <w:sz w:val="30"/>
          <w:szCs w:val="30"/>
          <w:rtl/>
        </w:rPr>
        <w:lastRenderedPageBreak/>
        <w:t xml:space="preserve">المتطلبات المنهجية للمقابلة </w:t>
      </w:r>
    </w:p>
    <w:p w:rsidR="00632EEF" w:rsidRPr="00F27590" w:rsidRDefault="00632EEF" w:rsidP="00A20797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0070C0"/>
          <w:sz w:val="28"/>
          <w:szCs w:val="28"/>
        </w:rPr>
      </w:pPr>
      <w:r w:rsidRPr="00F27590">
        <w:rPr>
          <w:rFonts w:asciiTheme="minorBidi" w:hAnsiTheme="minorBidi"/>
          <w:b/>
          <w:bCs/>
          <w:color w:val="0070C0"/>
          <w:sz w:val="28"/>
          <w:szCs w:val="28"/>
          <w:rtl/>
        </w:rPr>
        <w:t>كيفية إجراء المقابلة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color w:val="00B050"/>
          <w:sz w:val="28"/>
          <w:szCs w:val="28"/>
          <w:rtl/>
        </w:rPr>
        <w:t xml:space="preserve">المقابلة </w:t>
      </w:r>
      <w:r w:rsidRPr="00F27590">
        <w:rPr>
          <w:rFonts w:asciiTheme="minorBidi" w:hAnsiTheme="minorBidi"/>
          <w:sz w:val="28"/>
          <w:szCs w:val="28"/>
          <w:rtl/>
        </w:rPr>
        <w:t xml:space="preserve">فن يحتاج إلى مهارة وتدريب وهذه الخبرة والمهارة يتم اكتسابها </w:t>
      </w:r>
      <w:r w:rsidRPr="00F27590">
        <w:rPr>
          <w:rFonts w:asciiTheme="minorBidi" w:hAnsiTheme="minorBidi"/>
          <w:color w:val="00B050"/>
          <w:sz w:val="28"/>
          <w:szCs w:val="28"/>
          <w:rtl/>
        </w:rPr>
        <w:t>عن طريق الممارسة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F27590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تحتاج المقابلة إلى إجراء مجموعة من الإجراءات الميدانية والمنهجية التالية</w:t>
      </w:r>
      <w:r w:rsidR="00F27590">
        <w:rPr>
          <w:rFonts w:asciiTheme="minorBidi" w:hAnsiTheme="minorBidi" w:hint="cs"/>
          <w:b/>
          <w:bCs/>
          <w:color w:val="E36C0A" w:themeColor="accent6" w:themeShade="BF"/>
          <w:sz w:val="28"/>
          <w:szCs w:val="28"/>
          <w:rtl/>
        </w:rPr>
        <w:t>:</w:t>
      </w:r>
    </w:p>
    <w:p w:rsidR="00632EEF" w:rsidRPr="00EC0330" w:rsidRDefault="00632EEF" w:rsidP="00A20797">
      <w:pPr>
        <w:pStyle w:val="a6"/>
        <w:numPr>
          <w:ilvl w:val="0"/>
          <w:numId w:val="17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EC0330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 الإعداد للمقابلة ويشمل هذا الإعداد:</w:t>
      </w:r>
    </w:p>
    <w:p w:rsidR="00F27590" w:rsidRPr="00C81D44" w:rsidRDefault="00632EEF" w:rsidP="00A20797">
      <w:pPr>
        <w:pStyle w:val="a6"/>
        <w:numPr>
          <w:ilvl w:val="0"/>
          <w:numId w:val="18"/>
        </w:numPr>
        <w:rPr>
          <w:rFonts w:asciiTheme="minorBidi" w:hAnsiTheme="minorBidi" w:hint="cs"/>
          <w:color w:val="0000CC"/>
          <w:sz w:val="28"/>
          <w:szCs w:val="28"/>
        </w:rPr>
      </w:pPr>
      <w:r w:rsidRPr="00C81D44">
        <w:rPr>
          <w:rFonts w:asciiTheme="minorBidi" w:hAnsiTheme="minorBidi"/>
          <w:b/>
          <w:bCs/>
          <w:color w:val="0000CC"/>
          <w:sz w:val="28"/>
          <w:szCs w:val="28"/>
          <w:rtl/>
        </w:rPr>
        <w:t>تحديد موضوع المقابلة والهدف منها</w:t>
      </w:r>
      <w:r w:rsidRPr="00C81D44">
        <w:rPr>
          <w:rFonts w:asciiTheme="minorBidi" w:hAnsiTheme="minorBidi"/>
          <w:color w:val="0000CC"/>
          <w:sz w:val="28"/>
          <w:szCs w:val="28"/>
          <w:rtl/>
        </w:rPr>
        <w:t xml:space="preserve"> 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 ويعد تحديد الهدف </w:t>
      </w:r>
      <w:r w:rsidRPr="00F27590">
        <w:rPr>
          <w:rFonts w:asciiTheme="minorBidi" w:hAnsiTheme="minorBidi"/>
          <w:color w:val="00B050"/>
          <w:sz w:val="28"/>
          <w:szCs w:val="28"/>
          <w:rtl/>
        </w:rPr>
        <w:t>أول خطوات الإعداد</w:t>
      </w:r>
      <w:r w:rsidRPr="00F27590">
        <w:rPr>
          <w:rFonts w:asciiTheme="minorBidi" w:hAnsiTheme="minorBidi"/>
          <w:sz w:val="28"/>
          <w:szCs w:val="28"/>
          <w:rtl/>
        </w:rPr>
        <w:t xml:space="preserve"> , وفي ضوء هذا الموضوع والهدف يستطيع القائم بالمقابلة </w:t>
      </w:r>
      <w:r w:rsidRPr="00F27590">
        <w:rPr>
          <w:rFonts w:asciiTheme="minorBidi" w:hAnsiTheme="minorBidi"/>
          <w:color w:val="00B050"/>
          <w:sz w:val="28"/>
          <w:szCs w:val="28"/>
          <w:rtl/>
        </w:rPr>
        <w:t>تحديد نوعية المقابلة ذاتها التي سوف يستخدمها في البحث</w:t>
      </w:r>
      <w:r w:rsidRPr="00F27590">
        <w:rPr>
          <w:rFonts w:asciiTheme="minorBidi" w:hAnsiTheme="minorBidi"/>
          <w:sz w:val="28"/>
          <w:szCs w:val="28"/>
          <w:rtl/>
        </w:rPr>
        <w:t xml:space="preserve"> المتطلبات المنهجية للمقابلة</w:t>
      </w:r>
      <w:r w:rsidRPr="00F27590">
        <w:rPr>
          <w:rFonts w:asciiTheme="minorBidi" w:hAnsiTheme="minorBidi"/>
          <w:sz w:val="28"/>
          <w:szCs w:val="28"/>
        </w:rPr>
        <w:t xml:space="preserve"> </w:t>
      </w:r>
    </w:p>
    <w:p w:rsidR="00F27590" w:rsidRPr="00C81D44" w:rsidRDefault="00632EEF" w:rsidP="00A20797">
      <w:pPr>
        <w:pStyle w:val="a6"/>
        <w:numPr>
          <w:ilvl w:val="0"/>
          <w:numId w:val="18"/>
        </w:numPr>
        <w:rPr>
          <w:rFonts w:asciiTheme="minorBidi" w:hAnsiTheme="minorBidi" w:hint="cs"/>
          <w:color w:val="0000CC"/>
          <w:sz w:val="28"/>
          <w:szCs w:val="28"/>
        </w:rPr>
      </w:pPr>
      <w:r w:rsidRPr="00C81D44">
        <w:rPr>
          <w:rFonts w:asciiTheme="minorBidi" w:hAnsiTheme="minorBidi"/>
          <w:b/>
          <w:bCs/>
          <w:color w:val="0000CC"/>
          <w:sz w:val="28"/>
          <w:szCs w:val="28"/>
          <w:rtl/>
        </w:rPr>
        <w:t>تحديد المواقف التي سوف تستخدم المقابلة</w:t>
      </w:r>
      <w:r w:rsidRPr="00C81D44">
        <w:rPr>
          <w:rFonts w:asciiTheme="minorBidi" w:hAnsiTheme="minorBidi"/>
          <w:color w:val="0000CC"/>
          <w:sz w:val="28"/>
          <w:szCs w:val="28"/>
          <w:rtl/>
        </w:rPr>
        <w:t xml:space="preserve"> </w:t>
      </w:r>
      <w:r w:rsidR="00EC0330" w:rsidRPr="00EC0330">
        <w:rPr>
          <w:rFonts w:asciiTheme="minorBidi" w:hAnsiTheme="minorBidi"/>
          <w:b/>
          <w:bCs/>
          <w:color w:val="0000CC"/>
          <w:sz w:val="28"/>
          <w:szCs w:val="28"/>
          <w:rtl/>
        </w:rPr>
        <w:t>من أجلها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وتتحدد وفقاً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 xml:space="preserve">لمشكلة البحث </w:t>
      </w:r>
      <w:r w:rsidR="00F27590" w:rsidRPr="00EC0330">
        <w:rPr>
          <w:rFonts w:asciiTheme="minorBidi" w:hAnsiTheme="minorBidi"/>
          <w:color w:val="00B050"/>
          <w:sz w:val="28"/>
          <w:szCs w:val="28"/>
          <w:rtl/>
        </w:rPr>
        <w:t>والهدف منه ونوعه والفروض</w:t>
      </w:r>
      <w:r w:rsidR="00F27590">
        <w:rPr>
          <w:rFonts w:asciiTheme="minorBidi" w:hAnsiTheme="minorBidi"/>
          <w:sz w:val="28"/>
          <w:szCs w:val="28"/>
          <w:rtl/>
        </w:rPr>
        <w:t xml:space="preserve"> التي ي</w:t>
      </w:r>
      <w:r w:rsidRPr="00F27590">
        <w:rPr>
          <w:rFonts w:asciiTheme="minorBidi" w:hAnsiTheme="minorBidi"/>
          <w:sz w:val="28"/>
          <w:szCs w:val="28"/>
          <w:rtl/>
        </w:rPr>
        <w:t xml:space="preserve">سعى الباحث </w:t>
      </w:r>
      <w:r w:rsidRPr="00EC0330">
        <w:rPr>
          <w:rFonts w:asciiTheme="minorBidi" w:hAnsiTheme="minorBidi"/>
          <w:color w:val="00B050"/>
          <w:sz w:val="28"/>
          <w:szCs w:val="28"/>
          <w:rtl/>
        </w:rPr>
        <w:t>إلى اختبارها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</w:p>
    <w:p w:rsidR="00F27590" w:rsidRPr="00C81D44" w:rsidRDefault="00632EEF" w:rsidP="00A20797">
      <w:pPr>
        <w:pStyle w:val="a6"/>
        <w:numPr>
          <w:ilvl w:val="0"/>
          <w:numId w:val="18"/>
        </w:numPr>
        <w:rPr>
          <w:rFonts w:asciiTheme="minorBidi" w:hAnsiTheme="minorBidi" w:hint="cs"/>
          <w:color w:val="0000CC"/>
          <w:sz w:val="28"/>
          <w:szCs w:val="28"/>
        </w:rPr>
      </w:pPr>
      <w:r w:rsidRPr="00C81D44">
        <w:rPr>
          <w:rFonts w:asciiTheme="minorBidi" w:hAnsiTheme="minorBidi"/>
          <w:b/>
          <w:bCs/>
          <w:color w:val="0000CC"/>
          <w:sz w:val="28"/>
          <w:szCs w:val="28"/>
          <w:rtl/>
        </w:rPr>
        <w:t>تحديد عينة البحث</w:t>
      </w:r>
      <w:r w:rsidRPr="00C81D44">
        <w:rPr>
          <w:rFonts w:asciiTheme="minorBidi" w:hAnsiTheme="minorBidi"/>
          <w:color w:val="0000CC"/>
          <w:sz w:val="28"/>
          <w:szCs w:val="28"/>
          <w:rtl/>
        </w:rPr>
        <w:t xml:space="preserve"> 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وهم </w:t>
      </w:r>
      <w:r w:rsidRPr="00A86629">
        <w:rPr>
          <w:rFonts w:asciiTheme="minorBidi" w:hAnsiTheme="minorBidi"/>
          <w:color w:val="00B050"/>
          <w:sz w:val="28"/>
          <w:szCs w:val="28"/>
          <w:rtl/>
        </w:rPr>
        <w:t>الأفراد الذين سيجري معهم الباحث المقابلات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Pr="00A86629">
        <w:rPr>
          <w:rFonts w:asciiTheme="minorBidi" w:hAnsiTheme="minorBidi"/>
          <w:b/>
          <w:bCs/>
          <w:sz w:val="28"/>
          <w:szCs w:val="28"/>
          <w:rtl/>
        </w:rPr>
        <w:t>وفي البحوث الاجتماعية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Pr="00A86629">
        <w:rPr>
          <w:rFonts w:asciiTheme="minorBidi" w:hAnsiTheme="minorBidi"/>
          <w:color w:val="00B050"/>
          <w:sz w:val="28"/>
          <w:szCs w:val="28"/>
          <w:rtl/>
        </w:rPr>
        <w:t>لابد إن تخضع عملية  اختيار العينة للشروط المنهجية</w:t>
      </w:r>
      <w:r w:rsidRPr="00F27590">
        <w:rPr>
          <w:rFonts w:asciiTheme="minorBidi" w:hAnsiTheme="minorBidi"/>
          <w:sz w:val="28"/>
          <w:szCs w:val="28"/>
          <w:rtl/>
        </w:rPr>
        <w:t xml:space="preserve"> المتعارف عليها في </w:t>
      </w:r>
      <w:r w:rsidRPr="00A86629">
        <w:rPr>
          <w:rFonts w:asciiTheme="minorBidi" w:hAnsiTheme="minorBidi"/>
          <w:color w:val="00B050"/>
          <w:sz w:val="28"/>
          <w:szCs w:val="28"/>
          <w:rtl/>
        </w:rPr>
        <w:t>تحديد حجم العينة وأسلوب سحبها ومدى تمثيلها للمجتمع الأصلي</w:t>
      </w:r>
      <w:r w:rsidRPr="00F27590">
        <w:rPr>
          <w:rFonts w:asciiTheme="minorBidi" w:hAnsiTheme="minorBidi"/>
          <w:sz w:val="28"/>
          <w:szCs w:val="28"/>
          <w:rtl/>
        </w:rPr>
        <w:t xml:space="preserve">     </w:t>
      </w:r>
    </w:p>
    <w:p w:rsidR="00632EEF" w:rsidRPr="00C81D44" w:rsidRDefault="00632EEF" w:rsidP="00A20797">
      <w:pPr>
        <w:pStyle w:val="a6"/>
        <w:numPr>
          <w:ilvl w:val="0"/>
          <w:numId w:val="18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C81D44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صياغة أسئلة المقابلة </w:t>
      </w:r>
    </w:p>
    <w:p w:rsidR="00542091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وتتطلب المقابلة ما يعرف </w:t>
      </w:r>
      <w:r w:rsidRPr="00542091">
        <w:rPr>
          <w:rFonts w:asciiTheme="minorBidi" w:hAnsiTheme="minorBidi"/>
          <w:color w:val="00B050"/>
          <w:sz w:val="28"/>
          <w:szCs w:val="28"/>
          <w:u w:val="single"/>
          <w:rtl/>
        </w:rPr>
        <w:t>بدليل المقابلة</w:t>
      </w:r>
      <w:r w:rsidRPr="00F27590">
        <w:rPr>
          <w:rFonts w:asciiTheme="minorBidi" w:hAnsiTheme="minorBidi"/>
          <w:sz w:val="28"/>
          <w:szCs w:val="28"/>
          <w:rtl/>
        </w:rPr>
        <w:t xml:space="preserve"> وهذا الدليل </w:t>
      </w:r>
      <w:r w:rsidRPr="00542091">
        <w:rPr>
          <w:rFonts w:asciiTheme="minorBidi" w:hAnsiTheme="minorBidi"/>
          <w:color w:val="00B050"/>
          <w:sz w:val="28"/>
          <w:szCs w:val="28"/>
          <w:rtl/>
        </w:rPr>
        <w:t>يضم مجموعة من الأسئلة التي تختلف باختلاف الموضوع</w:t>
      </w:r>
      <w:r w:rsidRPr="00F27590">
        <w:rPr>
          <w:rFonts w:asciiTheme="minorBidi" w:hAnsiTheme="minorBidi"/>
          <w:sz w:val="28"/>
          <w:szCs w:val="28"/>
          <w:rtl/>
        </w:rPr>
        <w:t xml:space="preserve"> , وهناك </w:t>
      </w:r>
      <w:r w:rsidRPr="0054209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نوعان في أسلوب صياغة الأسئلة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</w:p>
    <w:p w:rsidR="00542091" w:rsidRDefault="00632EEF" w:rsidP="00542091">
      <w:pPr>
        <w:pStyle w:val="a6"/>
        <w:ind w:left="360"/>
        <w:rPr>
          <w:rFonts w:asciiTheme="minorBidi" w:hAnsiTheme="minorBidi" w:hint="cs"/>
          <w:sz w:val="28"/>
          <w:szCs w:val="28"/>
          <w:rtl/>
        </w:rPr>
      </w:pPr>
      <w:r w:rsidRPr="00542091">
        <w:rPr>
          <w:rFonts w:asciiTheme="minorBidi" w:hAnsiTheme="minorBidi"/>
          <w:b/>
          <w:bCs/>
          <w:color w:val="FF0000"/>
          <w:sz w:val="28"/>
          <w:szCs w:val="28"/>
          <w:rtl/>
        </w:rPr>
        <w:t>الأسلوب الأول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="00542091">
        <w:rPr>
          <w:rFonts w:asciiTheme="minorBidi" w:hAnsiTheme="minorBidi" w:hint="cs"/>
          <w:sz w:val="28"/>
          <w:szCs w:val="28"/>
          <w:rtl/>
        </w:rPr>
        <w:t xml:space="preserve">: </w:t>
      </w:r>
      <w:r w:rsidRPr="00F27590">
        <w:rPr>
          <w:rFonts w:asciiTheme="minorBidi" w:hAnsiTheme="minorBidi"/>
          <w:sz w:val="28"/>
          <w:szCs w:val="28"/>
          <w:rtl/>
        </w:rPr>
        <w:t xml:space="preserve">وهو أسلوب </w:t>
      </w:r>
      <w:r w:rsidRPr="00542091">
        <w:rPr>
          <w:rFonts w:asciiTheme="minorBidi" w:hAnsiTheme="minorBidi"/>
          <w:color w:val="00B050"/>
          <w:sz w:val="28"/>
          <w:szCs w:val="28"/>
          <w:rtl/>
        </w:rPr>
        <w:t>الأسئلة المفتوحة أو الأسئلة المغلقة النهايات</w:t>
      </w:r>
      <w:r w:rsidRPr="00F27590">
        <w:rPr>
          <w:rFonts w:asciiTheme="minorBidi" w:hAnsiTheme="minorBidi"/>
          <w:sz w:val="28"/>
          <w:szCs w:val="28"/>
          <w:rtl/>
        </w:rPr>
        <w:t xml:space="preserve">  </w:t>
      </w:r>
    </w:p>
    <w:p w:rsidR="00632EEF" w:rsidRPr="00F27590" w:rsidRDefault="00632EEF" w:rsidP="00542091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542091">
        <w:rPr>
          <w:rFonts w:asciiTheme="minorBidi" w:hAnsiTheme="minorBidi"/>
          <w:b/>
          <w:bCs/>
          <w:color w:val="FF0000"/>
          <w:sz w:val="28"/>
          <w:szCs w:val="28"/>
          <w:rtl/>
        </w:rPr>
        <w:t>الأسلوب الثاني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="00542091">
        <w:rPr>
          <w:rFonts w:asciiTheme="minorBidi" w:hAnsiTheme="minorBidi" w:hint="cs"/>
          <w:sz w:val="28"/>
          <w:szCs w:val="28"/>
          <w:rtl/>
        </w:rPr>
        <w:t>:</w:t>
      </w:r>
      <w:r w:rsidRPr="00F27590">
        <w:rPr>
          <w:rFonts w:asciiTheme="minorBidi" w:hAnsiTheme="minorBidi"/>
          <w:sz w:val="28"/>
          <w:szCs w:val="28"/>
          <w:rtl/>
        </w:rPr>
        <w:t xml:space="preserve">هو استخدام </w:t>
      </w:r>
      <w:r w:rsidRPr="00542091">
        <w:rPr>
          <w:rFonts w:asciiTheme="minorBidi" w:hAnsiTheme="minorBidi"/>
          <w:color w:val="00B050"/>
          <w:sz w:val="28"/>
          <w:szCs w:val="28"/>
          <w:rtl/>
        </w:rPr>
        <w:t>الأسئلة المباشرة وغير المباشرة</w:t>
      </w:r>
    </w:p>
    <w:p w:rsidR="00632EEF" w:rsidRPr="00C81D44" w:rsidRDefault="00632EEF" w:rsidP="00A20797">
      <w:pPr>
        <w:pStyle w:val="a6"/>
        <w:numPr>
          <w:ilvl w:val="0"/>
          <w:numId w:val="18"/>
        </w:numPr>
        <w:rPr>
          <w:rFonts w:asciiTheme="minorBidi" w:hAnsiTheme="minorBidi"/>
          <w:b/>
          <w:bCs/>
          <w:color w:val="0000CC"/>
          <w:sz w:val="28"/>
          <w:szCs w:val="28"/>
        </w:rPr>
      </w:pPr>
      <w:r w:rsidRPr="00C81D44">
        <w:rPr>
          <w:rFonts w:asciiTheme="minorBidi" w:hAnsiTheme="minorBidi"/>
          <w:b/>
          <w:bCs/>
          <w:color w:val="0000CC"/>
          <w:sz w:val="28"/>
          <w:szCs w:val="28"/>
          <w:rtl/>
        </w:rPr>
        <w:t xml:space="preserve">اختيار القائمين بالمقابلة وتدريبهم  </w:t>
      </w:r>
    </w:p>
    <w:p w:rsidR="00632EEF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وتعتبر </w:t>
      </w:r>
      <w:r w:rsidRPr="00D13948">
        <w:rPr>
          <w:rFonts w:asciiTheme="minorBidi" w:hAnsiTheme="minorBidi"/>
          <w:color w:val="00B050"/>
          <w:sz w:val="28"/>
          <w:szCs w:val="28"/>
          <w:rtl/>
        </w:rPr>
        <w:t>من أهم الخطوات لإجراء المقابلة</w:t>
      </w:r>
      <w:r w:rsidRPr="00F27590">
        <w:rPr>
          <w:rFonts w:asciiTheme="minorBidi" w:hAnsiTheme="minorBidi"/>
          <w:sz w:val="28"/>
          <w:szCs w:val="28"/>
          <w:rtl/>
        </w:rPr>
        <w:t xml:space="preserve"> , </w:t>
      </w:r>
      <w:r w:rsidRPr="00D13948">
        <w:rPr>
          <w:rFonts w:asciiTheme="minorBidi" w:hAnsiTheme="minorBidi"/>
          <w:b/>
          <w:bCs/>
          <w:sz w:val="28"/>
          <w:szCs w:val="28"/>
          <w:rtl/>
        </w:rPr>
        <w:t>لأن المقابلة</w:t>
      </w:r>
      <w:r w:rsidRPr="00F27590">
        <w:rPr>
          <w:rFonts w:asciiTheme="minorBidi" w:hAnsiTheme="minorBidi"/>
          <w:sz w:val="28"/>
          <w:szCs w:val="28"/>
          <w:rtl/>
        </w:rPr>
        <w:t xml:space="preserve">  </w:t>
      </w:r>
      <w:r w:rsidRPr="00D13948">
        <w:rPr>
          <w:rFonts w:asciiTheme="minorBidi" w:hAnsiTheme="minorBidi"/>
          <w:color w:val="00B050"/>
          <w:sz w:val="28"/>
          <w:szCs w:val="28"/>
          <w:u w:val="single"/>
          <w:rtl/>
        </w:rPr>
        <w:t>عمل فني بالدرجة الأولى</w:t>
      </w:r>
      <w:r w:rsidRPr="00F27590">
        <w:rPr>
          <w:rFonts w:asciiTheme="minorBidi" w:hAnsiTheme="minorBidi"/>
          <w:sz w:val="28"/>
          <w:szCs w:val="28"/>
          <w:rtl/>
        </w:rPr>
        <w:t xml:space="preserve"> ونجاحها يتوقف على </w:t>
      </w:r>
      <w:r w:rsidRPr="00D13948">
        <w:rPr>
          <w:rFonts w:asciiTheme="minorBidi" w:hAnsiTheme="minorBidi"/>
          <w:color w:val="00B050"/>
          <w:sz w:val="28"/>
          <w:szCs w:val="28"/>
          <w:rtl/>
        </w:rPr>
        <w:t>سلوك ومهارات القائم بها وقدرته على التفاعل مع المبحوثين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</w:p>
    <w:p w:rsidR="00F27590" w:rsidRPr="00F27590" w:rsidRDefault="00F27590" w:rsidP="00F27590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632EEF" w:rsidRPr="00D13948" w:rsidRDefault="00632EEF" w:rsidP="00A20797">
      <w:pPr>
        <w:pStyle w:val="a6"/>
        <w:numPr>
          <w:ilvl w:val="0"/>
          <w:numId w:val="17"/>
        </w:numPr>
        <w:rPr>
          <w:rFonts w:asciiTheme="minorBidi" w:hAnsiTheme="minorBidi"/>
          <w:b/>
          <w:bCs/>
          <w:color w:val="C00000"/>
          <w:sz w:val="28"/>
          <w:szCs w:val="28"/>
        </w:rPr>
      </w:pPr>
      <w:r w:rsidRPr="00D13948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 إجراء المقابلة </w:t>
      </w:r>
    </w:p>
    <w:p w:rsidR="009A633D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وهى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عملية مكملة لعملية الإعداد</w:t>
      </w:r>
      <w:r w:rsidRPr="00F27590">
        <w:rPr>
          <w:rFonts w:asciiTheme="minorBidi" w:hAnsiTheme="minorBidi"/>
          <w:sz w:val="28"/>
          <w:szCs w:val="28"/>
          <w:rtl/>
        </w:rPr>
        <w:t xml:space="preserve"> وليس هناك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انفصال بين العمليتين</w:t>
      </w:r>
    </w:p>
    <w:p w:rsidR="00632EEF" w:rsidRPr="00F27590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  <w:rtl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فعلى سبيل المثال قد يلجا القائم بالمقابلة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لصياغة بعض الأسئلة</w:t>
      </w:r>
      <w:r w:rsidRPr="00F27590">
        <w:rPr>
          <w:rFonts w:asciiTheme="minorBidi" w:hAnsiTheme="minorBidi"/>
          <w:sz w:val="28"/>
          <w:szCs w:val="28"/>
          <w:rtl/>
        </w:rPr>
        <w:t xml:space="preserve"> التي تتطلبها مواقف المقابلة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أو تعديل بعضها</w:t>
      </w:r>
      <w:r w:rsidRPr="00F27590">
        <w:rPr>
          <w:rFonts w:asciiTheme="minorBidi" w:hAnsiTheme="minorBidi"/>
          <w:sz w:val="28"/>
          <w:szCs w:val="28"/>
          <w:rtl/>
        </w:rPr>
        <w:t xml:space="preserve"> أو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حذف البعض الآخر</w:t>
      </w:r>
      <w:r w:rsidRPr="00F27590">
        <w:rPr>
          <w:rFonts w:asciiTheme="minorBidi" w:hAnsiTheme="minorBidi"/>
          <w:sz w:val="28"/>
          <w:szCs w:val="28"/>
          <w:rtl/>
        </w:rPr>
        <w:t xml:space="preserve"> أثناء عملية إجراء المقابلة   </w:t>
      </w:r>
    </w:p>
    <w:p w:rsidR="00632EEF" w:rsidRPr="00F27590" w:rsidRDefault="00632EEF" w:rsidP="00A20797">
      <w:pPr>
        <w:pStyle w:val="a6"/>
        <w:numPr>
          <w:ilvl w:val="0"/>
          <w:numId w:val="1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F27590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الاعتبارات التي يجب مراعاتها لنجاح المقابلة: </w:t>
      </w:r>
    </w:p>
    <w:p w:rsidR="00632EEF" w:rsidRPr="00234294" w:rsidRDefault="00632EEF" w:rsidP="00A20797">
      <w:pPr>
        <w:pStyle w:val="a6"/>
        <w:numPr>
          <w:ilvl w:val="0"/>
          <w:numId w:val="19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23429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بدء المقابلة </w:t>
      </w:r>
    </w:p>
    <w:p w:rsidR="007559F3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يتوقف جانب كبير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من نجاح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عملية المقابلة</w:t>
      </w:r>
      <w:r w:rsidRPr="00F27590">
        <w:rPr>
          <w:rFonts w:asciiTheme="minorBidi" w:hAnsiTheme="minorBidi"/>
          <w:sz w:val="28"/>
          <w:szCs w:val="28"/>
          <w:rtl/>
        </w:rPr>
        <w:t xml:space="preserve"> على بدء المقابلة وينبغي على القائم بالمقابلة أن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 xml:space="preserve">يبدأها بمقدمة بسيطة حول موضوع المقابلة </w:t>
      </w:r>
      <w:r w:rsidR="009A633D" w:rsidRPr="009A633D">
        <w:rPr>
          <w:rFonts w:asciiTheme="minorBidi" w:hAnsiTheme="minorBidi" w:hint="cs"/>
          <w:sz w:val="28"/>
          <w:szCs w:val="28"/>
          <w:rtl/>
        </w:rPr>
        <w:t>,</w:t>
      </w:r>
      <w:r w:rsidR="009A633D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 xml:space="preserve">وأهميتها </w:t>
      </w:r>
      <w:r w:rsidR="009A633D" w:rsidRPr="009A633D">
        <w:rPr>
          <w:rFonts w:asciiTheme="minorBidi" w:hAnsiTheme="minorBidi" w:hint="cs"/>
          <w:sz w:val="28"/>
          <w:szCs w:val="28"/>
          <w:rtl/>
        </w:rPr>
        <w:t xml:space="preserve">,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ولماذا اختير هذا المبحوث</w:t>
      </w:r>
      <w:r w:rsidR="009A633D">
        <w:rPr>
          <w:rFonts w:asciiTheme="minorBidi" w:hAnsiTheme="minorBidi" w:hint="cs"/>
          <w:sz w:val="28"/>
          <w:szCs w:val="28"/>
          <w:rtl/>
        </w:rPr>
        <w:t xml:space="preserve"> , 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وتعريف المبحوثين بالقائمين على البحث</w:t>
      </w:r>
      <w:r w:rsidRPr="00F27590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F27590" w:rsidRDefault="00632EEF" w:rsidP="007559F3">
      <w:pPr>
        <w:pStyle w:val="a6"/>
        <w:ind w:left="360"/>
        <w:rPr>
          <w:rFonts w:asciiTheme="minorBidi" w:hAnsiTheme="minorBidi"/>
          <w:sz w:val="28"/>
          <w:szCs w:val="28"/>
        </w:rPr>
      </w:pPr>
      <w:r w:rsidRPr="00F27590">
        <w:rPr>
          <w:rFonts w:asciiTheme="minorBidi" w:hAnsiTheme="minorBidi"/>
          <w:sz w:val="28"/>
          <w:szCs w:val="28"/>
          <w:rtl/>
        </w:rPr>
        <w:t xml:space="preserve">   </w:t>
      </w:r>
    </w:p>
    <w:p w:rsidR="00632EEF" w:rsidRPr="00234294" w:rsidRDefault="00632EEF" w:rsidP="00A20797">
      <w:pPr>
        <w:pStyle w:val="a6"/>
        <w:numPr>
          <w:ilvl w:val="0"/>
          <w:numId w:val="19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23429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تهيئة جو المقابلة </w:t>
      </w:r>
    </w:p>
    <w:p w:rsidR="00632EEF" w:rsidRPr="00C81D4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C81D44">
        <w:rPr>
          <w:rFonts w:asciiTheme="minorBidi" w:hAnsiTheme="minorBidi"/>
          <w:sz w:val="28"/>
          <w:szCs w:val="28"/>
          <w:rtl/>
        </w:rPr>
        <w:t xml:space="preserve">ويؤكد كافة المشتغلين بالبحث الاجتماعي على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أهمية تهيئة الجو الاجتماعي المناسب للمقابلة</w:t>
      </w:r>
      <w:r w:rsidRPr="00C81D44">
        <w:rPr>
          <w:rFonts w:asciiTheme="minorBidi" w:hAnsiTheme="minorBidi"/>
          <w:sz w:val="28"/>
          <w:szCs w:val="28"/>
          <w:rtl/>
        </w:rPr>
        <w:t xml:space="preserve"> والذي يتمثل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في اختيار الزمان والمكان</w:t>
      </w:r>
      <w:r w:rsidRPr="00C81D44">
        <w:rPr>
          <w:rFonts w:asciiTheme="minorBidi" w:hAnsiTheme="minorBidi"/>
          <w:sz w:val="28"/>
          <w:szCs w:val="28"/>
          <w:rtl/>
        </w:rPr>
        <w:t xml:space="preserve"> المناسبين للمقابلة </w:t>
      </w:r>
    </w:p>
    <w:p w:rsidR="00632EEF" w:rsidRPr="00C81D4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C81D44">
        <w:rPr>
          <w:rFonts w:asciiTheme="minorBidi" w:hAnsiTheme="minorBidi"/>
          <w:sz w:val="28"/>
          <w:szCs w:val="28"/>
          <w:rtl/>
        </w:rPr>
        <w:t xml:space="preserve">ويقتضي الأمر في كثير من الأحيان أن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تكون المقابلة مقصورة  علي الباحث والمبحوث فقط</w:t>
      </w:r>
      <w:r w:rsidRPr="00C81D44">
        <w:rPr>
          <w:rFonts w:asciiTheme="minorBidi" w:hAnsiTheme="minorBidi"/>
          <w:sz w:val="28"/>
          <w:szCs w:val="28"/>
          <w:rtl/>
        </w:rPr>
        <w:t xml:space="preserve"> </w:t>
      </w:r>
      <w:r w:rsidRPr="009A633D">
        <w:rPr>
          <w:rFonts w:asciiTheme="minorBidi" w:hAnsiTheme="minorBidi"/>
          <w:b/>
          <w:bCs/>
          <w:color w:val="00B0F0"/>
          <w:sz w:val="28"/>
          <w:szCs w:val="28"/>
          <w:rtl/>
        </w:rPr>
        <w:t>لأن</w:t>
      </w:r>
      <w:r w:rsidRPr="00C81D44">
        <w:rPr>
          <w:rFonts w:asciiTheme="minorBidi" w:hAnsiTheme="minorBidi"/>
          <w:sz w:val="28"/>
          <w:szCs w:val="28"/>
          <w:rtl/>
        </w:rPr>
        <w:t xml:space="preserve">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 xml:space="preserve">وجود آخرين يثير في بعض الأحيان مخاوف المبحوثين </w:t>
      </w:r>
    </w:p>
    <w:p w:rsidR="00632EEF" w:rsidRPr="0023429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تهيئة الجو النفسي للمبحوثين من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عوامل نجاح المقابلة</w:t>
      </w:r>
      <w:r w:rsidRPr="00234294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23429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ينبغي أن يظهر الباحث المشاعر الطيبة تجاه المبحوث </w:t>
      </w:r>
    </w:p>
    <w:p w:rsidR="00632EEF" w:rsidRPr="0023429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أن يتجنب الباحث كل ما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يسبب إحراج المبحوث</w:t>
      </w:r>
      <w:r w:rsidRPr="00234294">
        <w:rPr>
          <w:rFonts w:asciiTheme="minorBidi" w:hAnsiTheme="minorBidi"/>
          <w:sz w:val="28"/>
          <w:szCs w:val="28"/>
          <w:rtl/>
        </w:rPr>
        <w:t xml:space="preserve"> أو يؤدي إلي </w:t>
      </w:r>
      <w:r w:rsidRPr="009A633D">
        <w:rPr>
          <w:rFonts w:asciiTheme="minorBidi" w:hAnsiTheme="minorBidi"/>
          <w:color w:val="00B050"/>
          <w:sz w:val="28"/>
          <w:szCs w:val="28"/>
          <w:rtl/>
        </w:rPr>
        <w:t>قلقه وتوتره النفسي</w:t>
      </w:r>
      <w:r w:rsidRPr="00234294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23429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lastRenderedPageBreak/>
        <w:t>التدرج في الأسئلة مع التدرج في العلاقة</w:t>
      </w:r>
    </w:p>
    <w:p w:rsidR="00632EEF" w:rsidRPr="00234294" w:rsidRDefault="00632EEF" w:rsidP="00A20797">
      <w:pPr>
        <w:pStyle w:val="a6"/>
        <w:numPr>
          <w:ilvl w:val="0"/>
          <w:numId w:val="20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طرح الأسئلة بالأسلوب الذي يفهمه الباحث </w:t>
      </w:r>
    </w:p>
    <w:p w:rsidR="007559F3" w:rsidRDefault="00632EEF" w:rsidP="00A20797">
      <w:pPr>
        <w:pStyle w:val="a6"/>
        <w:numPr>
          <w:ilvl w:val="0"/>
          <w:numId w:val="20"/>
        </w:numPr>
        <w:rPr>
          <w:rFonts w:asciiTheme="minorBidi" w:hAnsiTheme="minorBidi" w:hint="cs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يجب أن يظل القائم بالمقابلة ممسكاً بزمام </w:t>
      </w:r>
      <w:r w:rsidR="009A633D">
        <w:rPr>
          <w:rFonts w:asciiTheme="minorBidi" w:hAnsiTheme="minorBidi" w:hint="cs"/>
          <w:sz w:val="28"/>
          <w:szCs w:val="28"/>
          <w:rtl/>
          <w:lang w:bidi="ar-EG"/>
        </w:rPr>
        <w:t>الأمور</w:t>
      </w:r>
    </w:p>
    <w:p w:rsidR="00632EEF" w:rsidRPr="00234294" w:rsidRDefault="00632EEF" w:rsidP="007559F3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  <w:r w:rsidRPr="00234294">
        <w:rPr>
          <w:rFonts w:asciiTheme="minorBidi" w:hAnsiTheme="minorBidi"/>
          <w:sz w:val="28"/>
          <w:szCs w:val="28"/>
          <w:rtl/>
          <w:lang w:bidi="ar-EG"/>
        </w:rPr>
        <w:tab/>
      </w:r>
      <w:r w:rsidRPr="00234294">
        <w:rPr>
          <w:rFonts w:asciiTheme="minorBidi" w:hAnsiTheme="minorBidi"/>
          <w:sz w:val="28"/>
          <w:szCs w:val="28"/>
          <w:rtl/>
        </w:rPr>
        <w:t xml:space="preserve"> </w:t>
      </w:r>
    </w:p>
    <w:p w:rsidR="00632EEF" w:rsidRPr="00234294" w:rsidRDefault="00632EEF" w:rsidP="00A20797">
      <w:pPr>
        <w:pStyle w:val="a6"/>
        <w:numPr>
          <w:ilvl w:val="0"/>
          <w:numId w:val="19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23429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تسجيل المقابلة </w:t>
      </w:r>
    </w:p>
    <w:p w:rsidR="00632EEF" w:rsidRDefault="00632EEF" w:rsidP="00A20797">
      <w:pPr>
        <w:pStyle w:val="a6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واختلف الباحثون حول الأسلوب الأمثل لتسجيل المقابلة فهل </w:t>
      </w:r>
      <w:r w:rsidRPr="007559F3">
        <w:rPr>
          <w:rFonts w:asciiTheme="minorBidi" w:hAnsiTheme="minorBidi"/>
          <w:color w:val="00B050"/>
          <w:sz w:val="28"/>
          <w:szCs w:val="28"/>
          <w:rtl/>
        </w:rPr>
        <w:t>يتم بالشكل الفوري أم يتم اختزال ما يدلي به المبحوث</w:t>
      </w:r>
      <w:r w:rsidRPr="00234294">
        <w:rPr>
          <w:rFonts w:asciiTheme="minorBidi" w:hAnsiTheme="minorBidi"/>
          <w:sz w:val="28"/>
          <w:szCs w:val="28"/>
          <w:rtl/>
        </w:rPr>
        <w:t xml:space="preserve"> من معلومات في </w:t>
      </w:r>
      <w:r w:rsidRPr="007559F3">
        <w:rPr>
          <w:rFonts w:asciiTheme="minorBidi" w:hAnsiTheme="minorBidi"/>
          <w:color w:val="00B050"/>
          <w:sz w:val="28"/>
          <w:szCs w:val="28"/>
          <w:rtl/>
        </w:rPr>
        <w:t>رموز أم تأجيل التسجيل</w:t>
      </w:r>
      <w:r w:rsidRPr="00234294">
        <w:rPr>
          <w:rFonts w:asciiTheme="minorBidi" w:hAnsiTheme="minorBidi"/>
          <w:sz w:val="28"/>
          <w:szCs w:val="28"/>
          <w:rtl/>
        </w:rPr>
        <w:t xml:space="preserve"> لما بعد ال</w:t>
      </w:r>
      <w:r w:rsidR="00234294">
        <w:rPr>
          <w:rFonts w:asciiTheme="minorBidi" w:hAnsiTheme="minorBidi" w:hint="cs"/>
          <w:sz w:val="28"/>
          <w:szCs w:val="28"/>
          <w:rtl/>
        </w:rPr>
        <w:t>ا</w:t>
      </w:r>
      <w:r w:rsidRPr="00234294">
        <w:rPr>
          <w:rFonts w:asciiTheme="minorBidi" w:hAnsiTheme="minorBidi"/>
          <w:sz w:val="28"/>
          <w:szCs w:val="28"/>
          <w:rtl/>
        </w:rPr>
        <w:t>نتهاء من المقابلة</w:t>
      </w:r>
    </w:p>
    <w:p w:rsidR="00234294" w:rsidRPr="00234294" w:rsidRDefault="00234294" w:rsidP="00234294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632EEF" w:rsidRPr="00234294" w:rsidRDefault="00632EEF" w:rsidP="00A20797">
      <w:pPr>
        <w:pStyle w:val="a6"/>
        <w:numPr>
          <w:ilvl w:val="0"/>
          <w:numId w:val="19"/>
        </w:numPr>
        <w:rPr>
          <w:rFonts w:asciiTheme="minorBidi" w:hAnsiTheme="minorBidi"/>
          <w:b/>
          <w:bCs/>
          <w:color w:val="FF0000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 </w:t>
      </w:r>
      <w:r w:rsidRPr="00234294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إنهاء المقابلة </w:t>
      </w:r>
    </w:p>
    <w:p w:rsidR="00632EEF" w:rsidRPr="00234294" w:rsidRDefault="00632EEF" w:rsidP="00A20797">
      <w:pPr>
        <w:pStyle w:val="a6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234294">
        <w:rPr>
          <w:rFonts w:asciiTheme="minorBidi" w:hAnsiTheme="minorBidi"/>
          <w:sz w:val="28"/>
          <w:szCs w:val="28"/>
          <w:rtl/>
        </w:rPr>
        <w:t xml:space="preserve">يري البعض أن </w:t>
      </w:r>
      <w:r w:rsidRPr="007559F3">
        <w:rPr>
          <w:rFonts w:asciiTheme="minorBidi" w:hAnsiTheme="minorBidi"/>
          <w:color w:val="00B050"/>
          <w:sz w:val="28"/>
          <w:szCs w:val="28"/>
          <w:rtl/>
        </w:rPr>
        <w:t>إنهاء المقابلة أصعب بكثير من البدء فيها</w:t>
      </w:r>
      <w:r w:rsidRPr="00234294">
        <w:rPr>
          <w:rFonts w:asciiTheme="minorBidi" w:hAnsiTheme="minorBidi"/>
          <w:sz w:val="28"/>
          <w:szCs w:val="28"/>
          <w:rtl/>
        </w:rPr>
        <w:t xml:space="preserve"> ويجب إن يتم في </w:t>
      </w:r>
      <w:r w:rsidRPr="007559F3">
        <w:rPr>
          <w:rFonts w:asciiTheme="minorBidi" w:hAnsiTheme="minorBidi"/>
          <w:color w:val="00B050"/>
          <w:sz w:val="28"/>
          <w:szCs w:val="28"/>
          <w:rtl/>
        </w:rPr>
        <w:t>جو من الود واللباقة</w:t>
      </w:r>
      <w:r w:rsidRPr="00234294">
        <w:rPr>
          <w:rFonts w:asciiTheme="minorBidi" w:hAnsiTheme="minorBidi"/>
          <w:sz w:val="28"/>
          <w:szCs w:val="28"/>
          <w:rtl/>
        </w:rPr>
        <w:t xml:space="preserve"> من قِبل الباحث</w:t>
      </w:r>
    </w:p>
    <w:p w:rsidR="00632EEF" w:rsidRDefault="00632EEF" w:rsidP="00234294">
      <w:pPr>
        <w:jc w:val="center"/>
        <w:rPr>
          <w:rFonts w:asciiTheme="minorBidi" w:hAnsiTheme="minorBidi" w:hint="cs"/>
          <w:sz w:val="28"/>
          <w:szCs w:val="28"/>
          <w:rtl/>
        </w:rPr>
      </w:pPr>
    </w:p>
    <w:p w:rsidR="00234294" w:rsidRDefault="00234294" w:rsidP="00234294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234294" w:rsidRPr="00234294" w:rsidRDefault="00234294" w:rsidP="00234294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234294" w:rsidRPr="00234294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797" w:rsidRDefault="00A20797" w:rsidP="006D6548">
      <w:pPr>
        <w:spacing w:after="0" w:line="240" w:lineRule="auto"/>
      </w:pPr>
      <w:r>
        <w:separator/>
      </w:r>
    </w:p>
  </w:endnote>
  <w:endnote w:type="continuationSeparator" w:id="1">
    <w:p w:rsidR="00A20797" w:rsidRDefault="00A2079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7559F3" w:rsidRPr="007559F3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4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797" w:rsidRDefault="00A20797" w:rsidP="006D6548">
      <w:pPr>
        <w:spacing w:after="0" w:line="240" w:lineRule="auto"/>
      </w:pPr>
      <w:r>
        <w:separator/>
      </w:r>
    </w:p>
  </w:footnote>
  <w:footnote w:type="continuationSeparator" w:id="1">
    <w:p w:rsidR="00A20797" w:rsidRDefault="00A2079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540B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540B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4540B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A1EEE"/>
    <w:multiLevelType w:val="hybridMultilevel"/>
    <w:tmpl w:val="070827EC"/>
    <w:lvl w:ilvl="0" w:tplc="1E4C97A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0B088A"/>
    <w:multiLevelType w:val="hybridMultilevel"/>
    <w:tmpl w:val="8744D5E4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32236E"/>
    <w:multiLevelType w:val="hybridMultilevel"/>
    <w:tmpl w:val="089A58B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61D08A0"/>
    <w:multiLevelType w:val="hybridMultilevel"/>
    <w:tmpl w:val="C33C6284"/>
    <w:lvl w:ilvl="0" w:tplc="CAAE0FE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D1F5A39"/>
    <w:multiLevelType w:val="hybridMultilevel"/>
    <w:tmpl w:val="C448AD40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583A97"/>
    <w:multiLevelType w:val="hybridMultilevel"/>
    <w:tmpl w:val="1F009892"/>
    <w:lvl w:ilvl="0" w:tplc="2AF2155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FF6CB2"/>
    <w:multiLevelType w:val="hybridMultilevel"/>
    <w:tmpl w:val="922AD1A2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251F90"/>
    <w:multiLevelType w:val="hybridMultilevel"/>
    <w:tmpl w:val="B8621258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2F46EB0"/>
    <w:multiLevelType w:val="hybridMultilevel"/>
    <w:tmpl w:val="1F7C24A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8B66B27"/>
    <w:multiLevelType w:val="hybridMultilevel"/>
    <w:tmpl w:val="90B4BA54"/>
    <w:lvl w:ilvl="0" w:tplc="6EF89A3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004545"/>
    <w:multiLevelType w:val="hybridMultilevel"/>
    <w:tmpl w:val="2E8ACD96"/>
    <w:lvl w:ilvl="0" w:tplc="82B00AD6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C734A01"/>
    <w:multiLevelType w:val="hybridMultilevel"/>
    <w:tmpl w:val="BCC2F0DA"/>
    <w:lvl w:ilvl="0" w:tplc="9CAAD48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F56770E"/>
    <w:multiLevelType w:val="hybridMultilevel"/>
    <w:tmpl w:val="97C86FC6"/>
    <w:lvl w:ilvl="0" w:tplc="5DFE5D9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A0E34AD"/>
    <w:multiLevelType w:val="hybridMultilevel"/>
    <w:tmpl w:val="A3903B4E"/>
    <w:lvl w:ilvl="0" w:tplc="72688C5E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DA80287"/>
    <w:multiLevelType w:val="hybridMultilevel"/>
    <w:tmpl w:val="E5385030"/>
    <w:lvl w:ilvl="0" w:tplc="DCFAF03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EA03F92"/>
    <w:multiLevelType w:val="hybridMultilevel"/>
    <w:tmpl w:val="F8B4DD28"/>
    <w:lvl w:ilvl="0" w:tplc="163C58E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F683200"/>
    <w:multiLevelType w:val="hybridMultilevel"/>
    <w:tmpl w:val="B63CB3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DB6F40"/>
    <w:multiLevelType w:val="hybridMultilevel"/>
    <w:tmpl w:val="37C291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7EB410A"/>
    <w:multiLevelType w:val="hybridMultilevel"/>
    <w:tmpl w:val="3DA8E010"/>
    <w:lvl w:ilvl="0" w:tplc="FD0EA4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EFA7E58"/>
    <w:multiLevelType w:val="hybridMultilevel"/>
    <w:tmpl w:val="15DCDA16"/>
    <w:lvl w:ilvl="0" w:tplc="F6C68B1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8"/>
  </w:num>
  <w:num w:numId="4">
    <w:abstractNumId w:val="13"/>
  </w:num>
  <w:num w:numId="5">
    <w:abstractNumId w:val="1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5"/>
  </w:num>
  <w:num w:numId="11">
    <w:abstractNumId w:val="0"/>
  </w:num>
  <w:num w:numId="12">
    <w:abstractNumId w:val="15"/>
  </w:num>
  <w:num w:numId="13">
    <w:abstractNumId w:val="12"/>
  </w:num>
  <w:num w:numId="14">
    <w:abstractNumId w:val="3"/>
  </w:num>
  <w:num w:numId="15">
    <w:abstractNumId w:val="10"/>
  </w:num>
  <w:num w:numId="16">
    <w:abstractNumId w:val="2"/>
  </w:num>
  <w:num w:numId="17">
    <w:abstractNumId w:val="9"/>
  </w:num>
  <w:num w:numId="18">
    <w:abstractNumId w:val="19"/>
  </w:num>
  <w:num w:numId="19">
    <w:abstractNumId w:val="14"/>
  </w:num>
  <w:num w:numId="20">
    <w:abstractNumId w:val="4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319F8"/>
    <w:rsid w:val="00173AFE"/>
    <w:rsid w:val="001A372F"/>
    <w:rsid w:val="001D05B0"/>
    <w:rsid w:val="001F4271"/>
    <w:rsid w:val="00225D1E"/>
    <w:rsid w:val="00227F1C"/>
    <w:rsid w:val="00234294"/>
    <w:rsid w:val="002353F7"/>
    <w:rsid w:val="00266424"/>
    <w:rsid w:val="002A0966"/>
    <w:rsid w:val="00302D33"/>
    <w:rsid w:val="00307293"/>
    <w:rsid w:val="003A14ED"/>
    <w:rsid w:val="003F09A0"/>
    <w:rsid w:val="004162A9"/>
    <w:rsid w:val="00425DFB"/>
    <w:rsid w:val="004520A5"/>
    <w:rsid w:val="004540BA"/>
    <w:rsid w:val="004553C2"/>
    <w:rsid w:val="00475E39"/>
    <w:rsid w:val="00497C41"/>
    <w:rsid w:val="004E2803"/>
    <w:rsid w:val="0052468A"/>
    <w:rsid w:val="00542091"/>
    <w:rsid w:val="005433F0"/>
    <w:rsid w:val="0054656B"/>
    <w:rsid w:val="00560C45"/>
    <w:rsid w:val="005877AB"/>
    <w:rsid w:val="005D5B50"/>
    <w:rsid w:val="00605BDF"/>
    <w:rsid w:val="006156D4"/>
    <w:rsid w:val="00617C5D"/>
    <w:rsid w:val="00632EEF"/>
    <w:rsid w:val="006427B6"/>
    <w:rsid w:val="00650AE6"/>
    <w:rsid w:val="00686EB3"/>
    <w:rsid w:val="006961E9"/>
    <w:rsid w:val="006D6548"/>
    <w:rsid w:val="006F4DE9"/>
    <w:rsid w:val="00724117"/>
    <w:rsid w:val="00734AFB"/>
    <w:rsid w:val="007559F3"/>
    <w:rsid w:val="007C2DD9"/>
    <w:rsid w:val="007D3494"/>
    <w:rsid w:val="008019AC"/>
    <w:rsid w:val="00814DF1"/>
    <w:rsid w:val="008B5B5E"/>
    <w:rsid w:val="008F6B56"/>
    <w:rsid w:val="0094647D"/>
    <w:rsid w:val="009A633D"/>
    <w:rsid w:val="00A05EC5"/>
    <w:rsid w:val="00A20797"/>
    <w:rsid w:val="00A31E4D"/>
    <w:rsid w:val="00A33DA9"/>
    <w:rsid w:val="00A43D35"/>
    <w:rsid w:val="00A55335"/>
    <w:rsid w:val="00A86629"/>
    <w:rsid w:val="00A95D84"/>
    <w:rsid w:val="00AC1A4F"/>
    <w:rsid w:val="00AE5F9B"/>
    <w:rsid w:val="00AF5699"/>
    <w:rsid w:val="00AF6F14"/>
    <w:rsid w:val="00B24F68"/>
    <w:rsid w:val="00B358D6"/>
    <w:rsid w:val="00B5103C"/>
    <w:rsid w:val="00B53E35"/>
    <w:rsid w:val="00B748A2"/>
    <w:rsid w:val="00C708DB"/>
    <w:rsid w:val="00C81D44"/>
    <w:rsid w:val="00C876D0"/>
    <w:rsid w:val="00CA4980"/>
    <w:rsid w:val="00CB0A8E"/>
    <w:rsid w:val="00CD72AB"/>
    <w:rsid w:val="00CE30E1"/>
    <w:rsid w:val="00D13948"/>
    <w:rsid w:val="00D543C7"/>
    <w:rsid w:val="00D7287C"/>
    <w:rsid w:val="00D8547F"/>
    <w:rsid w:val="00D97B2D"/>
    <w:rsid w:val="00DB7160"/>
    <w:rsid w:val="00E1235C"/>
    <w:rsid w:val="00E5137D"/>
    <w:rsid w:val="00EA2629"/>
    <w:rsid w:val="00EC0330"/>
    <w:rsid w:val="00EC3574"/>
    <w:rsid w:val="00F150BB"/>
    <w:rsid w:val="00F27590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8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4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13</cp:revision>
  <dcterms:created xsi:type="dcterms:W3CDTF">2011-09-15T23:42:00Z</dcterms:created>
  <dcterms:modified xsi:type="dcterms:W3CDTF">2012-05-03T17:48:00Z</dcterms:modified>
</cp:coreProperties>
</file>