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79A" w:rsidRPr="00750C0E" w:rsidRDefault="0019579A">
      <w:pPr>
        <w:rPr>
          <w:rFonts w:hint="cs"/>
          <w:b/>
          <w:bCs/>
          <w:rtl/>
        </w:rPr>
      </w:pPr>
    </w:p>
    <w:p w:rsidR="00E33986" w:rsidRPr="00750C0E" w:rsidRDefault="00E33986">
      <w:pPr>
        <w:rPr>
          <w:b/>
          <w:bCs/>
          <w:rtl/>
        </w:rPr>
      </w:pPr>
      <w:r w:rsidRPr="00750C0E">
        <w:rPr>
          <w:rFonts w:hint="cs"/>
          <w:b/>
          <w:bCs/>
          <w:rtl/>
        </w:rPr>
        <w:t xml:space="preserve">الحضارة الإسلامية </w:t>
      </w:r>
    </w:p>
    <w:p w:rsidR="00E33986" w:rsidRPr="00750C0E" w:rsidRDefault="00E33986">
      <w:pPr>
        <w:rPr>
          <w:b/>
          <w:bCs/>
          <w:rtl/>
        </w:rPr>
      </w:pPr>
    </w:p>
    <w:p w:rsidR="00873CD5" w:rsidRPr="00750C0E" w:rsidRDefault="002A5CE7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الحضارة اليونانية :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قام </w:t>
      </w:r>
      <w:proofErr w:type="spellStart"/>
      <w:r w:rsidRPr="00750C0E">
        <w:rPr>
          <w:b/>
          <w:bCs/>
          <w:highlight w:val="yellow"/>
          <w:rtl/>
        </w:rPr>
        <w:t>الإسكندر</w:t>
      </w:r>
      <w:proofErr w:type="spellEnd"/>
      <w:r w:rsidRPr="00750C0E">
        <w:rPr>
          <w:b/>
          <w:bCs/>
          <w:highlight w:val="yellow"/>
          <w:rtl/>
        </w:rPr>
        <w:t xml:space="preserve"> المقدوني</w:t>
      </w:r>
      <w:r w:rsidRPr="00750C0E">
        <w:rPr>
          <w:b/>
          <w:bCs/>
          <w:rtl/>
        </w:rPr>
        <w:t xml:space="preserve"> بأول محاولة لإقامة دولة واحدة تشمل أقاليم من أوروبا وأسيا وأفريقيا، وتمتد من مقدونيا إلى الهند في القرن </w:t>
      </w:r>
      <w:r w:rsidRPr="00750C0E">
        <w:rPr>
          <w:b/>
          <w:bCs/>
          <w:highlight w:val="yellow"/>
          <w:rtl/>
        </w:rPr>
        <w:t>الرابع قبل الميلاد</w:t>
      </w:r>
      <w:r w:rsidRPr="00750C0E">
        <w:rPr>
          <w:b/>
          <w:bCs/>
          <w:rtl/>
        </w:rPr>
        <w:t xml:space="preserve">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الحضارة الهندية :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حاول الملك الهندي أشوكا في القرن الثالث قبل الميلاد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>أن يجعل من البوذية دينا عالميا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الحضارة الفرعونية في مصر القديمة :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الفرعون الملك أخناتون في القرن الرابع عشر قبل الميلاد أراد  إقامة وحدة عالمية روحية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b/>
          <w:bCs/>
          <w:color w:val="FF0000"/>
          <w:rtl/>
        </w:rPr>
        <w:t>الزرادشتية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 فارسية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مؤسسها </w:t>
      </w:r>
      <w:proofErr w:type="spellStart"/>
      <w:r w:rsidRPr="00750C0E">
        <w:rPr>
          <w:b/>
          <w:bCs/>
          <w:rtl/>
        </w:rPr>
        <w:t>زرادشت</w:t>
      </w:r>
      <w:proofErr w:type="spellEnd"/>
      <w:r w:rsidRPr="00750C0E">
        <w:rPr>
          <w:b/>
          <w:bCs/>
          <w:rtl/>
        </w:rPr>
        <w:t xml:space="preserve"> في القرن السابع قبل الميلاد  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كتابهم </w:t>
      </w:r>
      <w:proofErr w:type="spellStart"/>
      <w:r w:rsidRPr="00750C0E">
        <w:rPr>
          <w:rFonts w:hint="cs"/>
          <w:b/>
          <w:bCs/>
          <w:rtl/>
        </w:rPr>
        <w:t>الأفستا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b/>
          <w:bCs/>
          <w:color w:val="FF0000"/>
          <w:rtl/>
        </w:rPr>
        <w:t>المانوية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فارسية ضد </w:t>
      </w:r>
      <w:proofErr w:type="spellStart"/>
      <w:r w:rsidRPr="00750C0E">
        <w:rPr>
          <w:rFonts w:hint="cs"/>
          <w:b/>
          <w:bCs/>
          <w:rtl/>
        </w:rPr>
        <w:t>الزرادشتية</w:t>
      </w:r>
      <w:proofErr w:type="spellEnd"/>
    </w:p>
    <w:p w:rsidR="002A5CE7" w:rsidRPr="00750C0E" w:rsidRDefault="002A5CE7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دعوة سرية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أسست </w:t>
      </w:r>
      <w:r w:rsidRPr="00750C0E">
        <w:rPr>
          <w:b/>
          <w:bCs/>
          <w:rtl/>
        </w:rPr>
        <w:t xml:space="preserve">على يد </w:t>
      </w:r>
      <w:proofErr w:type="spellStart"/>
      <w:r w:rsidRPr="00750C0E">
        <w:rPr>
          <w:b/>
          <w:bCs/>
          <w:rtl/>
        </w:rPr>
        <w:t>ماني</w:t>
      </w:r>
      <w:proofErr w:type="spellEnd"/>
      <w:r w:rsidRPr="00750C0E">
        <w:rPr>
          <w:b/>
          <w:bCs/>
          <w:rtl/>
        </w:rPr>
        <w:t xml:space="preserve"> في القرن الثالث الميلا</w:t>
      </w:r>
      <w:r w:rsidRPr="00750C0E">
        <w:rPr>
          <w:rFonts w:hint="cs"/>
          <w:b/>
          <w:bCs/>
          <w:rtl/>
        </w:rPr>
        <w:t>د</w:t>
      </w:r>
      <w:r w:rsidRPr="00750C0E">
        <w:rPr>
          <w:b/>
          <w:bCs/>
          <w:rtl/>
        </w:rPr>
        <w:t>ي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أتباعها لهم نزعة صوفية هدامة</w:t>
      </w:r>
    </w:p>
    <w:p w:rsidR="00E33986" w:rsidRPr="00750C0E" w:rsidRDefault="00E33986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المزدكية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E33986" w:rsidRPr="00750C0E" w:rsidRDefault="002A5CE7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فارسية </w:t>
      </w:r>
    </w:p>
    <w:p w:rsidR="002A5CE7" w:rsidRPr="00750C0E" w:rsidRDefault="002A5CE7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دعوة سرية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على يد صاحبه "</w:t>
      </w:r>
      <w:proofErr w:type="spellStart"/>
      <w:r w:rsidRPr="00750C0E">
        <w:rPr>
          <w:b/>
          <w:bCs/>
          <w:rtl/>
        </w:rPr>
        <w:t>مزدك</w:t>
      </w:r>
      <w:proofErr w:type="spellEnd"/>
      <w:r w:rsidRPr="00750C0E">
        <w:rPr>
          <w:b/>
          <w:bCs/>
          <w:rtl/>
        </w:rPr>
        <w:t xml:space="preserve"> " الذي دعا الناس إلى حل مشكلاتهم ونبذ خلافاتهم بجعل الحق في الأموال والنساء مشاعاً بينهم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نجح سعيه بين العوام والمحرومين</w:t>
      </w:r>
    </w:p>
    <w:p w:rsidR="00E33986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مات قتيلاً في منتصف القرن السادس الميلادي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الفكر اليوناني- الإغريقي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لم يؤمن إلا بالمحسوس والمادي والاهتمام بمتع الدنيا ومغريات الحياة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غلبت عليه النزعة الإقليمية الضيقة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اعتم</w:t>
      </w:r>
      <w:r w:rsidRPr="00750C0E">
        <w:rPr>
          <w:rFonts w:hint="cs"/>
          <w:b/>
          <w:bCs/>
          <w:rtl/>
        </w:rPr>
        <w:t>د</w:t>
      </w:r>
      <w:r w:rsidRPr="00750C0E">
        <w:rPr>
          <w:b/>
          <w:bCs/>
          <w:rtl/>
        </w:rPr>
        <w:t xml:space="preserve"> على المنهج الاستنباطي أو القياس القائم أساساً على النظر الفلسفي والفكري المادي دون الالتفات لمنهج التجربة</w:t>
      </w:r>
      <w:r w:rsidRPr="00750C0E">
        <w:rPr>
          <w:rFonts w:hint="cs"/>
          <w:b/>
          <w:bCs/>
          <w:rtl/>
        </w:rPr>
        <w:t xml:space="preserve">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اقتصر على المادية ثقافة وعلماً وفلسفةً وشعراً ودينا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الفكر الروماني 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مجد القوة العسكرية إلى حد العبادة والتقديس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تميز بالنظرة المادية المحضة إلى الحياة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rtl/>
        </w:rPr>
        <w:t xml:space="preserve"> 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color w:val="FF0000"/>
          <w:rtl/>
        </w:rPr>
        <w:t>الفكر الفارسي قبل الإسلام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اعتمد على تقوية السلطان والقوة الجسدية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أمن بجريان الدم الآلي في عروق أكاسرته  </w:t>
      </w:r>
    </w:p>
    <w:p w:rsidR="002A5CE7" w:rsidRPr="00750C0E" w:rsidRDefault="002A5CE7" w:rsidP="002A5CE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أشاع بين الناس نظرية التفاوت الطبقي</w:t>
      </w:r>
    </w:p>
    <w:p w:rsidR="006B17D9" w:rsidRPr="00750C0E" w:rsidRDefault="006B17D9" w:rsidP="006B17D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color w:val="FF0000"/>
          <w:rtl/>
        </w:rPr>
        <w:t>في العصر العباسي قام من يجيدون اللغتين الفارسية و العربية بترجمة الكتب الفارسية و من هؤلاء</w:t>
      </w:r>
      <w:r w:rsidRPr="00750C0E">
        <w:rPr>
          <w:b/>
          <w:bCs/>
          <w:color w:val="FF0000"/>
        </w:rPr>
        <w:t xml:space="preserve"> :</w:t>
      </w:r>
    </w:p>
    <w:p w:rsidR="00E33986" w:rsidRPr="00750C0E" w:rsidRDefault="006B17D9" w:rsidP="006B17D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عبدا لله بن المقفع - أبناء خالد</w:t>
      </w:r>
      <w:r w:rsidRPr="00750C0E">
        <w:rPr>
          <w:b/>
          <w:bCs/>
        </w:rPr>
        <w:t xml:space="preserve"> - </w:t>
      </w:r>
      <w:r w:rsidRPr="00750C0E">
        <w:rPr>
          <w:b/>
          <w:bCs/>
          <w:rtl/>
        </w:rPr>
        <w:t>الحسن بن سهل</w:t>
      </w:r>
    </w:p>
    <w:p w:rsidR="00E33986" w:rsidRPr="00750C0E" w:rsidRDefault="006B17D9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من أهم الكتب التي ترجمها ابن المقفع :</w:t>
      </w:r>
    </w:p>
    <w:p w:rsidR="00E33986" w:rsidRPr="00750C0E" w:rsidRDefault="006B17D9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 كليلة و دمنة - الأدب الكبير - الأدب الصغير - كتاب اليتيم</w:t>
      </w:r>
      <w:r w:rsidRPr="00750C0E">
        <w:rPr>
          <w:rFonts w:hint="cs"/>
          <w:b/>
          <w:bCs/>
          <w:rtl/>
        </w:rPr>
        <w:t xml:space="preserve">ة </w:t>
      </w:r>
    </w:p>
    <w:p w:rsidR="006B17D9" w:rsidRPr="00750C0E" w:rsidRDefault="00B7419B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الفتوح الإسلامية في الهند :</w:t>
      </w:r>
    </w:p>
    <w:p w:rsidR="00B7419B" w:rsidRPr="00750C0E" w:rsidRDefault="00B7419B" w:rsidP="00B7419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امتدت حركة الفتوح الإسلامية إلى الهند في أواخر القرن الأول الهجري،  في خلافة الوليد بن </w:t>
      </w:r>
      <w:proofErr w:type="spellStart"/>
      <w:r w:rsidRPr="00750C0E">
        <w:rPr>
          <w:b/>
          <w:bCs/>
          <w:rtl/>
        </w:rPr>
        <w:t>عبدالملك</w:t>
      </w:r>
      <w:proofErr w:type="spellEnd"/>
      <w:r w:rsidRPr="00750C0E">
        <w:rPr>
          <w:b/>
          <w:bCs/>
          <w:rtl/>
        </w:rPr>
        <w:t xml:space="preserve"> </w:t>
      </w:r>
    </w:p>
    <w:p w:rsidR="00B7419B" w:rsidRPr="00750C0E" w:rsidRDefault="00B7419B" w:rsidP="00B7419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lastRenderedPageBreak/>
        <w:t xml:space="preserve"> استؤنفت في منتصف القرن الثاني الهجري في عهد أبي جعفر المنصور  و نشطت مرة أخرى في القرن الخامس الهجري</w:t>
      </w:r>
      <w:r w:rsidRPr="00750C0E">
        <w:rPr>
          <w:b/>
          <w:bCs/>
        </w:rPr>
        <w:t xml:space="preserve"> </w:t>
      </w:r>
      <w:r w:rsidRPr="00750C0E">
        <w:rPr>
          <w:b/>
          <w:bCs/>
          <w:rtl/>
        </w:rPr>
        <w:t xml:space="preserve"> </w:t>
      </w:r>
    </w:p>
    <w:p w:rsidR="006B17D9" w:rsidRPr="00750C0E" w:rsidRDefault="00403464" w:rsidP="0040346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كسرى </w:t>
      </w:r>
      <w:proofErr w:type="spellStart"/>
      <w:r w:rsidRPr="00750C0E">
        <w:rPr>
          <w:b/>
          <w:bCs/>
          <w:color w:val="FF0000"/>
          <w:rtl/>
        </w:rPr>
        <w:t>انوشروان</w:t>
      </w:r>
      <w:proofErr w:type="spellEnd"/>
      <w:r w:rsidRPr="00750C0E">
        <w:rPr>
          <w:b/>
          <w:bCs/>
          <w:color w:val="FF0000"/>
          <w:rtl/>
        </w:rPr>
        <w:t xml:space="preserve"> أرسل طبيبه </w:t>
      </w:r>
      <w:proofErr w:type="spellStart"/>
      <w:r w:rsidRPr="00750C0E">
        <w:rPr>
          <w:b/>
          <w:bCs/>
          <w:color w:val="FF0000"/>
          <w:rtl/>
        </w:rPr>
        <w:t>برزويه</w:t>
      </w:r>
      <w:proofErr w:type="spellEnd"/>
      <w:r w:rsidRPr="00750C0E">
        <w:rPr>
          <w:b/>
          <w:bCs/>
          <w:color w:val="FF0000"/>
          <w:rtl/>
        </w:rPr>
        <w:t xml:space="preserve"> إلى الهند لاستحضار كتب و مؤلفات في الطب</w:t>
      </w:r>
    </w:p>
    <w:p w:rsidR="006B17D9" w:rsidRPr="00750C0E" w:rsidRDefault="00403464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من الأمور التي نقلها </w:t>
      </w:r>
      <w:proofErr w:type="spellStart"/>
      <w:r w:rsidRPr="00750C0E">
        <w:rPr>
          <w:rFonts w:hint="cs"/>
          <w:b/>
          <w:bCs/>
          <w:color w:val="FF0000"/>
          <w:rtl/>
        </w:rPr>
        <w:t>برزويه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من الهند :</w:t>
      </w:r>
    </w:p>
    <w:p w:rsidR="00403464" w:rsidRPr="00750C0E" w:rsidRDefault="00403464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كتب الطب + قصة كليلة و دمنة + لعبة الشطرنج </w:t>
      </w:r>
    </w:p>
    <w:p w:rsidR="006B17D9" w:rsidRPr="00750C0E" w:rsidRDefault="00403464" w:rsidP="0040346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قام بعض المترجمين بنقل السنسكريتية (اللغة الهندية)إلى العربية مباشرة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403464" w:rsidRPr="00750C0E" w:rsidRDefault="00557C20" w:rsidP="00557C20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b/>
          <w:bCs/>
          <w:rtl/>
        </w:rPr>
        <w:t>منكة</w:t>
      </w:r>
      <w:proofErr w:type="spellEnd"/>
      <w:r w:rsidRPr="00750C0E">
        <w:rPr>
          <w:b/>
          <w:bCs/>
          <w:rtl/>
        </w:rPr>
        <w:t xml:space="preserve"> الهندي</w:t>
      </w:r>
      <w:r w:rsidRPr="00750C0E">
        <w:rPr>
          <w:b/>
          <w:bCs/>
        </w:rPr>
        <w:t xml:space="preserve"> - </w:t>
      </w:r>
      <w:r w:rsidRPr="00750C0E">
        <w:rPr>
          <w:b/>
          <w:bCs/>
          <w:rtl/>
        </w:rPr>
        <w:t>ابن دهن الهندي</w:t>
      </w:r>
    </w:p>
    <w:p w:rsidR="00557C20" w:rsidRPr="00750C0E" w:rsidRDefault="00F77924" w:rsidP="00557C2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الفلك :</w:t>
      </w:r>
    </w:p>
    <w:p w:rsidR="00F77924" w:rsidRPr="00750C0E" w:rsidRDefault="00F77924" w:rsidP="00F7792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أمر أبو جعفر المنصور سنة 154 ﻫ بترجمة كتاب في الفلك ألفه احد علماء الهند و هو </w:t>
      </w:r>
      <w:proofErr w:type="spellStart"/>
      <w:r w:rsidRPr="00750C0E">
        <w:rPr>
          <w:b/>
          <w:bCs/>
          <w:rtl/>
        </w:rPr>
        <w:t>برهمكبت</w:t>
      </w:r>
      <w:proofErr w:type="spellEnd"/>
      <w:r w:rsidRPr="00750C0E">
        <w:rPr>
          <w:b/>
          <w:bCs/>
          <w:rtl/>
        </w:rPr>
        <w:t xml:space="preserve"> و قد كان باللغة السنسكريتية</w:t>
      </w:r>
    </w:p>
    <w:p w:rsidR="00970B25" w:rsidRPr="00750C0E" w:rsidRDefault="00970B25" w:rsidP="00F77924">
      <w:pPr>
        <w:pStyle w:val="a3"/>
        <w:numPr>
          <w:ilvl w:val="0"/>
          <w:numId w:val="1"/>
        </w:numPr>
        <w:rPr>
          <w:b/>
          <w:bCs/>
        </w:rPr>
      </w:pPr>
    </w:p>
    <w:p w:rsidR="006B17D9" w:rsidRPr="00750C0E" w:rsidRDefault="00970B25" w:rsidP="00970B2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noProof/>
        </w:rPr>
        <w:drawing>
          <wp:inline distT="0" distB="0" distL="0" distR="0">
            <wp:extent cx="2655432" cy="1867102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3561" t="26024" r="18194" b="197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038" cy="1869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0B25" w:rsidRPr="00750C0E" w:rsidRDefault="00970B25" w:rsidP="00970B25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الحضارة </w:t>
      </w:r>
      <w:proofErr w:type="spellStart"/>
      <w:r w:rsidRPr="00750C0E">
        <w:rPr>
          <w:b/>
          <w:bCs/>
          <w:color w:val="FF0000"/>
          <w:rtl/>
        </w:rPr>
        <w:t>الهلينستية</w:t>
      </w:r>
      <w:proofErr w:type="spellEnd"/>
      <w:r w:rsidRPr="00750C0E">
        <w:rPr>
          <w:b/>
          <w:bCs/>
          <w:color w:val="FF0000"/>
          <w:rtl/>
        </w:rPr>
        <w:t xml:space="preserve"> </w:t>
      </w:r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6B17D9" w:rsidRPr="00750C0E" w:rsidRDefault="00970B25" w:rsidP="00970B2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ممتدة على الفترة من وفاة </w:t>
      </w:r>
      <w:proofErr w:type="spellStart"/>
      <w:r w:rsidRPr="00750C0E">
        <w:rPr>
          <w:b/>
          <w:bCs/>
          <w:rtl/>
        </w:rPr>
        <w:t>الاسكندر</w:t>
      </w:r>
      <w:proofErr w:type="spellEnd"/>
      <w:r w:rsidRPr="00750C0E">
        <w:rPr>
          <w:b/>
          <w:bCs/>
          <w:rtl/>
        </w:rPr>
        <w:t xml:space="preserve"> الأكبر يونيو 323 ق.م. إلى القرن السابع الميلادي عندما جاء الفتح العربي</w:t>
      </w:r>
    </w:p>
    <w:p w:rsidR="006B17D9" w:rsidRPr="00750C0E" w:rsidRDefault="003E37DD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جاء الفتح العربي في :</w:t>
      </w:r>
    </w:p>
    <w:p w:rsidR="006B17D9" w:rsidRPr="00750C0E" w:rsidRDefault="003E37DD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القرن السابع الميلادي </w:t>
      </w:r>
    </w:p>
    <w:p w:rsidR="003E37DD" w:rsidRPr="00750C0E" w:rsidRDefault="003E37DD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مدرسة </w:t>
      </w:r>
      <w:proofErr w:type="spellStart"/>
      <w:r w:rsidRPr="00750C0E">
        <w:rPr>
          <w:rFonts w:hint="cs"/>
          <w:b/>
          <w:bCs/>
          <w:color w:val="FF0000"/>
          <w:rtl/>
        </w:rPr>
        <w:t>الرها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6B17D9" w:rsidRPr="00750C0E" w:rsidRDefault="003E37DD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انتعشت في القرن الخامس الميلادي </w:t>
      </w:r>
    </w:p>
    <w:p w:rsidR="003E37DD" w:rsidRPr="00750C0E" w:rsidRDefault="003E37DD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أغلقها </w:t>
      </w:r>
      <w:proofErr w:type="spellStart"/>
      <w:r w:rsidRPr="00750C0E">
        <w:rPr>
          <w:rFonts w:hint="cs"/>
          <w:b/>
          <w:bCs/>
          <w:rtl/>
        </w:rPr>
        <w:t>زينون</w:t>
      </w:r>
      <w:proofErr w:type="spellEnd"/>
      <w:r w:rsidRPr="00750C0E">
        <w:rPr>
          <w:rFonts w:hint="cs"/>
          <w:b/>
          <w:bCs/>
          <w:rtl/>
        </w:rPr>
        <w:t xml:space="preserve"> 489 م </w:t>
      </w:r>
    </w:p>
    <w:p w:rsidR="003E37DD" w:rsidRPr="00750C0E" w:rsidRDefault="003E37DD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هجرها العلماء إلى نصيبين</w:t>
      </w:r>
    </w:p>
    <w:p w:rsidR="003E37DD" w:rsidRPr="00750C0E" w:rsidRDefault="003E37DD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مدرسة أثينا الوثنية :</w:t>
      </w:r>
    </w:p>
    <w:p w:rsidR="003E37DD" w:rsidRPr="00750C0E" w:rsidRDefault="003E37DD" w:rsidP="003E37D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أغلق </w:t>
      </w:r>
      <w:proofErr w:type="spellStart"/>
      <w:r w:rsidRPr="00750C0E">
        <w:rPr>
          <w:b/>
          <w:bCs/>
          <w:rtl/>
        </w:rPr>
        <w:t>جستنيان</w:t>
      </w:r>
      <w:proofErr w:type="spellEnd"/>
      <w:r w:rsidRPr="00750C0E">
        <w:rPr>
          <w:b/>
          <w:bCs/>
          <w:rtl/>
        </w:rPr>
        <w:t xml:space="preserve"> الأول مدرسة أثينا الوثنية سنة 528 م هجرها علماؤها و اتجهوا </w:t>
      </w:r>
      <w:r w:rsidRPr="00750C0E">
        <w:rPr>
          <w:rFonts w:hint="cs"/>
          <w:b/>
          <w:bCs/>
          <w:rtl/>
        </w:rPr>
        <w:t>لبلاد الفرس</w:t>
      </w:r>
    </w:p>
    <w:p w:rsidR="006B17D9" w:rsidRPr="00750C0E" w:rsidRDefault="00111EAF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مؤسس </w:t>
      </w:r>
      <w:proofErr w:type="spellStart"/>
      <w:r w:rsidRPr="00750C0E">
        <w:rPr>
          <w:rFonts w:hint="cs"/>
          <w:b/>
          <w:bCs/>
          <w:color w:val="FF0000"/>
          <w:rtl/>
        </w:rPr>
        <w:t>جنديسابور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111EAF" w:rsidRPr="00750C0E" w:rsidRDefault="00111EAF" w:rsidP="00E33986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rFonts w:hint="cs"/>
          <w:b/>
          <w:bCs/>
          <w:rtl/>
        </w:rPr>
        <w:t>سابور</w:t>
      </w:r>
      <w:proofErr w:type="spellEnd"/>
      <w:r w:rsidRPr="00750C0E">
        <w:rPr>
          <w:rFonts w:hint="cs"/>
          <w:b/>
          <w:bCs/>
          <w:rtl/>
        </w:rPr>
        <w:t xml:space="preserve"> الأول </w:t>
      </w:r>
    </w:p>
    <w:p w:rsidR="00111EAF" w:rsidRPr="00750C0E" w:rsidRDefault="00111EAF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مؤسس مدرسة الطب في </w:t>
      </w:r>
      <w:proofErr w:type="spellStart"/>
      <w:r w:rsidRPr="00750C0E">
        <w:rPr>
          <w:rFonts w:hint="cs"/>
          <w:b/>
          <w:bCs/>
          <w:color w:val="FF0000"/>
          <w:rtl/>
        </w:rPr>
        <w:t>جنديسابور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111EAF" w:rsidRPr="00750C0E" w:rsidRDefault="00111EAF" w:rsidP="00111EA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كسرى </w:t>
      </w:r>
      <w:proofErr w:type="spellStart"/>
      <w:r w:rsidRPr="00750C0E">
        <w:rPr>
          <w:rFonts w:hint="cs"/>
          <w:b/>
          <w:bCs/>
          <w:rtl/>
        </w:rPr>
        <w:t>انوشروان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111EAF" w:rsidRPr="00750C0E" w:rsidRDefault="00111EAF" w:rsidP="00111EA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 مدرسة </w:t>
      </w:r>
      <w:proofErr w:type="spellStart"/>
      <w:r w:rsidRPr="00750C0E">
        <w:rPr>
          <w:rFonts w:hint="cs"/>
          <w:b/>
          <w:bCs/>
          <w:color w:val="FF0000"/>
          <w:rtl/>
        </w:rPr>
        <w:t>الاسكندرية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في مصر :</w:t>
      </w:r>
    </w:p>
    <w:p w:rsidR="00111EAF" w:rsidRPr="00750C0E" w:rsidRDefault="00111EAF" w:rsidP="00460A6D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rFonts w:hint="cs"/>
          <w:b/>
          <w:bCs/>
          <w:rtl/>
        </w:rPr>
        <w:t>تأسسست</w:t>
      </w:r>
      <w:proofErr w:type="spellEnd"/>
      <w:r w:rsidRPr="00750C0E">
        <w:rPr>
          <w:rFonts w:hint="cs"/>
          <w:b/>
          <w:bCs/>
          <w:rtl/>
        </w:rPr>
        <w:t xml:space="preserve"> في </w:t>
      </w:r>
      <w:r w:rsidR="00460A6D" w:rsidRPr="00750C0E">
        <w:rPr>
          <w:rFonts w:hint="cs"/>
          <w:b/>
          <w:bCs/>
          <w:rtl/>
        </w:rPr>
        <w:t>331</w:t>
      </w:r>
      <w:r w:rsidRPr="00750C0E">
        <w:rPr>
          <w:rFonts w:hint="cs"/>
          <w:b/>
          <w:bCs/>
          <w:rtl/>
        </w:rPr>
        <w:t xml:space="preserve"> ق . م </w:t>
      </w:r>
    </w:p>
    <w:p w:rsidR="00111EAF" w:rsidRPr="00750C0E" w:rsidRDefault="00111EAF" w:rsidP="00111EA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مدرسة </w:t>
      </w:r>
      <w:proofErr w:type="spellStart"/>
      <w:r w:rsidRPr="00750C0E">
        <w:rPr>
          <w:rFonts w:hint="cs"/>
          <w:b/>
          <w:bCs/>
          <w:color w:val="FF0000"/>
          <w:rtl/>
        </w:rPr>
        <w:t>انطاكية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في الشام :</w:t>
      </w:r>
    </w:p>
    <w:p w:rsidR="00111EAF" w:rsidRPr="00750C0E" w:rsidRDefault="00111EAF" w:rsidP="00460A6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تأسست في </w:t>
      </w:r>
      <w:r w:rsidR="00460A6D" w:rsidRPr="00750C0E">
        <w:rPr>
          <w:rFonts w:hint="cs"/>
          <w:b/>
          <w:bCs/>
          <w:rtl/>
        </w:rPr>
        <w:t>300</w:t>
      </w:r>
      <w:r w:rsidRPr="00750C0E">
        <w:rPr>
          <w:rFonts w:hint="cs"/>
          <w:b/>
          <w:bCs/>
          <w:rtl/>
        </w:rPr>
        <w:t xml:space="preserve"> ق . م </w:t>
      </w:r>
    </w:p>
    <w:p w:rsidR="00F164A9" w:rsidRPr="00750C0E" w:rsidRDefault="00F164A9" w:rsidP="00F164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ظهر الإسلام و فتح المسلمون فارس و العراق و الشام و مصر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F164A9" w:rsidRPr="00750C0E" w:rsidRDefault="00F164A9" w:rsidP="00F164A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في القرن 7م</w:t>
      </w:r>
    </w:p>
    <w:p w:rsidR="00F164A9" w:rsidRPr="00750C0E" w:rsidRDefault="00F164A9" w:rsidP="00F164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حركة الترجمة </w:t>
      </w:r>
      <w:r w:rsidRPr="00750C0E">
        <w:rPr>
          <w:rFonts w:hint="cs"/>
          <w:b/>
          <w:bCs/>
          <w:color w:val="FF0000"/>
          <w:rtl/>
        </w:rPr>
        <w:t xml:space="preserve">في الإسلام </w:t>
      </w:r>
      <w:r w:rsidRPr="00750C0E">
        <w:rPr>
          <w:b/>
          <w:bCs/>
          <w:color w:val="FF0000"/>
          <w:rtl/>
        </w:rPr>
        <w:t xml:space="preserve">ترجع إلى 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F164A9" w:rsidRPr="00750C0E" w:rsidRDefault="00F164A9" w:rsidP="00F164A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صدر الإسلام في عهد الرسول </w:t>
      </w:r>
      <w:r w:rsidRPr="00750C0E">
        <w:rPr>
          <w:rFonts w:hint="cs"/>
          <w:b/>
          <w:bCs/>
          <w:rtl/>
        </w:rPr>
        <w:t xml:space="preserve">الكريم </w:t>
      </w:r>
    </w:p>
    <w:p w:rsidR="00114FDB" w:rsidRPr="00750C0E" w:rsidRDefault="00114FDB" w:rsidP="00114FDB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أقدم بردة في الإسلام تعود إلى </w:t>
      </w:r>
      <w:r w:rsidRPr="00750C0E">
        <w:rPr>
          <w:rFonts w:hint="cs"/>
          <w:b/>
          <w:bCs/>
          <w:color w:val="FF0000"/>
          <w:rtl/>
        </w:rPr>
        <w:t>:</w:t>
      </w:r>
    </w:p>
    <w:p w:rsidR="0066704C" w:rsidRPr="00750C0E" w:rsidRDefault="00114FDB" w:rsidP="006670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سنة 22 ﻫ و عليها نص باسم عمرو بن العاص و </w:t>
      </w:r>
      <w:proofErr w:type="spellStart"/>
      <w:r w:rsidRPr="00750C0E">
        <w:rPr>
          <w:b/>
          <w:bCs/>
          <w:rtl/>
        </w:rPr>
        <w:t>به</w:t>
      </w:r>
      <w:proofErr w:type="spellEnd"/>
      <w:r w:rsidRPr="00750C0E">
        <w:rPr>
          <w:b/>
          <w:bCs/>
          <w:rtl/>
        </w:rPr>
        <w:t xml:space="preserve"> ثلاثة اسطر باليونانية و</w:t>
      </w:r>
      <w:r w:rsidR="0066704C" w:rsidRPr="00750C0E">
        <w:rPr>
          <w:b/>
          <w:bCs/>
          <w:rtl/>
        </w:rPr>
        <w:t xml:space="preserve"> الترجمة بالعربية تحته</w:t>
      </w:r>
    </w:p>
    <w:p w:rsidR="0066704C" w:rsidRPr="00750C0E" w:rsidRDefault="0066704C" w:rsidP="0066704C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هناك فريق يرى أن نشأة حركة الترجمة في الحضارة الإسلامية كانت في </w:t>
      </w:r>
      <w:r w:rsidRPr="00750C0E">
        <w:rPr>
          <w:rFonts w:hint="cs"/>
          <w:b/>
          <w:bCs/>
          <w:color w:val="FF0000"/>
          <w:rtl/>
        </w:rPr>
        <w:t>:</w:t>
      </w:r>
    </w:p>
    <w:p w:rsidR="0066704C" w:rsidRPr="00750C0E" w:rsidRDefault="0066704C" w:rsidP="006670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lastRenderedPageBreak/>
        <w:t xml:space="preserve">أوائل العصر الأموي  </w:t>
      </w:r>
      <w:r w:rsidRPr="00750C0E">
        <w:rPr>
          <w:rFonts w:hint="cs"/>
          <w:b/>
          <w:bCs/>
          <w:rtl/>
        </w:rPr>
        <w:t xml:space="preserve"> </w:t>
      </w:r>
    </w:p>
    <w:p w:rsidR="00E31626" w:rsidRPr="00750C0E" w:rsidRDefault="00E31626" w:rsidP="00E3162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قام الخليفة عمر بن عبدا لعزيز </w:t>
      </w:r>
      <w:r w:rsidRPr="00750C0E">
        <w:rPr>
          <w:rFonts w:hint="cs"/>
          <w:b/>
          <w:bCs/>
          <w:color w:val="FF0000"/>
          <w:rtl/>
        </w:rPr>
        <w:t>:</w:t>
      </w:r>
      <w:r w:rsidRPr="00750C0E">
        <w:rPr>
          <w:b/>
          <w:bCs/>
          <w:color w:val="FF0000"/>
          <w:rtl/>
        </w:rPr>
        <w:t xml:space="preserve"> </w:t>
      </w:r>
    </w:p>
    <w:p w:rsidR="006B17D9" w:rsidRPr="00750C0E" w:rsidRDefault="00E31626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 بنقل علماء مدرسة الإسكندرية إلى مدرسة أنطاكيا سنة 100 </w:t>
      </w:r>
      <w:r w:rsidRPr="00750C0E">
        <w:rPr>
          <w:rFonts w:hint="cs"/>
          <w:b/>
          <w:bCs/>
          <w:rtl/>
        </w:rPr>
        <w:t xml:space="preserve">هـ </w:t>
      </w:r>
    </w:p>
    <w:p w:rsidR="00775D63" w:rsidRPr="00750C0E" w:rsidRDefault="0026089D" w:rsidP="0026089D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قام (</w:t>
      </w:r>
      <w:proofErr w:type="spellStart"/>
      <w:r w:rsidRPr="00750C0E">
        <w:rPr>
          <w:b/>
          <w:bCs/>
          <w:color w:val="FF0000"/>
          <w:rtl/>
        </w:rPr>
        <w:t>رديرن</w:t>
      </w:r>
      <w:proofErr w:type="spellEnd"/>
      <w:r w:rsidRPr="00750C0E">
        <w:rPr>
          <w:b/>
          <w:bCs/>
          <w:color w:val="FF0000"/>
          <w:rtl/>
        </w:rPr>
        <w:t xml:space="preserve"> </w:t>
      </w:r>
      <w:proofErr w:type="spellStart"/>
      <w:r w:rsidRPr="00750C0E">
        <w:rPr>
          <w:b/>
          <w:bCs/>
          <w:color w:val="FF0000"/>
          <w:rtl/>
        </w:rPr>
        <w:t>الشستري</w:t>
      </w:r>
      <w:proofErr w:type="spellEnd"/>
      <w:r w:rsidRPr="00750C0E">
        <w:rPr>
          <w:b/>
          <w:bCs/>
          <w:color w:val="FF0000"/>
          <w:rtl/>
        </w:rPr>
        <w:t>)</w:t>
      </w:r>
      <w:r w:rsidR="00775D63" w:rsidRPr="00750C0E">
        <w:rPr>
          <w:rFonts w:hint="cs"/>
          <w:b/>
          <w:bCs/>
          <w:color w:val="FF0000"/>
          <w:rtl/>
        </w:rPr>
        <w:t>:</w:t>
      </w:r>
    </w:p>
    <w:p w:rsidR="00E31626" w:rsidRPr="00750C0E" w:rsidRDefault="0026089D" w:rsidP="0026089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بترجمة القرآن إلى اللاتينية لأول مرة  </w:t>
      </w:r>
    </w:p>
    <w:p w:rsidR="00E31626" w:rsidRPr="00750C0E" w:rsidRDefault="00A01F98" w:rsidP="00E3398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كتاب لسان العرب :</w:t>
      </w:r>
    </w:p>
    <w:p w:rsidR="00A01F98" w:rsidRPr="00750C0E" w:rsidRDefault="00A01F98" w:rsidP="00E3398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لابن منظور </w:t>
      </w:r>
    </w:p>
    <w:p w:rsidR="00A01F98" w:rsidRPr="00750C0E" w:rsidRDefault="00295D8A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كتاب مفاتيح العلوم + كتاب الجبر و المقابلة :</w:t>
      </w:r>
    </w:p>
    <w:p w:rsidR="00FB2BEF" w:rsidRPr="00750C0E" w:rsidRDefault="00FB2BEF" w:rsidP="00A01F98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الخوارزمي </w:t>
      </w:r>
    </w:p>
    <w:p w:rsidR="00FB2BEF" w:rsidRPr="00750C0E" w:rsidRDefault="00FB2BEF" w:rsidP="00FB2BEF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b/>
          <w:bCs/>
          <w:color w:val="FF0000"/>
          <w:rtl/>
        </w:rPr>
        <w:t>سمى</w:t>
      </w:r>
      <w:proofErr w:type="spellEnd"/>
      <w:r w:rsidRPr="00750C0E">
        <w:rPr>
          <w:b/>
          <w:bCs/>
          <w:color w:val="FF0000"/>
          <w:rtl/>
        </w:rPr>
        <w:t xml:space="preserve"> كتابيه في الكيمياء "الأسرار" و"سر الأسرار” </w:t>
      </w:r>
      <w:r w:rsidRPr="00750C0E">
        <w:rPr>
          <w:rFonts w:hint="cs"/>
          <w:b/>
          <w:bCs/>
          <w:color w:val="FF0000"/>
          <w:rtl/>
        </w:rPr>
        <w:t>:</w:t>
      </w:r>
    </w:p>
    <w:p w:rsidR="00FB2BEF" w:rsidRPr="00750C0E" w:rsidRDefault="00FB2BEF" w:rsidP="00A01F98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الرازي </w:t>
      </w:r>
    </w:p>
    <w:p w:rsidR="00F77A15" w:rsidRPr="00750C0E" w:rsidRDefault="00F77A15" w:rsidP="00F77A15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ظهر </w:t>
      </w:r>
      <w:proofErr w:type="spellStart"/>
      <w:r w:rsidRPr="00750C0E">
        <w:rPr>
          <w:rFonts w:hint="cs"/>
          <w:b/>
          <w:bCs/>
          <w:color w:val="FF0000"/>
          <w:rtl/>
        </w:rPr>
        <w:t>ديموقريطس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FB2BEF" w:rsidRPr="00750C0E" w:rsidRDefault="00F77A15" w:rsidP="00F77A1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في القرن الخامس قبل الميلاد</w:t>
      </w:r>
    </w:p>
    <w:p w:rsidR="00FB2BEF" w:rsidRPr="00750C0E" w:rsidRDefault="00F77A15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تاريخ الكيمياء إلى عهد </w:t>
      </w:r>
      <w:proofErr w:type="spellStart"/>
      <w:r w:rsidRPr="00750C0E">
        <w:rPr>
          <w:b/>
          <w:bCs/>
          <w:color w:val="FF0000"/>
          <w:rtl/>
        </w:rPr>
        <w:t>دالتون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461FB6" w:rsidRPr="00750C0E" w:rsidRDefault="00F77A15" w:rsidP="00461FB6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rFonts w:hint="cs"/>
          <w:b/>
          <w:bCs/>
          <w:rtl/>
        </w:rPr>
        <w:t>هولميارد</w:t>
      </w:r>
      <w:proofErr w:type="spellEnd"/>
    </w:p>
    <w:p w:rsidR="00461FB6" w:rsidRPr="00750C0E" w:rsidRDefault="00461FB6" w:rsidP="00461FB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بَدْء ظهور علم الكيمياء يمثله ظهور 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461FB6" w:rsidRPr="00750C0E" w:rsidRDefault="00461FB6" w:rsidP="00461FB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خالد بن يزيد </w:t>
      </w:r>
    </w:p>
    <w:p w:rsidR="00461FB6" w:rsidRPr="00750C0E" w:rsidRDefault="00461FB6" w:rsidP="00461FB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خالد بن يزيد </w:t>
      </w:r>
      <w:r w:rsidRPr="00750C0E">
        <w:rPr>
          <w:b/>
          <w:bCs/>
          <w:color w:val="FF0000"/>
          <w:rtl/>
        </w:rPr>
        <w:t>تتلمذ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461FB6" w:rsidRPr="00750C0E" w:rsidRDefault="00461FB6" w:rsidP="00461FB6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للراهب الرومي </w:t>
      </w:r>
      <w:proofErr w:type="spellStart"/>
      <w:r w:rsidRPr="00750C0E">
        <w:rPr>
          <w:b/>
          <w:bCs/>
          <w:rtl/>
        </w:rPr>
        <w:t>مريانوس</w:t>
      </w:r>
      <w:proofErr w:type="spellEnd"/>
      <w:r w:rsidRPr="00750C0E">
        <w:rPr>
          <w:b/>
          <w:bCs/>
          <w:rtl/>
        </w:rPr>
        <w:t xml:space="preserve"> وتعلَّم منه صنعة الطبِّ والكيمياء </w:t>
      </w:r>
    </w:p>
    <w:p w:rsidR="005B5520" w:rsidRPr="00750C0E" w:rsidRDefault="005B5520" w:rsidP="005B552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توصل إلى أن هناك شيئًا من الخلل في حركة القمر يعود إلى الجاذبية وخواص الجذب :</w:t>
      </w:r>
    </w:p>
    <w:p w:rsidR="00FB2BEF" w:rsidRPr="00750C0E" w:rsidRDefault="005B5520" w:rsidP="00A01F98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rFonts w:hint="cs"/>
          <w:b/>
          <w:bCs/>
          <w:rtl/>
        </w:rPr>
        <w:t>البوزجاني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FB2BEF" w:rsidRPr="00750C0E" w:rsidRDefault="005B5520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كتاب ميزان الحكمة :</w:t>
      </w:r>
    </w:p>
    <w:p w:rsidR="005B5520" w:rsidRPr="00750C0E" w:rsidRDefault="005B5520" w:rsidP="00A01F98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للخازن كتب فيه عن الضغط الجوي </w:t>
      </w:r>
    </w:p>
    <w:p w:rsidR="00FB2BEF" w:rsidRPr="00750C0E" w:rsidRDefault="005B5520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كتاب تاريخ الفيزياء :</w:t>
      </w:r>
    </w:p>
    <w:p w:rsidR="005B5520" w:rsidRPr="00750C0E" w:rsidRDefault="005B5520" w:rsidP="00A01F98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750C0E">
        <w:rPr>
          <w:rFonts w:hint="cs"/>
          <w:b/>
          <w:bCs/>
          <w:rtl/>
        </w:rPr>
        <w:t>كاجوري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1F03A7" w:rsidRPr="00750C0E" w:rsidRDefault="001F03A7" w:rsidP="001F03A7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جاء اسم </w:t>
      </w:r>
      <w:r w:rsidRPr="00750C0E">
        <w:rPr>
          <w:rFonts w:hint="cs"/>
          <w:b/>
          <w:bCs/>
          <w:color w:val="FF0000"/>
          <w:rtl/>
        </w:rPr>
        <w:t xml:space="preserve">علم الحساب من : </w:t>
      </w:r>
    </w:p>
    <w:p w:rsidR="001F03A7" w:rsidRPr="00750C0E" w:rsidRDefault="001F03A7" w:rsidP="001F03A7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كتاب عالم الرياضيات والفلك والرحالة الخوارزمي وكتابه (الكتاب المختصر في حساب الجبر والمقابلة) الذي قدم العمليات الجبرية التي تنظم إيجاد حلول للمعادلات الخطية </w:t>
      </w:r>
      <w:proofErr w:type="spellStart"/>
      <w:r w:rsidRPr="00750C0E">
        <w:rPr>
          <w:b/>
          <w:bCs/>
          <w:rtl/>
        </w:rPr>
        <w:t>والتربيعية</w:t>
      </w:r>
      <w:proofErr w:type="spellEnd"/>
    </w:p>
    <w:p w:rsidR="005B5520" w:rsidRPr="00750C0E" w:rsidRDefault="00295D8A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الخوارزمي :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مؤسس علم الجبر 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أول من استعمل لفظ الجبر ووضع أصوله و قوانينه 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ولد عام 232 هـ 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كتابه في الجبر بعنوان ( المختصر في حساب الجبر والمقابلة)</w:t>
      </w:r>
      <w:r w:rsidRPr="00750C0E">
        <w:rPr>
          <w:rFonts w:hint="cs"/>
          <w:b/>
          <w:bCs/>
          <w:rtl/>
        </w:rPr>
        <w:t xml:space="preserve"> 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أول من أضاف العدد صفر إلى مجموعة الأعداد 1 ,2 ,3 </w:t>
      </w:r>
    </w:p>
    <w:p w:rsidR="00295D8A" w:rsidRPr="00750C0E" w:rsidRDefault="00295D8A" w:rsidP="00295D8A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أوّل من استخدم الجذر ألتربيعي</w:t>
      </w:r>
    </w:p>
    <w:p w:rsidR="00FB2BEF" w:rsidRPr="00750C0E" w:rsidRDefault="00CD2CB9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b/>
          <w:bCs/>
          <w:color w:val="FF0000"/>
          <w:rtl/>
        </w:rPr>
        <w:t>جمشيد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9D50BD" w:rsidRPr="00750C0E" w:rsidRDefault="009D50BD" w:rsidP="00CD2CB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ولد في القرن 9 هـ</w:t>
      </w:r>
    </w:p>
    <w:p w:rsidR="009D50BD" w:rsidRPr="00750C0E" w:rsidRDefault="009D50BD" w:rsidP="00CD2CB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يعرف </w:t>
      </w:r>
      <w:proofErr w:type="spellStart"/>
      <w:r w:rsidRPr="00750C0E">
        <w:rPr>
          <w:rFonts w:hint="cs"/>
          <w:b/>
          <w:bCs/>
          <w:rtl/>
        </w:rPr>
        <w:t>بالكاشي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CD2CB9" w:rsidRPr="00750C0E" w:rsidRDefault="00CD2CB9" w:rsidP="00CD2CB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أول من أدخل علامة الكسر العشري </w:t>
      </w:r>
    </w:p>
    <w:p w:rsidR="00CD2CB9" w:rsidRPr="00750C0E" w:rsidRDefault="00CD2CB9" w:rsidP="00CD2CB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أوّل من حوّل الكسور العاديّة إلى كسور عشريّة في علم الحساب </w:t>
      </w:r>
    </w:p>
    <w:p w:rsidR="00CD2CB9" w:rsidRPr="00750C0E" w:rsidRDefault="00CD2CB9" w:rsidP="00CD2CB9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أول من أعطي قيمة صحيحة للنسبة التقريبية</w:t>
      </w:r>
    </w:p>
    <w:p w:rsidR="00FB2BEF" w:rsidRPr="00750C0E" w:rsidRDefault="009D50BD" w:rsidP="00A01F98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البتاني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9D50BD" w:rsidRPr="00750C0E" w:rsidRDefault="009D50BD" w:rsidP="009D50B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أول من اخترع النسب </w:t>
      </w:r>
      <w:proofErr w:type="spellStart"/>
      <w:r w:rsidRPr="00750C0E">
        <w:rPr>
          <w:b/>
          <w:bCs/>
          <w:rtl/>
        </w:rPr>
        <w:t>المثلثية</w:t>
      </w:r>
      <w:proofErr w:type="spellEnd"/>
      <w:r w:rsidRPr="00750C0E">
        <w:rPr>
          <w:b/>
          <w:bCs/>
          <w:rtl/>
        </w:rPr>
        <w:t xml:space="preserve"> </w:t>
      </w:r>
    </w:p>
    <w:p w:rsidR="009D50BD" w:rsidRPr="00750C0E" w:rsidRDefault="009D50BD" w:rsidP="009D50B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القرن 9 م </w:t>
      </w:r>
    </w:p>
    <w:p w:rsidR="009D50BD" w:rsidRPr="00750C0E" w:rsidRDefault="009D50BD" w:rsidP="009D50BD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النسوي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9D50BD" w:rsidRPr="00750C0E" w:rsidRDefault="009D50BD" w:rsidP="009D50B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أول من بين كيفية إيجاد الجذر </w:t>
      </w:r>
      <w:proofErr w:type="spellStart"/>
      <w:r w:rsidRPr="00750C0E">
        <w:rPr>
          <w:rFonts w:hint="cs"/>
          <w:b/>
          <w:bCs/>
          <w:rtl/>
        </w:rPr>
        <w:t>التربيعي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EF36DE" w:rsidRPr="00750C0E" w:rsidRDefault="00EF36DE" w:rsidP="00EF36D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الطوسي :</w:t>
      </w:r>
    </w:p>
    <w:p w:rsidR="00EF36DE" w:rsidRPr="00750C0E" w:rsidRDefault="00EF36DE" w:rsidP="00EF36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اكتشف أن هناك نقصاً في بحوث </w:t>
      </w:r>
      <w:proofErr w:type="spellStart"/>
      <w:r w:rsidRPr="00750C0E">
        <w:rPr>
          <w:b/>
          <w:bCs/>
          <w:rtl/>
        </w:rPr>
        <w:t>إقليدس</w:t>
      </w:r>
      <w:proofErr w:type="spellEnd"/>
      <w:r w:rsidRPr="00750C0E">
        <w:rPr>
          <w:b/>
          <w:bCs/>
          <w:rtl/>
        </w:rPr>
        <w:t xml:space="preserve"> فيما يخص قضية المتوازيات </w:t>
      </w:r>
    </w:p>
    <w:p w:rsidR="00EF36DE" w:rsidRPr="00750C0E" w:rsidRDefault="00EF36DE" w:rsidP="00EF36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lastRenderedPageBreak/>
        <w:t xml:space="preserve">عدل هذا النقص وكمله في كتابه "تحرير أصول </w:t>
      </w:r>
      <w:proofErr w:type="spellStart"/>
      <w:r w:rsidRPr="00750C0E">
        <w:rPr>
          <w:b/>
          <w:bCs/>
          <w:rtl/>
        </w:rPr>
        <w:t>إقليدس</w:t>
      </w:r>
      <w:proofErr w:type="spellEnd"/>
      <w:r w:rsidRPr="00750C0E">
        <w:rPr>
          <w:b/>
          <w:bCs/>
          <w:rtl/>
        </w:rPr>
        <w:t>" وفي "الرسالة الشافية للطوسي" وهما العملان اللذان كان لهما بالغ الأثر في تقدم بعض النظريات الهندسية</w:t>
      </w:r>
    </w:p>
    <w:p w:rsidR="00EF36DE" w:rsidRPr="00750C0E" w:rsidRDefault="00EF36DE" w:rsidP="00EF36D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 نشر "جون </w:t>
      </w:r>
      <w:proofErr w:type="spellStart"/>
      <w:r w:rsidRPr="00750C0E">
        <w:rPr>
          <w:b/>
          <w:bCs/>
          <w:color w:val="FF0000"/>
          <w:rtl/>
        </w:rPr>
        <w:t>واليس</w:t>
      </w:r>
      <w:proofErr w:type="spellEnd"/>
      <w:r w:rsidRPr="00750C0E">
        <w:rPr>
          <w:b/>
          <w:bCs/>
          <w:color w:val="FF0000"/>
          <w:rtl/>
        </w:rPr>
        <w:t xml:space="preserve">" 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EF36DE" w:rsidRPr="00750C0E" w:rsidRDefault="00EF36DE" w:rsidP="00EF36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البحوث</w:t>
      </w:r>
      <w:r w:rsidRPr="00750C0E">
        <w:rPr>
          <w:rFonts w:hint="cs"/>
          <w:b/>
          <w:bCs/>
          <w:rtl/>
        </w:rPr>
        <w:t xml:space="preserve"> الخاصة بالطوسي</w:t>
      </w:r>
      <w:r w:rsidRPr="00750C0E">
        <w:rPr>
          <w:b/>
          <w:bCs/>
          <w:rtl/>
        </w:rPr>
        <w:t xml:space="preserve"> باللاتينية عام 1651م</w:t>
      </w:r>
    </w:p>
    <w:p w:rsidR="008F1680" w:rsidRPr="00750C0E" w:rsidRDefault="008F1680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بداية الإحصاء في العالم الإسلامي في عصر  :</w:t>
      </w:r>
    </w:p>
    <w:p w:rsidR="004570C3" w:rsidRPr="00750C0E" w:rsidRDefault="008F1680" w:rsidP="00EF36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عمر بن الخطاب </w:t>
      </w:r>
    </w:p>
    <w:p w:rsidR="008F1680" w:rsidRPr="00750C0E" w:rsidRDefault="008F1680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عمر الخيام : </w:t>
      </w:r>
    </w:p>
    <w:p w:rsidR="008F1680" w:rsidRPr="00750C0E" w:rsidRDefault="008F1680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حل</w:t>
      </w:r>
      <w:r w:rsidRPr="00750C0E">
        <w:rPr>
          <w:b/>
          <w:bCs/>
          <w:rtl/>
        </w:rPr>
        <w:t xml:space="preserve"> المعادلات التكعيبية ذات المجهول الواحد عن طريق ما يسمى (بحساب الخطأين) </w:t>
      </w:r>
      <w:r w:rsidRPr="00750C0E">
        <w:rPr>
          <w:rFonts w:hint="cs"/>
          <w:b/>
          <w:bCs/>
          <w:rtl/>
        </w:rPr>
        <w:t xml:space="preserve"> </w:t>
      </w:r>
    </w:p>
    <w:p w:rsidR="007D5F1B" w:rsidRPr="00750C0E" w:rsidRDefault="007D5F1B" w:rsidP="007D5F1B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أبي بكر الرازي  </w:t>
      </w:r>
    </w:p>
    <w:p w:rsidR="007D5F1B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من أطباء العصر العباسي </w:t>
      </w:r>
    </w:p>
    <w:p w:rsidR="00966EE0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يُعد مبتكر خيوط الجراحة المعروفة بالقصاب أنه أول من صنع مراهم </w:t>
      </w:r>
      <w:proofErr w:type="spellStart"/>
      <w:r w:rsidRPr="00750C0E">
        <w:rPr>
          <w:b/>
          <w:bCs/>
          <w:rtl/>
        </w:rPr>
        <w:t>الزئبق</w:t>
      </w:r>
      <w:proofErr w:type="spellEnd"/>
      <w:r w:rsidRPr="00750C0E">
        <w:rPr>
          <w:b/>
          <w:bCs/>
          <w:rtl/>
        </w:rPr>
        <w:t>، وقدم شرحا مفصلاً لأمراض الأطفال, والنساء والولادة, والأمراض التناسلية, وجراحة العيون وأمراضها</w:t>
      </w:r>
    </w:p>
    <w:p w:rsidR="007D5F1B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من رواد البحث التجريبي في العلوم الطبية، وقد قام بنفسه ببعض التجارب على الحيوانات كالقرود أول من قرر أن المرض قد يكون وراثيًا</w:t>
      </w:r>
    </w:p>
    <w:p w:rsidR="0045670F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أول من استطاع أن يفرّق بين ال</w:t>
      </w:r>
      <w:r w:rsidR="0045670F" w:rsidRPr="00750C0E">
        <w:rPr>
          <w:b/>
          <w:bCs/>
          <w:rtl/>
        </w:rPr>
        <w:t>نزيف الشرياني والنزيف الوريدي</w:t>
      </w:r>
    </w:p>
    <w:p w:rsidR="0045670F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استعمل الضغط بالأصابع وبالرباط في حالة النزيف الش</w:t>
      </w:r>
      <w:r w:rsidR="0045670F" w:rsidRPr="00750C0E">
        <w:rPr>
          <w:b/>
          <w:bCs/>
          <w:rtl/>
        </w:rPr>
        <w:t>رياني.</w:t>
      </w:r>
    </w:p>
    <w:p w:rsidR="007D5F1B" w:rsidRPr="00750C0E" w:rsidRDefault="007D5F1B" w:rsidP="007D5F1B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كان أول من وصف عملية استخراج الماء من العيون، ونصح بأن تُبنى المستشفيات بعيدًا</w:t>
      </w:r>
      <w:r w:rsidR="0045670F" w:rsidRPr="00750C0E">
        <w:rPr>
          <w:b/>
          <w:bCs/>
          <w:rtl/>
        </w:rPr>
        <w:t xml:space="preserve"> عن أماكن تعفُّن المواد العضوية</w:t>
      </w:r>
    </w:p>
    <w:p w:rsidR="00966EE0" w:rsidRPr="00750C0E" w:rsidRDefault="0045670F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كتابه (الجدري و الحصبة )</w:t>
      </w:r>
    </w:p>
    <w:p w:rsidR="00966EE0" w:rsidRPr="00750C0E" w:rsidRDefault="001A1FCA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علي عيسى</w:t>
      </w:r>
      <w:r w:rsidR="000F6E28" w:rsidRPr="00750C0E">
        <w:rPr>
          <w:rFonts w:hint="cs"/>
          <w:b/>
          <w:bCs/>
          <w:color w:val="FF0000"/>
          <w:rtl/>
        </w:rPr>
        <w:t xml:space="preserve"> </w:t>
      </w:r>
      <w:proofErr w:type="spellStart"/>
      <w:r w:rsidR="000F6E28" w:rsidRPr="00750C0E">
        <w:rPr>
          <w:rFonts w:hint="cs"/>
          <w:b/>
          <w:bCs/>
          <w:color w:val="FF0000"/>
          <w:rtl/>
        </w:rPr>
        <w:t>الكحال</w:t>
      </w:r>
      <w:proofErr w:type="spellEnd"/>
      <w:r w:rsidR="000F6E28" w:rsidRPr="00750C0E">
        <w:rPr>
          <w:rFonts w:hint="cs"/>
          <w:b/>
          <w:bCs/>
          <w:color w:val="FF0000"/>
          <w:rtl/>
        </w:rPr>
        <w:t xml:space="preserve"> :</w:t>
      </w:r>
    </w:p>
    <w:p w:rsidR="000F6E28" w:rsidRPr="00750C0E" w:rsidRDefault="000F6E28" w:rsidP="000F6E28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كان أعظم طبيب عيون في القرون الوسطى  ومؤلفه (التذكرة) أعظم مؤلفاته </w:t>
      </w:r>
    </w:p>
    <w:p w:rsidR="000F6E28" w:rsidRPr="00750C0E" w:rsidRDefault="0052454C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الزهراوي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52454C" w:rsidRPr="00750C0E" w:rsidRDefault="0052454C" w:rsidP="005245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من أعظم الجراحين في التاريخ إن لم يكن أعظمهم على الإطلاق </w:t>
      </w:r>
      <w:r w:rsidRPr="00750C0E">
        <w:rPr>
          <w:rFonts w:hint="cs"/>
          <w:b/>
          <w:bCs/>
          <w:rtl/>
        </w:rPr>
        <w:t xml:space="preserve"> </w:t>
      </w:r>
    </w:p>
    <w:p w:rsidR="0052454C" w:rsidRPr="00750C0E" w:rsidRDefault="0052454C" w:rsidP="005245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  تمكن من اختراع أولى أدوات الجراحة كالمشرط والمقص الجراحي</w:t>
      </w:r>
    </w:p>
    <w:p w:rsidR="00966EE0" w:rsidRPr="00750C0E" w:rsidRDefault="0052454C" w:rsidP="005245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وضع الأسس والقوانين للجراحة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>والتي من أهمها علم ربط الأوعية لمنع نزفها، واخترع خيوط الجراحة, وتمكن من إيقاف النزف بالتخثير</w:t>
      </w:r>
    </w:p>
    <w:p w:rsidR="00966EE0" w:rsidRPr="00750C0E" w:rsidRDefault="0052454C" w:rsidP="005245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كتابه </w:t>
      </w:r>
      <w:r w:rsidRPr="00750C0E">
        <w:rPr>
          <w:b/>
          <w:bCs/>
          <w:rtl/>
        </w:rPr>
        <w:t>التصريف لمن عجز عن التأليف</w:t>
      </w:r>
    </w:p>
    <w:p w:rsidR="0052454C" w:rsidRPr="00750C0E" w:rsidRDefault="0052454C" w:rsidP="0052454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أول من عمل بالمناظير الجراحية </w:t>
      </w:r>
    </w:p>
    <w:p w:rsidR="00F609DE" w:rsidRPr="00750C0E" w:rsidRDefault="00F609DE" w:rsidP="00F609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إسهاماته في علم الصيدلية تضاهي إسهاماته في علم الجراحة </w:t>
      </w:r>
      <w:r w:rsidRPr="00750C0E">
        <w:rPr>
          <w:rFonts w:hint="cs"/>
          <w:b/>
          <w:bCs/>
          <w:rtl/>
        </w:rPr>
        <w:t xml:space="preserve"> </w:t>
      </w:r>
    </w:p>
    <w:p w:rsidR="00F609DE" w:rsidRPr="00750C0E" w:rsidRDefault="00F609DE" w:rsidP="00F609D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ذكر العقاقير بأربع لغات </w:t>
      </w:r>
    </w:p>
    <w:p w:rsidR="0046519F" w:rsidRPr="00750C0E" w:rsidRDefault="00A906BC" w:rsidP="00A906BC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يقول عالم وظائف الأعضاء الكبير </w:t>
      </w:r>
      <w:proofErr w:type="spellStart"/>
      <w:r w:rsidRPr="00750C0E">
        <w:rPr>
          <w:b/>
          <w:bCs/>
          <w:color w:val="FF0000"/>
          <w:rtl/>
        </w:rPr>
        <w:t>هالر</w:t>
      </w:r>
      <w:proofErr w:type="spellEnd"/>
      <w:r w:rsidRPr="00750C0E">
        <w:rPr>
          <w:b/>
          <w:bCs/>
          <w:color w:val="FF0000"/>
          <w:rtl/>
        </w:rPr>
        <w:t>:</w:t>
      </w:r>
    </w:p>
    <w:p w:rsidR="00A906BC" w:rsidRPr="00750C0E" w:rsidRDefault="00A906BC" w:rsidP="00A906BC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إن جميع الجراحين الأوروبيين الذين ظهروا بعد القرن الرابع عشر قد استمدوا علمهم ومعرفتهم من هذا العالم </w:t>
      </w:r>
      <w:proofErr w:type="spellStart"/>
      <w:r w:rsidRPr="00750C0E">
        <w:rPr>
          <w:b/>
          <w:bCs/>
          <w:rtl/>
        </w:rPr>
        <w:t>الاسلامى</w:t>
      </w:r>
      <w:proofErr w:type="spellEnd"/>
      <w:r w:rsidR="0046519F" w:rsidRPr="00750C0E">
        <w:rPr>
          <w:b/>
          <w:bCs/>
          <w:rtl/>
        </w:rPr>
        <w:t xml:space="preserve"> الكبير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وظل المسلمون</w:t>
      </w:r>
      <w:r w:rsidR="00A906BC" w:rsidRPr="00750C0E">
        <w:rPr>
          <w:b/>
          <w:bCs/>
          <w:color w:val="FF0000"/>
          <w:rtl/>
        </w:rPr>
        <w:t xml:space="preserve"> رواداً في الجراحة حتى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A906BC" w:rsidRPr="00750C0E" w:rsidRDefault="00A906BC" w:rsidP="0046519F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القرن الخامس الهجري</w:t>
      </w:r>
      <w:r w:rsidR="0046519F" w:rsidRPr="00750C0E">
        <w:rPr>
          <w:rFonts w:hint="cs"/>
          <w:b/>
          <w:bCs/>
          <w:rtl/>
        </w:rPr>
        <w:t xml:space="preserve"> </w:t>
      </w:r>
    </w:p>
    <w:p w:rsidR="0052454C" w:rsidRPr="00750C0E" w:rsidRDefault="0046519F" w:rsidP="0052454C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ابن سينا : 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أول من اكتشف العديد من الأمراض التي ما زالت منتشرة حتى الآن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اكتشف لأول مرة طفيل (</w:t>
      </w:r>
      <w:proofErr w:type="spellStart"/>
      <w:r w:rsidRPr="00750C0E">
        <w:rPr>
          <w:b/>
          <w:bCs/>
          <w:rtl/>
        </w:rPr>
        <w:t>الإنكلستوما</w:t>
      </w:r>
      <w:proofErr w:type="spellEnd"/>
      <w:r w:rsidRPr="00750C0E">
        <w:rPr>
          <w:b/>
          <w:bCs/>
          <w:rtl/>
        </w:rPr>
        <w:t>), وسماها الدودة المستديرة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سبق العالِم الإيطالي "</w:t>
      </w:r>
      <w:proofErr w:type="spellStart"/>
      <w:r w:rsidRPr="00750C0E">
        <w:rPr>
          <w:b/>
          <w:bCs/>
          <w:rtl/>
        </w:rPr>
        <w:t>دوبيني</w:t>
      </w:r>
      <w:proofErr w:type="spellEnd"/>
      <w:r w:rsidRPr="00750C0E">
        <w:rPr>
          <w:b/>
          <w:bCs/>
          <w:rtl/>
        </w:rPr>
        <w:t>" بنحو 900 سنة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أول من وصف الالتهاب السحائي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>أول من فرّق بين الشلل الناجم عن سبب داخلي في الدماغ والشلل الناتج عن سبب خارجي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وصف السكتة الدماغية الناتجة عن كثرة الدم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خالف الفكر اليوناني القديم </w:t>
      </w:r>
    </w:p>
    <w:p w:rsidR="0046519F" w:rsidRPr="00750C0E" w:rsidRDefault="0046519F" w:rsidP="0046519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أول من فرق بين المغص المعوي والمغص </w:t>
      </w:r>
      <w:proofErr w:type="spellStart"/>
      <w:r w:rsidRPr="00750C0E">
        <w:rPr>
          <w:b/>
          <w:bCs/>
          <w:rtl/>
        </w:rPr>
        <w:t>الكلوى</w:t>
      </w:r>
      <w:proofErr w:type="spellEnd"/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كما كشف 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طرق العدوى لبعض الأمراض </w:t>
      </w:r>
      <w:r w:rsidRPr="00750C0E">
        <w:rPr>
          <w:rFonts w:hint="cs"/>
          <w:b/>
          <w:bCs/>
          <w:rtl/>
        </w:rPr>
        <w:t xml:space="preserve">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تفوق في</w:t>
      </w:r>
      <w:r w:rsidRPr="00750C0E">
        <w:rPr>
          <w:b/>
          <w:bCs/>
          <w:rtl/>
        </w:rPr>
        <w:t xml:space="preserve"> علم الجراحة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 </w:t>
      </w:r>
      <w:r w:rsidRPr="00750C0E">
        <w:rPr>
          <w:rFonts w:hint="cs"/>
          <w:b/>
          <w:bCs/>
          <w:rtl/>
        </w:rPr>
        <w:t xml:space="preserve">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أول من اكتشف ووصف عضلات العين الداخلية، وأول من قال بأن مركز البصر ليس في الجسم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درس الأسنان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lastRenderedPageBreak/>
        <w:t>ابن النفيس :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عارض </w:t>
      </w:r>
      <w:proofErr w:type="spellStart"/>
      <w:r w:rsidRPr="00750C0E">
        <w:rPr>
          <w:rFonts w:hint="cs"/>
          <w:b/>
          <w:bCs/>
          <w:rtl/>
        </w:rPr>
        <w:t>جالينوس</w:t>
      </w:r>
      <w:proofErr w:type="spellEnd"/>
      <w:r w:rsidRPr="00750C0E">
        <w:rPr>
          <w:rFonts w:hint="cs"/>
          <w:b/>
          <w:bCs/>
          <w:rtl/>
        </w:rPr>
        <w:t xml:space="preserve">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مكتشف الدورة الدموية الصغرى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كامبل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 الطب العربي </w:t>
      </w:r>
    </w:p>
    <w:p w:rsidR="00B1661E" w:rsidRPr="00750C0E" w:rsidRDefault="00B1661E" w:rsidP="00B1661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كتاب الحاوي :</w:t>
      </w:r>
    </w:p>
    <w:p w:rsidR="00966EE0" w:rsidRPr="00750C0E" w:rsidRDefault="00B1661E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للرازي</w:t>
      </w:r>
    </w:p>
    <w:p w:rsidR="005216EF" w:rsidRPr="00750C0E" w:rsidRDefault="005216EF" w:rsidP="005216E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بقيت جامعات أوربا </w:t>
      </w:r>
      <w:r w:rsidRPr="00750C0E">
        <w:rPr>
          <w:rFonts w:hint="cs"/>
          <w:b/>
          <w:bCs/>
          <w:color w:val="FF0000"/>
          <w:rtl/>
        </w:rPr>
        <w:t xml:space="preserve">تستخدم </w:t>
      </w:r>
      <w:r w:rsidRPr="00750C0E">
        <w:rPr>
          <w:b/>
          <w:bCs/>
          <w:color w:val="FF0000"/>
          <w:rtl/>
        </w:rPr>
        <w:t>مقررات</w:t>
      </w:r>
      <w:r w:rsidRPr="00750C0E">
        <w:rPr>
          <w:rFonts w:hint="cs"/>
          <w:b/>
          <w:bCs/>
          <w:color w:val="FF0000"/>
          <w:rtl/>
        </w:rPr>
        <w:t xml:space="preserve"> العرب</w:t>
      </w:r>
      <w:r w:rsidRPr="00750C0E">
        <w:rPr>
          <w:b/>
          <w:bCs/>
          <w:color w:val="FF0000"/>
          <w:rtl/>
        </w:rPr>
        <w:t xml:space="preserve"> في كليات الطب حتى </w:t>
      </w:r>
      <w:r w:rsidRPr="00750C0E">
        <w:rPr>
          <w:rFonts w:hint="cs"/>
          <w:b/>
          <w:bCs/>
          <w:color w:val="FF0000"/>
          <w:rtl/>
        </w:rPr>
        <w:t>:</w:t>
      </w:r>
    </w:p>
    <w:p w:rsidR="005216EF" w:rsidRPr="00750C0E" w:rsidRDefault="005216EF" w:rsidP="005216E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نهاية القرن السادس عشر الميلادي </w:t>
      </w:r>
    </w:p>
    <w:p w:rsidR="005216EF" w:rsidRPr="00750C0E" w:rsidRDefault="005216EF" w:rsidP="005216E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طغى تأثير أطباء المسلمين على العالم الغربي عبر القرون اللاحقة وبالأخص خلال الفترة من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5216EF" w:rsidRPr="00750C0E" w:rsidRDefault="005216EF" w:rsidP="005216E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القرن الخامس إلى الثامن الهجري </w:t>
      </w:r>
    </w:p>
    <w:p w:rsidR="005216EF" w:rsidRPr="00750C0E" w:rsidRDefault="005216EF" w:rsidP="005216EF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الحادي عشر إلى الرابع عشر الميلادي</w:t>
      </w:r>
    </w:p>
    <w:p w:rsidR="00966EE0" w:rsidRPr="00750C0E" w:rsidRDefault="007B52E5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علي بن العباس المجوسي</w:t>
      </w:r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7B52E5" w:rsidRPr="00750C0E" w:rsidRDefault="007B52E5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من أشهر الأطباء و الصيادلة المسلمين في القرن 4 هـ</w:t>
      </w:r>
    </w:p>
    <w:p w:rsidR="007B52E5" w:rsidRPr="00750C0E" w:rsidRDefault="007B52E5" w:rsidP="007B52E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قال عنه </w:t>
      </w:r>
      <w:proofErr w:type="spellStart"/>
      <w:r w:rsidRPr="00750C0E">
        <w:rPr>
          <w:b/>
          <w:bCs/>
          <w:rtl/>
        </w:rPr>
        <w:t>القفطي</w:t>
      </w:r>
      <w:proofErr w:type="spellEnd"/>
      <w:r w:rsidRPr="00750C0E">
        <w:rPr>
          <w:b/>
          <w:bCs/>
          <w:rtl/>
        </w:rPr>
        <w:t xml:space="preserve">: "طبيب فاضل كامل" </w:t>
      </w:r>
    </w:p>
    <w:p w:rsidR="00F609DE" w:rsidRPr="00750C0E" w:rsidRDefault="007B52E5" w:rsidP="007B52E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من أشهر كتبه كتاب (الملكي) المعروف </w:t>
      </w:r>
      <w:proofErr w:type="spellStart"/>
      <w:r w:rsidRPr="00750C0E">
        <w:rPr>
          <w:b/>
          <w:bCs/>
          <w:rtl/>
        </w:rPr>
        <w:t>بـ</w:t>
      </w:r>
      <w:proofErr w:type="spellEnd"/>
      <w:r w:rsidRPr="00750C0E">
        <w:rPr>
          <w:b/>
          <w:bCs/>
          <w:rtl/>
        </w:rPr>
        <w:t xml:space="preserve">(كامل الصناعة الطبية) </w:t>
      </w:r>
    </w:p>
    <w:p w:rsidR="007B52E5" w:rsidRPr="00750C0E" w:rsidRDefault="007B52E5" w:rsidP="007B52E5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</w:t>
      </w:r>
      <w:r w:rsidR="00F609DE" w:rsidRPr="00750C0E">
        <w:rPr>
          <w:b/>
          <w:bCs/>
          <w:rtl/>
        </w:rPr>
        <w:t>كانت</w:t>
      </w:r>
      <w:r w:rsidR="00F609DE" w:rsidRPr="00750C0E">
        <w:rPr>
          <w:rFonts w:hint="cs"/>
          <w:b/>
          <w:bCs/>
          <w:rtl/>
        </w:rPr>
        <w:t xml:space="preserve"> كتبه</w:t>
      </w:r>
      <w:r w:rsidRPr="00750C0E">
        <w:rPr>
          <w:b/>
          <w:bCs/>
          <w:rtl/>
        </w:rPr>
        <w:t xml:space="preserve"> المرجع الرئيسي لعلم التشريح في بإيطاليا وفي غيرها في ال</w:t>
      </w:r>
      <w:r w:rsidR="00F609DE" w:rsidRPr="00750C0E">
        <w:rPr>
          <w:b/>
          <w:bCs/>
          <w:rtl/>
        </w:rPr>
        <w:t xml:space="preserve">بلاد ما بين عامي (1070-1170م) </w:t>
      </w:r>
    </w:p>
    <w:p w:rsidR="007B52E5" w:rsidRPr="00750C0E" w:rsidRDefault="00D4608E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ماسويه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750C0E">
        <w:rPr>
          <w:rFonts w:hint="cs"/>
          <w:b/>
          <w:bCs/>
          <w:color w:val="FF0000"/>
          <w:rtl/>
        </w:rPr>
        <w:t>المارديني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D4608E" w:rsidRPr="00750C0E" w:rsidRDefault="00D4608E" w:rsidP="00D4608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 يُلَقَّبُ </w:t>
      </w:r>
      <w:proofErr w:type="spellStart"/>
      <w:r w:rsidRPr="00750C0E">
        <w:rPr>
          <w:b/>
          <w:bCs/>
          <w:rtl/>
        </w:rPr>
        <w:t>ماسويه</w:t>
      </w:r>
      <w:proofErr w:type="spellEnd"/>
      <w:r w:rsidRPr="00750C0E">
        <w:rPr>
          <w:b/>
          <w:bCs/>
          <w:rtl/>
        </w:rPr>
        <w:t xml:space="preserve"> الصغير</w:t>
      </w:r>
    </w:p>
    <w:p w:rsidR="00D4608E" w:rsidRPr="00750C0E" w:rsidRDefault="00D4608E" w:rsidP="00D4608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rFonts w:hint="cs"/>
          <w:b/>
          <w:bCs/>
          <w:rtl/>
        </w:rPr>
        <w:t xml:space="preserve"> كتابه</w:t>
      </w:r>
      <w:r w:rsidRPr="00750C0E">
        <w:rPr>
          <w:b/>
          <w:bCs/>
          <w:rtl/>
        </w:rPr>
        <w:t xml:space="preserve"> (المادة الطبية) أقدم دستور للأدوية في العالم</w:t>
      </w:r>
    </w:p>
    <w:p w:rsidR="00D4608E" w:rsidRPr="00750C0E" w:rsidRDefault="00D4608E" w:rsidP="00D4608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 ابن وافد :</w:t>
      </w:r>
    </w:p>
    <w:p w:rsidR="00D4608E" w:rsidRPr="00750C0E" w:rsidRDefault="00D4608E" w:rsidP="00D4608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rFonts w:hint="cs"/>
          <w:b/>
          <w:bCs/>
          <w:rtl/>
        </w:rPr>
        <w:t xml:space="preserve">من أبرز الصيادلة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ابن سينا :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كتاب القانون </w:t>
      </w:r>
    </w:p>
    <w:p w:rsidR="00333F2F" w:rsidRPr="00750C0E" w:rsidRDefault="00333F2F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كتاب الشفاء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ابن </w:t>
      </w:r>
      <w:proofErr w:type="spellStart"/>
      <w:r w:rsidRPr="00750C0E">
        <w:rPr>
          <w:b/>
          <w:bCs/>
          <w:color w:val="FF0000"/>
          <w:rtl/>
        </w:rPr>
        <w:t>اربن</w:t>
      </w:r>
      <w:proofErr w:type="spellEnd"/>
      <w:r w:rsidRPr="00750C0E">
        <w:rPr>
          <w:b/>
          <w:bCs/>
          <w:color w:val="FF0000"/>
          <w:rtl/>
        </w:rPr>
        <w:t xml:space="preserve"> :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فردوس الحكمة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ابن زهر :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كتابه (التيسير في المداواة والتدبير)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ابن التلميذ </w:t>
      </w:r>
      <w:r w:rsidRPr="00750C0E">
        <w:rPr>
          <w:rFonts w:hint="cs"/>
          <w:b/>
          <w:bCs/>
          <w:color w:val="FF0000"/>
          <w:rtl/>
        </w:rPr>
        <w:t>: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كتابه (</w:t>
      </w:r>
      <w:proofErr w:type="spellStart"/>
      <w:r w:rsidRPr="00750C0E">
        <w:rPr>
          <w:b/>
          <w:bCs/>
          <w:rtl/>
        </w:rPr>
        <w:t>الأقراباذين</w:t>
      </w:r>
      <w:proofErr w:type="spellEnd"/>
      <w:r w:rsidRPr="00750C0E">
        <w:rPr>
          <w:b/>
          <w:bCs/>
          <w:rtl/>
        </w:rPr>
        <w:t xml:space="preserve"> الكبير)</w:t>
      </w:r>
      <w:r w:rsidRPr="00750C0E">
        <w:rPr>
          <w:b/>
          <w:bCs/>
        </w:rPr>
        <w:t xml:space="preserve">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ابن البيطار 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كتاب (الجامع للأدوية والأغذية)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 الإدريسي 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 </w:t>
      </w:r>
      <w:r w:rsidRPr="00750C0E">
        <w:rPr>
          <w:b/>
          <w:bCs/>
          <w:rtl/>
        </w:rPr>
        <w:t xml:space="preserve">(الجامع لصفات أشتات النبات) </w:t>
      </w:r>
      <w:r w:rsidRPr="00750C0E">
        <w:rPr>
          <w:rFonts w:hint="cs"/>
          <w:b/>
          <w:bCs/>
          <w:rtl/>
        </w:rPr>
        <w:t xml:space="preserve">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ابن ميمون 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كتاب (شرح أسماء العقاقير)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 </w:t>
      </w:r>
      <w:proofErr w:type="spellStart"/>
      <w:r w:rsidRPr="00750C0E">
        <w:rPr>
          <w:rFonts w:hint="cs"/>
          <w:b/>
          <w:bCs/>
          <w:color w:val="FF0000"/>
          <w:rtl/>
        </w:rPr>
        <w:t>الغافقي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rFonts w:hint="cs"/>
          <w:b/>
          <w:bCs/>
          <w:rtl/>
        </w:rPr>
        <w:t xml:space="preserve">كتاب </w:t>
      </w:r>
      <w:r w:rsidRPr="00750C0E">
        <w:rPr>
          <w:b/>
          <w:bCs/>
          <w:rtl/>
        </w:rPr>
        <w:t xml:space="preserve"> (الأدوية المفردة) 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رشيد الدين الصوري</w:t>
      </w:r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يصور النباتات له كتاب الأدوية المفردة + التاج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أول مَنْ أدخل تغليف الحبوب بالذهب والفضة هو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ابن سينا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أوَّل من حضَّر الأقراص بالكبس في قوالب خاصَّة هو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B71DA4" w:rsidRPr="00750C0E" w:rsidRDefault="00B71DA4" w:rsidP="00B71DA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</w:t>
      </w:r>
      <w:proofErr w:type="spellStart"/>
      <w:r w:rsidRPr="00750C0E">
        <w:rPr>
          <w:b/>
          <w:bCs/>
          <w:rtl/>
        </w:rPr>
        <w:t>الزَّهراوي</w:t>
      </w:r>
      <w:proofErr w:type="spellEnd"/>
      <w:r w:rsidRPr="00750C0E">
        <w:rPr>
          <w:b/>
          <w:bCs/>
          <w:rtl/>
        </w:rPr>
        <w:t>.</w:t>
      </w:r>
    </w:p>
    <w:p w:rsidR="00D4608E" w:rsidRPr="00750C0E" w:rsidRDefault="00333F2F" w:rsidP="00333F2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أوَّل من ألَّف كتابًا في الأحجار باللغة العربيَّة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966EE0" w:rsidRPr="00750C0E" w:rsidRDefault="00333F2F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عطارد بن محمد الحاسب </w:t>
      </w:r>
    </w:p>
    <w:p w:rsidR="00333F2F" w:rsidRPr="00750C0E" w:rsidRDefault="00333F2F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النويري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333F2F" w:rsidRPr="00750C0E" w:rsidRDefault="00333F2F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lastRenderedPageBreak/>
        <w:t>كتاب نهاية الأرض</w:t>
      </w:r>
    </w:p>
    <w:p w:rsidR="00333F2F" w:rsidRPr="00750C0E" w:rsidRDefault="00333F2F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>المسعودي :</w:t>
      </w:r>
    </w:p>
    <w:p w:rsidR="00333F2F" w:rsidRPr="00750C0E" w:rsidRDefault="00333F2F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 مروج الذهب </w:t>
      </w:r>
    </w:p>
    <w:p w:rsidR="00333F2F" w:rsidRPr="00750C0E" w:rsidRDefault="00333F2F" w:rsidP="00333F2F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أول من وضع خطوط الطول وخطوط العرض على خريطة الكرة الأرضية</w:t>
      </w:r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966EE0" w:rsidRPr="00750C0E" w:rsidRDefault="00333F2F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أبو علي المراكشي</w:t>
      </w:r>
    </w:p>
    <w:p w:rsidR="001972D6" w:rsidRPr="00750C0E" w:rsidRDefault="001972D6" w:rsidP="001972D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 </w:t>
      </w:r>
      <w:r w:rsidRPr="00750C0E">
        <w:rPr>
          <w:b/>
          <w:bCs/>
          <w:color w:val="FF0000"/>
          <w:rtl/>
        </w:rPr>
        <w:t xml:space="preserve"> البيروني</w:t>
      </w:r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1972D6" w:rsidRPr="00750C0E" w:rsidRDefault="001972D6" w:rsidP="001972D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>وضع</w:t>
      </w:r>
      <w:r w:rsidRPr="00750C0E">
        <w:rPr>
          <w:b/>
          <w:bCs/>
          <w:rtl/>
        </w:rPr>
        <w:t xml:space="preserve"> قاعدة حسابية لتسطيح الكرة </w:t>
      </w:r>
    </w:p>
    <w:p w:rsidR="001972D6" w:rsidRPr="00750C0E" w:rsidRDefault="001972D6" w:rsidP="001972D6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أول من قام بمحاولة قياس أبعاد الكرة الأرضية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966EE0" w:rsidRPr="00750C0E" w:rsidRDefault="001972D6" w:rsidP="001972D6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 الخليفة العباسي العالم المأمون (ت: 218هـ- 833م)</w:t>
      </w:r>
    </w:p>
    <w:p w:rsidR="00966EE0" w:rsidRPr="00750C0E" w:rsidRDefault="009B1DA1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نللينو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B05924" w:rsidRPr="00750C0E" w:rsidRDefault="009B1DA1" w:rsidP="00B0592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 علم الفلك عند العرب </w:t>
      </w:r>
    </w:p>
    <w:p w:rsidR="00B05924" w:rsidRPr="00750C0E" w:rsidRDefault="00B05924" w:rsidP="00B0592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أول الذين ناقشوا فكرة دوران الأرض في القرن الثالث عشر الميلادي (السابع الهجري) هم </w:t>
      </w:r>
      <w:r w:rsidRPr="00750C0E">
        <w:rPr>
          <w:rFonts w:hint="cs"/>
          <w:b/>
          <w:bCs/>
          <w:color w:val="FF0000"/>
          <w:rtl/>
        </w:rPr>
        <w:t xml:space="preserve"> : </w:t>
      </w:r>
    </w:p>
    <w:p w:rsidR="00B05924" w:rsidRPr="00750C0E" w:rsidRDefault="00B05924" w:rsidP="00B0592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 xml:space="preserve">علي بن عمر </w:t>
      </w:r>
      <w:proofErr w:type="spellStart"/>
      <w:r w:rsidRPr="00750C0E">
        <w:rPr>
          <w:b/>
          <w:bCs/>
          <w:rtl/>
        </w:rPr>
        <w:t>الكاتبي</w:t>
      </w:r>
      <w:proofErr w:type="spellEnd"/>
      <w:r w:rsidRPr="00750C0E">
        <w:rPr>
          <w:rFonts w:hint="cs"/>
          <w:b/>
          <w:bCs/>
          <w:rtl/>
        </w:rPr>
        <w:t xml:space="preserve"> من الأندلس </w:t>
      </w:r>
    </w:p>
    <w:p w:rsidR="00B05924" w:rsidRPr="00750C0E" w:rsidRDefault="00B05924" w:rsidP="00B0592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قطب الدين الشيرازي من الأندل</w:t>
      </w:r>
      <w:r w:rsidRPr="00750C0E">
        <w:rPr>
          <w:rFonts w:hint="cs"/>
          <w:b/>
          <w:bCs/>
          <w:rtl/>
        </w:rPr>
        <w:t xml:space="preserve">س </w:t>
      </w:r>
    </w:p>
    <w:p w:rsidR="00B05924" w:rsidRPr="00750C0E" w:rsidRDefault="00B05924" w:rsidP="00B05924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أبو الفرج علي</w:t>
      </w: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>من سوريا</w:t>
      </w:r>
    </w:p>
    <w:p w:rsidR="00966EE0" w:rsidRPr="00750C0E" w:rsidRDefault="00B05924" w:rsidP="008F1680">
      <w:pPr>
        <w:pStyle w:val="a3"/>
        <w:numPr>
          <w:ilvl w:val="0"/>
          <w:numId w:val="1"/>
        </w:numPr>
        <w:rPr>
          <w:b/>
          <w:bCs/>
          <w:color w:val="FF0000"/>
        </w:rPr>
      </w:pPr>
      <w:proofErr w:type="spellStart"/>
      <w:r w:rsidRPr="00750C0E">
        <w:rPr>
          <w:rFonts w:hint="cs"/>
          <w:b/>
          <w:bCs/>
          <w:color w:val="FF0000"/>
          <w:rtl/>
        </w:rPr>
        <w:t>سارتون</w:t>
      </w:r>
      <w:proofErr w:type="spellEnd"/>
      <w:r w:rsidRPr="00750C0E">
        <w:rPr>
          <w:rFonts w:hint="cs"/>
          <w:b/>
          <w:bCs/>
          <w:color w:val="FF0000"/>
          <w:rtl/>
        </w:rPr>
        <w:t xml:space="preserve"> :</w:t>
      </w:r>
    </w:p>
    <w:p w:rsidR="00B05924" w:rsidRPr="00750C0E" w:rsidRDefault="00B05924" w:rsidP="008F1680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كتاب مقدمة في تاريخ العلم </w:t>
      </w:r>
    </w:p>
    <w:p w:rsidR="00BE196D" w:rsidRPr="00750C0E" w:rsidRDefault="00BE196D" w:rsidP="00BE196D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الإدريسي 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BE196D" w:rsidRPr="00750C0E" w:rsidRDefault="00BE196D" w:rsidP="00BE196D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نزهة المشتاق في اختراق الآفاق</w:t>
      </w:r>
      <w:r w:rsidRPr="00750C0E">
        <w:rPr>
          <w:rFonts w:hint="cs"/>
          <w:b/>
          <w:bCs/>
          <w:rtl/>
        </w:rPr>
        <w:t xml:space="preserve">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rFonts w:hint="cs"/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أطلس الإسلام أو الخرائط </w:t>
      </w:r>
      <w:r w:rsidRPr="00750C0E">
        <w:rPr>
          <w:rFonts w:hint="cs"/>
          <w:b/>
          <w:bCs/>
          <w:color w:val="FF0000"/>
          <w:rtl/>
        </w:rPr>
        <w:t xml:space="preserve">: </w:t>
      </w:r>
    </w:p>
    <w:p w:rsidR="00B05924" w:rsidRPr="00750C0E" w:rsidRDefault="00750C0E" w:rsidP="00750C0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rFonts w:hint="cs"/>
          <w:b/>
          <w:bCs/>
          <w:rtl/>
        </w:rPr>
        <w:t xml:space="preserve"> </w:t>
      </w:r>
      <w:r w:rsidRPr="00750C0E">
        <w:rPr>
          <w:b/>
          <w:bCs/>
          <w:rtl/>
        </w:rPr>
        <w:t xml:space="preserve"> كانت في مقدمة مظاهر التأثير الإسلامي المباشر في الحضارة الغربية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rFonts w:hint="cs"/>
          <w:b/>
          <w:bCs/>
          <w:color w:val="FF0000"/>
        </w:rPr>
      </w:pPr>
      <w:r w:rsidRPr="00750C0E">
        <w:rPr>
          <w:rFonts w:hint="cs"/>
          <w:b/>
          <w:bCs/>
          <w:color w:val="FF0000"/>
          <w:rtl/>
        </w:rPr>
        <w:t xml:space="preserve"> </w:t>
      </w:r>
      <w:r w:rsidRPr="00750C0E">
        <w:rPr>
          <w:b/>
          <w:bCs/>
          <w:color w:val="FF0000"/>
          <w:rtl/>
        </w:rPr>
        <w:t xml:space="preserve"> عطارد بن محمد الحاسب </w:t>
      </w:r>
      <w:r w:rsidRPr="00750C0E">
        <w:rPr>
          <w:rFonts w:hint="cs"/>
          <w:b/>
          <w:bCs/>
          <w:color w:val="FF0000"/>
          <w:rtl/>
        </w:rPr>
        <w:t>:</w:t>
      </w:r>
    </w:p>
    <w:p w:rsidR="00966EE0" w:rsidRPr="00750C0E" w:rsidRDefault="00750C0E" w:rsidP="00750C0E">
      <w:pPr>
        <w:pStyle w:val="a3"/>
        <w:numPr>
          <w:ilvl w:val="0"/>
          <w:numId w:val="1"/>
        </w:numPr>
        <w:rPr>
          <w:b/>
          <w:bCs/>
        </w:rPr>
      </w:pPr>
      <w:r w:rsidRPr="00750C0E">
        <w:rPr>
          <w:b/>
          <w:bCs/>
          <w:rtl/>
        </w:rPr>
        <w:t>أوَّل من ألَّف كتابًا في الأحجار باللغة العربيَّة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 xml:space="preserve">من الأطباء الذين كتبوا عن الفلك :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 الرازي وابن سينا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color w:val="FF0000"/>
          <w:rtl/>
        </w:rPr>
      </w:pPr>
      <w:r w:rsidRPr="00750C0E">
        <w:rPr>
          <w:b/>
          <w:bCs/>
          <w:color w:val="FF0000"/>
          <w:rtl/>
        </w:rPr>
        <w:t>من الفلاسفة الذين كتبوا عن الفلك :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ابن رشد والبيروني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color w:val="FF0000"/>
          <w:rtl/>
        </w:rPr>
      </w:pPr>
      <w:r w:rsidRPr="00750C0E">
        <w:rPr>
          <w:b/>
          <w:bCs/>
          <w:color w:val="FF0000"/>
          <w:rtl/>
        </w:rPr>
        <w:t xml:space="preserve">من الفقهاء والأدباء والشعراء الذين كتبوا عن الفلك :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ابن الخيام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750C0E">
        <w:rPr>
          <w:b/>
          <w:bCs/>
          <w:color w:val="FF0000"/>
          <w:rtl/>
        </w:rPr>
        <w:t>ابن الهيثم: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اكتشف طبيعة الغلاف الجوي حول الأرض وقدر ارتفاعه 15 كيلو متر وهو الصحيح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proofErr w:type="spellStart"/>
      <w:r w:rsidRPr="00750C0E">
        <w:rPr>
          <w:b/>
          <w:bCs/>
          <w:rtl/>
        </w:rPr>
        <w:t>فسرالكثير</w:t>
      </w:r>
      <w:proofErr w:type="spellEnd"/>
      <w:r w:rsidRPr="00750C0E">
        <w:rPr>
          <w:b/>
          <w:bCs/>
          <w:rtl/>
        </w:rPr>
        <w:t xml:space="preserve"> من الظواهر الفلكية والفضائية والضوئية مثل الكسوف والخسوف والطيف وقوس قزح 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color w:val="FF0000"/>
          <w:rtl/>
        </w:rPr>
      </w:pPr>
      <w:r w:rsidRPr="00750C0E">
        <w:rPr>
          <w:b/>
          <w:bCs/>
          <w:color w:val="FF0000"/>
          <w:rtl/>
        </w:rPr>
        <w:t xml:space="preserve"> ابن رشد :</w:t>
      </w:r>
    </w:p>
    <w:p w:rsidR="00750C0E" w:rsidRPr="00750C0E" w:rsidRDefault="00750C0E" w:rsidP="00750C0E">
      <w:pPr>
        <w:pStyle w:val="a3"/>
        <w:numPr>
          <w:ilvl w:val="0"/>
          <w:numId w:val="1"/>
        </w:numPr>
        <w:rPr>
          <w:b/>
          <w:bCs/>
          <w:rtl/>
        </w:rPr>
      </w:pPr>
      <w:r w:rsidRPr="00750C0E">
        <w:rPr>
          <w:b/>
          <w:bCs/>
          <w:rtl/>
        </w:rPr>
        <w:t xml:space="preserve">اكتشف الكلف على وجه الشمس وفسره بأنه بسبب عبور عطارد أمامها </w:t>
      </w:r>
    </w:p>
    <w:p w:rsidR="00E31626" w:rsidRPr="00750C0E" w:rsidRDefault="00E31626" w:rsidP="00750C0E">
      <w:pPr>
        <w:pStyle w:val="a3"/>
        <w:rPr>
          <w:b/>
          <w:bCs/>
        </w:rPr>
      </w:pPr>
    </w:p>
    <w:p w:rsidR="006B17D9" w:rsidRPr="00750C0E" w:rsidRDefault="006B17D9" w:rsidP="00750C0E">
      <w:pPr>
        <w:rPr>
          <w:b/>
          <w:bCs/>
          <w:rtl/>
        </w:rPr>
      </w:pPr>
    </w:p>
    <w:p w:rsidR="00E33986" w:rsidRPr="00750C0E" w:rsidRDefault="00E33986" w:rsidP="00E33986">
      <w:pPr>
        <w:pStyle w:val="a3"/>
        <w:rPr>
          <w:b/>
          <w:bCs/>
        </w:rPr>
      </w:pPr>
    </w:p>
    <w:sectPr w:rsidR="00E33986" w:rsidRPr="00750C0E" w:rsidSect="00750C0E">
      <w:footerReference w:type="default" r:id="rId8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C18" w:rsidRDefault="00564C18" w:rsidP="00750C0E">
      <w:pPr>
        <w:spacing w:after="0" w:line="240" w:lineRule="auto"/>
      </w:pPr>
      <w:r>
        <w:separator/>
      </w:r>
    </w:p>
  </w:endnote>
  <w:endnote w:type="continuationSeparator" w:id="0">
    <w:p w:rsidR="00564C18" w:rsidRDefault="00564C18" w:rsidP="00750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6959765"/>
      <w:docPartObj>
        <w:docPartGallery w:val="Page Numbers (Bottom of Page)"/>
        <w:docPartUnique/>
      </w:docPartObj>
    </w:sdtPr>
    <w:sdtContent>
      <w:p w:rsidR="00750C0E" w:rsidRDefault="00750C0E">
        <w:pPr>
          <w:pStyle w:val="a7"/>
        </w:pPr>
        <w:fldSimple w:instr=" PAGE   \* MERGEFORMAT ">
          <w:r w:rsidRPr="00750C0E">
            <w:rPr>
              <w:rFonts w:cs="Calibri"/>
              <w:noProof/>
              <w:rtl/>
              <w:lang w:val="ar-SA"/>
            </w:rPr>
            <w:t>6</w:t>
          </w:r>
        </w:fldSimple>
      </w:p>
    </w:sdtContent>
  </w:sdt>
  <w:p w:rsidR="00750C0E" w:rsidRDefault="00750C0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C18" w:rsidRDefault="00564C18" w:rsidP="00750C0E">
      <w:pPr>
        <w:spacing w:after="0" w:line="240" w:lineRule="auto"/>
      </w:pPr>
      <w:r>
        <w:separator/>
      </w:r>
    </w:p>
  </w:footnote>
  <w:footnote w:type="continuationSeparator" w:id="0">
    <w:p w:rsidR="00564C18" w:rsidRDefault="00564C18" w:rsidP="00750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959EC"/>
    <w:multiLevelType w:val="hybridMultilevel"/>
    <w:tmpl w:val="6A92FFE8"/>
    <w:lvl w:ilvl="0" w:tplc="ACA273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119"/>
    <w:multiLevelType w:val="hybridMultilevel"/>
    <w:tmpl w:val="DDC2E8E6"/>
    <w:lvl w:ilvl="0" w:tplc="0886661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4223CF"/>
    <w:multiLevelType w:val="hybridMultilevel"/>
    <w:tmpl w:val="94B09274"/>
    <w:lvl w:ilvl="0" w:tplc="7A4050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595C25"/>
    <w:multiLevelType w:val="hybridMultilevel"/>
    <w:tmpl w:val="1678733A"/>
    <w:lvl w:ilvl="0" w:tplc="78B670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70A0B34"/>
    <w:multiLevelType w:val="hybridMultilevel"/>
    <w:tmpl w:val="FC5257F2"/>
    <w:lvl w:ilvl="0" w:tplc="31E0BC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F039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5ED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D84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D8D4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EC31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00B4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84C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84FA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E33986"/>
    <w:rsid w:val="000F6E28"/>
    <w:rsid w:val="00111CBE"/>
    <w:rsid w:val="00111EAF"/>
    <w:rsid w:val="00114FDB"/>
    <w:rsid w:val="00166EAA"/>
    <w:rsid w:val="0019579A"/>
    <w:rsid w:val="001972D6"/>
    <w:rsid w:val="001A1FCA"/>
    <w:rsid w:val="001A5167"/>
    <w:rsid w:val="001F03A7"/>
    <w:rsid w:val="00205376"/>
    <w:rsid w:val="0026089D"/>
    <w:rsid w:val="00295D8A"/>
    <w:rsid w:val="002A5CE7"/>
    <w:rsid w:val="002C7928"/>
    <w:rsid w:val="00333F2F"/>
    <w:rsid w:val="003E37DD"/>
    <w:rsid w:val="00403464"/>
    <w:rsid w:val="0045670F"/>
    <w:rsid w:val="004570C3"/>
    <w:rsid w:val="00460A6D"/>
    <w:rsid w:val="00461FB6"/>
    <w:rsid w:val="0046519F"/>
    <w:rsid w:val="00473CF1"/>
    <w:rsid w:val="005216EF"/>
    <w:rsid w:val="0052454C"/>
    <w:rsid w:val="005327C1"/>
    <w:rsid w:val="00557C20"/>
    <w:rsid w:val="00564C18"/>
    <w:rsid w:val="005B5520"/>
    <w:rsid w:val="0066704C"/>
    <w:rsid w:val="006747F1"/>
    <w:rsid w:val="006B17D9"/>
    <w:rsid w:val="00750C0E"/>
    <w:rsid w:val="00775D63"/>
    <w:rsid w:val="007B52E5"/>
    <w:rsid w:val="007D5F1B"/>
    <w:rsid w:val="00873CD5"/>
    <w:rsid w:val="008F1680"/>
    <w:rsid w:val="00966EE0"/>
    <w:rsid w:val="00970B25"/>
    <w:rsid w:val="009B1DA1"/>
    <w:rsid w:val="009D50BD"/>
    <w:rsid w:val="00A01F98"/>
    <w:rsid w:val="00A906BC"/>
    <w:rsid w:val="00A94EF4"/>
    <w:rsid w:val="00B05924"/>
    <w:rsid w:val="00B1661E"/>
    <w:rsid w:val="00B71DA4"/>
    <w:rsid w:val="00B7419B"/>
    <w:rsid w:val="00BE196D"/>
    <w:rsid w:val="00CD2CB9"/>
    <w:rsid w:val="00D4608E"/>
    <w:rsid w:val="00DC4907"/>
    <w:rsid w:val="00E31626"/>
    <w:rsid w:val="00E33986"/>
    <w:rsid w:val="00E35FEE"/>
    <w:rsid w:val="00EA2409"/>
    <w:rsid w:val="00EF36DE"/>
    <w:rsid w:val="00F164A9"/>
    <w:rsid w:val="00F609DE"/>
    <w:rsid w:val="00F77924"/>
    <w:rsid w:val="00F77A15"/>
    <w:rsid w:val="00FB2BEF"/>
    <w:rsid w:val="00FD7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79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98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3398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70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70B2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750C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750C0E"/>
  </w:style>
  <w:style w:type="paragraph" w:styleId="a7">
    <w:name w:val="footer"/>
    <w:basedOn w:val="a"/>
    <w:link w:val="Char1"/>
    <w:uiPriority w:val="99"/>
    <w:unhideWhenUsed/>
    <w:rsid w:val="00750C0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750C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1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59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0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1</Pages>
  <Words>1375</Words>
  <Characters>7838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2008-02-19T21:33:00Z</dcterms:created>
  <dcterms:modified xsi:type="dcterms:W3CDTF">2008-02-22T20:57:00Z</dcterms:modified>
</cp:coreProperties>
</file>