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00A" w:rsidRPr="005C200A" w:rsidRDefault="005C200A" w:rsidP="005C200A">
      <w:pPr>
        <w:bidi w:val="0"/>
        <w:spacing w:after="310" w:line="240" w:lineRule="auto"/>
        <w:jc w:val="center"/>
        <w:rPr>
          <w:rFonts w:ascii="Arial" w:eastAsia="Times New Roman" w:hAnsi="Arial" w:cs="Arial"/>
          <w:color w:val="003E69"/>
          <w:sz w:val="31"/>
          <w:szCs w:val="31"/>
        </w:rPr>
      </w:pPr>
      <w:r w:rsidRPr="005C200A">
        <w:rPr>
          <w:rFonts w:ascii="Arial" w:eastAsia="Times New Roman" w:hAnsi="Arial" w:cs="Arial"/>
          <w:color w:val="FF0000"/>
          <w:sz w:val="27"/>
          <w:szCs w:val="27"/>
          <w:rtl/>
        </w:rPr>
        <w:t>محاضره 14</w:t>
      </w:r>
      <w:r w:rsidRPr="005C200A">
        <w:rPr>
          <w:rFonts w:ascii="Arial" w:eastAsia="Times New Roman" w:hAnsi="Arial" w:cs="Arial"/>
          <w:color w:val="FF0000"/>
          <w:sz w:val="27"/>
        </w:rPr>
        <w:t> </w:t>
      </w:r>
      <w:r w:rsidRPr="005C200A">
        <w:rPr>
          <w:rFonts w:ascii="Arial" w:eastAsia="Times New Roman" w:hAnsi="Arial" w:cs="Arial"/>
          <w:color w:val="0000FF"/>
          <w:sz w:val="27"/>
          <w:szCs w:val="27"/>
        </w:rPr>
        <w:br/>
      </w:r>
      <w:r w:rsidRPr="005C200A">
        <w:rPr>
          <w:rFonts w:ascii="Arial" w:eastAsia="Times New Roman" w:hAnsi="Arial" w:cs="Arial"/>
          <w:color w:val="000080"/>
          <w:sz w:val="27"/>
          <w:szCs w:val="27"/>
          <w:rtl/>
        </w:rPr>
        <w:t>نقرا الشبه والرد عليها معلومات عامه</w:t>
      </w:r>
      <w:r w:rsidRPr="005C200A">
        <w:rPr>
          <w:rFonts w:ascii="Arial" w:eastAsia="Times New Roman" w:hAnsi="Arial" w:cs="Arial"/>
          <w:color w:val="000080"/>
          <w:sz w:val="27"/>
        </w:rPr>
        <w:t> </w:t>
      </w:r>
      <w:r w:rsidRPr="005C200A">
        <w:rPr>
          <w:rFonts w:ascii="Arial" w:eastAsia="Times New Roman" w:hAnsi="Arial" w:cs="Arial"/>
          <w:color w:val="FF0000"/>
          <w:sz w:val="27"/>
          <w:szCs w:val="27"/>
        </w:rPr>
        <w:t>(</w:t>
      </w:r>
      <w:r w:rsidRPr="005C200A">
        <w:rPr>
          <w:rFonts w:ascii="Arial" w:eastAsia="Times New Roman" w:hAnsi="Arial" w:cs="Arial"/>
          <w:color w:val="FF0000"/>
          <w:sz w:val="27"/>
          <w:szCs w:val="27"/>
          <w:rtl/>
        </w:rPr>
        <w:t>وهذا اللي احسه مهم فيها</w:t>
      </w:r>
      <w:r w:rsidRPr="005C200A">
        <w:rPr>
          <w:rFonts w:ascii="Arial" w:eastAsia="Times New Roman" w:hAnsi="Arial" w:cs="Arial"/>
          <w:color w:val="FF0000"/>
          <w:sz w:val="27"/>
          <w:szCs w:val="27"/>
        </w:rPr>
        <w:t xml:space="preserve"> )</w:t>
      </w:r>
      <w:r w:rsidRPr="005C200A">
        <w:rPr>
          <w:rFonts w:ascii="Arial" w:eastAsia="Times New Roman" w:hAnsi="Arial" w:cs="Arial"/>
          <w:color w:val="0000FF"/>
          <w:sz w:val="27"/>
          <w:szCs w:val="27"/>
        </w:rPr>
        <w:br/>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المطالبه بعمل المراة في الآعمال التي لاتناسب طبيعتها,كالقضاء والولايه</w:t>
      </w:r>
      <w:r w:rsidRPr="005C200A">
        <w:rPr>
          <w:rFonts w:ascii="Arial" w:eastAsia="Times New Roman" w:hAnsi="Arial" w:cs="Arial"/>
          <w:color w:val="000080"/>
          <w:sz w:val="27"/>
        </w:rPr>
        <w:t> </w:t>
      </w:r>
      <w:r w:rsidRPr="005C200A">
        <w:rPr>
          <w:rFonts w:ascii="Arial" w:eastAsia="Times New Roman" w:hAnsi="Arial" w:cs="Arial"/>
          <w:color w:val="000080"/>
          <w:sz w:val="27"/>
          <w:szCs w:val="27"/>
        </w:rPr>
        <w:t>:</w:t>
      </w:r>
      <w:r w:rsidRPr="005C200A">
        <w:rPr>
          <w:rFonts w:ascii="Arial" w:eastAsia="Times New Roman" w:hAnsi="Arial" w:cs="Arial"/>
          <w:color w:val="000080"/>
          <w:sz w:val="27"/>
          <w:szCs w:val="27"/>
          <w:rtl/>
        </w:rPr>
        <w:t>غير جائز</w:t>
      </w:r>
      <w:r w:rsidRPr="005C200A">
        <w:rPr>
          <w:rFonts w:ascii="Arial" w:eastAsia="Times New Roman" w:hAnsi="Arial" w:cs="Arial"/>
          <w:color w:val="0000FF"/>
          <w:sz w:val="27"/>
          <w:szCs w:val="27"/>
        </w:rPr>
        <w:br/>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آجري استفساء عام في جميع الآوساط في الولايات المتحدة لمعرفه راي النساء العاملات في العمل</w:t>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وكانت النتيجه</w:t>
      </w:r>
      <w:r w:rsidRPr="005C200A">
        <w:rPr>
          <w:rFonts w:ascii="Arial" w:eastAsia="Times New Roman" w:hAnsi="Arial" w:cs="Arial"/>
          <w:color w:val="000080"/>
          <w:sz w:val="27"/>
          <w:szCs w:val="27"/>
        </w:rPr>
        <w:t>:</w:t>
      </w:r>
      <w:r w:rsidRPr="005C200A">
        <w:rPr>
          <w:rFonts w:ascii="Arial" w:eastAsia="Times New Roman" w:hAnsi="Arial" w:cs="Arial"/>
          <w:color w:val="0000FF"/>
          <w:sz w:val="27"/>
          <w:szCs w:val="27"/>
        </w:rPr>
        <w:br/>
      </w:r>
      <w:r w:rsidRPr="005C200A">
        <w:rPr>
          <w:rFonts w:ascii="Arial" w:eastAsia="Times New Roman" w:hAnsi="Arial" w:cs="Arial"/>
          <w:color w:val="000080"/>
          <w:sz w:val="27"/>
          <w:szCs w:val="27"/>
          <w:rtl/>
        </w:rPr>
        <w:t>إن المراة متعبه الان ويفضل 65% من نساء امريكا العوده الي منازلهم</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النفقه</w:t>
      </w:r>
      <w:r w:rsidRPr="005C200A">
        <w:rPr>
          <w:rFonts w:ascii="Arial" w:eastAsia="Times New Roman" w:hAnsi="Arial" w:cs="Arial"/>
          <w:color w:val="FF0000"/>
          <w:sz w:val="27"/>
        </w:rPr>
        <w:t> </w:t>
      </w:r>
      <w:r w:rsidRPr="005C200A">
        <w:rPr>
          <w:rFonts w:ascii="Arial" w:eastAsia="Times New Roman" w:hAnsi="Arial" w:cs="Arial"/>
          <w:color w:val="000080"/>
          <w:sz w:val="27"/>
          <w:szCs w:val="27"/>
        </w:rPr>
        <w:t>:</w:t>
      </w:r>
      <w:r w:rsidRPr="005C200A">
        <w:rPr>
          <w:rFonts w:ascii="Arial" w:eastAsia="Times New Roman" w:hAnsi="Arial" w:cs="Arial"/>
          <w:color w:val="000080"/>
          <w:sz w:val="27"/>
          <w:szCs w:val="27"/>
          <w:rtl/>
        </w:rPr>
        <w:t>تجب للزوجه النفقه ع زوجها بمجرد تمام العقد</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0000FF"/>
          <w:sz w:val="27"/>
          <w:szCs w:val="27"/>
        </w:rPr>
        <w:br/>
      </w:r>
      <w:r w:rsidRPr="005C200A">
        <w:rPr>
          <w:rFonts w:ascii="Arial" w:eastAsia="Times New Roman" w:hAnsi="Arial" w:cs="Arial"/>
          <w:color w:val="000080"/>
          <w:sz w:val="27"/>
          <w:szCs w:val="27"/>
          <w:rtl/>
        </w:rPr>
        <w:t>المحاضرة 13</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الإجهاض</w:t>
      </w:r>
      <w:r w:rsidRPr="005C200A">
        <w:rPr>
          <w:rFonts w:ascii="Arial" w:eastAsia="Times New Roman" w:hAnsi="Arial" w:cs="Arial"/>
          <w:color w:val="FF0000"/>
          <w:sz w:val="27"/>
          <w:szCs w:val="27"/>
        </w:rPr>
        <w:t xml:space="preserve"> :</w:t>
      </w:r>
      <w:r w:rsidRPr="005C200A">
        <w:rPr>
          <w:rFonts w:ascii="Arial" w:eastAsia="Times New Roman" w:hAnsi="Arial" w:cs="Arial"/>
          <w:color w:val="000080"/>
          <w:sz w:val="27"/>
        </w:rPr>
        <w:t> </w:t>
      </w:r>
      <w:r w:rsidRPr="005C200A">
        <w:rPr>
          <w:rFonts w:ascii="Arial" w:eastAsia="Times New Roman" w:hAnsi="Arial" w:cs="Arial"/>
          <w:color w:val="000080"/>
          <w:sz w:val="27"/>
          <w:szCs w:val="27"/>
          <w:rtl/>
        </w:rPr>
        <w:t>هو اسقاط الجنين من بطن امه قبل تمامه</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وهو ثلاثه انواع</w:t>
      </w:r>
      <w:r w:rsidRPr="005C200A">
        <w:rPr>
          <w:rFonts w:ascii="Arial" w:eastAsia="Times New Roman" w:hAnsi="Arial" w:cs="Arial"/>
          <w:color w:val="FF0000"/>
          <w:sz w:val="27"/>
          <w:szCs w:val="27"/>
        </w:rPr>
        <w:t xml:space="preserve"> :</w:t>
      </w:r>
      <w:r w:rsidRPr="005C200A">
        <w:rPr>
          <w:rFonts w:ascii="Arial" w:eastAsia="Times New Roman" w:hAnsi="Arial" w:cs="Arial"/>
          <w:color w:val="000080"/>
          <w:sz w:val="27"/>
        </w:rPr>
        <w:t> </w:t>
      </w:r>
      <w:r w:rsidRPr="005C200A">
        <w:rPr>
          <w:rFonts w:ascii="Arial" w:eastAsia="Times New Roman" w:hAnsi="Arial" w:cs="Arial"/>
          <w:color w:val="000080"/>
          <w:sz w:val="27"/>
          <w:szCs w:val="27"/>
          <w:rtl/>
        </w:rPr>
        <w:t>إجهاض اختياري ,إجهاض ضروري ,إجهاض عفوي</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الأجهاض الاختياري</w:t>
      </w:r>
      <w:r w:rsidRPr="005C200A">
        <w:rPr>
          <w:rFonts w:ascii="Arial" w:eastAsia="Times New Roman" w:hAnsi="Arial" w:cs="Arial"/>
          <w:color w:val="000080"/>
          <w:sz w:val="27"/>
        </w:rPr>
        <w:t> </w:t>
      </w:r>
      <w:r w:rsidRPr="005C200A">
        <w:rPr>
          <w:rFonts w:ascii="Arial" w:eastAsia="Times New Roman" w:hAnsi="Arial" w:cs="Arial"/>
          <w:color w:val="000080"/>
          <w:sz w:val="27"/>
          <w:szCs w:val="27"/>
        </w:rPr>
        <w:t>:</w:t>
      </w:r>
      <w:r w:rsidRPr="005C200A">
        <w:rPr>
          <w:rFonts w:ascii="Arial" w:eastAsia="Times New Roman" w:hAnsi="Arial" w:cs="Arial"/>
          <w:color w:val="000080"/>
          <w:sz w:val="27"/>
          <w:szCs w:val="27"/>
          <w:rtl/>
        </w:rPr>
        <w:t>محرم</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والإجهاض الضروري</w:t>
      </w:r>
      <w:r w:rsidRPr="005C200A">
        <w:rPr>
          <w:rFonts w:ascii="Arial" w:eastAsia="Times New Roman" w:hAnsi="Arial" w:cs="Arial"/>
          <w:color w:val="000080"/>
          <w:sz w:val="27"/>
        </w:rPr>
        <w:t> </w:t>
      </w:r>
      <w:r w:rsidRPr="005C200A">
        <w:rPr>
          <w:rFonts w:ascii="Arial" w:eastAsia="Times New Roman" w:hAnsi="Arial" w:cs="Arial"/>
          <w:color w:val="000080"/>
          <w:sz w:val="27"/>
          <w:szCs w:val="27"/>
        </w:rPr>
        <w:t xml:space="preserve">: </w:t>
      </w:r>
      <w:r w:rsidRPr="005C200A">
        <w:rPr>
          <w:rFonts w:ascii="Arial" w:eastAsia="Times New Roman" w:hAnsi="Arial" w:cs="Arial"/>
          <w:color w:val="000080"/>
          <w:sz w:val="27"/>
          <w:szCs w:val="27"/>
          <w:rtl/>
        </w:rPr>
        <w:t>جائز</w:t>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الإجهاض العفوي</w:t>
      </w:r>
      <w:r w:rsidRPr="005C200A">
        <w:rPr>
          <w:rFonts w:ascii="Arial" w:eastAsia="Times New Roman" w:hAnsi="Arial" w:cs="Arial"/>
          <w:color w:val="FF0000"/>
          <w:sz w:val="27"/>
          <w:szCs w:val="27"/>
        </w:rPr>
        <w:t>:</w:t>
      </w:r>
      <w:r w:rsidRPr="005C200A">
        <w:rPr>
          <w:rFonts w:ascii="Arial" w:eastAsia="Times New Roman" w:hAnsi="Arial" w:cs="Arial"/>
          <w:color w:val="000080"/>
          <w:sz w:val="27"/>
        </w:rPr>
        <w:t> </w:t>
      </w:r>
      <w:r w:rsidRPr="005C200A">
        <w:rPr>
          <w:rFonts w:ascii="Arial" w:eastAsia="Times New Roman" w:hAnsi="Arial" w:cs="Arial"/>
          <w:color w:val="000080"/>
          <w:sz w:val="27"/>
          <w:szCs w:val="27"/>
          <w:rtl/>
        </w:rPr>
        <w:t>لاخيار للمراه فيه</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تنظيم النسل</w:t>
      </w:r>
      <w:r w:rsidRPr="005C200A">
        <w:rPr>
          <w:rFonts w:ascii="Arial" w:eastAsia="Times New Roman" w:hAnsi="Arial" w:cs="Arial"/>
          <w:color w:val="FF0000"/>
          <w:sz w:val="27"/>
        </w:rPr>
        <w:t> </w:t>
      </w:r>
      <w:r w:rsidRPr="005C200A">
        <w:rPr>
          <w:rFonts w:ascii="Arial" w:eastAsia="Times New Roman" w:hAnsi="Arial" w:cs="Arial"/>
          <w:color w:val="000080"/>
          <w:sz w:val="27"/>
          <w:szCs w:val="27"/>
        </w:rPr>
        <w:t>:</w:t>
      </w:r>
      <w:r w:rsidRPr="005C200A">
        <w:rPr>
          <w:rFonts w:ascii="Arial" w:eastAsia="Times New Roman" w:hAnsi="Arial" w:cs="Arial"/>
          <w:color w:val="000080"/>
          <w:sz w:val="27"/>
          <w:szCs w:val="27"/>
          <w:rtl/>
        </w:rPr>
        <w:t>اختصار انجاب الذريه ,بحيث لايأتي النسب إلا وفق نظام مرتب ومنسق بين كل مولود واخر</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المراد بتحديد النسل</w:t>
      </w:r>
      <w:r w:rsidRPr="005C200A">
        <w:rPr>
          <w:rFonts w:ascii="Arial" w:eastAsia="Times New Roman" w:hAnsi="Arial" w:cs="Arial"/>
          <w:color w:val="FF0000"/>
          <w:sz w:val="27"/>
          <w:szCs w:val="27"/>
        </w:rPr>
        <w:t xml:space="preserve"> :</w:t>
      </w:r>
      <w:r w:rsidRPr="005C200A">
        <w:rPr>
          <w:rFonts w:ascii="Arial" w:eastAsia="Times New Roman" w:hAnsi="Arial" w:cs="Arial"/>
          <w:color w:val="000080"/>
          <w:sz w:val="27"/>
        </w:rPr>
        <w:t> </w:t>
      </w:r>
      <w:r w:rsidRPr="005C200A">
        <w:rPr>
          <w:rFonts w:ascii="Arial" w:eastAsia="Times New Roman" w:hAnsi="Arial" w:cs="Arial"/>
          <w:color w:val="000080"/>
          <w:sz w:val="27"/>
          <w:szCs w:val="27"/>
          <w:rtl/>
        </w:rPr>
        <w:t>هو وقف الإنساني عن النمو والزياده,فيقدم الزوج والزوجه المعاشرة,لكن من الحيلولة دون وقوع الحمل</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نشآتها وتطورها</w:t>
      </w:r>
      <w:r w:rsidRPr="005C200A">
        <w:rPr>
          <w:rFonts w:ascii="Arial" w:eastAsia="Times New Roman" w:hAnsi="Arial" w:cs="Arial"/>
          <w:color w:val="000080"/>
          <w:sz w:val="27"/>
          <w:szCs w:val="27"/>
        </w:rPr>
        <w:t>:</w:t>
      </w:r>
      <w:r w:rsidRPr="005C200A">
        <w:rPr>
          <w:rFonts w:ascii="Arial" w:eastAsia="Times New Roman" w:hAnsi="Arial" w:cs="Arial"/>
          <w:color w:val="000080"/>
          <w:sz w:val="27"/>
          <w:szCs w:val="27"/>
          <w:rtl/>
        </w:rPr>
        <w:t>اواخر القرن الثامن عشر</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حتى يكون نمو عدد السكان متلائما مع نمو وسائل الأنتاج,وان لايزيد الأول عن الثاني بحال,اقترح لتنفيذ هذا التنسيق سبيلين اثنين</w:t>
      </w:r>
      <w:r w:rsidRPr="005C200A">
        <w:rPr>
          <w:rFonts w:ascii="Arial" w:eastAsia="Times New Roman" w:hAnsi="Arial" w:cs="Arial"/>
          <w:color w:val="FF0000"/>
          <w:sz w:val="27"/>
          <w:szCs w:val="27"/>
        </w:rPr>
        <w:t xml:space="preserve"> :</w:t>
      </w:r>
      <w:r w:rsidRPr="005C200A">
        <w:rPr>
          <w:rFonts w:ascii="Arial" w:eastAsia="Times New Roman" w:hAnsi="Arial" w:cs="Arial"/>
          <w:color w:val="0000FF"/>
          <w:sz w:val="27"/>
          <w:szCs w:val="27"/>
        </w:rPr>
        <w:br/>
      </w:r>
      <w:r w:rsidRPr="005C200A">
        <w:rPr>
          <w:rFonts w:ascii="Arial" w:eastAsia="Times New Roman" w:hAnsi="Arial" w:cs="Arial"/>
          <w:color w:val="000080"/>
          <w:sz w:val="27"/>
          <w:szCs w:val="27"/>
        </w:rPr>
        <w:t xml:space="preserve">1- </w:t>
      </w:r>
      <w:r w:rsidRPr="005C200A">
        <w:rPr>
          <w:rFonts w:ascii="Arial" w:eastAsia="Times New Roman" w:hAnsi="Arial" w:cs="Arial"/>
          <w:color w:val="000080"/>
          <w:sz w:val="27"/>
          <w:szCs w:val="27"/>
          <w:rtl/>
        </w:rPr>
        <w:t>الايتزوج الشاب الا بعد ان تقدم بهم السن</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000080"/>
          <w:sz w:val="27"/>
          <w:szCs w:val="27"/>
        </w:rPr>
        <w:t xml:space="preserve">2- </w:t>
      </w:r>
      <w:r w:rsidRPr="005C200A">
        <w:rPr>
          <w:rFonts w:ascii="Arial" w:eastAsia="Times New Roman" w:hAnsi="Arial" w:cs="Arial"/>
          <w:color w:val="000080"/>
          <w:sz w:val="27"/>
          <w:szCs w:val="27"/>
          <w:rtl/>
        </w:rPr>
        <w:t>ان يبذل الأزواج-بعد ان تجمعهم الحياة الزوجيه قصارى جهدهم ,وبمختلف الوسائل في سبيل الاقلال من الإنجاب</w:t>
      </w:r>
      <w:r w:rsidRPr="005C200A">
        <w:rPr>
          <w:rFonts w:ascii="Arial" w:eastAsia="Times New Roman" w:hAnsi="Arial" w:cs="Arial"/>
          <w:color w:val="000080"/>
          <w:sz w:val="27"/>
        </w:rPr>
        <w:t> </w:t>
      </w:r>
      <w:r w:rsidRPr="005C200A">
        <w:rPr>
          <w:rFonts w:ascii="Arial" w:eastAsia="Times New Roman" w:hAnsi="Arial" w:cs="Arial"/>
          <w:color w:val="0000FF"/>
          <w:sz w:val="27"/>
          <w:szCs w:val="27"/>
        </w:rPr>
        <w:br/>
      </w:r>
      <w:r w:rsidRPr="005C200A">
        <w:rPr>
          <w:rFonts w:ascii="Arial" w:eastAsia="Times New Roman" w:hAnsi="Arial" w:cs="Arial"/>
          <w:color w:val="0000FF"/>
          <w:sz w:val="27"/>
          <w:szCs w:val="27"/>
        </w:rPr>
        <w:br/>
      </w:r>
      <w:r w:rsidRPr="005C200A">
        <w:rPr>
          <w:rFonts w:ascii="Arial" w:eastAsia="Times New Roman" w:hAnsi="Arial" w:cs="Arial"/>
          <w:color w:val="FF0000"/>
          <w:sz w:val="27"/>
          <w:szCs w:val="27"/>
          <w:rtl/>
        </w:rPr>
        <w:t>الهدف من تحديد النسل في العالم الاسلامي يقوم ع الترويج لها ودعمها المادي</w:t>
      </w:r>
      <w:r w:rsidRPr="005C200A">
        <w:rPr>
          <w:rFonts w:ascii="Arial" w:eastAsia="Times New Roman" w:hAnsi="Arial" w:cs="Arial"/>
          <w:color w:val="FF0000"/>
          <w:sz w:val="27"/>
        </w:rPr>
        <w:t> </w:t>
      </w:r>
      <w:r w:rsidRPr="005C200A">
        <w:rPr>
          <w:rFonts w:ascii="Arial" w:eastAsia="Times New Roman" w:hAnsi="Arial" w:cs="Arial"/>
          <w:color w:val="000080"/>
          <w:sz w:val="27"/>
          <w:szCs w:val="27"/>
          <w:rtl/>
        </w:rPr>
        <w:t>مؤسسات صهيونيه وصليبيه</w:t>
      </w:r>
      <w:r w:rsidRPr="005C200A">
        <w:rPr>
          <w:rFonts w:ascii="Arial" w:eastAsia="Times New Roman" w:hAnsi="Arial" w:cs="Arial"/>
          <w:color w:val="000080"/>
          <w:sz w:val="27"/>
        </w:rPr>
        <w:t> </w:t>
      </w:r>
      <w:r w:rsidRPr="005C200A">
        <w:rPr>
          <w:rFonts w:ascii="Arial" w:eastAsia="Times New Roman" w:hAnsi="Arial" w:cs="Arial"/>
          <w:color w:val="FF0000"/>
          <w:sz w:val="27"/>
          <w:szCs w:val="27"/>
          <w:rtl/>
        </w:rPr>
        <w:t>في محاوله لتقليل الاعداد</w:t>
      </w:r>
      <w:r w:rsidRPr="005C200A">
        <w:rPr>
          <w:rFonts w:ascii="Arial" w:eastAsia="Times New Roman" w:hAnsi="Arial" w:cs="Arial"/>
          <w:color w:val="000080"/>
          <w:sz w:val="27"/>
        </w:rPr>
        <w:t> </w:t>
      </w:r>
      <w:r w:rsidRPr="005C200A">
        <w:rPr>
          <w:rFonts w:ascii="Arial" w:eastAsia="Times New Roman" w:hAnsi="Arial" w:cs="Arial"/>
          <w:color w:val="000080"/>
          <w:sz w:val="27"/>
          <w:szCs w:val="27"/>
          <w:rtl/>
        </w:rPr>
        <w:t>لابعاد المسلمين من اهم مصدر القوة</w:t>
      </w:r>
    </w:p>
    <w:p w:rsidR="00441F1B" w:rsidRDefault="00441F1B">
      <w:pPr>
        <w:rPr>
          <w:rFonts w:hint="cs"/>
          <w:rtl/>
        </w:rPr>
      </w:pPr>
    </w:p>
    <w:p w:rsidR="005C200A" w:rsidRDefault="005C200A">
      <w:pPr>
        <w:rPr>
          <w:rFonts w:hint="cs"/>
          <w:rtl/>
        </w:rPr>
      </w:pPr>
    </w:p>
    <w:p w:rsidR="005C200A" w:rsidRDefault="005C200A">
      <w:pPr>
        <w:rPr>
          <w:rFonts w:hint="cs"/>
          <w:rtl/>
        </w:rPr>
      </w:pPr>
      <w:r>
        <w:rPr>
          <w:rFonts w:hint="cs"/>
          <w:rtl/>
        </w:rPr>
        <w:t>....................................................................................................................</w:t>
      </w: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5C200A" w:rsidRPr="005C200A" w:rsidTr="005C200A">
        <w:trPr>
          <w:tblCellSpacing w:w="0" w:type="dxa"/>
        </w:trPr>
        <w:tc>
          <w:tcPr>
            <w:tcW w:w="0" w:type="auto"/>
            <w:tcBorders>
              <w:left w:val="single" w:sz="8" w:space="0" w:color="CCCCCC"/>
            </w:tcBorders>
            <w:shd w:val="clear" w:color="auto" w:fill="F6F6F6"/>
            <w:hideMark/>
          </w:tcPr>
          <w:p w:rsidR="005C200A" w:rsidRPr="005C200A" w:rsidRDefault="005C200A" w:rsidP="005C200A">
            <w:pPr>
              <w:bidi w:val="0"/>
              <w:spacing w:after="0" w:line="240" w:lineRule="auto"/>
              <w:jc w:val="center"/>
              <w:rPr>
                <w:rFonts w:ascii="Arial" w:eastAsia="Times New Roman" w:hAnsi="Arial" w:cs="Arial"/>
                <w:color w:val="003E69"/>
                <w:sz w:val="31"/>
                <w:szCs w:val="31"/>
              </w:rPr>
            </w:pPr>
            <w:r w:rsidRPr="005C200A">
              <w:rPr>
                <w:rFonts w:ascii="Arial" w:eastAsia="Times New Roman" w:hAnsi="Arial" w:cs="Arial"/>
                <w:color w:val="FF0000"/>
                <w:sz w:val="27"/>
                <w:szCs w:val="27"/>
                <w:rtl/>
              </w:rPr>
              <w:t>الواجبات</w:t>
            </w:r>
            <w:r w:rsidRPr="005C200A">
              <w:rPr>
                <w:rFonts w:ascii="Arial" w:eastAsia="Times New Roman" w:hAnsi="Arial" w:cs="Arial"/>
                <w:color w:val="FF0000"/>
                <w:sz w:val="27"/>
              </w:rPr>
              <w:t> </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tl/>
              </w:rPr>
              <w:t>الواجب الاول النظام الاجتماعي في الاسلام</w:t>
            </w:r>
            <w:r w:rsidRPr="005C200A">
              <w:rPr>
                <w:rFonts w:ascii="Arial" w:eastAsia="Times New Roman" w:hAnsi="Arial" w:cs="Arial"/>
                <w:color w:val="000080"/>
                <w:sz w:val="27"/>
                <w:szCs w:val="27"/>
              </w:rPr>
              <w:br/>
            </w:r>
            <w:r w:rsidRPr="005C200A">
              <w:rPr>
                <w:rFonts w:ascii="Arial" w:eastAsia="Times New Roman" w:hAnsi="Arial" w:cs="Arial"/>
                <w:b/>
                <w:bCs/>
                <w:color w:val="FF0000"/>
                <w:sz w:val="27"/>
                <w:szCs w:val="27"/>
                <w:rtl/>
              </w:rPr>
              <w:t>س1 المجتمع هو</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 xml:space="preserve">1 </w:t>
            </w:r>
            <w:r w:rsidRPr="005C200A">
              <w:rPr>
                <w:rFonts w:ascii="Arial" w:eastAsia="Times New Roman" w:hAnsi="Arial" w:cs="Arial"/>
                <w:b/>
                <w:bCs/>
                <w:color w:val="000080"/>
                <w:sz w:val="27"/>
                <w:szCs w:val="27"/>
                <w:rtl/>
              </w:rPr>
              <w:t>ـ عدد كبير</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 xml:space="preserve">2 </w:t>
            </w:r>
            <w:r w:rsidRPr="005C200A">
              <w:rPr>
                <w:rFonts w:ascii="Arial" w:eastAsia="Times New Roman" w:hAnsi="Arial" w:cs="Arial"/>
                <w:b/>
                <w:bCs/>
                <w:color w:val="000080"/>
                <w:sz w:val="27"/>
                <w:szCs w:val="27"/>
                <w:rtl/>
              </w:rPr>
              <w:t>ـ عدد صغير</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 xml:space="preserve">3 </w:t>
            </w:r>
            <w:r w:rsidRPr="005C200A">
              <w:rPr>
                <w:rFonts w:ascii="Arial" w:eastAsia="Times New Roman" w:hAnsi="Arial" w:cs="Arial"/>
                <w:b/>
                <w:bCs/>
                <w:color w:val="000080"/>
                <w:sz w:val="27"/>
                <w:szCs w:val="27"/>
                <w:rtl/>
              </w:rPr>
              <w:t>ـ عدد من الافراد المستقرين</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4</w:t>
            </w:r>
            <w:r w:rsidRPr="005C200A">
              <w:rPr>
                <w:rFonts w:ascii="Arial" w:eastAsia="Times New Roman" w:hAnsi="Arial" w:cs="Arial"/>
                <w:b/>
                <w:bCs/>
                <w:color w:val="000080"/>
                <w:sz w:val="27"/>
              </w:rPr>
              <w:t> </w:t>
            </w:r>
            <w:r w:rsidRPr="005C200A">
              <w:rPr>
                <w:rFonts w:ascii="Arial" w:eastAsia="Times New Roman" w:hAnsi="Arial" w:cs="Arial"/>
                <w:b/>
                <w:bCs/>
                <w:color w:val="FF0000"/>
                <w:sz w:val="27"/>
                <w:szCs w:val="27"/>
                <w:rtl/>
              </w:rPr>
              <w:t>ـ عدد كبير من الافراد المستقرين</w:t>
            </w:r>
            <w:r w:rsidRPr="005C200A">
              <w:rPr>
                <w:rFonts w:ascii="Arial" w:eastAsia="Times New Roman" w:hAnsi="Arial" w:cs="Arial"/>
                <w:b/>
                <w:bCs/>
                <w:color w:val="FF0000"/>
                <w:sz w:val="27"/>
                <w:szCs w:val="27"/>
              </w:rPr>
              <w:br/>
            </w:r>
            <w:r w:rsidRPr="005C200A">
              <w:rPr>
                <w:rFonts w:ascii="Arial" w:eastAsia="Times New Roman" w:hAnsi="Arial" w:cs="Arial"/>
                <w:b/>
                <w:bCs/>
                <w:color w:val="FF0000"/>
                <w:sz w:val="27"/>
                <w:szCs w:val="27"/>
                <w:rtl/>
              </w:rPr>
              <w:t>س2 نطلق على مجتمع الاسلام</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 xml:space="preserve">1 </w:t>
            </w:r>
            <w:r w:rsidRPr="005C200A">
              <w:rPr>
                <w:rFonts w:ascii="Arial" w:eastAsia="Times New Roman" w:hAnsi="Arial" w:cs="Arial"/>
                <w:b/>
                <w:bCs/>
                <w:color w:val="000080"/>
                <w:sz w:val="27"/>
                <w:szCs w:val="27"/>
                <w:rtl/>
              </w:rPr>
              <w:t>ـ الامم الاسلامية</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 xml:space="preserve">2 </w:t>
            </w:r>
            <w:r w:rsidRPr="005C200A">
              <w:rPr>
                <w:rFonts w:ascii="Arial" w:eastAsia="Times New Roman" w:hAnsi="Arial" w:cs="Arial"/>
                <w:b/>
                <w:bCs/>
                <w:color w:val="000080"/>
                <w:sz w:val="27"/>
                <w:szCs w:val="27"/>
                <w:rtl/>
              </w:rPr>
              <w:t>ـ الامم العربية</w:t>
            </w:r>
            <w:r w:rsidRPr="005C200A">
              <w:rPr>
                <w:rFonts w:ascii="Arial" w:eastAsia="Times New Roman" w:hAnsi="Arial" w:cs="Arial"/>
                <w:color w:val="000080"/>
                <w:sz w:val="27"/>
                <w:szCs w:val="27"/>
              </w:rPr>
              <w:br/>
            </w:r>
            <w:r w:rsidRPr="005C200A">
              <w:rPr>
                <w:rFonts w:ascii="Arial" w:eastAsia="Times New Roman" w:hAnsi="Arial" w:cs="Arial"/>
                <w:b/>
                <w:bCs/>
                <w:color w:val="FF0000"/>
                <w:sz w:val="27"/>
                <w:szCs w:val="27"/>
              </w:rPr>
              <w:t xml:space="preserve">3 </w:t>
            </w:r>
            <w:r w:rsidRPr="005C200A">
              <w:rPr>
                <w:rFonts w:ascii="Arial" w:eastAsia="Times New Roman" w:hAnsi="Arial" w:cs="Arial"/>
                <w:b/>
                <w:bCs/>
                <w:color w:val="FF0000"/>
                <w:sz w:val="27"/>
                <w:szCs w:val="27"/>
                <w:rtl/>
              </w:rPr>
              <w:t>ـ الامة الاسلامية</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 xml:space="preserve">4 </w:t>
            </w:r>
            <w:r w:rsidRPr="005C200A">
              <w:rPr>
                <w:rFonts w:ascii="Arial" w:eastAsia="Times New Roman" w:hAnsi="Arial" w:cs="Arial"/>
                <w:b/>
                <w:bCs/>
                <w:color w:val="000080"/>
                <w:sz w:val="27"/>
                <w:szCs w:val="27"/>
                <w:rtl/>
              </w:rPr>
              <w:t>ـ الامم الافريقية</w:t>
            </w:r>
            <w:r w:rsidRPr="005C200A">
              <w:rPr>
                <w:rFonts w:ascii="Arial" w:eastAsia="Times New Roman" w:hAnsi="Arial" w:cs="Arial"/>
                <w:color w:val="000080"/>
                <w:sz w:val="27"/>
                <w:szCs w:val="27"/>
              </w:rPr>
              <w:br/>
            </w:r>
            <w:r w:rsidRPr="005C200A">
              <w:rPr>
                <w:rFonts w:ascii="Arial" w:eastAsia="Times New Roman" w:hAnsi="Arial" w:cs="Arial"/>
                <w:b/>
                <w:bCs/>
                <w:color w:val="FF0000"/>
                <w:sz w:val="27"/>
                <w:szCs w:val="27"/>
                <w:rtl/>
              </w:rPr>
              <w:t>س3 اسس بناء المجتمع الاسلامي</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 xml:space="preserve">1 </w:t>
            </w:r>
            <w:r w:rsidRPr="005C200A">
              <w:rPr>
                <w:rFonts w:ascii="Arial" w:eastAsia="Times New Roman" w:hAnsi="Arial" w:cs="Arial"/>
                <w:b/>
                <w:bCs/>
                <w:color w:val="000080"/>
                <w:sz w:val="27"/>
                <w:szCs w:val="27"/>
                <w:rtl/>
              </w:rPr>
              <w:t>ـ الانسان , الروابط الاجتماعية</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2 |</w:t>
            </w:r>
            <w:r w:rsidRPr="005C200A">
              <w:rPr>
                <w:rFonts w:ascii="Arial" w:eastAsia="Times New Roman" w:hAnsi="Arial" w:cs="Arial"/>
                <w:b/>
                <w:bCs/>
                <w:color w:val="000080"/>
                <w:sz w:val="27"/>
                <w:szCs w:val="27"/>
                <w:rtl/>
              </w:rPr>
              <w:t>ـ الضبط الاجتماعي , الارض</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 xml:space="preserve">3 </w:t>
            </w:r>
            <w:r w:rsidRPr="005C200A">
              <w:rPr>
                <w:rFonts w:ascii="Arial" w:eastAsia="Times New Roman" w:hAnsi="Arial" w:cs="Arial"/>
                <w:b/>
                <w:bCs/>
                <w:color w:val="000080"/>
                <w:sz w:val="27"/>
                <w:szCs w:val="27"/>
                <w:rtl/>
              </w:rPr>
              <w:t>ـ الانسان , الارض</w:t>
            </w:r>
            <w:r w:rsidRPr="005C200A">
              <w:rPr>
                <w:rFonts w:ascii="Arial" w:eastAsia="Times New Roman" w:hAnsi="Arial" w:cs="Arial"/>
                <w:color w:val="000080"/>
                <w:sz w:val="27"/>
                <w:szCs w:val="27"/>
              </w:rPr>
              <w:br/>
            </w:r>
            <w:r w:rsidRPr="005C200A">
              <w:rPr>
                <w:rFonts w:ascii="Arial" w:eastAsia="Times New Roman" w:hAnsi="Arial" w:cs="Arial"/>
                <w:b/>
                <w:bCs/>
                <w:color w:val="FF0000"/>
                <w:sz w:val="27"/>
                <w:szCs w:val="27"/>
              </w:rPr>
              <w:t xml:space="preserve">4 </w:t>
            </w:r>
            <w:r w:rsidRPr="005C200A">
              <w:rPr>
                <w:rFonts w:ascii="Arial" w:eastAsia="Times New Roman" w:hAnsi="Arial" w:cs="Arial"/>
                <w:b/>
                <w:bCs/>
                <w:color w:val="FF0000"/>
                <w:sz w:val="27"/>
                <w:szCs w:val="27"/>
                <w:rtl/>
              </w:rPr>
              <w:t>ـ الانسان , الروابط الاجتماعية , الضبط الاجتماعي , الارض</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tl/>
              </w:rPr>
              <w:t>الواجب الثاني</w:t>
            </w:r>
            <w:r w:rsidRPr="005C200A">
              <w:rPr>
                <w:rFonts w:ascii="Arial" w:eastAsia="Times New Roman" w:hAnsi="Arial" w:cs="Arial"/>
                <w:b/>
                <w:bCs/>
                <w:color w:val="000080"/>
                <w:sz w:val="27"/>
              </w:rPr>
              <w:t> </w:t>
            </w:r>
            <w:r w:rsidRPr="005C200A">
              <w:rPr>
                <w:rFonts w:ascii="Arial" w:eastAsia="Times New Roman" w:hAnsi="Arial" w:cs="Arial"/>
                <w:color w:val="000080"/>
                <w:sz w:val="27"/>
                <w:szCs w:val="27"/>
              </w:rPr>
              <w:br/>
            </w:r>
            <w:r w:rsidRPr="005C200A">
              <w:rPr>
                <w:rFonts w:ascii="Arial" w:eastAsia="Times New Roman" w:hAnsi="Arial" w:cs="Arial"/>
                <w:b/>
                <w:bCs/>
                <w:color w:val="FF0000"/>
                <w:sz w:val="27"/>
                <w:szCs w:val="27"/>
              </w:rPr>
              <w:t xml:space="preserve">- </w:t>
            </w:r>
            <w:r w:rsidRPr="005C200A">
              <w:rPr>
                <w:rFonts w:ascii="Arial" w:eastAsia="Times New Roman" w:hAnsi="Arial" w:cs="Arial"/>
                <w:b/>
                <w:bCs/>
                <w:color w:val="FF0000"/>
                <w:sz w:val="27"/>
                <w:szCs w:val="27"/>
                <w:rtl/>
              </w:rPr>
              <w:t>ابرز سمات المجتمع المسلم</w:t>
            </w:r>
            <w:r w:rsidRPr="005C200A">
              <w:rPr>
                <w:rFonts w:ascii="Tahoma" w:eastAsia="Times New Roman" w:hAnsi="Tahoma" w:cs="Tahoma"/>
                <w:color w:val="FF0000"/>
                <w:sz w:val="27"/>
              </w:rPr>
              <w:t> </w:t>
            </w:r>
            <w:r w:rsidRPr="005C200A">
              <w:rPr>
                <w:rFonts w:ascii="Tahoma" w:eastAsia="Times New Roman" w:hAnsi="Tahoma" w:cs="Tahoma"/>
                <w:color w:val="FF0000"/>
                <w:sz w:val="27"/>
                <w:szCs w:val="27"/>
              </w:rPr>
              <w:t>: -</w:t>
            </w:r>
            <w:r w:rsidRPr="005C200A">
              <w:rPr>
                <w:rFonts w:ascii="Tahoma" w:eastAsia="Times New Roman" w:hAnsi="Tahoma" w:cs="Tahoma"/>
                <w:color w:val="FF0000"/>
                <w:sz w:val="27"/>
              </w:rPr>
              <w:t> </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rtl/>
              </w:rPr>
              <w:t>مجتمع جادّ</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rtl/>
              </w:rPr>
              <w:t>مجتمع آمن</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rtl/>
              </w:rPr>
              <w:t>مجتمع متسامح</w:t>
            </w:r>
            <w:r w:rsidRPr="005C200A">
              <w:rPr>
                <w:rFonts w:ascii="Arial" w:eastAsia="Times New Roman" w:hAnsi="Arial" w:cs="Arial"/>
                <w:color w:val="000080"/>
                <w:sz w:val="27"/>
                <w:szCs w:val="27"/>
              </w:rPr>
              <w:br/>
            </w:r>
            <w:r w:rsidRPr="005C200A">
              <w:rPr>
                <w:rFonts w:ascii="Arial" w:eastAsia="Times New Roman" w:hAnsi="Arial" w:cs="Arial"/>
                <w:color w:val="FF0000"/>
                <w:sz w:val="27"/>
                <w:szCs w:val="27"/>
                <w:u w:val="single"/>
                <w:rtl/>
              </w:rPr>
              <w:t>جميع ما تقدم</w:t>
            </w:r>
            <w:r w:rsidRPr="005C200A">
              <w:rPr>
                <w:rFonts w:ascii="Arial" w:eastAsia="Times New Roman" w:hAnsi="Arial" w:cs="Arial"/>
                <w:color w:val="FF0000"/>
                <w:sz w:val="27"/>
                <w:szCs w:val="27"/>
              </w:rPr>
              <w:br/>
            </w:r>
            <w:r w:rsidRPr="005C200A">
              <w:rPr>
                <w:rFonts w:ascii="Arial" w:eastAsia="Times New Roman" w:hAnsi="Arial" w:cs="Arial"/>
                <w:b/>
                <w:bCs/>
                <w:color w:val="FF0000"/>
                <w:sz w:val="27"/>
                <w:szCs w:val="27"/>
              </w:rPr>
              <w:t xml:space="preserve">2 - </w:t>
            </w:r>
            <w:r w:rsidRPr="005C200A">
              <w:rPr>
                <w:rFonts w:ascii="Arial" w:eastAsia="Times New Roman" w:hAnsi="Arial" w:cs="Arial"/>
                <w:b/>
                <w:bCs/>
                <w:color w:val="FF0000"/>
                <w:sz w:val="27"/>
                <w:szCs w:val="27"/>
                <w:rtl/>
              </w:rPr>
              <w:t>المرأة في الاسلام</w:t>
            </w:r>
            <w:r w:rsidRPr="005C200A">
              <w:rPr>
                <w:rFonts w:ascii="Arial" w:eastAsia="Times New Roman" w:hAnsi="Arial" w:cs="Arial"/>
                <w:b/>
                <w:bCs/>
                <w:color w:val="FF0000"/>
                <w:sz w:val="27"/>
                <w:szCs w:val="27"/>
              </w:rPr>
              <w:t xml:space="preserve"> : -</w:t>
            </w:r>
            <w:r w:rsidRPr="005C200A">
              <w:rPr>
                <w:rFonts w:ascii="Arial" w:eastAsia="Times New Roman" w:hAnsi="Arial" w:cs="Arial"/>
                <w:b/>
                <w:bCs/>
                <w:color w:val="FF0000"/>
                <w:sz w:val="27"/>
              </w:rPr>
              <w:t> </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rtl/>
              </w:rPr>
              <w:t>مسلوبة الحرية</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rtl/>
              </w:rPr>
              <w:t>مصدر لعنة</w:t>
            </w:r>
            <w:r w:rsidRPr="005C200A">
              <w:rPr>
                <w:rFonts w:ascii="Arial" w:eastAsia="Times New Roman" w:hAnsi="Arial" w:cs="Arial"/>
                <w:color w:val="000080"/>
                <w:sz w:val="27"/>
                <w:szCs w:val="27"/>
              </w:rPr>
              <w:br/>
            </w:r>
            <w:r w:rsidRPr="005C200A">
              <w:rPr>
                <w:rFonts w:ascii="Arial" w:eastAsia="Times New Roman" w:hAnsi="Arial" w:cs="Arial"/>
                <w:color w:val="FF0000"/>
                <w:sz w:val="27"/>
                <w:szCs w:val="27"/>
                <w:u w:val="single"/>
                <w:rtl/>
              </w:rPr>
              <w:t>لها التكريم</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rtl/>
              </w:rPr>
              <w:t>قاصرة غير مكلفة</w:t>
            </w:r>
            <w:r w:rsidRPr="005C200A">
              <w:rPr>
                <w:rFonts w:ascii="Arial" w:eastAsia="Times New Roman" w:hAnsi="Arial" w:cs="Arial"/>
                <w:color w:val="000080"/>
                <w:sz w:val="27"/>
                <w:szCs w:val="27"/>
              </w:rPr>
              <w:br/>
            </w:r>
            <w:r w:rsidRPr="005C200A">
              <w:rPr>
                <w:rFonts w:ascii="Arial" w:eastAsia="Times New Roman" w:hAnsi="Arial" w:cs="Arial"/>
                <w:b/>
                <w:bCs/>
                <w:color w:val="000080"/>
                <w:sz w:val="27"/>
                <w:szCs w:val="27"/>
              </w:rPr>
              <w:t>3</w:t>
            </w:r>
            <w:r w:rsidRPr="005C200A">
              <w:rPr>
                <w:rFonts w:ascii="Arial" w:eastAsia="Times New Roman" w:hAnsi="Arial" w:cs="Arial"/>
                <w:b/>
                <w:bCs/>
                <w:color w:val="FF0000"/>
                <w:sz w:val="27"/>
              </w:rPr>
              <w:t> </w:t>
            </w:r>
            <w:r w:rsidRPr="005C200A">
              <w:rPr>
                <w:rFonts w:ascii="Arial" w:eastAsia="Times New Roman" w:hAnsi="Arial" w:cs="Arial"/>
                <w:b/>
                <w:bCs/>
                <w:color w:val="FF0000"/>
                <w:sz w:val="27"/>
                <w:szCs w:val="27"/>
              </w:rPr>
              <w:t xml:space="preserve">- </w:t>
            </w:r>
            <w:r w:rsidRPr="005C200A">
              <w:rPr>
                <w:rFonts w:ascii="Arial" w:eastAsia="Times New Roman" w:hAnsi="Arial" w:cs="Arial"/>
                <w:b/>
                <w:bCs/>
                <w:color w:val="FF0000"/>
                <w:sz w:val="27"/>
                <w:szCs w:val="27"/>
                <w:rtl/>
              </w:rPr>
              <w:t>عـقــد النكاح</w:t>
            </w:r>
            <w:r w:rsidRPr="005C200A">
              <w:rPr>
                <w:rFonts w:ascii="Arial" w:eastAsia="Times New Roman" w:hAnsi="Arial" w:cs="Arial"/>
                <w:b/>
                <w:bCs/>
                <w:color w:val="FF0000"/>
                <w:sz w:val="27"/>
                <w:szCs w:val="27"/>
              </w:rPr>
              <w:t xml:space="preserve"> : -</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rtl/>
              </w:rPr>
              <w:t>اباحة وطء</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rtl/>
              </w:rPr>
              <w:t>عقد مؤقت</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rtl/>
              </w:rPr>
              <w:t>مندوب اليه</w:t>
            </w:r>
            <w:r w:rsidRPr="005C200A">
              <w:rPr>
                <w:rFonts w:ascii="Arial" w:eastAsia="Times New Roman" w:hAnsi="Arial" w:cs="Arial"/>
                <w:color w:val="000080"/>
                <w:sz w:val="27"/>
                <w:szCs w:val="27"/>
              </w:rPr>
              <w:br/>
            </w:r>
            <w:r w:rsidRPr="005C200A">
              <w:rPr>
                <w:rFonts w:ascii="Arial" w:eastAsia="Times New Roman" w:hAnsi="Arial" w:cs="Arial"/>
                <w:color w:val="FF0000"/>
                <w:sz w:val="27"/>
                <w:szCs w:val="27"/>
                <w:u w:val="single"/>
                <w:rtl/>
              </w:rPr>
              <w:t>عقد يتضمن اباحة وطء بلفظ الإنكاح</w:t>
            </w:r>
            <w:r w:rsidRPr="005C200A">
              <w:rPr>
                <w:rFonts w:ascii="Arial" w:eastAsia="Times New Roman" w:hAnsi="Arial" w:cs="Arial"/>
                <w:color w:val="000080"/>
                <w:sz w:val="27"/>
                <w:szCs w:val="27"/>
              </w:rPr>
              <w:br/>
            </w:r>
            <w:r w:rsidRPr="005C200A">
              <w:rPr>
                <w:rFonts w:ascii="Arial" w:eastAsia="Times New Roman" w:hAnsi="Arial" w:cs="Arial"/>
                <w:color w:val="000080"/>
                <w:sz w:val="27"/>
                <w:szCs w:val="27"/>
                <w:u w:val="single"/>
                <w:rtl/>
              </w:rPr>
              <w:t>الواجب الثالث</w:t>
            </w:r>
            <w:r w:rsidRPr="005C200A">
              <w:rPr>
                <w:rFonts w:ascii="Arial" w:eastAsia="Times New Roman" w:hAnsi="Arial" w:cs="Arial"/>
                <w:color w:val="000080"/>
                <w:sz w:val="27"/>
                <w:u w:val="single"/>
              </w:rPr>
              <w:t> </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اذا خاف الزنا</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كان عنده القدرة على الزواج</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لا يأمن على نفسه</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FF0000"/>
                <w:sz w:val="27"/>
                <w:szCs w:val="27"/>
                <w:u w:val="single"/>
                <w:rtl/>
              </w:rPr>
              <w:t>جميع ما تقدم</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Pr>
              <w:t>------</w:t>
            </w:r>
            <w:r w:rsidRPr="005C200A">
              <w:rPr>
                <w:rFonts w:ascii="Arial" w:eastAsia="Times New Roman" w:hAnsi="Arial" w:cs="Arial"/>
                <w:color w:val="000080"/>
                <w:sz w:val="27"/>
                <w:szCs w:val="27"/>
              </w:rPr>
              <w:br/>
            </w:r>
            <w:r w:rsidRPr="005C200A">
              <w:rPr>
                <w:rFonts w:ascii="Times New Roman" w:eastAsia="Times New Roman" w:hAnsi="Times New Roman" w:cs="Times New Roman"/>
                <w:b/>
                <w:bCs/>
                <w:i/>
                <w:iCs/>
                <w:color w:val="FF0000"/>
                <w:sz w:val="27"/>
                <w:szCs w:val="27"/>
                <w:rtl/>
              </w:rPr>
              <w:t>يكون الطلاق حراماً</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سلاطة لسان الزوجة</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وجود ضرر على الزوجة</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FF0000"/>
                <w:sz w:val="27"/>
                <w:szCs w:val="27"/>
                <w:u w:val="single"/>
                <w:rtl/>
              </w:rPr>
              <w:lastRenderedPageBreak/>
              <w:t>في الطلاق البدعي</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الزوجة مؤذية</w:t>
            </w:r>
            <w:r w:rsidRPr="005C200A">
              <w:rPr>
                <w:rFonts w:ascii="Arial" w:eastAsia="Times New Roman" w:hAnsi="Arial" w:cs="Arial"/>
                <w:color w:val="000080"/>
                <w:sz w:val="27"/>
                <w:szCs w:val="27"/>
              </w:rPr>
              <w:br/>
            </w:r>
            <w:r w:rsidRPr="005C200A">
              <w:rPr>
                <w:rFonts w:ascii="Times New Roman" w:eastAsia="Times New Roman" w:hAnsi="Times New Roman" w:cs="Times New Roman"/>
                <w:b/>
                <w:bCs/>
                <w:i/>
                <w:iCs/>
                <w:color w:val="FF0000"/>
                <w:sz w:val="27"/>
                <w:szCs w:val="27"/>
                <w:rtl/>
              </w:rPr>
              <w:t>الرجعة</w:t>
            </w:r>
            <w:r w:rsidRPr="005C200A">
              <w:rPr>
                <w:rFonts w:ascii="Times New Roman" w:eastAsia="Times New Roman" w:hAnsi="Times New Roman" w:cs="Times New Roman"/>
                <w:b/>
                <w:bCs/>
                <w:i/>
                <w:iCs/>
                <w:color w:val="FF0000"/>
                <w:sz w:val="27"/>
              </w:rPr>
              <w:t> </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فك وثاق الزواج</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في الطلقة الثالثة</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لا يقع بها الطلاق</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FF0000"/>
                <w:sz w:val="27"/>
                <w:szCs w:val="27"/>
                <w:u w:val="single"/>
                <w:rtl/>
              </w:rPr>
              <w:t>رد المرأة الى النكاح</w:t>
            </w:r>
            <w:r w:rsidRPr="005C200A">
              <w:rPr>
                <w:rFonts w:ascii="Arial" w:eastAsia="Times New Roman" w:hAnsi="Arial" w:cs="Arial"/>
                <w:color w:val="000080"/>
                <w:sz w:val="27"/>
                <w:szCs w:val="27"/>
              </w:rPr>
              <w:br/>
            </w:r>
            <w:r w:rsidRPr="005C200A">
              <w:rPr>
                <w:rFonts w:ascii="Times New Roman" w:eastAsia="Times New Roman" w:hAnsi="Times New Roman" w:cs="Times New Roman"/>
                <w:b/>
                <w:bCs/>
                <w:i/>
                <w:iCs/>
                <w:color w:val="FF0000"/>
                <w:sz w:val="27"/>
                <w:szCs w:val="27"/>
                <w:rtl/>
              </w:rPr>
              <w:t>طلق رسول الله صلى الله عليه وسلم زوجته</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عائشة رضي الله عنها</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خديجة رضي الله عنها</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000080"/>
                <w:sz w:val="27"/>
                <w:szCs w:val="27"/>
                <w:rtl/>
              </w:rPr>
              <w:t>صفية رضي الله عنها</w:t>
            </w:r>
            <w:r w:rsidRPr="005C200A">
              <w:rPr>
                <w:rFonts w:ascii="Arial" w:eastAsia="Times New Roman" w:hAnsi="Arial" w:cs="Arial"/>
                <w:color w:val="000080"/>
                <w:sz w:val="27"/>
                <w:szCs w:val="27"/>
              </w:rPr>
              <w:br/>
            </w:r>
            <w:r w:rsidRPr="005C200A">
              <w:rPr>
                <w:rFonts w:ascii="Times New Roman" w:eastAsia="Times New Roman" w:hAnsi="Times New Roman" w:cs="Times New Roman"/>
                <w:color w:val="FF0000"/>
                <w:sz w:val="27"/>
                <w:szCs w:val="27"/>
                <w:u w:val="single"/>
                <w:rtl/>
              </w:rPr>
              <w:t>حفصة رضي الله عنها</w:t>
            </w:r>
          </w:p>
        </w:tc>
      </w:tr>
      <w:tr w:rsidR="005C200A" w:rsidRPr="005C200A" w:rsidTr="005C200A">
        <w:trPr>
          <w:tblCellSpacing w:w="0" w:type="dxa"/>
        </w:trPr>
        <w:tc>
          <w:tcPr>
            <w:tcW w:w="0" w:type="auto"/>
            <w:tcBorders>
              <w:left w:val="single" w:sz="8" w:space="0" w:color="CCCCCC"/>
            </w:tcBorders>
            <w:shd w:val="clear" w:color="auto" w:fill="F6F6F6"/>
            <w:vAlign w:val="bottom"/>
            <w:hideMark/>
          </w:tcPr>
          <w:p w:rsidR="005C200A" w:rsidRPr="005C200A" w:rsidRDefault="005C200A" w:rsidP="005C200A">
            <w:pPr>
              <w:bidi w:val="0"/>
              <w:spacing w:after="0" w:line="240" w:lineRule="auto"/>
              <w:rPr>
                <w:rFonts w:ascii="Arial" w:eastAsia="Times New Roman" w:hAnsi="Arial" w:cs="Arial"/>
                <w:b/>
                <w:bCs/>
                <w:color w:val="003E69"/>
                <w:sz w:val="31"/>
                <w:szCs w:val="31"/>
              </w:rPr>
            </w:pPr>
          </w:p>
        </w:tc>
      </w:tr>
    </w:tbl>
    <w:p w:rsidR="005C200A" w:rsidRPr="005C200A" w:rsidRDefault="005C200A">
      <w:pPr>
        <w:rPr>
          <w:rFonts w:hint="cs"/>
          <w:rtl/>
        </w:rPr>
      </w:pPr>
    </w:p>
    <w:p w:rsidR="005C200A" w:rsidRDefault="005C200A">
      <w:pPr>
        <w:rPr>
          <w:rFonts w:hint="cs"/>
          <w:rtl/>
        </w:rPr>
      </w:pPr>
    </w:p>
    <w:p w:rsidR="005C200A" w:rsidRPr="005C200A" w:rsidRDefault="005C200A" w:rsidP="005C200A">
      <w:pPr>
        <w:bidi w:val="0"/>
        <w:spacing w:after="0" w:line="240" w:lineRule="auto"/>
        <w:jc w:val="center"/>
        <w:rPr>
          <w:rFonts w:ascii="Arial" w:eastAsia="Times New Roman" w:hAnsi="Arial" w:cs="Arial"/>
          <w:color w:val="003E69"/>
          <w:sz w:val="31"/>
          <w:szCs w:val="31"/>
        </w:rPr>
      </w:pPr>
      <w:r w:rsidRPr="005C200A">
        <w:rPr>
          <w:rFonts w:ascii="Comic Sans MS" w:eastAsia="Times New Roman" w:hAnsi="Comic Sans MS" w:cs="Mudir MT"/>
          <w:color w:val="000080"/>
          <w:sz w:val="27"/>
          <w:szCs w:val="27"/>
          <w:rtl/>
        </w:rPr>
        <w:t>المحاضرة الحادية عشر مدتها كانت 13 دقيقة تقريبا</w:t>
      </w:r>
      <w:r w:rsidRPr="005C200A">
        <w:rPr>
          <w:rFonts w:ascii="Comic Sans MS" w:eastAsia="Times New Roman" w:hAnsi="Comic Sans MS" w:cs="Mudir MT"/>
          <w:color w:val="000080"/>
          <w:sz w:val="27"/>
          <w:szCs w:val="27"/>
        </w:rPr>
        <w:t xml:space="preserve"> :</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tl/>
        </w:rPr>
        <w:t>دية المرأة</w:t>
      </w:r>
    </w:p>
    <w:p w:rsidR="005C200A" w:rsidRPr="005C200A" w:rsidRDefault="005C200A" w:rsidP="005C200A">
      <w:pPr>
        <w:bidi w:val="0"/>
        <w:spacing w:after="310" w:line="240" w:lineRule="auto"/>
        <w:jc w:val="right"/>
        <w:rPr>
          <w:rFonts w:ascii="Arial" w:eastAsia="Times New Roman" w:hAnsi="Arial" w:cs="Arial"/>
          <w:color w:val="003E69"/>
          <w:sz w:val="31"/>
          <w:szCs w:val="31"/>
        </w:rPr>
      </w:pPr>
      <w:r w:rsidRPr="005C200A">
        <w:rPr>
          <w:rFonts w:ascii="Comic Sans MS" w:eastAsia="Times New Roman" w:hAnsi="Comic Sans MS" w:cs="Mudir MT"/>
          <w:color w:val="0000FF"/>
          <w:sz w:val="27"/>
          <w:szCs w:val="27"/>
        </w:rPr>
        <w:t xml:space="preserve">* </w:t>
      </w:r>
      <w:r w:rsidRPr="005C200A">
        <w:rPr>
          <w:rFonts w:ascii="Comic Sans MS" w:eastAsia="Times New Roman" w:hAnsi="Comic Sans MS" w:cs="Mudir MT"/>
          <w:color w:val="0000FF"/>
          <w:sz w:val="27"/>
          <w:szCs w:val="27"/>
          <w:rtl/>
        </w:rPr>
        <w:t>قال اصحاب الشبهة: تقولون ان الاسلام ساوى بين الرجل والمرأة في حين نرى ان دية المراة نصف دية الرجل ( يرون ان غير عادل وفيه اهدار لكرامة المراة ومنزلتها</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6400"/>
          <w:sz w:val="27"/>
          <w:szCs w:val="27"/>
          <w:rtl/>
        </w:rPr>
        <w:t>الــــــــرد</w:t>
      </w:r>
      <w:r w:rsidRPr="005C200A">
        <w:rPr>
          <w:rFonts w:ascii="Comic Sans MS" w:eastAsia="Times New Roman" w:hAnsi="Comic Sans MS" w:cs="Mudir MT"/>
          <w:color w:val="00640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6400"/>
          <w:sz w:val="27"/>
          <w:szCs w:val="27"/>
        </w:rPr>
        <w:t xml:space="preserve">1) </w:t>
      </w:r>
      <w:r w:rsidRPr="005C200A">
        <w:rPr>
          <w:rFonts w:ascii="Comic Sans MS" w:eastAsia="Times New Roman" w:hAnsi="Comic Sans MS" w:cs="Mudir MT"/>
          <w:color w:val="006400"/>
          <w:sz w:val="27"/>
          <w:szCs w:val="27"/>
          <w:rtl/>
        </w:rPr>
        <w:t>الاسلام ساوى بين الرجل والمرأة في الكرامة والانسانية ولهذا في حال الاعتداء على النفس عمدا يقتل القاتل سواء كان القاتل رجلا او امرأة او المقتول رجلا او امراة. قال تعالى:(وكتبنا عليهم فيها أن النفس بالنفس والعين بالعين والانف بالانف والاذن بالاذن والسن بالسن والجروح قصاص). (المائــــدة 45</w:t>
      </w:r>
      <w:r w:rsidRPr="005C200A">
        <w:rPr>
          <w:rFonts w:ascii="Comic Sans MS" w:eastAsia="Times New Roman" w:hAnsi="Comic Sans MS" w:cs="Mudir MT"/>
          <w:color w:val="00640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6400"/>
          <w:sz w:val="27"/>
          <w:szCs w:val="27"/>
          <w:rtl/>
        </w:rPr>
        <w:t>كما أن الاسلام لم يفرق في دية الجنين بين كونه ذكرا او انثى حيث قضى فيه رسول الله صلى الله علية وسلم بغرة عبد أو أمة" بأعتبارة نفسا وفيها دية</w:t>
      </w:r>
      <w:r w:rsidRPr="005C200A">
        <w:rPr>
          <w:rFonts w:ascii="Comic Sans MS" w:eastAsia="Times New Roman" w:hAnsi="Comic Sans MS" w:cs="Mudir MT"/>
          <w:color w:val="00640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6400"/>
          <w:sz w:val="27"/>
          <w:szCs w:val="27"/>
        </w:rPr>
        <w:t xml:space="preserve">2) </w:t>
      </w:r>
      <w:r w:rsidRPr="005C200A">
        <w:rPr>
          <w:rFonts w:ascii="Comic Sans MS" w:eastAsia="Times New Roman" w:hAnsi="Comic Sans MS" w:cs="Mudir MT"/>
          <w:color w:val="006400"/>
          <w:sz w:val="27"/>
          <w:szCs w:val="27"/>
          <w:rtl/>
        </w:rPr>
        <w:t xml:space="preserve">في حال القتل الخطأ ونحوة, أو تنازل ولي المقتول عمداً عن القصاص وقبولة الدية , فتكون دية المرأة النصف من دية الرجل ليس لان المرأة انسانيتها غير انسانية الرجل ولكن </w:t>
      </w:r>
      <w:r w:rsidRPr="005C200A">
        <w:rPr>
          <w:rFonts w:ascii="Comic Sans MS" w:eastAsia="Times New Roman" w:hAnsi="Comic Sans MS" w:cs="Mudir MT"/>
          <w:color w:val="006400"/>
          <w:sz w:val="27"/>
          <w:szCs w:val="27"/>
          <w:rtl/>
        </w:rPr>
        <w:lastRenderedPageBreak/>
        <w:t>تكون الدية هنا تعويضا للضرر الذي الم باسرة المقتول والخسارة التي حلت بهم . فخسارة الاولاد والزوجة بفقدها لاب المكلف بالانفاق عليهم وتعليمهم غير خسارة الزوج والاولاد بفقد الزوجة التي لم تكلف بالانفاق عليهم ولا على نفسها , فالاولى خسارة مالية والثانية خسارة معنوية , والخسارة المعنوية لا تعوض بمال</w:t>
      </w:r>
      <w:r w:rsidRPr="005C200A">
        <w:rPr>
          <w:rFonts w:ascii="Comic Sans MS" w:eastAsia="Times New Roman" w:hAnsi="Comic Sans MS" w:cs="Mudir MT"/>
          <w:color w:val="00640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6400"/>
          <w:sz w:val="27"/>
          <w:szCs w:val="27"/>
        </w:rPr>
        <w:t xml:space="preserve">3) </w:t>
      </w:r>
      <w:r w:rsidRPr="005C200A">
        <w:rPr>
          <w:rFonts w:ascii="Comic Sans MS" w:eastAsia="Times New Roman" w:hAnsi="Comic Sans MS" w:cs="Mudir MT"/>
          <w:color w:val="006400"/>
          <w:sz w:val="27"/>
          <w:szCs w:val="27"/>
          <w:rtl/>
        </w:rPr>
        <w:t>هناك من يقول بتساوي دية المرأة مع الرجل في جميع الاحوال وعلى كل حال فتنصيف دية المرأة لا علاقة له بانسانيتها ولا ينقص من كرامتها</w:t>
      </w:r>
      <w:r w:rsidRPr="005C200A">
        <w:rPr>
          <w:rFonts w:ascii="Comic Sans MS" w:eastAsia="Times New Roman" w:hAnsi="Comic Sans MS" w:cs="Mudir MT"/>
          <w:color w:val="006400"/>
          <w:sz w:val="27"/>
          <w:szCs w:val="27"/>
        </w:rPr>
        <w:t>.</w:t>
      </w:r>
    </w:p>
    <w:p w:rsidR="005C200A" w:rsidRPr="005C200A" w:rsidRDefault="005C200A" w:rsidP="005C200A">
      <w:pPr>
        <w:bidi w:val="0"/>
        <w:spacing w:after="0" w:line="240" w:lineRule="auto"/>
        <w:jc w:val="center"/>
        <w:rPr>
          <w:rFonts w:ascii="Arial" w:eastAsia="Times New Roman" w:hAnsi="Arial" w:cs="Arial"/>
          <w:color w:val="003E69"/>
          <w:sz w:val="31"/>
          <w:szCs w:val="31"/>
        </w:rPr>
      </w:pPr>
      <w:r w:rsidRPr="005C200A">
        <w:rPr>
          <w:rFonts w:ascii="Comic Sans MS" w:eastAsia="Times New Roman" w:hAnsi="Comic Sans MS" w:cs="Mudir MT"/>
          <w:color w:val="0000FF"/>
          <w:sz w:val="27"/>
          <w:szCs w:val="27"/>
          <w:rtl/>
        </w:rPr>
        <w:t>أنتهت المحاضرة الـــ 11هذا والله أعلم</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tl/>
        </w:rPr>
        <w:t>اللي عنده اضافات ياليت يحطها لان الملزمه حوسة عندي</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tl/>
        </w:rPr>
        <w:t>ــــــــــــــــــــــــــــــــــــــــــــــــــ ـــــــــــــــــــــــــــ</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tl/>
        </w:rPr>
        <w:t>المحاضرة الثانية عشرة مدتها 16 دقيقة</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tl/>
        </w:rPr>
        <w:t>الحجــــــــاب</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tl/>
        </w:rPr>
        <w:t>ـــــــــــــــــــــ</w:t>
      </w:r>
    </w:p>
    <w:p w:rsidR="005C200A" w:rsidRPr="005C200A" w:rsidRDefault="005C200A" w:rsidP="005C200A">
      <w:pPr>
        <w:bidi w:val="0"/>
        <w:spacing w:after="0" w:line="240" w:lineRule="auto"/>
        <w:jc w:val="right"/>
        <w:rPr>
          <w:rFonts w:ascii="Arial" w:eastAsia="Times New Roman" w:hAnsi="Arial" w:cs="Arial"/>
          <w:color w:val="003E69"/>
          <w:sz w:val="31"/>
          <w:szCs w:val="31"/>
        </w:rPr>
      </w:pPr>
      <w:r w:rsidRPr="005C200A">
        <w:rPr>
          <w:rFonts w:ascii="Comic Sans MS" w:eastAsia="Times New Roman" w:hAnsi="Comic Sans MS" w:cs="Mudir MT"/>
          <w:color w:val="0000FF"/>
          <w:sz w:val="27"/>
          <w:szCs w:val="27"/>
        </w:rPr>
        <w:t>*</w:t>
      </w:r>
      <w:r w:rsidRPr="005C200A">
        <w:rPr>
          <w:rFonts w:ascii="Comic Sans MS" w:eastAsia="Times New Roman" w:hAnsi="Comic Sans MS" w:cs="Mudir MT"/>
          <w:color w:val="0000FF"/>
          <w:sz w:val="27"/>
          <w:szCs w:val="27"/>
          <w:rtl/>
        </w:rPr>
        <w:t>الحجاب هولباس شرعي سابغ تستتر يه المرأة المسلمة ليمنع الرجال الاجانب من رؤية شي من جسدها, ويقابلة التبرج والسفور</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Pr>
        <w:t xml:space="preserve">* </w:t>
      </w:r>
      <w:r w:rsidRPr="005C200A">
        <w:rPr>
          <w:rFonts w:ascii="Comic Sans MS" w:eastAsia="Times New Roman" w:hAnsi="Comic Sans MS" w:cs="Mudir MT"/>
          <w:color w:val="0000FF"/>
          <w:sz w:val="27"/>
          <w:szCs w:val="27"/>
          <w:rtl/>
        </w:rPr>
        <w:t>حكــــــمة: واجب على المرأة بالقران والسنه.( هناك ادلة من الكتاب والسنه) ارجعوا للملزمة</w:t>
      </w:r>
      <w:r w:rsidRPr="005C200A">
        <w:rPr>
          <w:rFonts w:ascii="Comic Sans MS" w:eastAsia="Times New Roman" w:hAnsi="Comic Sans MS" w:cs="Mudir MT"/>
          <w:color w:val="0000FF"/>
          <w:sz w:val="27"/>
          <w:szCs w:val="27"/>
        </w:rPr>
        <w:t xml:space="preserve"> .</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Pr>
        <w:t xml:space="preserve">* </w:t>
      </w:r>
      <w:r w:rsidRPr="005C200A">
        <w:rPr>
          <w:rFonts w:ascii="Comic Sans MS" w:eastAsia="Times New Roman" w:hAnsi="Comic Sans MS" w:cs="Mudir MT"/>
          <w:color w:val="0000FF"/>
          <w:sz w:val="27"/>
          <w:szCs w:val="27"/>
          <w:rtl/>
        </w:rPr>
        <w:t>مقاصد الحجاب: شرع الشارع الحكيم الحجاب لحكم عديده منها: (3 مقاصد</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Pr>
        <w:t xml:space="preserve">1) </w:t>
      </w:r>
      <w:r w:rsidRPr="005C200A">
        <w:rPr>
          <w:rFonts w:ascii="Comic Sans MS" w:eastAsia="Times New Roman" w:hAnsi="Comic Sans MS" w:cs="Mudir MT"/>
          <w:color w:val="0000FF"/>
          <w:sz w:val="27"/>
          <w:szCs w:val="27"/>
          <w:rtl/>
        </w:rPr>
        <w:t>طهارة قلوب الرجال والنساء من الوساوس والخواطر الشيطانية</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Pr>
        <w:t xml:space="preserve">2) </w:t>
      </w:r>
      <w:r w:rsidRPr="005C200A">
        <w:rPr>
          <w:rFonts w:ascii="Comic Sans MS" w:eastAsia="Times New Roman" w:hAnsi="Comic Sans MS" w:cs="Mudir MT"/>
          <w:color w:val="0000FF"/>
          <w:sz w:val="27"/>
          <w:szCs w:val="27"/>
          <w:rtl/>
        </w:rPr>
        <w:t>حفظ النساء وصيانتهن من ان يتعرض للاذى او شر لان مرتديته يضفي عليها مهابة تصد الفساق عن التجرأ عليها لفظاً.قال تعالى(ذلك ادني ان يُعرفن فلا يُؤذين). (الاحزاب 59</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Pr>
        <w:t xml:space="preserve">3) </w:t>
      </w:r>
      <w:r w:rsidRPr="005C200A">
        <w:rPr>
          <w:rFonts w:ascii="Comic Sans MS" w:eastAsia="Times New Roman" w:hAnsi="Comic Sans MS" w:cs="Mudir MT"/>
          <w:color w:val="0000FF"/>
          <w:sz w:val="27"/>
          <w:szCs w:val="27"/>
          <w:rtl/>
        </w:rPr>
        <w:t>يعد الحجاب في الظاهر ترجمة لصالح للمرأة في الباطن واشعارا بحسن مسلكها وبقاءها على فطرة الحياء الذي هو لازم من لوازم انوثتها</w:t>
      </w:r>
      <w:r w:rsidRPr="005C200A">
        <w:rPr>
          <w:rFonts w:ascii="Comic Sans MS" w:eastAsia="Times New Roman" w:hAnsi="Comic Sans MS" w:cs="Mudir MT"/>
          <w:color w:val="0000FF"/>
          <w:sz w:val="27"/>
          <w:szCs w:val="27"/>
        </w:rPr>
        <w:t xml:space="preserve"> .</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lastRenderedPageBreak/>
        <w:br/>
      </w:r>
      <w:r w:rsidRPr="005C200A">
        <w:rPr>
          <w:rFonts w:ascii="Comic Sans MS" w:eastAsia="Times New Roman" w:hAnsi="Comic Sans MS" w:cs="Mudir MT"/>
          <w:color w:val="0000FF"/>
          <w:sz w:val="27"/>
          <w:szCs w:val="27"/>
        </w:rPr>
        <w:t>*</w:t>
      </w:r>
      <w:r w:rsidRPr="005C200A">
        <w:rPr>
          <w:rFonts w:ascii="Comic Sans MS" w:eastAsia="Times New Roman" w:hAnsi="Comic Sans MS" w:cs="Mudir MT"/>
          <w:color w:val="0000FF"/>
          <w:sz w:val="27"/>
          <w:szCs w:val="27"/>
          <w:rtl/>
        </w:rPr>
        <w:t>حقيقة الحجاب : الكلام عليه من جانبين هما</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Pr>
        <w:t xml:space="preserve">1) </w:t>
      </w:r>
      <w:r w:rsidRPr="005C200A">
        <w:rPr>
          <w:rFonts w:ascii="Comic Sans MS" w:eastAsia="Times New Roman" w:hAnsi="Comic Sans MS" w:cs="Mudir MT"/>
          <w:color w:val="0000FF"/>
          <w:sz w:val="27"/>
          <w:szCs w:val="27"/>
          <w:rtl/>
        </w:rPr>
        <w:t>صفات الحجاب (4 صفات</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tl/>
        </w:rPr>
        <w:t>أ) ان يكون ساترا لجميع البدن ويكون ثخينا لا يشف وفضفاضا غير ضيق</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tl/>
        </w:rPr>
        <w:t>ب)ان لا يكون زينه في نفسه ولا يكون مطيبا باي نوع من انواع الطيب</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tl/>
        </w:rPr>
        <w:t>ج) ان لايبه لبس الرجال</w:t>
      </w:r>
      <w:r w:rsidRPr="005C200A">
        <w:rPr>
          <w:rFonts w:ascii="Comic Sans MS" w:eastAsia="Times New Roman" w:hAnsi="Comic Sans MS" w:cs="Mudir MT"/>
          <w:color w:val="0000FF"/>
          <w:sz w:val="27"/>
          <w:szCs w:val="27"/>
        </w:rPr>
        <w:t xml:space="preserve"> .</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tl/>
        </w:rPr>
        <w:t>د) ان لا يكون الحجاب لباس شهرة</w:t>
      </w:r>
      <w:r w:rsidRPr="005C200A">
        <w:rPr>
          <w:rFonts w:ascii="Comic Sans MS" w:eastAsia="Times New Roman" w:hAnsi="Comic Sans MS" w:cs="Mudir MT"/>
          <w:color w:val="0000FF"/>
          <w:sz w:val="27"/>
          <w:szCs w:val="27"/>
        </w:rPr>
        <w:t xml:space="preserve"> .</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FF"/>
          <w:sz w:val="27"/>
          <w:szCs w:val="27"/>
        </w:rPr>
        <w:t xml:space="preserve">2) </w:t>
      </w:r>
      <w:r w:rsidRPr="005C200A">
        <w:rPr>
          <w:rFonts w:ascii="Comic Sans MS" w:eastAsia="Times New Roman" w:hAnsi="Comic Sans MS" w:cs="Mudir MT"/>
          <w:color w:val="0000FF"/>
          <w:sz w:val="27"/>
          <w:szCs w:val="27"/>
          <w:rtl/>
        </w:rPr>
        <w:t>حدود الحجاب وماتبدية المرأة من بدنها وما الذي تخفيه</w:t>
      </w:r>
      <w:r w:rsidRPr="005C200A">
        <w:rPr>
          <w:rFonts w:ascii="Comic Sans MS" w:eastAsia="Times New Roman" w:hAnsi="Comic Sans MS" w:cs="Mudir MT"/>
          <w:color w:val="0000FF"/>
          <w:sz w:val="27"/>
          <w:szCs w:val="27"/>
        </w:rPr>
        <w:t>:</w:t>
      </w:r>
    </w:p>
    <w:p w:rsidR="005C200A" w:rsidRPr="005C200A" w:rsidRDefault="005C200A" w:rsidP="005C200A">
      <w:pPr>
        <w:bidi w:val="0"/>
        <w:spacing w:after="0" w:line="240" w:lineRule="auto"/>
        <w:jc w:val="center"/>
        <w:rPr>
          <w:rFonts w:ascii="Arial" w:eastAsia="Times New Roman" w:hAnsi="Arial" w:cs="Arial"/>
          <w:color w:val="003E69"/>
          <w:sz w:val="31"/>
          <w:szCs w:val="31"/>
        </w:rPr>
      </w:pPr>
      <w:r w:rsidRPr="005C200A">
        <w:rPr>
          <w:rFonts w:ascii="Comic Sans MS" w:eastAsia="Times New Roman" w:hAnsi="Comic Sans MS" w:cs="Mudir MT"/>
          <w:color w:val="0000FF"/>
          <w:sz w:val="27"/>
          <w:szCs w:val="27"/>
        </w:rPr>
        <w:t>(</w:t>
      </w:r>
      <w:r w:rsidRPr="005C200A">
        <w:rPr>
          <w:rFonts w:ascii="Comic Sans MS" w:eastAsia="Times New Roman" w:hAnsi="Comic Sans MS" w:cs="Mudir MT"/>
          <w:color w:val="0000FF"/>
          <w:sz w:val="27"/>
          <w:szCs w:val="27"/>
          <w:rtl/>
        </w:rPr>
        <w:t>الحجاب واجب ويشمل جميع البدن والمرأة كلها عورة</w:t>
      </w:r>
      <w:r w:rsidRPr="005C200A">
        <w:rPr>
          <w:rFonts w:ascii="Comic Sans MS" w:eastAsia="Times New Roman" w:hAnsi="Comic Sans MS" w:cs="Mudir MT"/>
          <w:color w:val="0000FF"/>
          <w:sz w:val="27"/>
          <w:szCs w:val="27"/>
        </w:rPr>
        <w:t>)</w:t>
      </w:r>
    </w:p>
    <w:p w:rsidR="005C200A" w:rsidRPr="005C200A" w:rsidRDefault="005C200A" w:rsidP="005C200A">
      <w:pPr>
        <w:bidi w:val="0"/>
        <w:spacing w:after="310" w:line="240" w:lineRule="auto"/>
        <w:jc w:val="right"/>
        <w:rPr>
          <w:rFonts w:ascii="Arial" w:eastAsia="Times New Roman" w:hAnsi="Arial" w:cs="Arial"/>
          <w:color w:val="003E69"/>
          <w:sz w:val="31"/>
          <w:szCs w:val="31"/>
        </w:rPr>
      </w:pPr>
      <w:r w:rsidRPr="005C200A">
        <w:rPr>
          <w:rFonts w:ascii="Comic Sans MS" w:eastAsia="Times New Roman" w:hAnsi="Comic Sans MS" w:cs="Mudir MT"/>
          <w:color w:val="0000FF"/>
          <w:sz w:val="27"/>
          <w:szCs w:val="27"/>
          <w:rtl/>
        </w:rPr>
        <w:t>وهناك ادلة كثيرة موجودة في الملزمة من الكتاب والسنه</w:t>
      </w:r>
      <w:r w:rsidRPr="005C200A">
        <w:rPr>
          <w:rFonts w:ascii="Comic Sans MS" w:eastAsia="Times New Roman" w:hAnsi="Comic Sans MS" w:cs="Mudir MT"/>
          <w:color w:val="0000FF"/>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Pr>
        <w:t xml:space="preserve">* </w:t>
      </w:r>
      <w:r w:rsidRPr="005C200A">
        <w:rPr>
          <w:rFonts w:ascii="Comic Sans MS" w:eastAsia="Times New Roman" w:hAnsi="Comic Sans MS" w:cs="Mudir MT"/>
          <w:color w:val="000080"/>
          <w:sz w:val="27"/>
          <w:szCs w:val="27"/>
          <w:rtl/>
        </w:rPr>
        <w:t>هناك 3 شبهات اثيرت حول الحجاب راح اذكرها باختصار والادلة في الملزمه</w:t>
      </w:r>
      <w:r w:rsidRPr="005C200A">
        <w:rPr>
          <w:rFonts w:ascii="Comic Sans MS" w:eastAsia="Times New Roman" w:hAnsi="Comic Sans MS" w:cs="Mudir MT"/>
          <w:color w:val="000080"/>
          <w:sz w:val="27"/>
          <w:szCs w:val="27"/>
        </w:rPr>
        <w:t>.</w:t>
      </w:r>
      <w:r w:rsidRPr="005C200A">
        <w:rPr>
          <w:rFonts w:ascii="Comic Sans MS" w:eastAsia="Times New Roman" w:hAnsi="Comic Sans MS" w:cs="Mudir MT"/>
          <w:color w:val="000080"/>
          <w:sz w:val="27"/>
        </w:rPr>
        <w:t> </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Pr>
        <w:t xml:space="preserve">1) </w:t>
      </w:r>
      <w:r w:rsidRPr="005C200A">
        <w:rPr>
          <w:rFonts w:ascii="Comic Sans MS" w:eastAsia="Times New Roman" w:hAnsi="Comic Sans MS" w:cs="Mudir MT"/>
          <w:color w:val="000080"/>
          <w:sz w:val="27"/>
          <w:szCs w:val="27"/>
          <w:rtl/>
        </w:rPr>
        <w:t>الحجاب فيه اعتداء على حقوق المراة وتقييد لحريتها وازدرائها</w:t>
      </w:r>
      <w:r w:rsidRPr="005C200A">
        <w:rPr>
          <w:rFonts w:ascii="Comic Sans MS" w:eastAsia="Times New Roman" w:hAnsi="Comic Sans MS" w:cs="Mudir MT"/>
          <w:color w:val="00008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tl/>
        </w:rPr>
        <w:t>الرد: هذا الكلام غير صحيح وقد تم ذكر ان الاسلام يحترم المرأة ويقدرها ويكرمها والمقصد من الحجاب ان تكون المرأة مصانه فالحجاب يحكم من تعاملها مع الرجال على اساس الطهر والعفاف</w:t>
      </w:r>
      <w:r w:rsidRPr="005C200A">
        <w:rPr>
          <w:rFonts w:ascii="Comic Sans MS" w:eastAsia="Times New Roman" w:hAnsi="Comic Sans MS" w:cs="Mudir MT"/>
          <w:color w:val="00008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Pr>
        <w:t xml:space="preserve">2) </w:t>
      </w:r>
      <w:r w:rsidRPr="005C200A">
        <w:rPr>
          <w:rFonts w:ascii="Comic Sans MS" w:eastAsia="Times New Roman" w:hAnsi="Comic Sans MS" w:cs="Mudir MT"/>
          <w:color w:val="000080"/>
          <w:sz w:val="27"/>
          <w:szCs w:val="27"/>
          <w:rtl/>
        </w:rPr>
        <w:t>الحجاب فيه تكبيل للمرأة وسبب تخلفها وان تقدمها يكون بتحررها من الحجاب</w:t>
      </w:r>
      <w:r w:rsidRPr="005C200A">
        <w:rPr>
          <w:rFonts w:ascii="Comic Sans MS" w:eastAsia="Times New Roman" w:hAnsi="Comic Sans MS" w:cs="Mudir MT"/>
          <w:color w:val="000080"/>
          <w:sz w:val="27"/>
          <w:szCs w:val="27"/>
        </w:rPr>
        <w:t xml:space="preserve"> .</w:t>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tl/>
        </w:rPr>
        <w:t>الرد: ليس هناك علاقة بين تحجب المرأة وتقدمها او تخلفها في المجتمع فهناك نساء بلغن الذروة من التقدم في المجالات العلمية والخدمات الاجتماعية و الفكرية من ايام الصحابيات وحتى اليوم فهل يوصفن بالتخلف او هل يتجرأ عاقل على وصفهن بذلك فالحجاب لم يعرقل تقدمهن ولا مسيرتهن المعروفة في الاسلام</w:t>
      </w:r>
      <w:r w:rsidRPr="005C200A">
        <w:rPr>
          <w:rFonts w:ascii="Comic Sans MS" w:eastAsia="Times New Roman" w:hAnsi="Comic Sans MS" w:cs="Mudir MT"/>
          <w:color w:val="00008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Pr>
        <w:lastRenderedPageBreak/>
        <w:t xml:space="preserve">3) </w:t>
      </w:r>
      <w:r w:rsidRPr="005C200A">
        <w:rPr>
          <w:rFonts w:ascii="Comic Sans MS" w:eastAsia="Times New Roman" w:hAnsi="Comic Sans MS" w:cs="Mudir MT"/>
          <w:color w:val="000080"/>
          <w:sz w:val="27"/>
          <w:szCs w:val="27"/>
          <w:rtl/>
        </w:rPr>
        <w:t>الحجاب دليل اساءة الظن بالمراة وعدم وثوق الزوج بها</w:t>
      </w:r>
      <w:r w:rsidRPr="005C200A">
        <w:rPr>
          <w:rFonts w:ascii="Comic Sans MS" w:eastAsia="Times New Roman" w:hAnsi="Comic Sans MS" w:cs="Mudir MT"/>
          <w:color w:val="00008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tl/>
        </w:rPr>
        <w:t>الرد: الحجاب شرع ليصون المرأة ويسترها وهي مأمورة بالحجاب سواء كانت متزوجة او عزباء والتزامها بالحجاب فيه ارضاء لخالقها ثم ارضاء لزوجها و وليها</w:t>
      </w:r>
      <w:r w:rsidRPr="005C200A">
        <w:rPr>
          <w:rFonts w:ascii="Comic Sans MS" w:eastAsia="Times New Roman" w:hAnsi="Comic Sans MS" w:cs="Mudir MT"/>
          <w:color w:val="00008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tl/>
        </w:rPr>
        <w:t>الخلاصة ان مثل هذه الشبهه وامثالها لا يراد بها مصلحة المراة والخوف عليها والغيرة على حقوقها او سعادتها وانما يراد به اشباع غرائز اصحابها وتحقيق امنايتهم فعلينا الحذر من هؤلاء وامثالهم</w:t>
      </w:r>
      <w:r w:rsidRPr="005C200A">
        <w:rPr>
          <w:rFonts w:ascii="Comic Sans MS" w:eastAsia="Times New Roman" w:hAnsi="Comic Sans MS" w:cs="Mudir MT"/>
          <w:color w:val="000080"/>
          <w:sz w:val="27"/>
          <w:szCs w:val="27"/>
        </w:rPr>
        <w:t>.</w:t>
      </w:r>
    </w:p>
    <w:p w:rsidR="005C200A" w:rsidRPr="005C200A" w:rsidRDefault="005C200A" w:rsidP="005C200A">
      <w:pPr>
        <w:bidi w:val="0"/>
        <w:spacing w:after="0" w:line="240" w:lineRule="auto"/>
        <w:jc w:val="center"/>
        <w:rPr>
          <w:rFonts w:ascii="Arial" w:eastAsia="Times New Roman" w:hAnsi="Arial" w:cs="Arial"/>
          <w:color w:val="003E69"/>
          <w:sz w:val="31"/>
          <w:szCs w:val="31"/>
        </w:rPr>
      </w:pPr>
      <w:r w:rsidRPr="005C200A">
        <w:rPr>
          <w:rFonts w:ascii="Comic Sans MS" w:eastAsia="Times New Roman" w:hAnsi="Comic Sans MS" w:cs="Mudir MT"/>
          <w:color w:val="000080"/>
          <w:sz w:val="27"/>
          <w:szCs w:val="27"/>
          <w:rtl/>
        </w:rPr>
        <w:t>انتهت الى هنا المحاضرة ولم يذكر الباقي في الصفحات من بعد الخلاصه في صفحة 92 الى نهاية صفحة 99</w:t>
      </w:r>
      <w:r w:rsidRPr="005C200A">
        <w:rPr>
          <w:rFonts w:ascii="Comic Sans MS" w:eastAsia="Times New Roman" w:hAnsi="Comic Sans MS" w:cs="Mudir MT"/>
          <w:color w:val="000080"/>
          <w:sz w:val="27"/>
          <w:szCs w:val="27"/>
        </w:rPr>
        <w:t>.</w:t>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Arial"/>
          <w:color w:val="008000"/>
          <w:sz w:val="27"/>
          <w:szCs w:val="27"/>
        </w:rPr>
        <w:br/>
      </w:r>
      <w:r w:rsidRPr="005C200A">
        <w:rPr>
          <w:rFonts w:ascii="Comic Sans MS" w:eastAsia="Times New Roman" w:hAnsi="Comic Sans MS" w:cs="Mudir MT"/>
          <w:color w:val="000080"/>
          <w:sz w:val="27"/>
          <w:szCs w:val="27"/>
          <w:rtl/>
        </w:rPr>
        <w:t>وارجو منكم الرجو الى الملزمه وعذرا لم كتابتي للادلة انا مدري هي معانا او لا ولكن بعضها طويل واخشي من الخطأ في نقلها وكتابتها هنا فالافضل الرجوع لها بالملزمة والمصحف</w:t>
      </w:r>
      <w:r w:rsidRPr="005C200A">
        <w:rPr>
          <w:rFonts w:ascii="Comic Sans MS" w:eastAsia="Times New Roman" w:hAnsi="Comic Sans MS" w:cs="Mudir MT"/>
          <w:color w:val="000080"/>
          <w:sz w:val="27"/>
          <w:szCs w:val="27"/>
        </w:rPr>
        <w:t>.</w:t>
      </w: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P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p w:rsidR="005C200A" w:rsidRDefault="005C200A">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Calibri" w:eastAsia="Times New Roman" w:hAnsi="Calibri" w:cs="AL-Mohanad"/>
                <w:color w:val="000000"/>
                <w:sz w:val="27"/>
                <w:szCs w:val="27"/>
                <w:rtl/>
              </w:rPr>
              <w:t>المحاضرة الاولى النظام الاجتماعي في الاسلام</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7"/>
                <w:szCs w:val="27"/>
                <w:rtl/>
              </w:rPr>
              <w:t>المجتمع , الجماعة , الامة</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مفهوم المجتمع المسلم</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فالمجتمع هو</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color w:val="C00000"/>
                <w:sz w:val="27"/>
                <w:szCs w:val="27"/>
                <w:rtl/>
              </w:rPr>
              <w:t>عدد كبير من الأفراد المستقرين، تجمعهم روابط اجتماعية ومصالح مشتركة، تصحبها أنظمة تضبط السلوك وسلطة ترعاها</w:t>
            </w:r>
            <w:r w:rsidRPr="00A377BE">
              <w:rPr>
                <w:rFonts w:ascii="Calibri" w:eastAsia="Times New Roman" w:hAnsi="Calibri" w:cs="AL-Mohanad"/>
                <w:color w:val="C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تعريف المجتمع الإسلامي</w:t>
            </w:r>
            <w:r w:rsidRPr="00A377BE">
              <w:rPr>
                <w:rFonts w:ascii="Calibri" w:eastAsia="Times New Roman" w:hAnsi="Calibri" w:cs="AL-Mohanad"/>
                <w:color w:val="C00000"/>
                <w:sz w:val="27"/>
                <w:szCs w:val="27"/>
              </w:rPr>
              <w:t xml:space="preserve">: </w:t>
            </w:r>
            <w:r w:rsidRPr="00A377BE">
              <w:rPr>
                <w:rFonts w:ascii="Calibri" w:eastAsia="Times New Roman" w:hAnsi="Calibri" w:cs="AL-Mohanad"/>
                <w:color w:val="C00000"/>
                <w:sz w:val="27"/>
                <w:szCs w:val="27"/>
                <w:rtl/>
              </w:rPr>
              <w:t>خلائق مسلمون في أرضهم مستقرون، تجمعهم رابطة الإسلام، وتدار أمورهم في ضوء تشريعات إسلامية وأحكام، ويرعى شؤونهم ولاة أمر منهم وحكام</w:t>
            </w:r>
            <w:r w:rsidRPr="00A377BE">
              <w:rPr>
                <w:rFonts w:ascii="Calibri" w:eastAsia="Times New Roman" w:hAnsi="Calibri" w:cs="AL-Mohanad"/>
                <w:color w:val="C00000"/>
                <w:sz w:val="27"/>
                <w:szCs w:val="27"/>
              </w:rPr>
              <w:t>.</w:t>
            </w:r>
            <w:r w:rsidRPr="00A377BE">
              <w:rPr>
                <w:rFonts w:ascii="Calibri" w:eastAsia="Times New Roman" w:hAnsi="Calibri" w:cs="AL-Mohanad"/>
                <w:color w:val="C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تعريف الجماعة</w:t>
            </w:r>
            <w:r w:rsidRPr="00A377BE">
              <w:rPr>
                <w:rFonts w:ascii="Calibri" w:eastAsia="Times New Roman" w:hAnsi="Calibri" w:cs="AL-Mohanad"/>
                <w:color w:val="C00000"/>
                <w:sz w:val="27"/>
                <w:szCs w:val="27"/>
                <w:rtl/>
              </w:rPr>
              <w:t>هي الطائفة من الناس يجمعها رابط فأكثر، كالقرابة أو الجنس</w:t>
            </w:r>
            <w:r w:rsidRPr="00A377BE">
              <w:rPr>
                <w:rFonts w:ascii="Arial" w:eastAsia="Times New Roman" w:hAnsi="Arial" w:cs="Arial"/>
                <w:color w:val="008000"/>
                <w:sz w:val="27"/>
                <w:szCs w:val="27"/>
              </w:rPr>
              <w:br/>
            </w:r>
            <w:r w:rsidRPr="00A377BE">
              <w:rPr>
                <w:rFonts w:ascii="Calibri" w:eastAsia="Times New Roman" w:hAnsi="Calibri" w:cs="AL-Mohanad"/>
                <w:color w:val="C00000"/>
                <w:sz w:val="27"/>
                <w:szCs w:val="27"/>
              </w:rPr>
              <w:t>-</w:t>
            </w:r>
            <w:r w:rsidRPr="00A377BE">
              <w:rPr>
                <w:rFonts w:ascii="Calibri" w:eastAsia="Times New Roman" w:hAnsi="Calibri" w:cs="AL-Mohanad"/>
                <w:color w:val="C00000"/>
                <w:sz w:val="27"/>
              </w:rPr>
              <w:t> </w:t>
            </w:r>
            <w:r w:rsidRPr="00A377BE">
              <w:rPr>
                <w:rFonts w:ascii="Calibri" w:eastAsia="Times New Roman" w:hAnsi="Calibri" w:cs="AL-Mohanad"/>
                <w:color w:val="C00000"/>
                <w:sz w:val="27"/>
                <w:szCs w:val="27"/>
                <w:u w:val="single"/>
                <w:rtl/>
              </w:rPr>
              <w:t>مفهوم الأمة أوسع وأشمل من المنظور الاسلامي</w:t>
            </w:r>
            <w:r w:rsidRPr="00A377BE">
              <w:rPr>
                <w:rFonts w:ascii="Calibri" w:eastAsia="Times New Roman" w:hAnsi="Calibri" w:cs="AL-Mohanad"/>
                <w:color w:val="C00000"/>
                <w:sz w:val="27"/>
                <w:u w:val="single"/>
              </w:rPr>
              <w:t> </w:t>
            </w:r>
            <w:r w:rsidRPr="00A377BE">
              <w:rPr>
                <w:rFonts w:ascii="Arial" w:eastAsia="Times New Roman" w:hAnsi="Arial" w:cs="Arial"/>
                <w:color w:val="008000"/>
                <w:sz w:val="27"/>
                <w:szCs w:val="27"/>
              </w:rPr>
              <w:br/>
            </w:r>
            <w:r w:rsidRPr="00A377BE">
              <w:rPr>
                <w:rFonts w:ascii="Calibri" w:eastAsia="Times New Roman" w:hAnsi="Calibri" w:cs="AL-Mohanad"/>
                <w:color w:val="C00000"/>
                <w:sz w:val="27"/>
                <w:szCs w:val="27"/>
                <w:u w:val="single"/>
              </w:rPr>
              <w:t xml:space="preserve">- </w:t>
            </w:r>
            <w:r w:rsidRPr="00A377BE">
              <w:rPr>
                <w:rFonts w:ascii="Calibri" w:eastAsia="Times New Roman" w:hAnsi="Calibri" w:cs="AL-Mohanad"/>
                <w:color w:val="C00000"/>
                <w:sz w:val="27"/>
                <w:szCs w:val="27"/>
                <w:u w:val="single"/>
                <w:rtl/>
              </w:rPr>
              <w:t>في مفهوم الاجتماع جزء من مكونات المجتمع</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تعرف الأمة بقولهم</w:t>
            </w:r>
            <w:r w:rsidRPr="00A377BE">
              <w:rPr>
                <w:rFonts w:ascii="Calibri" w:eastAsia="Times New Roman" w:hAnsi="Calibri" w:cs="AL-Mohanad"/>
                <w:color w:val="000000"/>
                <w:sz w:val="27"/>
                <w:szCs w:val="27"/>
              </w:rPr>
              <w:t>: (</w:t>
            </w:r>
            <w:r w:rsidRPr="00A377BE">
              <w:rPr>
                <w:rFonts w:ascii="Calibri" w:eastAsia="Times New Roman" w:hAnsi="Calibri" w:cs="AL-Mohanad"/>
                <w:color w:val="000000"/>
                <w:sz w:val="27"/>
              </w:rPr>
              <w:t> </w:t>
            </w:r>
            <w:r w:rsidRPr="00A377BE">
              <w:rPr>
                <w:rFonts w:ascii="Calibri" w:eastAsia="Times New Roman" w:hAnsi="Calibri" w:cs="AL-Mohanad"/>
                <w:color w:val="C00000"/>
                <w:sz w:val="27"/>
                <w:szCs w:val="27"/>
                <w:rtl/>
              </w:rPr>
              <w:t>كل جماعة يجمعهم أمر ما،</w:t>
            </w:r>
            <w:r w:rsidRPr="00A377BE">
              <w:rPr>
                <w:rFonts w:ascii="Calibri" w:eastAsia="Times New Roman" w:hAnsi="Calibri" w:cs="AL-Mohanad"/>
                <w:color w:val="C00000"/>
                <w:sz w:val="27"/>
              </w:rPr>
              <w:t> </w:t>
            </w:r>
            <w:r w:rsidRPr="00A377BE">
              <w:rPr>
                <w:rFonts w:ascii="Calibri" w:eastAsia="Times New Roman" w:hAnsi="Calibri" w:cs="AL-Mohanad"/>
                <w:b/>
                <w:bCs/>
                <w:color w:val="C00000"/>
                <w:sz w:val="27"/>
                <w:szCs w:val="27"/>
                <w:rtl/>
              </w:rPr>
              <w:t>إما دين واحد</w:t>
            </w:r>
            <w:r w:rsidRPr="00A377BE">
              <w:rPr>
                <w:rFonts w:ascii="Calibri" w:eastAsia="Times New Roman" w:hAnsi="Calibri" w:cs="AL-Mohanad"/>
                <w:color w:val="C00000"/>
                <w:sz w:val="27"/>
              </w:rPr>
              <w:t> </w:t>
            </w:r>
            <w:r w:rsidRPr="00A377BE">
              <w:rPr>
                <w:rFonts w:ascii="Calibri" w:eastAsia="Times New Roman" w:hAnsi="Calibri" w:cs="AL-Mohanad"/>
                <w:color w:val="C00000"/>
                <w:sz w:val="27"/>
                <w:szCs w:val="27"/>
                <w:rtl/>
              </w:rPr>
              <w:t>أو</w:t>
            </w:r>
            <w:r w:rsidRPr="00A377BE">
              <w:rPr>
                <w:rFonts w:ascii="Calibri" w:eastAsia="Times New Roman" w:hAnsi="Calibri" w:cs="AL-Mohanad"/>
                <w:color w:val="C00000"/>
                <w:sz w:val="27"/>
              </w:rPr>
              <w:t> </w:t>
            </w:r>
            <w:r w:rsidRPr="00A377BE">
              <w:rPr>
                <w:rFonts w:ascii="Calibri" w:eastAsia="Times New Roman" w:hAnsi="Calibri" w:cs="AL-Mohanad"/>
                <w:b/>
                <w:bCs/>
                <w:color w:val="C00000"/>
                <w:sz w:val="27"/>
                <w:szCs w:val="27"/>
                <w:rtl/>
              </w:rPr>
              <w:t>زمان أو مكان واحد</w:t>
            </w:r>
            <w:r w:rsidRPr="00A377BE">
              <w:rPr>
                <w:rFonts w:ascii="Calibri" w:eastAsia="Times New Roman" w:hAnsi="Calibri" w:cs="AL-Mohanad"/>
                <w:color w:val="C00000"/>
                <w:sz w:val="27"/>
              </w:rPr>
              <w:t> </w:t>
            </w:r>
            <w:r w:rsidRPr="00A377BE">
              <w:rPr>
                <w:rFonts w:ascii="Calibri" w:eastAsia="Times New Roman" w:hAnsi="Calibri" w:cs="AL-Mohanad"/>
                <w:color w:val="C00000"/>
                <w:sz w:val="27"/>
                <w:szCs w:val="27"/>
                <w:rtl/>
              </w:rPr>
              <w:t>سواء أكان هذا الأمر الجامع تسخيراً كالجنس واللون، أو اختياراً كالمعتقد والأرض</w:t>
            </w:r>
            <w:r w:rsidRPr="00A377BE">
              <w:rPr>
                <w:rFonts w:ascii="Calibri" w:eastAsia="Times New Roman" w:hAnsi="Calibri" w:cs="AL-Mohanad"/>
                <w:color w:val="C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B050"/>
                <w:sz w:val="27"/>
                <w:szCs w:val="27"/>
                <w:rtl/>
              </w:rPr>
              <w:t>يتعذر قبول هذا التعريف للأمة على إطلاقه</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szCs w:val="27"/>
                <w:rtl/>
              </w:rPr>
              <w:t>لأنه يجعل العوامل والأسباب الدنيوية كاللغة والأرض والجنس من مقومات الأمة، وهذا ما لا يقره الإسلام ، مع اعترافه بأن لها أثراً إيجابياً، إلا أنها لا تقوى على تكوين أمة واحدة إما لضعفها كالأرض، وإما لضيقها كالقرابة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مناقشة التعاريف</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يمكن ـ تجنباً للإطالة ـ</w:t>
            </w:r>
            <w:r w:rsidRPr="00A377BE">
              <w:rPr>
                <w:rFonts w:ascii="Calibri" w:eastAsia="Times New Roman" w:hAnsi="Calibri" w:cs="AL-Mohanad"/>
                <w:color w:val="000000"/>
                <w:sz w:val="27"/>
              </w:rPr>
              <w:t> </w:t>
            </w:r>
            <w:r w:rsidRPr="00A377BE">
              <w:rPr>
                <w:rFonts w:ascii="Calibri" w:eastAsia="Times New Roman" w:hAnsi="Calibri" w:cs="AL-Mohanad"/>
                <w:b/>
                <w:bCs/>
                <w:color w:val="000000"/>
                <w:sz w:val="27"/>
                <w:szCs w:val="27"/>
                <w:u w:val="single"/>
                <w:rtl/>
              </w:rPr>
              <w:t>أن نعرف الأمة الإسلامية في ضوء دلالات النصوص الشرعية بأنها</w:t>
            </w:r>
            <w:r w:rsidRPr="00A377BE">
              <w:rPr>
                <w:rFonts w:ascii="Calibri" w:eastAsia="Times New Roman" w:hAnsi="Calibri" w:cs="AL-Mohanad"/>
                <w:color w:val="000000"/>
                <w:sz w:val="27"/>
                <w:szCs w:val="27"/>
              </w:rPr>
              <w:t xml:space="preserve">: ( </w:t>
            </w:r>
            <w:r w:rsidRPr="00A377BE">
              <w:rPr>
                <w:rFonts w:ascii="Calibri" w:eastAsia="Times New Roman" w:hAnsi="Calibri" w:cs="AL-Mohanad"/>
                <w:color w:val="000000"/>
                <w:sz w:val="27"/>
                <w:szCs w:val="27"/>
                <w:rtl/>
              </w:rPr>
              <w:t>جماعات من الناس تجمعهم عقيدة الإسلام بغض النظر عن أي اعتبار) ويشهد لهذا القرآن الكريم بقوله تعالى</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szCs w:val="27"/>
                <w:rtl/>
              </w:rPr>
              <w:t>كُنْتُمْ خَيْرَ أُمَّةٍ أُخْرِجَتْ لِلنَّاسِ</w:t>
            </w:r>
            <w:r w:rsidRPr="00A377BE">
              <w:rPr>
                <w:rFonts w:ascii="AGA Arabesque" w:eastAsia="Times New Roman" w:hAnsi="AGA Arabesque" w:cs="Arial"/>
                <w:b/>
                <w:bCs/>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كلمة اخرى في الدرس</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إن الدول الغربية لم تستطع أن تنطوي كلها تحت أمة واحدة على الرغم من وجود روابط كثيرة بينها، وما زلنا نسمع مصطلح الأمم الأوروبية, ومثلها كذلك الدول الأفريقية، فإنها على ما بينها من روابط تسمى الأمم الأفريقية، في حين أننا لا نسمع بمصطلح الأمم الإسلامية بل هي</w:t>
            </w:r>
            <w:r w:rsidRPr="00A377BE">
              <w:rPr>
                <w:rFonts w:ascii="Calibri" w:eastAsia="Times New Roman" w:hAnsi="Calibri" w:cs="AL-Mohanad"/>
                <w:b/>
                <w:bCs/>
                <w:color w:val="0070C0"/>
                <w:sz w:val="27"/>
                <w:szCs w:val="27"/>
                <w:u w:val="single"/>
                <w:rtl/>
              </w:rPr>
              <w:t>أمة إسلامية واحدة</w:t>
            </w:r>
            <w:r w:rsidRPr="00A377BE">
              <w:rPr>
                <w:rFonts w:ascii="Calibri" w:eastAsia="Times New Roman" w:hAnsi="Calibri" w:cs="AL-Mohanad"/>
                <w:color w:val="000000"/>
                <w:sz w:val="27"/>
                <w:szCs w:val="27"/>
                <w:rtl/>
              </w:rPr>
              <w:t>، على الرغم مما بين أفرادها من اختلاف في اللغة والجنس والأرض، وهذا يعني أن الأمة الإسلامية تتكون من عدة مجتمعات لاعتبارات تفرض نفسها، لكن التوافق بين المجتمعات الإسلامية ملحوظ بسبب اتفاقهم على مرجعية عليا واحدة, وهي الإسلام</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b/>
                <w:bCs/>
                <w:color w:val="000000"/>
                <w:sz w:val="27"/>
                <w:szCs w:val="27"/>
                <w:rtl/>
              </w:rPr>
              <w:t>ولو أنفقت ما في الأرض جميعاً ما ألفت بين قلوبهم</w:t>
            </w:r>
            <w:r w:rsidRPr="00A377BE">
              <w:rPr>
                <w:rFonts w:ascii="Calibri" w:eastAsia="Times New Roman" w:hAnsi="Calibri" w:cs="AL-Mohanad"/>
                <w:b/>
                <w:bCs/>
                <w:color w:val="000000"/>
                <w:sz w:val="27"/>
                <w:szCs w:val="27"/>
              </w:rPr>
              <w:t xml:space="preserve"> )</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color w:val="000000"/>
                <w:sz w:val="27"/>
                <w:szCs w:val="27"/>
                <w:rtl/>
              </w:rPr>
              <w:lastRenderedPageBreak/>
              <w:t>المحاضرة الثانية النظام الاجتماعي في الاسلام</w:t>
            </w:r>
          </w:p>
          <w:p w:rsidR="00A377BE" w:rsidRPr="00A377BE" w:rsidRDefault="00A377BE" w:rsidP="00A377BE">
            <w:pPr>
              <w:bidi w:val="0"/>
              <w:spacing w:after="0" w:line="240" w:lineRule="auto"/>
              <w:jc w:val="center"/>
              <w:rPr>
                <w:rFonts w:ascii="Arial" w:eastAsia="Times New Roman" w:hAnsi="Arial" w:cs="Arial"/>
                <w:color w:val="003E69"/>
                <w:sz w:val="31"/>
                <w:szCs w:val="31"/>
              </w:rPr>
            </w:pPr>
            <w:r w:rsidRPr="00A377BE">
              <w:rPr>
                <w:rFonts w:ascii="Arial" w:eastAsia="Times New Roman" w:hAnsi="Arial" w:cs="Arial"/>
                <w:b/>
                <w:bCs/>
                <w:color w:val="000000"/>
                <w:sz w:val="24"/>
                <w:szCs w:val="24"/>
                <w:rtl/>
              </w:rPr>
              <w:t>الانسان في الإسلام , أسس بناء المجتمع وعناية الإسلام به , سمات المجتمع الإسلامي , تقوية الروابط الاجتماعية</w:t>
            </w:r>
            <w:r w:rsidRPr="00A377BE">
              <w:rPr>
                <w:rFonts w:ascii="Arial" w:eastAsia="Times New Roman" w:hAnsi="Arial" w:cs="Arial"/>
                <w:b/>
                <w:bCs/>
                <w:color w:val="000000"/>
                <w:sz w:val="24"/>
                <w:szCs w:val="24"/>
              </w:rPr>
              <w:t>.</w:t>
            </w:r>
          </w:p>
          <w:p w:rsidR="00A377BE" w:rsidRPr="00A377BE" w:rsidRDefault="00A377BE" w:rsidP="00A377BE">
            <w:pPr>
              <w:bidi w:val="0"/>
              <w:spacing w:after="0" w:line="240" w:lineRule="auto"/>
              <w:rPr>
                <w:rFonts w:ascii="Arial" w:eastAsia="Times New Roman" w:hAnsi="Arial" w:cs="Arial"/>
                <w:color w:val="003E69"/>
                <w:sz w:val="31"/>
                <w:szCs w:val="31"/>
              </w:rPr>
            </w:pPr>
            <w:r w:rsidRPr="00A377BE">
              <w:rPr>
                <w:rFonts w:ascii="Arial" w:eastAsia="Times New Roman" w:hAnsi="Arial" w:cs="Arial"/>
                <w:b/>
                <w:bCs/>
                <w:color w:val="00B050"/>
                <w:sz w:val="24"/>
                <w:szCs w:val="24"/>
                <w:rtl/>
              </w:rPr>
              <w:t>أسس بناء المجتمع</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 xml:space="preserve">(1) </w:t>
            </w:r>
            <w:r w:rsidRPr="00A377BE">
              <w:rPr>
                <w:rFonts w:ascii="Calibri" w:eastAsia="Times New Roman" w:hAnsi="Calibri" w:cs="AL-Mohanad"/>
                <w:color w:val="000000"/>
                <w:sz w:val="24"/>
                <w:szCs w:val="24"/>
                <w:rtl/>
              </w:rPr>
              <w:t>الإنسان</w:t>
            </w:r>
            <w:r w:rsidRPr="00A377BE">
              <w:rPr>
                <w:rFonts w:ascii="Calibri" w:eastAsia="Times New Roman" w:hAnsi="Calibri" w:cs="AL-Mohanad"/>
                <w:color w:val="00000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 xml:space="preserve">(2) </w:t>
            </w:r>
            <w:r w:rsidRPr="00A377BE">
              <w:rPr>
                <w:rFonts w:ascii="Calibri" w:eastAsia="Times New Roman" w:hAnsi="Calibri" w:cs="AL-Mohanad"/>
                <w:color w:val="000000"/>
                <w:sz w:val="24"/>
                <w:szCs w:val="24"/>
                <w:rtl/>
              </w:rPr>
              <w:t>الروابط الاجتماعية</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 xml:space="preserve">(3) </w:t>
            </w:r>
            <w:r w:rsidRPr="00A377BE">
              <w:rPr>
                <w:rFonts w:ascii="Calibri" w:eastAsia="Times New Roman" w:hAnsi="Calibri" w:cs="AL-Mohanad"/>
                <w:color w:val="000000"/>
                <w:sz w:val="24"/>
                <w:szCs w:val="24"/>
                <w:rtl/>
              </w:rPr>
              <w:t>الضبط الاجتماعي</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 xml:space="preserve">(4) </w:t>
            </w:r>
            <w:r w:rsidRPr="00A377BE">
              <w:rPr>
                <w:rFonts w:ascii="Calibri" w:eastAsia="Times New Roman" w:hAnsi="Calibri" w:cs="AL-Mohanad"/>
                <w:color w:val="000000"/>
                <w:sz w:val="24"/>
                <w:szCs w:val="24"/>
                <w:rtl/>
              </w:rPr>
              <w:t>الأرض</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الأساس الأول : الإنسان</w:t>
            </w:r>
            <w:r w:rsidRPr="00A377BE">
              <w:rPr>
                <w:rFonts w:ascii="Calibri" w:eastAsia="Times New Roman" w:hAnsi="Calibri" w:cs="mohammad bold art 1"/>
                <w:b/>
                <w:bCs/>
                <w:color w:val="FF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عنى الإسلام بالإنسان الفرد عناية لا مثيل لها، بغية أن يهيئه ليكون الأساس الأول</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الأساس الثاني : الروابط الاجتماعية</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ويرى بعض الباحثين أن هذه الروابط منها ما هو علاقات اجتماعية، مثل الصداقة والمصاهرة، ومنها ما هو عمليات اجتماعية أشد تعقيداً من سابقتها، مثل الجوار والصراع. ومنهم من يقسم هذه الروابط إلى فطرية كالقرابة، وإلى مكتسبة كالجوار</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الأساس الثالث : الضبط الاجتماعي</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يسمي علماء الاجتماع هذا الذي أشرنا إليه، بالضبط الاجتماعي، ويعني ضرورة الوعي بشعور الآخرين ،ومراعاة حقوقهم وانتهاج سلوك يتأثر بهذا الوعي وهذا السلوك</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الأساس الرابع : الأرض</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لقد بحث النبي</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منذ وقت مبكر عن أرض يقيم بها هو وأصحابه، لينشئ مجتمعاً خاصاً، فقصد أهل الطائف فلم يجيبوه، ثم عرض دعوته على أهل المدينة، فاستجاب أهلها الكرام لدعوته، وفتحوا أبواب مدينتهم أمام الرسول</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وجموع المسلمين من كل مكان، فكانت الهجرة من أعظم أحداث التاريخ الإسلامي على الإطلاق، لأنها هيأت الأرض ووفرت المناخ المناسب لإقامة مجتمع إسلامي مستقل ومتميز، فبدأت معالم هذا المجتمع</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لقد تضمن القرآن الكريم ربطاً بين إقامة الأحكام الشرعية وبين التمكين في الأرض حين قال تعالى</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الَّذِينَ إِنْ مَّكَّنَّاهُمْ فِي الأَرْضِ أَقَامُواْ الصَّلاَةَ وَآتَوُاْ الزَّكَـاةَ وَأَمَرُواْ بِالْمَعْرُوفِ وَنَهَوْاْ عَنِ الْمُنْكَرِ وَلِلَّهِ عَاقِبَةُ الأُمُور</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w:t>
            </w:r>
            <w:r w:rsidRPr="00A377BE">
              <w:rPr>
                <w:rFonts w:ascii="Calibri" w:eastAsia="Times New Roman" w:hAnsi="Calibri" w:cs="AL-Mohanad"/>
                <w:color w:val="000000"/>
                <w:sz w:val="24"/>
                <w:szCs w:val="24"/>
              </w:rPr>
              <w:t>[</w:t>
            </w:r>
            <w:r w:rsidRPr="00A377BE">
              <w:rPr>
                <w:rFonts w:ascii="Calibri" w:eastAsia="Times New Roman" w:hAnsi="Calibri" w:cs="AL-Mohanad"/>
                <w:color w:val="000000"/>
                <w:sz w:val="24"/>
                <w:szCs w:val="24"/>
                <w:rtl/>
              </w:rPr>
              <w:t>سورة الحج آية :41</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365F91"/>
                <w:sz w:val="27"/>
                <w:szCs w:val="27"/>
                <w:rtl/>
              </w:rPr>
              <w:t>عناية الإسلام بالمجتمع</w:t>
            </w:r>
            <w:r w:rsidRPr="00A377BE">
              <w:rPr>
                <w:rFonts w:ascii="Calibri" w:eastAsia="Times New Roman" w:hAnsi="Calibri" w:cs="AL-Mohanad"/>
                <w:b/>
                <w:bCs/>
                <w:color w:val="365F91"/>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الاسس المشتركة بين المجتمعات</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التميز من جهتين</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الأولى : الصبغة الإسلامية</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الثانية : ما أوجده من مواصفات , واعتبارات تجاه الاسس</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b/>
                <w:bCs/>
                <w:color w:val="365F91"/>
                <w:sz w:val="27"/>
                <w:szCs w:val="27"/>
                <w:rtl/>
              </w:rPr>
              <w:t>سمات المجتمع الإسلامي</w:t>
            </w:r>
            <w:r w:rsidRPr="00A377BE">
              <w:rPr>
                <w:rFonts w:ascii="Arial" w:eastAsia="Times New Roman" w:hAnsi="Arial" w:cs="Arial"/>
                <w:color w:val="008000"/>
                <w:sz w:val="27"/>
                <w:szCs w:val="27"/>
              </w:rPr>
              <w:br/>
            </w:r>
            <w:r w:rsidRPr="00A377BE">
              <w:rPr>
                <w:rFonts w:ascii="Calibri" w:eastAsia="Times New Roman" w:hAnsi="Calibri" w:cs="AL-Mohanad"/>
                <w:color w:val="C00000"/>
                <w:sz w:val="24"/>
                <w:szCs w:val="24"/>
              </w:rPr>
              <w:t xml:space="preserve">(1) </w:t>
            </w:r>
            <w:r w:rsidRPr="00A377BE">
              <w:rPr>
                <w:rFonts w:ascii="Calibri" w:eastAsia="Times New Roman" w:hAnsi="Calibri" w:cs="AL-Mohanad"/>
                <w:color w:val="C00000"/>
                <w:sz w:val="24"/>
                <w:szCs w:val="24"/>
                <w:rtl/>
              </w:rPr>
              <w:t>انه مجتمع ملتزم بالشرع</w:t>
            </w:r>
            <w:r w:rsidRPr="00A377BE">
              <w:rPr>
                <w:rFonts w:ascii="Calibri" w:eastAsia="Times New Roman" w:hAnsi="Calibri" w:cs="AL-Mohanad"/>
                <w:color w:val="C0000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color w:val="C00000"/>
                <w:sz w:val="24"/>
                <w:szCs w:val="24"/>
              </w:rPr>
              <w:t xml:space="preserve">(2) </w:t>
            </w:r>
            <w:r w:rsidRPr="00A377BE">
              <w:rPr>
                <w:rFonts w:ascii="Calibri" w:eastAsia="Times New Roman" w:hAnsi="Calibri" w:cs="AL-Mohanad"/>
                <w:color w:val="C00000"/>
                <w:sz w:val="24"/>
                <w:szCs w:val="24"/>
                <w:rtl/>
              </w:rPr>
              <w:t>انه مجتمع جاد</w:t>
            </w:r>
            <w:r w:rsidRPr="00A377BE">
              <w:rPr>
                <w:rFonts w:ascii="Calibri" w:eastAsia="Times New Roman" w:hAnsi="Calibri" w:cs="AL-Mohanad"/>
                <w:color w:val="C00000"/>
                <w:sz w:val="24"/>
                <w:szCs w:val="24"/>
              </w:rPr>
              <w:t> </w:t>
            </w:r>
            <w:r w:rsidRPr="00A377BE">
              <w:rPr>
                <w:rFonts w:ascii="Calibri" w:eastAsia="Times New Roman" w:hAnsi="Calibri" w:cs="AL-Mohanad"/>
                <w:color w:val="000000"/>
                <w:sz w:val="24"/>
                <w:szCs w:val="24"/>
              </w:rPr>
              <w:t xml:space="preserve">. </w:t>
            </w:r>
            <w:r w:rsidRPr="00A377BE">
              <w:rPr>
                <w:rFonts w:ascii="Calibri" w:eastAsia="Times New Roman" w:hAnsi="Calibri" w:cs="AL-Mohanad"/>
                <w:color w:val="000000"/>
                <w:sz w:val="24"/>
                <w:szCs w:val="24"/>
                <w:rtl/>
              </w:rPr>
              <w:t>المظهر الاول</w:t>
            </w:r>
            <w:r w:rsidRPr="00A377BE">
              <w:rPr>
                <w:rFonts w:ascii="Calibri" w:eastAsia="Times New Roman" w:hAnsi="Calibri" w:cs="AL-Mohanad"/>
                <w:color w:val="000000"/>
                <w:sz w:val="24"/>
                <w:szCs w:val="24"/>
              </w:rPr>
              <w:t> </w:t>
            </w:r>
            <w:r w:rsidRPr="00A377BE">
              <w:rPr>
                <w:rFonts w:ascii="Calibri" w:eastAsia="Times New Roman" w:hAnsi="Calibri" w:cs="AL-Mohanad"/>
                <w:color w:val="C00000"/>
                <w:sz w:val="24"/>
                <w:szCs w:val="24"/>
              </w:rPr>
              <w:t xml:space="preserve">: </w:t>
            </w:r>
            <w:r w:rsidRPr="00A377BE">
              <w:rPr>
                <w:rFonts w:ascii="Calibri" w:eastAsia="Times New Roman" w:hAnsi="Calibri" w:cs="AL-Mohanad"/>
                <w:color w:val="C00000"/>
                <w:sz w:val="24"/>
                <w:szCs w:val="24"/>
                <w:rtl/>
              </w:rPr>
              <w:t>العلم النافع</w:t>
            </w:r>
            <w:r w:rsidRPr="00A377BE">
              <w:rPr>
                <w:rFonts w:ascii="Calibri" w:eastAsia="Times New Roman" w:hAnsi="Calibri" w:cs="AL-Mohanad"/>
                <w:color w:val="C00000"/>
                <w:sz w:val="24"/>
                <w:szCs w:val="24"/>
              </w:rPr>
              <w:t xml:space="preserve"> - </w:t>
            </w:r>
            <w:r w:rsidRPr="00A377BE">
              <w:rPr>
                <w:rFonts w:ascii="Calibri" w:eastAsia="Times New Roman" w:hAnsi="Calibri" w:cs="AL-Mohanad"/>
                <w:color w:val="000000"/>
                <w:sz w:val="24"/>
                <w:szCs w:val="24"/>
                <w:rtl/>
              </w:rPr>
              <w:t>المظهر الثاني</w:t>
            </w:r>
            <w:r w:rsidRPr="00A377BE">
              <w:rPr>
                <w:rFonts w:ascii="Calibri" w:eastAsia="Times New Roman" w:hAnsi="Calibri" w:cs="AL-Mohanad"/>
                <w:color w:val="000000"/>
                <w:sz w:val="24"/>
                <w:szCs w:val="24"/>
              </w:rPr>
              <w:t> </w:t>
            </w:r>
            <w:r w:rsidRPr="00A377BE">
              <w:rPr>
                <w:rFonts w:ascii="Calibri" w:eastAsia="Times New Roman" w:hAnsi="Calibri" w:cs="AL-Mohanad"/>
                <w:color w:val="C00000"/>
                <w:sz w:val="24"/>
                <w:szCs w:val="24"/>
              </w:rPr>
              <w:t xml:space="preserve">: </w:t>
            </w:r>
            <w:r w:rsidRPr="00A377BE">
              <w:rPr>
                <w:rFonts w:ascii="Calibri" w:eastAsia="Times New Roman" w:hAnsi="Calibri" w:cs="AL-Mohanad"/>
                <w:color w:val="C00000"/>
                <w:sz w:val="24"/>
                <w:szCs w:val="24"/>
                <w:rtl/>
              </w:rPr>
              <w:t>العمل الصالح</w:t>
            </w:r>
            <w:r w:rsidRPr="00A377BE">
              <w:rPr>
                <w:rFonts w:ascii="Arial" w:eastAsia="Times New Roman" w:hAnsi="Arial" w:cs="Arial"/>
                <w:color w:val="008000"/>
                <w:sz w:val="27"/>
                <w:szCs w:val="27"/>
              </w:rPr>
              <w:br/>
            </w:r>
            <w:r w:rsidRPr="00A377BE">
              <w:rPr>
                <w:rFonts w:ascii="Calibri" w:eastAsia="Times New Roman" w:hAnsi="Calibri" w:cs="AL-Mohanad"/>
                <w:color w:val="C00000"/>
                <w:sz w:val="24"/>
                <w:szCs w:val="24"/>
              </w:rPr>
              <w:t xml:space="preserve">(3) </w:t>
            </w:r>
            <w:r w:rsidRPr="00A377BE">
              <w:rPr>
                <w:rFonts w:ascii="Calibri" w:eastAsia="Times New Roman" w:hAnsi="Calibri" w:cs="AL-Mohanad"/>
                <w:color w:val="C00000"/>
                <w:sz w:val="24"/>
                <w:szCs w:val="24"/>
                <w:rtl/>
              </w:rPr>
              <w:t>انه مجتمع متسامح</w:t>
            </w:r>
            <w:r w:rsidRPr="00A377BE">
              <w:rPr>
                <w:rFonts w:ascii="Calibri" w:eastAsia="Times New Roman" w:hAnsi="Calibri" w:cs="AL-Mohanad"/>
                <w:color w:val="C0000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color w:val="C00000"/>
                <w:sz w:val="24"/>
                <w:szCs w:val="24"/>
              </w:rPr>
              <w:t xml:space="preserve">(4) </w:t>
            </w:r>
            <w:r w:rsidRPr="00A377BE">
              <w:rPr>
                <w:rFonts w:ascii="Calibri" w:eastAsia="Times New Roman" w:hAnsi="Calibri" w:cs="AL-Mohanad"/>
                <w:color w:val="C00000"/>
                <w:sz w:val="24"/>
                <w:szCs w:val="24"/>
                <w:rtl/>
              </w:rPr>
              <w:t>انه مجتمع آمن</w:t>
            </w:r>
            <w:r w:rsidRPr="00A377BE">
              <w:rPr>
                <w:rFonts w:ascii="Calibri" w:eastAsia="Times New Roman" w:hAnsi="Calibri" w:cs="AL-Mohanad"/>
                <w:color w:val="C00000"/>
                <w:sz w:val="24"/>
                <w:szCs w:val="24"/>
              </w:rPr>
              <w:t xml:space="preserve"> . ( </w:t>
            </w:r>
            <w:r w:rsidRPr="00A377BE">
              <w:rPr>
                <w:rFonts w:ascii="Calibri" w:eastAsia="Times New Roman" w:hAnsi="Calibri" w:cs="AL-Mohanad"/>
                <w:color w:val="00B050"/>
                <w:sz w:val="24"/>
                <w:szCs w:val="24"/>
                <w:rtl/>
              </w:rPr>
              <w:t>طريق الفرد – طريق المجتمع – طريق العقوبات</w:t>
            </w:r>
            <w:r w:rsidRPr="00A377BE">
              <w:rPr>
                <w:rFonts w:ascii="Calibri" w:eastAsia="Times New Roman" w:hAnsi="Calibri" w:cs="AL-Mohanad"/>
                <w:color w:val="00B050"/>
                <w:sz w:val="24"/>
                <w:szCs w:val="24"/>
              </w:rPr>
              <w:t> </w:t>
            </w:r>
            <w:r w:rsidRPr="00A377BE">
              <w:rPr>
                <w:rFonts w:ascii="Calibri" w:eastAsia="Times New Roman" w:hAnsi="Calibri" w:cs="AL-Mohanad"/>
                <w:color w:val="C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C00000"/>
                <w:sz w:val="24"/>
                <w:szCs w:val="24"/>
              </w:rPr>
              <w:t xml:space="preserve">(5) </w:t>
            </w:r>
            <w:r w:rsidRPr="00A377BE">
              <w:rPr>
                <w:rFonts w:ascii="Calibri" w:eastAsia="Times New Roman" w:hAnsi="Calibri" w:cs="AL-Mohanad"/>
                <w:color w:val="C00000"/>
                <w:sz w:val="24"/>
                <w:szCs w:val="24"/>
                <w:rtl/>
              </w:rPr>
              <w:t>انه مجتمع متناصح</w:t>
            </w:r>
            <w:r w:rsidRPr="00A377BE">
              <w:rPr>
                <w:rFonts w:ascii="Calibri" w:eastAsia="Times New Roman" w:hAnsi="Calibri" w:cs="AL-Mohanad"/>
                <w:color w:val="C0000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color w:val="C00000"/>
                <w:sz w:val="24"/>
                <w:szCs w:val="24"/>
              </w:rPr>
              <w:lastRenderedPageBreak/>
              <w:t xml:space="preserve">(6) </w:t>
            </w:r>
            <w:r w:rsidRPr="00A377BE">
              <w:rPr>
                <w:rFonts w:ascii="Calibri" w:eastAsia="Times New Roman" w:hAnsi="Calibri" w:cs="AL-Mohanad"/>
                <w:color w:val="C00000"/>
                <w:sz w:val="24"/>
                <w:szCs w:val="24"/>
                <w:rtl/>
              </w:rPr>
              <w:t>نه مجتمع تسوده المساواة</w:t>
            </w:r>
            <w:r w:rsidRPr="00A377BE">
              <w:rPr>
                <w:rFonts w:ascii="Calibri" w:eastAsia="Times New Roman" w:hAnsi="Calibri" w:cs="AL-Mohanad"/>
                <w:color w:val="C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C00000"/>
                <w:sz w:val="24"/>
                <w:szCs w:val="24"/>
              </w:rPr>
              <w:t xml:space="preserve">(7) </w:t>
            </w:r>
            <w:r w:rsidRPr="00A377BE">
              <w:rPr>
                <w:rFonts w:ascii="Calibri" w:eastAsia="Times New Roman" w:hAnsi="Calibri" w:cs="AL-Mohanad"/>
                <w:color w:val="C00000"/>
                <w:sz w:val="24"/>
                <w:szCs w:val="24"/>
                <w:rtl/>
              </w:rPr>
              <w:t>انه مجتمع متراحم</w:t>
            </w:r>
            <w:r w:rsidRPr="00A377BE">
              <w:rPr>
                <w:rFonts w:ascii="Calibri" w:eastAsia="Times New Roman" w:hAnsi="Calibri" w:cs="AL-Mohanad"/>
                <w:color w:val="C0000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color w:val="C00000"/>
                <w:sz w:val="24"/>
                <w:szCs w:val="24"/>
              </w:rPr>
              <w:t xml:space="preserve">(8) </w:t>
            </w:r>
            <w:r w:rsidRPr="00A377BE">
              <w:rPr>
                <w:rFonts w:ascii="Calibri" w:eastAsia="Times New Roman" w:hAnsi="Calibri" w:cs="AL-Mohanad"/>
                <w:color w:val="C00000"/>
                <w:sz w:val="24"/>
                <w:szCs w:val="24"/>
                <w:rtl/>
              </w:rPr>
              <w:t>مجتمع مطيع لأولي الأمر</w:t>
            </w:r>
            <w:r w:rsidRPr="00A377BE">
              <w:rPr>
                <w:rFonts w:ascii="Calibri" w:eastAsia="Times New Roman" w:hAnsi="Calibri" w:cs="AL-Mohanad"/>
                <w:color w:val="C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984806"/>
                <w:sz w:val="27"/>
                <w:szCs w:val="27"/>
                <w:rtl/>
              </w:rPr>
              <w:t>السمة الأولى : أنه مجتمع ملتزم بالشرع</w:t>
            </w:r>
            <w:r w:rsidRPr="00A377BE">
              <w:rPr>
                <w:rFonts w:ascii="Calibri" w:eastAsia="Times New Roman" w:hAnsi="Calibri" w:cs="mohammad bold art 1"/>
                <w:color w:val="984806"/>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FF00FF"/>
                <w:sz w:val="24"/>
                <w:szCs w:val="24"/>
                <w:rtl/>
              </w:rPr>
              <w:t>نعني بهذه السمة، أن للمجتمع الإسلامي مرجعيته العليا ـ وهي الوحي بشقيه –الكتاب و السنة – يصدر عنها المجتمع في كل تصرفاته، فهي التي تدير شؤون أفراده وتحكم تصرفاتهم ، وهذا من مقتضيات الاستخلاف في الأرض</w:t>
            </w:r>
            <w:r w:rsidRPr="00A377BE">
              <w:rPr>
                <w:rFonts w:ascii="Calibri" w:eastAsia="Times New Roman" w:hAnsi="Calibri" w:cs="AL-Mohanad"/>
                <w:color w:val="FF00FF"/>
                <w:sz w:val="24"/>
                <w:szCs w:val="24"/>
              </w:rPr>
              <w:t>: </w:t>
            </w:r>
            <w:r w:rsidRPr="00A377BE">
              <w:rPr>
                <w:rFonts w:ascii="AGA Arabesque" w:eastAsia="Times New Roman" w:hAnsi="AGA Arabesque" w:cs="Arial"/>
                <w:b/>
                <w:bCs/>
                <w:color w:val="FF00FF"/>
                <w:sz w:val="24"/>
                <w:szCs w:val="24"/>
              </w:rPr>
              <w:t></w:t>
            </w:r>
            <w:r w:rsidRPr="00A377BE">
              <w:rPr>
                <w:rFonts w:ascii="Calibri" w:eastAsia="Times New Roman" w:hAnsi="Calibri" w:cs="AL-Mohanad"/>
                <w:b/>
                <w:bCs/>
                <w:color w:val="FF00FF"/>
                <w:sz w:val="24"/>
                <w:szCs w:val="24"/>
              </w:rPr>
              <w:t> </w:t>
            </w:r>
            <w:r w:rsidRPr="00A377BE">
              <w:rPr>
                <w:rFonts w:ascii="Calibri" w:eastAsia="Times New Roman" w:hAnsi="Calibri" w:cs="AL-Mohanad"/>
                <w:b/>
                <w:bCs/>
                <w:color w:val="FF00FF"/>
                <w:sz w:val="24"/>
                <w:szCs w:val="24"/>
                <w:rtl/>
              </w:rPr>
              <w:t>إِنَّمَا كَانَ قَوْلَ الْمُؤْمِنِينَ إِذَا دُعُواْ إِلَى اللَّهِ وَرَسُولِهِ لِيَحْكُمَ بَيْنَهُمْ أَن يَقُولُواْ سَمِعْنَا وَأَطَعْنَا وَأُوْلَـئِكَ هُمُ الْمُفْلِحُونَ</w:t>
            </w:r>
            <w:r w:rsidRPr="00A377BE">
              <w:rPr>
                <w:rFonts w:ascii="Calibri" w:eastAsia="Times New Roman" w:hAnsi="Calibri" w:cs="AL-Mohanad"/>
                <w:b/>
                <w:bCs/>
                <w:color w:val="FF00FF"/>
                <w:sz w:val="24"/>
                <w:szCs w:val="24"/>
              </w:rPr>
              <w:t> </w:t>
            </w:r>
            <w:r w:rsidRPr="00A377BE">
              <w:rPr>
                <w:rFonts w:ascii="AGA Arabesque" w:eastAsia="Times New Roman" w:hAnsi="AGA Arabesque" w:cs="Arial"/>
                <w:b/>
                <w:bCs/>
                <w:color w:val="FF00FF"/>
                <w:sz w:val="24"/>
                <w:szCs w:val="24"/>
              </w:rPr>
              <w:t></w:t>
            </w:r>
            <w:r w:rsidRPr="00A377BE">
              <w:rPr>
                <w:rFonts w:ascii="Calibri" w:eastAsia="Times New Roman" w:hAnsi="Calibri" w:cs="AL-Mohanad"/>
                <w:color w:val="FF00FF"/>
                <w:sz w:val="24"/>
                <w:szCs w:val="24"/>
              </w:rPr>
              <w:t> [</w:t>
            </w:r>
            <w:r w:rsidRPr="00A377BE">
              <w:rPr>
                <w:rFonts w:ascii="Calibri" w:eastAsia="Times New Roman" w:hAnsi="Calibri" w:cs="AL-Mohanad"/>
                <w:color w:val="FF00FF"/>
                <w:sz w:val="24"/>
                <w:szCs w:val="24"/>
                <w:rtl/>
              </w:rPr>
              <w:t>النور آية:51</w:t>
            </w:r>
            <w:r w:rsidRPr="00A377BE">
              <w:rPr>
                <w:rFonts w:ascii="Calibri" w:eastAsia="Times New Roman" w:hAnsi="Calibri" w:cs="AL-Mohanad"/>
                <w:color w:val="FF00FF"/>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984806"/>
                <w:sz w:val="27"/>
                <w:szCs w:val="27"/>
                <w:rtl/>
              </w:rPr>
              <w:t>السمة الثانية أنه مجتمع جاد</w:t>
            </w:r>
            <w:r w:rsidRPr="00A377BE">
              <w:rPr>
                <w:rFonts w:ascii="Calibri" w:eastAsia="Times New Roman" w:hAnsi="Calibri" w:cs="mohammad bold art 1"/>
                <w:color w:val="984806"/>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FF00FF"/>
                <w:sz w:val="24"/>
                <w:szCs w:val="24"/>
                <w:rtl/>
              </w:rPr>
              <w:t>في المجتمع الإسلامي مظاهر عدة تشهد على أنه مجتمع جاد لا مكان فيه لصغائر الأمور وسفاسفها، ويمكن أن نعد الحرص على العلم النافع والسعي إلى العمل الصالح، أبرز مظهرين يتضح من خلالهما جدية هذا المجتمع</w:t>
            </w:r>
            <w:r w:rsidRPr="00A377BE">
              <w:rPr>
                <w:rFonts w:ascii="Calibri" w:eastAsia="Times New Roman" w:hAnsi="Calibri" w:cs="AL-Mohanad"/>
                <w:color w:val="FF00FF"/>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 xml:space="preserve">1- </w:t>
            </w:r>
            <w:r w:rsidRPr="00A377BE">
              <w:rPr>
                <w:rFonts w:ascii="Calibri" w:eastAsia="Times New Roman" w:hAnsi="Calibri" w:cs="mohammad bold art 1"/>
                <w:color w:val="000000"/>
                <w:sz w:val="24"/>
                <w:szCs w:val="24"/>
                <w:rtl/>
              </w:rPr>
              <w:t>المظهر الأول</w:t>
            </w:r>
            <w:r w:rsidRPr="00A377BE">
              <w:rPr>
                <w:rFonts w:ascii="Calibri" w:eastAsia="Times New Roman" w:hAnsi="Calibri" w:cs="AL-Mohanad"/>
                <w:b/>
                <w:bCs/>
                <w:color w:val="00B0F0"/>
                <w:sz w:val="24"/>
                <w:szCs w:val="24"/>
              </w:rPr>
              <w:t xml:space="preserve">: </w:t>
            </w:r>
            <w:r w:rsidRPr="00A377BE">
              <w:rPr>
                <w:rFonts w:ascii="Calibri" w:eastAsia="Times New Roman" w:hAnsi="Calibri" w:cs="AL-Mohanad"/>
                <w:b/>
                <w:bCs/>
                <w:color w:val="00B0F0"/>
                <w:sz w:val="24"/>
                <w:szCs w:val="24"/>
                <w:rtl/>
              </w:rPr>
              <w:t>العلم النافع</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C00000"/>
                <w:sz w:val="24"/>
                <w:szCs w:val="24"/>
                <w:rtl/>
              </w:rPr>
              <w:t>إن العلم النافع هو كل علم يحقق مرضاة الله تعالى ويجلب النفع لعباده</w:t>
            </w:r>
            <w:r w:rsidRPr="00A377BE">
              <w:rPr>
                <w:rFonts w:ascii="Calibri" w:eastAsia="Times New Roman" w:hAnsi="Calibri" w:cs="AL-Mohanad"/>
                <w:color w:val="000000"/>
                <w:sz w:val="24"/>
                <w:szCs w:val="24"/>
                <w:rtl/>
              </w:rPr>
              <w:t>، فالمجتمع الإسلامي يرحب بهذا العلم ويهيئ المناخ المناسب له، لأنه الوسيلة الفاعلة لتحقيق مقاصد ثلاثة يحرص المجتمع عليها وهي توجيه التفكير، وإصلاح العمل، وإيجاد الوازع النفسي</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tl/>
              </w:rPr>
              <w:t>المظهر الثاني</w:t>
            </w:r>
            <w:r w:rsidRPr="00A377BE">
              <w:rPr>
                <w:rFonts w:ascii="Calibri" w:eastAsia="Times New Roman" w:hAnsi="Calibri" w:cs="mohammad bold art 1"/>
                <w:color w:val="000000"/>
                <w:sz w:val="24"/>
                <w:szCs w:val="24"/>
              </w:rPr>
              <w:t> </w:t>
            </w:r>
            <w:r w:rsidRPr="00A377BE">
              <w:rPr>
                <w:rFonts w:ascii="Calibri" w:eastAsia="Times New Roman" w:hAnsi="Calibri" w:cs="mohammad bold art 1"/>
                <w:color w:val="00B0F0"/>
                <w:sz w:val="24"/>
                <w:szCs w:val="24"/>
                <w:rtl/>
              </w:rPr>
              <w:t>العمل الصالح</w:t>
            </w:r>
            <w:r w:rsidRPr="00A377BE">
              <w:rPr>
                <w:rFonts w:ascii="Calibri" w:eastAsia="Times New Roman" w:hAnsi="Calibri" w:cs="mohammad bold art 1"/>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يتبع العلم النافع العمل الصالح إذ أنهما متلازمان، ولا يتصور انفصالهما، إذ لا يكون العمل صالحاً ما لم يبن على علم نافع، ولهذا قدَّم الله تعالى الأمر بالعلم على الأمر بالعمل في قوله تعالى</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فَاعْلَمْ أَنَّهُ لاَ إِلَـهَ إِلا اللَّهُ وَاسْتَغْفِرْ لِذَنبِكَ وَلِلْمُؤْمِنِينَ وَالْمُؤْمِنَاتِ</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سورة محمد آية :19] ، ولا قيمة لعلم نافع، ما لم يتبعه عمل صالح، فقد ذم الله تعالى هذا الانفصام النكد في قوله سبحانه</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كَبُرَ مَقْتاً عِندَ اللَّهِ أَن تَقُولُواْ مَا لاَ تَفْعَلُونَ</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color w:val="000000"/>
                <w:sz w:val="24"/>
                <w:szCs w:val="24"/>
              </w:rPr>
              <w:t>[</w:t>
            </w:r>
            <w:r w:rsidRPr="00A377BE">
              <w:rPr>
                <w:rFonts w:ascii="Calibri" w:eastAsia="Times New Roman" w:hAnsi="Calibri" w:cs="AL-Mohanad"/>
                <w:color w:val="000000"/>
                <w:sz w:val="24"/>
                <w:szCs w:val="24"/>
                <w:rtl/>
              </w:rPr>
              <w:t>سورة الصف آية:3</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السمة الثالثة</w:t>
            </w:r>
            <w:r w:rsidRPr="00A377BE">
              <w:rPr>
                <w:rFonts w:ascii="Calibri" w:eastAsia="Times New Roman" w:hAnsi="Calibri" w:cs="mohammad bold art 1"/>
                <w:b/>
                <w:bCs/>
                <w:color w:val="000000"/>
                <w:sz w:val="27"/>
                <w:szCs w:val="27"/>
              </w:rPr>
              <w:t>:</w:t>
            </w:r>
            <w:r w:rsidRPr="00A377BE">
              <w:rPr>
                <w:rFonts w:ascii="Calibri" w:eastAsia="Times New Roman" w:hAnsi="Calibri" w:cs="mohammad bold art 1"/>
                <w:b/>
                <w:bCs/>
                <w:color w:val="000000"/>
                <w:sz w:val="27"/>
              </w:rPr>
              <w:t> </w:t>
            </w:r>
            <w:r w:rsidRPr="00A377BE">
              <w:rPr>
                <w:rFonts w:ascii="Calibri" w:eastAsia="Times New Roman" w:hAnsi="Calibri" w:cs="mohammad bold art 1"/>
                <w:b/>
                <w:bCs/>
                <w:color w:val="0070C0"/>
                <w:sz w:val="27"/>
                <w:szCs w:val="27"/>
                <w:rtl/>
              </w:rPr>
              <w:t>أنه مجتمع متسامح</w:t>
            </w:r>
            <w:r w:rsidRPr="00A377BE">
              <w:rPr>
                <w:rFonts w:ascii="Calibri" w:eastAsia="Times New Roman" w:hAnsi="Calibri" w:cs="mohammad bold art 1"/>
                <w:color w:val="0070C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التسامح في اللغة: مصدر سامحه إذا أبدى له السماحة القوية، لأن صيغة التفاعل هنا ليس فيها جانبان، فيتعين أن يكون المراد بها المبالغة في الفعل، مثل: عافاك الله، وأصل السماحة: السهولة في المخالطة والمعاشرة، وهي لين في الطبع في مظان تكثر في أمثالها الشدة</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فالسماحة بمفهومها الواسع، صفة مصاحبة لتصرفات أفراد المجتمع الإسلامي، فهم بعيدون عن الانفعالات، حذرون من المشاحنات، معرضون عن التجاوزات، وهذا ما تقتضيه الأخوة في الدين</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السمة الرابعة</w:t>
            </w:r>
            <w:r w:rsidRPr="00A377BE">
              <w:rPr>
                <w:rFonts w:ascii="Calibri" w:eastAsia="Times New Roman" w:hAnsi="Calibri" w:cs="mohammad bold art 1"/>
                <w:b/>
                <w:bCs/>
                <w:color w:val="000000"/>
                <w:sz w:val="27"/>
                <w:szCs w:val="27"/>
              </w:rPr>
              <w:t>:</w:t>
            </w:r>
            <w:r w:rsidRPr="00A377BE">
              <w:rPr>
                <w:rFonts w:ascii="Calibri" w:eastAsia="Times New Roman" w:hAnsi="Calibri" w:cs="mohammad bold art 1"/>
                <w:b/>
                <w:bCs/>
                <w:color w:val="000000"/>
                <w:sz w:val="27"/>
              </w:rPr>
              <w:t> </w:t>
            </w:r>
            <w:r w:rsidRPr="00A377BE">
              <w:rPr>
                <w:rFonts w:ascii="Calibri" w:eastAsia="Times New Roman" w:hAnsi="Calibri" w:cs="mohammad bold art 1"/>
                <w:b/>
                <w:bCs/>
                <w:color w:val="0070C0"/>
                <w:sz w:val="27"/>
                <w:szCs w:val="27"/>
                <w:rtl/>
              </w:rPr>
              <w:t>أنه مجتمع آمن</w:t>
            </w:r>
            <w:r w:rsidRPr="00A377BE">
              <w:rPr>
                <w:rFonts w:ascii="Calibri" w:eastAsia="Times New Roman" w:hAnsi="Calibri" w:cs="mohammad bold art 1"/>
                <w:b/>
                <w:bCs/>
                <w:color w:val="0070C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لقد تحققت صفة الأمن هذه للمجتمع الإسلامي بعدة طرق</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أولها</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color w:val="FF0000"/>
                <w:sz w:val="24"/>
                <w:szCs w:val="24"/>
                <w:rtl/>
              </w:rPr>
              <w:t>عن طريق سلامة منهج الفرد</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ثانيهما</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color w:val="FF0000"/>
                <w:sz w:val="24"/>
                <w:szCs w:val="24"/>
                <w:rtl/>
              </w:rPr>
              <w:t>عن طريق المجتمع: فما المجتمع الإسلامي</w:t>
            </w:r>
            <w:r w:rsidRPr="00A377BE">
              <w:rPr>
                <w:rFonts w:ascii="Calibri" w:eastAsia="Times New Roman" w:hAnsi="Calibri" w:cs="AL-Mohanad"/>
                <w:color w:val="FF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ثالثها</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color w:val="FF0000"/>
                <w:sz w:val="24"/>
                <w:szCs w:val="24"/>
                <w:rtl/>
              </w:rPr>
              <w:t>عن طريق العقوبات</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b/>
                <w:bCs/>
                <w:color w:val="000000"/>
                <w:sz w:val="27"/>
                <w:szCs w:val="27"/>
                <w:rtl/>
              </w:rPr>
              <w:t>أسباب تقوية الروابط الاجتماعية</w:t>
            </w:r>
            <w:r w:rsidRPr="00A377BE">
              <w:rPr>
                <w:rFonts w:ascii="Arial" w:eastAsia="Times New Roman" w:hAnsi="Arial" w:cs="Arial"/>
                <w:color w:val="008000"/>
                <w:sz w:val="27"/>
                <w:szCs w:val="27"/>
              </w:rPr>
              <w:br/>
            </w:r>
            <w:r w:rsidRPr="00A377BE">
              <w:rPr>
                <w:rFonts w:ascii="Calibri" w:eastAsia="Times New Roman" w:hAnsi="Calibri" w:cs="AL-Mateen"/>
                <w:b/>
                <w:bCs/>
                <w:color w:val="FF0000"/>
                <w:sz w:val="27"/>
                <w:szCs w:val="27"/>
                <w:rtl/>
              </w:rPr>
              <w:t>أ ـ تشريع صلاة الجماعة والجمعة والعيدين والجنازة</w:t>
            </w:r>
            <w:r w:rsidRPr="00A377BE">
              <w:rPr>
                <w:rFonts w:ascii="Calibri" w:eastAsia="Times New Roman" w:hAnsi="Calibri" w:cs="AL-Mateen"/>
                <w:b/>
                <w:bCs/>
                <w:color w:val="FF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79646"/>
                <w:sz w:val="27"/>
                <w:szCs w:val="27"/>
                <w:rtl/>
              </w:rPr>
              <w:t>أولاً : صلاة الجماعة</w:t>
            </w:r>
            <w:r w:rsidRPr="00A377BE">
              <w:rPr>
                <w:rFonts w:ascii="Calibri" w:eastAsia="Times New Roman" w:hAnsi="Calibri" w:cs="mohammad bold art 1"/>
                <w:b/>
                <w:bCs/>
                <w:color w:val="F79646"/>
                <w:sz w:val="27"/>
              </w:rPr>
              <w:t> </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فالصلاة هي الصلاة فرداً كانت أو جماعة بأركانها وواجباتها، بيد أن فضل التجمع ورغبة الإسلام في استمراره، جعل صلاة الجماعة أفضل بسبع وعشرين درجة</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lastRenderedPageBreak/>
              <w:br/>
            </w:r>
            <w:r w:rsidRPr="00A377BE">
              <w:rPr>
                <w:rFonts w:ascii="Calibri" w:eastAsia="Times New Roman" w:hAnsi="Calibri" w:cs="mohammad bold art 1"/>
                <w:b/>
                <w:bCs/>
                <w:color w:val="F79646"/>
                <w:sz w:val="27"/>
                <w:szCs w:val="27"/>
                <w:rtl/>
              </w:rPr>
              <w:t>ثانياً : صلاة الجمعة</w:t>
            </w:r>
            <w:r w:rsidRPr="00A377BE">
              <w:rPr>
                <w:rFonts w:ascii="Calibri" w:eastAsia="Times New Roman" w:hAnsi="Calibri" w:cs="mohammad bold art 1"/>
                <w:b/>
                <w:bCs/>
                <w:color w:val="F79646"/>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أوجب الشارع الحكيم صلاة الجمعة على الرجال الأحرار المقيمين، ذلك أن هؤلاء من تناط بهم المسؤوليات داخل المجتمع، وهم أصحاب القرار فيه، كل في مجاله، ورغب في حضورها لمن سواهم من النساء والأطفال</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إن تكرار هذا المشهد المبارك كل أسبوع، وما يحمله من هدايات دينية واجتماعية، يوضح لنا لمَ توعد النبي</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المتخلفين عن صلاة الجمعة بأن يكونوا ممن ختم الله على قلوبهم ومن الغافلين، في حين أن بعض أعداء الإسلام لم يغفل عن أثر صلاة الجمعة في تقوية المسلمين حين قال لن نتغلب على المسلمين ما دام فيهم القرآن الكريم وصلاة الجمعة</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79646"/>
                <w:sz w:val="27"/>
                <w:szCs w:val="27"/>
                <w:rtl/>
              </w:rPr>
              <w:t>ثالثاً : صلاة العيدين</w:t>
            </w:r>
            <w:r w:rsidRPr="00A377BE">
              <w:rPr>
                <w:rFonts w:ascii="Calibri" w:eastAsia="Times New Roman" w:hAnsi="Calibri" w:cs="mohammad bold art 1"/>
                <w:b/>
                <w:bCs/>
                <w:color w:val="F79646"/>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إن من تمام الحكمة في هذه الصلاة، أن شرع الرسول</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لها خطبة يعرض فيها الخطيب لقضايا اجتماعية يحسن عرضها في هذا الاجتماع العام، وكان النبي</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يخص النساء في هذه الخطبة بحديث خاص مما يؤكد أثر المرأة في المجتمع</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79646"/>
                <w:sz w:val="27"/>
                <w:szCs w:val="27"/>
                <w:rtl/>
              </w:rPr>
              <w:t>رابعاً : صلاة الجنازة</w:t>
            </w:r>
            <w:r w:rsidRPr="00A377BE">
              <w:rPr>
                <w:rFonts w:ascii="Calibri" w:eastAsia="Times New Roman" w:hAnsi="Calibri" w:cs="mohammad bold art 1"/>
                <w:b/>
                <w:bCs/>
                <w:color w:val="F79646"/>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وجعلها فرض كفاية على المجتمع، وقد رغب الرسول</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فيها كثيراً، وبما يتبعها من مشي إلى المقبرة، ومشاركة في دفن الميت، واستغفار له، فقد قال</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color w:val="000000"/>
                <w:sz w:val="24"/>
                <w:szCs w:val="24"/>
              </w:rPr>
              <w:t xml:space="preserve">: ( </w:t>
            </w:r>
            <w:r w:rsidRPr="00A377BE">
              <w:rPr>
                <w:rFonts w:ascii="Calibri" w:eastAsia="Times New Roman" w:hAnsi="Calibri" w:cs="AL-Mohanad"/>
                <w:color w:val="000000"/>
                <w:sz w:val="24"/>
                <w:szCs w:val="24"/>
                <w:rtl/>
              </w:rPr>
              <w:t>من اتبع جنازة مسلم إيماناً واحتساباً، وكان معها حتى يصلى عليها ويفرغ من دفنها، فإنه يرجع من الأجر بقيراطين، كل قيراط مثل أحد، ومن صلى عليها ثم رجع قبل أن تدفن، فإنه يرجع بقيراط</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b/>
                <w:bCs/>
                <w:color w:val="FF0000"/>
                <w:sz w:val="27"/>
                <w:szCs w:val="27"/>
                <w:rtl/>
              </w:rPr>
              <w:t>ب ـ تشريع الإسلام للواجبات الاجتماعية الخاصة تقوية الروابط الاجتماعية</w:t>
            </w:r>
            <w:r w:rsidRPr="00A377BE">
              <w:rPr>
                <w:rFonts w:ascii="Calibri" w:eastAsia="Times New Roman" w:hAnsi="Calibri" w:cs="AL-Mateen"/>
                <w:b/>
                <w:bCs/>
                <w:color w:val="FF0000"/>
                <w:sz w:val="27"/>
                <w:szCs w:val="27"/>
              </w:rPr>
              <w:t xml:space="preserve"> :</w:t>
            </w:r>
            <w:r w:rsidRPr="00A377BE">
              <w:rPr>
                <w:rFonts w:ascii="Calibri" w:eastAsia="Times New Roman" w:hAnsi="Calibri" w:cs="AL-Mateen"/>
                <w:b/>
                <w:bCs/>
                <w:color w:val="FF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عمل الإسلام على تقوية الروابط الاجتماعية بتشريع العديد من الواجبات الخاصة في دائرة الإنسان المحيطة به مباشرة، ومن ذلك ما يلي</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t>أولاً ـ بر الوالدين وطاعتهما</w:t>
            </w:r>
            <w:r w:rsidRPr="00A377BE">
              <w:rPr>
                <w:rFonts w:ascii="Calibri" w:eastAsia="Times New Roman" w:hAnsi="Calibri" w:cs="mohammad bold art 1"/>
                <w:b/>
                <w:bCs/>
                <w:color w:val="00B050"/>
                <w:sz w:val="27"/>
                <w:szCs w:val="27"/>
              </w:rPr>
              <w:t>:</w:t>
            </w:r>
            <w:r w:rsidRPr="00A377BE">
              <w:rPr>
                <w:rFonts w:ascii="Calibri" w:eastAsia="Times New Roman" w:hAnsi="Calibri" w:cs="mohammad bold art 1"/>
                <w:b/>
                <w:bCs/>
                <w:color w:val="00B05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جعل الإسـلام برَّ الوالديـن قولاً وفعلاً وخاصة الأم لضعفها ووفرة عاطفتها - فرضَ عين على كل ابن وابنة</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t>ثانياً ـ صلة الأرحام والإحسان إليهم</w:t>
            </w:r>
            <w:r w:rsidRPr="00A377BE">
              <w:rPr>
                <w:rFonts w:ascii="Calibri" w:eastAsia="Times New Roman" w:hAnsi="Calibri" w:cs="mohammad bold art 1"/>
                <w:b/>
                <w:bCs/>
                <w:color w:val="00B050"/>
                <w:sz w:val="27"/>
                <w:szCs w:val="27"/>
              </w:rPr>
              <w:t>:</w:t>
            </w:r>
            <w:r w:rsidRPr="00A377BE">
              <w:rPr>
                <w:rFonts w:ascii="Calibri" w:eastAsia="Times New Roman" w:hAnsi="Calibri" w:cs="mohammad bold art 1"/>
                <w:b/>
                <w:bCs/>
                <w:color w:val="00B05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الأرحام هم: أقارب الإنسان من جهة أبيه أو أمه، كأعمامه وعماته وأخواله وخالاته وأبنائهم جميعا . وقد أوجب الله تعالى برَّهم وحبَّهم والتعاطف معهم، ودعا إلى صلتهم بالكلمة الطيبة والهدايا، وإمدادهم بأنواع الخير والمعروف، ومواساتهم في كُرُباتهم، كما حرَّم إيذاءهم ونهى عن مجافاتهم ولو كانوا غير مسلمين،</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t>ثالثاً ـ الإحسان إلى الجيران وتجنب إيذائهم</w:t>
            </w:r>
            <w:r w:rsidRPr="00A377BE">
              <w:rPr>
                <w:rFonts w:ascii="Calibri" w:eastAsia="Times New Roman" w:hAnsi="Calibri" w:cs="mohammad bold art 1"/>
                <w:color w:val="00B05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الجيران هم: من يساكنوننا في الحي، ولو كانـوا على بُعْدِ أربعين داراً كما ورد عن عائشة رضي الله عنها (، وكما أن الجار يكون في السكن فقد يكون في العمل</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والجيران على ثلاث درجات كما تدل عليه النصوص الشرعية العامة: جار له حق واحد، وهو الجار الكافر، له حق الجوار، وجار له حقان، وهو الجار المسلم، له حق الجوار وحق الإسلام، وجار له ثلاثة حقوق، وهو الجار المسلم ذو الرحم، له حق الجوار وحق الإسلام وحق الرحم</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b/>
                <w:bCs/>
                <w:color w:val="FF0000"/>
                <w:sz w:val="27"/>
                <w:szCs w:val="27"/>
                <w:rtl/>
              </w:rPr>
              <w:t>ج ـ دعوة الإسلام إلى أسباب التآلف الاجتماعي العام تقوية للروابط الاجتماعية</w:t>
            </w:r>
            <w:r w:rsidRPr="00A377BE">
              <w:rPr>
                <w:rFonts w:ascii="Calibri" w:eastAsia="Times New Roman" w:hAnsi="Calibri" w:cs="AL-Mateen"/>
                <w:b/>
                <w:bCs/>
                <w:color w:val="FF0000"/>
                <w:sz w:val="27"/>
                <w:szCs w:val="27"/>
              </w:rPr>
              <w:t>:</w:t>
            </w:r>
            <w:r w:rsidRPr="00A377BE">
              <w:rPr>
                <w:rFonts w:ascii="Calibri" w:eastAsia="Times New Roman" w:hAnsi="Calibri" w:cs="AL-Mateen"/>
                <w:b/>
                <w:bCs/>
                <w:color w:val="FF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948A54"/>
                <w:sz w:val="27"/>
                <w:szCs w:val="27"/>
                <w:rtl/>
              </w:rPr>
              <w:lastRenderedPageBreak/>
              <w:t>أولاًـ إفشاء السلام</w:t>
            </w:r>
            <w:r w:rsidRPr="00A377BE">
              <w:rPr>
                <w:rFonts w:ascii="Calibri" w:eastAsia="Times New Roman" w:hAnsi="Calibri" w:cs="mohammad bold art 1"/>
                <w:b/>
                <w:bCs/>
                <w:color w:val="948A54"/>
                <w:sz w:val="27"/>
                <w:szCs w:val="27"/>
              </w:rPr>
              <w:t>:</w:t>
            </w:r>
            <w:r w:rsidRPr="00A377BE">
              <w:rPr>
                <w:rFonts w:ascii="Calibri" w:eastAsia="Times New Roman" w:hAnsi="Calibri" w:cs="mohammad bold art 1"/>
                <w:b/>
                <w:bCs/>
                <w:color w:val="948A54"/>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معناه: نشره وتعميمه على الناس بالصيغة المأثورة: ( السلام عليكم</w:t>
            </w:r>
            <w:r w:rsidRPr="00A377BE">
              <w:rPr>
                <w:rFonts w:ascii="Calibri" w:eastAsia="Times New Roman" w:hAnsi="Calibri" w:cs="AL-Mohanad"/>
                <w:b/>
                <w:bCs/>
                <w:color w:val="00000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والبدء بالسلام سنة من سنن الإسلام، والحكمة منه: بذل الأمان</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948A54"/>
                <w:sz w:val="27"/>
                <w:szCs w:val="27"/>
                <w:rtl/>
              </w:rPr>
              <w:t>ثانياًـ توقير الكبار والعطف على الصغار</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b/>
                <w:bCs/>
                <w:color w:val="FF0000"/>
                <w:sz w:val="27"/>
                <w:szCs w:val="27"/>
                <w:rtl/>
              </w:rPr>
              <w:t>د ـ دعوة الإسلام إلى الأخلاق الفاضلة تقوية للروابط الاجتماعية</w:t>
            </w:r>
            <w:r w:rsidRPr="00A377BE">
              <w:rPr>
                <w:rFonts w:ascii="Calibri" w:eastAsia="Times New Roman" w:hAnsi="Calibri" w:cs="AL-Mateen"/>
                <w:b/>
                <w:bCs/>
                <w:color w:val="FF0000"/>
                <w:sz w:val="27"/>
                <w:szCs w:val="27"/>
              </w:rPr>
              <w:t>:</w:t>
            </w:r>
            <w:r w:rsidRPr="00A377BE">
              <w:rPr>
                <w:rFonts w:ascii="Calibri" w:eastAsia="Times New Roman" w:hAnsi="Calibri" w:cs="AL-Mateen"/>
                <w:b/>
                <w:bCs/>
                <w:color w:val="FF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4"/>
                <w:szCs w:val="24"/>
                <w:rtl/>
              </w:rPr>
              <w:t>صنف بعض الباحثين المعاصرين الأخلاق في خمسة أقسام على النحو التالي</w:t>
            </w:r>
            <w:r w:rsidRPr="00A377BE">
              <w:rPr>
                <w:rFonts w:ascii="Calibri" w:eastAsia="Times New Roman" w:hAnsi="Calibri" w:cs="mohammad bold art 1"/>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1</w:t>
            </w:r>
            <w:r w:rsidRPr="00A377BE">
              <w:rPr>
                <w:rFonts w:ascii="Calibri" w:eastAsia="Times New Roman" w:hAnsi="Calibri" w:cs="AL-Mohanad"/>
                <w:b/>
                <w:bCs/>
                <w:color w:val="000000"/>
                <w:sz w:val="24"/>
                <w:szCs w:val="24"/>
                <w:rtl/>
              </w:rPr>
              <w:t>ـ الأخلاق الفردية: كالصبر، والعفة، وضبط النفس</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2</w:t>
            </w:r>
            <w:r w:rsidRPr="00A377BE">
              <w:rPr>
                <w:rFonts w:ascii="Calibri" w:eastAsia="Times New Roman" w:hAnsi="Calibri" w:cs="AL-Mohanad"/>
                <w:b/>
                <w:bCs/>
                <w:color w:val="000000"/>
                <w:sz w:val="24"/>
                <w:szCs w:val="24"/>
                <w:rtl/>
              </w:rPr>
              <w:t>ـ الأخلاق الأسرية: كبرِّ الوالدين، والإحسان للزوجة، وصلة الأرحام</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3</w:t>
            </w:r>
            <w:r w:rsidRPr="00A377BE">
              <w:rPr>
                <w:rFonts w:ascii="Calibri" w:eastAsia="Times New Roman" w:hAnsi="Calibri" w:cs="AL-Mohanad"/>
                <w:b/>
                <w:bCs/>
                <w:color w:val="000000"/>
                <w:sz w:val="24"/>
                <w:szCs w:val="24"/>
                <w:rtl/>
              </w:rPr>
              <w:t>ـ الأخلاق الاجتماعية: كإفشاء السلام، وعيادة المريض، والوفاء بالعهد، والجد في العمل، والإصلاح بين المتخاصمين، وإماطة الأذى عن الطريق</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4</w:t>
            </w:r>
            <w:r w:rsidRPr="00A377BE">
              <w:rPr>
                <w:rFonts w:ascii="Calibri" w:eastAsia="Times New Roman" w:hAnsi="Calibri" w:cs="AL-Mohanad"/>
                <w:b/>
                <w:bCs/>
                <w:color w:val="000000"/>
                <w:sz w:val="24"/>
                <w:szCs w:val="24"/>
                <w:rtl/>
              </w:rPr>
              <w:t>ـ الأخلاق المتصلة بحق الله تعالى: كالصدق مع الله تعالى، والقيام بحقوقه، وشكره على نعمه، ومناصرة دينه، وحسن التوكل عليه</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5</w:t>
            </w:r>
            <w:r w:rsidRPr="00A377BE">
              <w:rPr>
                <w:rFonts w:ascii="Calibri" w:eastAsia="Times New Roman" w:hAnsi="Calibri" w:cs="AL-Mohanad"/>
                <w:b/>
                <w:bCs/>
                <w:color w:val="000000"/>
                <w:sz w:val="24"/>
                <w:szCs w:val="24"/>
                <w:rtl/>
              </w:rPr>
              <w:t>ـ أخلاق الدولة: كالرفق بالرعية، والعمل بالشورى، وحماية النفوس والأعراض والأموال، وتحرِّي المصالح العامة، والوفاء بالمعاهدات</w:t>
            </w:r>
            <w:r w:rsidRPr="00A377BE">
              <w:rPr>
                <w:rFonts w:ascii="Calibri" w:eastAsia="Times New Roman" w:hAnsi="Calibri" w:cs="AL-Mohanad"/>
                <w:b/>
                <w:bCs/>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هذا، ومن المكارم الأخلاقية المهمة التي دعا إليها الإسلام ما يلي</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2060"/>
                <w:sz w:val="24"/>
                <w:szCs w:val="24"/>
                <w:rtl/>
              </w:rPr>
              <w:t>أولا ـ الصدق</w:t>
            </w:r>
            <w:r w:rsidRPr="00A377BE">
              <w:rPr>
                <w:rFonts w:ascii="Calibri" w:eastAsia="Times New Roman" w:hAnsi="Calibri" w:cs="mohammad bold art 1"/>
                <w:b/>
                <w:bCs/>
                <w:color w:val="00206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هو التزام الحقيقة دائما، ظاهراً وباطناً، في الأقوال والأفعال</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2060"/>
                <w:sz w:val="24"/>
                <w:szCs w:val="24"/>
                <w:rtl/>
              </w:rPr>
              <w:t>ثانياً ـ الحياء</w:t>
            </w:r>
            <w:r w:rsidRPr="00A377BE">
              <w:rPr>
                <w:rFonts w:ascii="Calibri" w:eastAsia="Times New Roman" w:hAnsi="Calibri" w:cs="mohammad bold art 1"/>
                <w:b/>
                <w:bCs/>
                <w:color w:val="00206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عرفه الجرجاني بأنه: انقباض النفس من شيء، وهو نوعان: نفساني خلقه الله في عامة الناس، كالحياء من كشف العورة، وإيماني يمنع المؤمن من فعل المعاصي خوفاً من الله</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Pr>
              <w:br/>
            </w:r>
            <w:r w:rsidRPr="00A377BE">
              <w:rPr>
                <w:rFonts w:ascii="Calibri" w:eastAsia="Times New Roman" w:hAnsi="Calibri" w:cs="AL-Mohanad"/>
                <w:b/>
                <w:bCs/>
                <w:color w:val="000000"/>
                <w:sz w:val="24"/>
                <w:szCs w:val="24"/>
                <w:rtl/>
              </w:rPr>
              <w:t>تعالى (. والحياء غير الخجل المذموم الذي هو ضعف في النفس</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2060"/>
                <w:sz w:val="24"/>
                <w:szCs w:val="24"/>
                <w:rtl/>
              </w:rPr>
              <w:t>ثالثاًـ البشاشة وطلاقة الوجه</w:t>
            </w:r>
            <w:r w:rsidRPr="00A377BE">
              <w:rPr>
                <w:rFonts w:ascii="Calibri" w:eastAsia="Times New Roman" w:hAnsi="Calibri" w:cs="mohammad bold art 1"/>
                <w:b/>
                <w:bCs/>
                <w:color w:val="00206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هي من الصفات التي تدل على حسن في الخلق، واعتدال في المزاج، وسلامة في الصحة النفسية، كما أنها من أهم الأسباب التي تقربك من الناس، وتوثِّق علاقتك بهم، وتكسبك محبتهم وثقتهم، وبها يتعاشر أهل الجنة</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2060"/>
                <w:sz w:val="24"/>
                <w:szCs w:val="24"/>
                <w:rtl/>
              </w:rPr>
              <w:t>رابعاًـ المداراة والتلطُّفُ بالآخرين</w:t>
            </w:r>
            <w:r w:rsidRPr="00A377BE">
              <w:rPr>
                <w:rFonts w:ascii="Calibri" w:eastAsia="Times New Roman" w:hAnsi="Calibri" w:cs="mohammad bold art 1"/>
                <w:color w:val="00206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المداراة هي: التلطف بالإنسان للحد من ضرره، وهي من الدَرْءِ والدفع، أو من المداورة والمجاراة للوصول إلى الخير . والمداراة علامةٌ على بُعْدِ النظَرٍ، وسَعَةِ</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2060"/>
                <w:sz w:val="27"/>
                <w:szCs w:val="27"/>
                <w:rtl/>
              </w:rPr>
              <w:t>خامساً: أخلاق أخرى دعا إليها الإسلام وأخلاق حذر منها</w:t>
            </w:r>
            <w:r w:rsidRPr="00A377BE">
              <w:rPr>
                <w:rFonts w:ascii="Calibri" w:eastAsia="Times New Roman" w:hAnsi="Calibri" w:cs="mohammad bold art 1"/>
                <w:color w:val="00206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هناك قيم إنسانية وأخلاق فاضلة أخرى ـ لا تقل أهمية عما سبق بيانه ـ دعا إليها الإسلام أيضاً، ومن ذلك: طيب الكلام، والتواضع، والأمانة، والحلم، والكرم، والعدل، والإحسان، والإيثار، ومواساة الآخرين، وتركُ المراء والجدالِ، والقناعةُ، وبذلُ الجاه والمعروف للآخرين، وإغاثة الملهوف، والإصلاح بين الناس، والأمر بكل خير وبر، والنهي عن كل إثم وشرٍّ</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 xml:space="preserve">وفي مقابل ذلك حذر الإسلام ونهى عن كل خلق لئيم سيئ، يسخط الله تعالى، ويجلب الشرور والآثام على صاحبه، ويضر بالمجتمع، ويفقده الأمان والاستقرار، ويفسد الحياة العامة، ومن ذلك:السرقة، والزنى، والرشوة، والخيانة، والشح، والكِبْر، والتجسس على الناس، وسوء الظن بهم، والنميمة، وكثرة الحلف، ونشر الإشاعات، واليأس من رحمة الله... والأصل في عموم ما سبق من الأخلاق الحسنة وضدها قول الله </w:t>
            </w:r>
            <w:r w:rsidRPr="00A377BE">
              <w:rPr>
                <w:rFonts w:ascii="Calibri" w:eastAsia="Times New Roman" w:hAnsi="Calibri" w:cs="AL-Mohanad"/>
                <w:b/>
                <w:bCs/>
                <w:color w:val="000000"/>
                <w:sz w:val="24"/>
                <w:szCs w:val="24"/>
                <w:rtl/>
              </w:rPr>
              <w:lastRenderedPageBreak/>
              <w:t>تـعـالى</w:t>
            </w:r>
            <w:r w:rsidRPr="00A377BE">
              <w:rPr>
                <w:rFonts w:ascii="Calibri" w:eastAsia="Times New Roman" w:hAnsi="Calibri" w:cs="AL-Mohanad"/>
                <w:b/>
                <w:bCs/>
                <w:color w:val="000000"/>
                <w:sz w:val="24"/>
                <w:szCs w:val="24"/>
              </w:rPr>
              <w:t xml:space="preserve"> :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إِنَّ اللَّهَ يَأْمُرُ بِالْعَدْلِ وَالإحْسَانِ وَإِيتَآءِ ذِي الْقُرْبَى وَيَنْهَى عَنِ الْفَحْشَاءِ وَالْمُنْكَرِ وَالْبَغْيِ يَعِظُكُمْ لَعَلَّكُمْ تَذَكَّرُونَ</w:t>
            </w:r>
            <w:r w:rsidRPr="00A377BE">
              <w:rPr>
                <w:rFonts w:ascii="AGA Arabesque" w:eastAsia="Times New Roman" w:hAnsi="AGA Arabesque" w:cs="Arial"/>
                <w:color w:val="000000"/>
                <w:sz w:val="24"/>
                <w:szCs w:val="24"/>
              </w:rPr>
              <w:t></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tl/>
              </w:rPr>
              <w:t>النحل : 90</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هـ ـ تشريع الإسلام للتكافل الاجتماعي تقوية للروابط</w:t>
            </w:r>
            <w:r w:rsidRPr="00A377BE">
              <w:rPr>
                <w:rFonts w:ascii="Calibri" w:eastAsia="Times New Roman" w:hAnsi="Calibri" w:cs="mohammad bold art 1"/>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العاجزون الذين لا يستطيعون العمل لمرض أو شيخوخة، أو القادرون الذين لا يجدون عملاً، أو لا يكفيهم دخلهم لتحقيق معيشة لائقة بهم، أو الذين أضرَّت بهم الحروب والكوارث، فلم يتركهم الإسلام لأنياب الفاقة والحاجة، بل شرع لهم العديد من التدابير الحاسمة في التكافل الاجتماعي لرعايتهم والنهوض بهم، وتأمين الحياة المعيشية اللائقة بهم، وبعض هذه الوسائل هي على سبيل الوجوب والفرض، وبعضها الآخر على سبيل الترغيب والندب، وبيان هذا فيما يلي</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79646"/>
                <w:sz w:val="27"/>
                <w:szCs w:val="27"/>
                <w:rtl/>
              </w:rPr>
              <w:t>أولاً: تشريع فريضة الزكاة</w:t>
            </w:r>
            <w:r w:rsidRPr="00A377BE">
              <w:rPr>
                <w:rFonts w:ascii="Calibri" w:eastAsia="Times New Roman" w:hAnsi="Calibri" w:cs="mohammad bold art 1"/>
                <w:color w:val="F79646"/>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الزكاة: إعطاء نسبة مخصوصة لمستحقها</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79646"/>
                <w:sz w:val="24"/>
                <w:szCs w:val="24"/>
                <w:rtl/>
              </w:rPr>
              <w:t>ثانياً: تشريع زكاة الفطر</w:t>
            </w:r>
            <w:r w:rsidRPr="00A377BE">
              <w:rPr>
                <w:rFonts w:ascii="Calibri" w:eastAsia="Times New Roman" w:hAnsi="Calibri" w:cs="mohammad bold art 1"/>
                <w:color w:val="F79646"/>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هي واجبة على كل مسلم، ذكر أو أنثى، صغير أو كبير، عنده قوتُ يوم العيد</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79646"/>
                <w:sz w:val="27"/>
                <w:szCs w:val="27"/>
                <w:rtl/>
              </w:rPr>
              <w:t>ثالثاً: تشريع النفقات الواجبة</w:t>
            </w:r>
            <w:r w:rsidRPr="00A377BE">
              <w:rPr>
                <w:rFonts w:ascii="Calibri" w:eastAsia="Times New Roman" w:hAnsi="Calibri" w:cs="mohammad bold art 1"/>
                <w:b/>
                <w:bCs/>
                <w:color w:val="F79646"/>
                <w:sz w:val="27"/>
                <w:szCs w:val="27"/>
              </w:rPr>
              <w:t>:</w:t>
            </w:r>
            <w:r w:rsidRPr="00A377BE">
              <w:rPr>
                <w:rFonts w:ascii="Calibri" w:eastAsia="Times New Roman" w:hAnsi="Calibri" w:cs="mohammad bold art 1"/>
                <w:b/>
                <w:bCs/>
                <w:color w:val="F79646"/>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فرض الإسلام لبعض الأقرباء أنواعاً من النفقات يلزم دفعها إليهم عن طواعية واختيار، فإن امتنع أقرباؤهم الأغنياء عن أدائها، أُلزموا بها جبراً عن طريق القضاء. ونشير هنا إلى نوعَيْ هذه النفقات الواجبة على النحو التالي</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u w:val="single"/>
                <w:rtl/>
              </w:rPr>
              <w:t>النوع الأول</w:t>
            </w:r>
            <w:r w:rsidRPr="00A377BE">
              <w:rPr>
                <w:rFonts w:ascii="Calibri" w:eastAsia="Times New Roman" w:hAnsi="Calibri" w:cs="mohammad bold art 1"/>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tl/>
              </w:rPr>
              <w:t>النفقة على الزوجة</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هي واجبة بالاحتباس لا بالفقر،</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u w:val="single"/>
                <w:rtl/>
              </w:rPr>
              <w:t>النوع الثاني</w:t>
            </w:r>
            <w:r w:rsidRPr="00A377BE">
              <w:rPr>
                <w:rFonts w:ascii="Calibri" w:eastAsia="Times New Roman" w:hAnsi="Calibri" w:cs="mohammad bold art 1"/>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tl/>
              </w:rPr>
              <w:t>النفقة على الأقارب</w:t>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4"/>
                <w:szCs w:val="24"/>
                <w:rtl/>
              </w:rPr>
              <w:t>هي واجبة على الرجل الموسر لوالديه وأولاده وأقربائه المحتاجين</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79646"/>
                <w:sz w:val="27"/>
                <w:szCs w:val="27"/>
                <w:rtl/>
              </w:rPr>
              <w:t>رابعاً: تشريع واجبات مالية أخرى تكافلية</w:t>
            </w:r>
            <w:r w:rsidRPr="00A377BE">
              <w:rPr>
                <w:rFonts w:ascii="Calibri" w:eastAsia="Times New Roman" w:hAnsi="Calibri" w:cs="mohammad bold art 1"/>
                <w:color w:val="F79646"/>
                <w:sz w:val="27"/>
                <w:szCs w:val="27"/>
              </w:rPr>
              <w:t>:</w:t>
            </w:r>
            <w:r w:rsidRPr="00A377BE">
              <w:rPr>
                <w:rFonts w:ascii="Calibri" w:eastAsia="Times New Roman" w:hAnsi="Calibri" w:cs="mohammad bold art 1"/>
                <w:color w:val="F79646"/>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حرص الإسلام على تحقيق أكمل صورة من التكافل الاجتماعي، وذلك حين أوجب تشريعات مالية أخرى على المسلمين من مثل: النذور، والكفارات، والهَدْي الواجب في الحج، والأضاحي ـ وهي واجبة عند الحنفية ـ ودية القتل الخطأ على العاقلة(العصبة)، والمواريث ونحوها مما تقوم عليه منظومة التآلف والتكافل الاجتماعي في الإسلام من أجل سد الخلل قدر الإمكان</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79646"/>
                <w:sz w:val="27"/>
                <w:szCs w:val="27"/>
                <w:rtl/>
              </w:rPr>
              <w:t>خامساً: تشريع الصدقات التطوعية</w:t>
            </w:r>
            <w:r w:rsidRPr="00A377BE">
              <w:rPr>
                <w:rFonts w:ascii="Calibri" w:eastAsia="Times New Roman" w:hAnsi="Calibri" w:cs="mohammad bold art 1"/>
                <w:color w:val="F79646"/>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لم يقتصر الإسلام في تشريع ما يحقق التكافل الاجتماعي على الزكاة والنفقات الواجبة، بل عضَّد ذلك بالدعوة إلى البذل الاختياري المفتوح دون حدود، وذلك من خلال ما يعرف بالصدقات التطوعية: النقدية والعينية، التي يبذلها المسلم للفقراء والمحتاجين ونحوهم، ابتغاء ثواب الله تعالى ورضوانه، قال الله تعالى</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الَّذِينَ يُنْفِقُونَ أَمْوَالَهُمْ بِاللَّيْلِ وَالنَّهَارِ سِرّاً وَعَلاَنِيَةً فَلَهُمْ أَجْرُهُمْ عِندَ رَبِّهِمْ وَلاَ خَوْفٌ عَلَيْهِمْ وَلاَ هُمْ يَحْزَنُونَ</w:t>
            </w:r>
            <w:r w:rsidRPr="00A377BE">
              <w:rPr>
                <w:rFonts w:ascii="AGA Arabesque" w:eastAsia="Times New Roman" w:hAnsi="AGA Arabesque" w:cs="Arial"/>
                <w:color w:val="000000"/>
                <w:sz w:val="24"/>
                <w:szCs w:val="24"/>
              </w:rPr>
              <w:t></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tl/>
              </w:rPr>
              <w:t>البقرة:274</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هذا، ويقسم العلماءُ الصدقاتِ التطوعية إلى أنواع، منها ما يلي</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632423"/>
                <w:sz w:val="24"/>
                <w:szCs w:val="24"/>
                <w:u w:val="single"/>
                <w:rtl/>
              </w:rPr>
              <w:t>النوع الأول: الصدقة النافلة المطلقة</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يجوز أن تكون نقدية أو عينية، كطعام أو كساء أو علاج أو أدوات، قليلة أو كثيرة، وهي لا ترتبط بزمان ولا مكان، وفيها يصدق قول النبي</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4"/>
                <w:szCs w:val="24"/>
              </w:rPr>
              <w:t xml:space="preserve">: " </w:t>
            </w:r>
            <w:r w:rsidRPr="00A377BE">
              <w:rPr>
                <w:rFonts w:ascii="Calibri" w:eastAsia="Times New Roman" w:hAnsi="Calibri" w:cs="AL-Mohanad"/>
                <w:b/>
                <w:bCs/>
                <w:color w:val="000000"/>
                <w:sz w:val="24"/>
                <w:szCs w:val="24"/>
                <w:rtl/>
              </w:rPr>
              <w:t>إن الله يقبل الصدقة ويأخذها بيمينه، فيُربِّيها لأحدكم</w:t>
            </w:r>
            <w:r w:rsidRPr="00A377BE">
              <w:rPr>
                <w:rFonts w:ascii="Calibri" w:eastAsia="Times New Roman" w:hAnsi="Calibri" w:cs="AL-Mohanad"/>
                <w:b/>
                <w:bCs/>
                <w:color w:val="000000"/>
                <w:sz w:val="24"/>
                <w:szCs w:val="24"/>
              </w:rPr>
              <w:t>...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632423"/>
                <w:sz w:val="24"/>
                <w:szCs w:val="24"/>
                <w:u w:val="single"/>
                <w:rtl/>
              </w:rPr>
              <w:t>النوع الثاني:الصدقة الجارية</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 xml:space="preserve">هي: الوقف، ومعناه: تحبيس الأصل وتسبيل المنفعة. أي: التنازل عن ملكية ذات المال لله تعالى، من أجل أن ينتفع به الناس، وذلك كوقف المساجد ولوازمها، والمدارس والمكتبات </w:t>
            </w:r>
            <w:r w:rsidRPr="00A377BE">
              <w:rPr>
                <w:rFonts w:ascii="Calibri" w:eastAsia="Times New Roman" w:hAnsi="Calibri" w:cs="AL-Mohanad"/>
                <w:b/>
                <w:bCs/>
                <w:color w:val="000000"/>
                <w:sz w:val="24"/>
                <w:szCs w:val="24"/>
                <w:rtl/>
              </w:rPr>
              <w:lastRenderedPageBreak/>
              <w:t>والمسـتشفيات والبيوت والمزارع ومياه الشـرب وغيرها، قال النبي</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4"/>
                <w:szCs w:val="24"/>
              </w:rPr>
              <w:t xml:space="preserve">: " </w:t>
            </w:r>
            <w:r w:rsidRPr="00A377BE">
              <w:rPr>
                <w:rFonts w:ascii="Calibri" w:eastAsia="Times New Roman" w:hAnsi="Calibri" w:cs="AL-Mohanad"/>
                <w:b/>
                <w:bCs/>
                <w:color w:val="000000"/>
                <w:sz w:val="24"/>
                <w:szCs w:val="24"/>
                <w:rtl/>
              </w:rPr>
              <w:t>إذا مات ابن آدم انقطع عمله إلا من ثلاث: صدقة جارية، أو علم ينتفع به، أو ولد صالح يدعو له</w:t>
            </w:r>
            <w:r w:rsidRPr="00A377BE">
              <w:rPr>
                <w:rFonts w:ascii="Calibri" w:eastAsia="Times New Roman" w:hAnsi="Calibri" w:cs="AL-Mohanad"/>
                <w:b/>
                <w:bCs/>
                <w:color w:val="000000"/>
                <w:sz w:val="24"/>
                <w:szCs w:val="24"/>
              </w:rPr>
              <w:t xml:space="preserve">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632423"/>
                <w:sz w:val="27"/>
                <w:szCs w:val="27"/>
                <w:u w:val="single"/>
                <w:rtl/>
              </w:rPr>
              <w:t>النوع الثالث</w:t>
            </w:r>
            <w:r w:rsidRPr="00A377BE">
              <w:rPr>
                <w:rFonts w:ascii="Calibri" w:eastAsia="Times New Roman" w:hAnsi="Calibri" w:cs="mohammad bold art 1"/>
                <w:b/>
                <w:bCs/>
                <w:color w:val="632423"/>
                <w:sz w:val="27"/>
                <w:szCs w:val="27"/>
                <w:u w:val="single"/>
              </w:rPr>
              <w:t>:</w:t>
            </w:r>
            <w:r w:rsidRPr="00A377BE">
              <w:rPr>
                <w:rFonts w:ascii="Calibri" w:eastAsia="Times New Roman" w:hAnsi="Calibri" w:cs="AL-Mohanad"/>
                <w:b/>
                <w:bCs/>
                <w:color w:val="632423"/>
                <w:sz w:val="27"/>
                <w:u w:val="single"/>
              </w:rPr>
              <w:t> </w:t>
            </w:r>
            <w:r w:rsidRPr="00A377BE">
              <w:rPr>
                <w:rFonts w:ascii="Calibri" w:eastAsia="Times New Roman" w:hAnsi="Calibri" w:cs="AL-Mohanad"/>
                <w:b/>
                <w:bCs/>
                <w:color w:val="632423"/>
                <w:sz w:val="27"/>
                <w:szCs w:val="27"/>
                <w:u w:val="single"/>
                <w:rtl/>
              </w:rPr>
              <w:t>الوصايا</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هـي تبرعات مالية مضافة إلى ما بعد الموت</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632423"/>
                <w:sz w:val="27"/>
                <w:szCs w:val="27"/>
                <w:u w:val="single"/>
                <w:rtl/>
              </w:rPr>
              <w:t>النوع الرابع</w:t>
            </w:r>
            <w:r w:rsidRPr="00A377BE">
              <w:rPr>
                <w:rFonts w:ascii="Calibri" w:eastAsia="Times New Roman" w:hAnsi="Calibri" w:cs="mohammad bold art 1"/>
                <w:b/>
                <w:bCs/>
                <w:color w:val="632423"/>
                <w:sz w:val="27"/>
                <w:szCs w:val="27"/>
              </w:rPr>
              <w:t>:</w:t>
            </w:r>
            <w:r w:rsidRPr="00A377BE">
              <w:rPr>
                <w:rFonts w:ascii="Calibri" w:eastAsia="Times New Roman" w:hAnsi="Calibri" w:cs="AL-Mohanad"/>
                <w:b/>
                <w:bCs/>
                <w:color w:val="000000"/>
                <w:sz w:val="27"/>
                <w:szCs w:val="27"/>
                <w:rtl/>
              </w:rPr>
              <w:t>العواري والمنائح والقروض الحسنة والأعطيات والهدايا والهبات</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هي من صور التكافل الاجتماعي وأعمال البر والإرفاق، التي يُقصَد بها التيسير على الآخرين، وتفريج كرباتهم، والتحبُّب إليهم، طمعاً في ثواب الله وحده وحسن جزائه</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b/>
                <w:bCs/>
                <w:color w:val="FF0000"/>
                <w:sz w:val="27"/>
                <w:szCs w:val="27"/>
                <w:rtl/>
              </w:rPr>
              <w:t>و ـ دعوة الإسلام إلى الحوار والجدال بالتي هي أحسن تقوية للروابط</w:t>
            </w:r>
            <w:r w:rsidRPr="00A377BE">
              <w:rPr>
                <w:rFonts w:ascii="Calibri" w:eastAsia="Times New Roman" w:hAnsi="Calibri" w:cs="AL-Mateen"/>
                <w:b/>
                <w:bCs/>
                <w:color w:val="FF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وبيان ذلك في النقاط التالية</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17365D"/>
                <w:sz w:val="27"/>
                <w:szCs w:val="27"/>
                <w:rtl/>
              </w:rPr>
              <w:t>أولاً</w:t>
            </w:r>
            <w:r w:rsidRPr="00A377BE">
              <w:rPr>
                <w:rFonts w:ascii="Calibri" w:eastAsia="Times New Roman" w:hAnsi="Calibri" w:cs="mohammad bold art 1"/>
                <w:b/>
                <w:bCs/>
                <w:color w:val="17365D"/>
                <w:sz w:val="27"/>
                <w:szCs w:val="27"/>
              </w:rPr>
              <w:t>:</w:t>
            </w:r>
            <w:r w:rsidRPr="00A377BE">
              <w:rPr>
                <w:rFonts w:ascii="Calibri" w:eastAsia="Times New Roman" w:hAnsi="Calibri" w:cs="mohammad bold art 1"/>
                <w:b/>
                <w:bCs/>
                <w:color w:val="17365D"/>
                <w:sz w:val="27"/>
              </w:rPr>
              <w:t> </w:t>
            </w:r>
            <w:r w:rsidRPr="00A377BE">
              <w:rPr>
                <w:rFonts w:ascii="Calibri" w:eastAsia="Times New Roman" w:hAnsi="Calibri" w:cs="mohammad bold art 1"/>
                <w:b/>
                <w:bCs/>
                <w:color w:val="17365D"/>
                <w:sz w:val="27"/>
                <w:szCs w:val="27"/>
                <w:rtl/>
              </w:rPr>
              <w:t>الإسلام دعوة عالمية</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17365D"/>
                <w:sz w:val="24"/>
                <w:szCs w:val="24"/>
                <w:rtl/>
              </w:rPr>
              <w:t>ثانياً</w:t>
            </w:r>
            <w:r w:rsidRPr="00A377BE">
              <w:rPr>
                <w:rFonts w:ascii="Calibri" w:eastAsia="Times New Roman" w:hAnsi="Calibri" w:cs="mohammad bold art 1"/>
                <w:b/>
                <w:bCs/>
                <w:color w:val="17365D"/>
                <w:sz w:val="24"/>
                <w:szCs w:val="24"/>
              </w:rPr>
              <w:t>:</w:t>
            </w:r>
            <w:r w:rsidRPr="00A377BE">
              <w:rPr>
                <w:rFonts w:ascii="Calibri" w:eastAsia="Times New Roman" w:hAnsi="Calibri" w:cs="mohammad bold art 1"/>
                <w:b/>
                <w:bCs/>
                <w:color w:val="17365D"/>
                <w:sz w:val="24"/>
                <w:szCs w:val="24"/>
                <w:rtl/>
              </w:rPr>
              <w:t>اعتماد الإسلام طريق الحوار الحسن في تبليغ رسالت</w:t>
            </w:r>
            <w:r w:rsidRPr="00A377BE">
              <w:rPr>
                <w:rFonts w:ascii="Calibri" w:eastAsia="Times New Roman" w:hAnsi="Calibri" w:cs="mohammad bold art 1"/>
                <w:b/>
                <w:bCs/>
                <w:color w:val="000000"/>
                <w:sz w:val="24"/>
                <w:szCs w:val="24"/>
                <w:rtl/>
              </w:rPr>
              <w:t>ه</w:t>
            </w:r>
            <w:r w:rsidRPr="00A377BE">
              <w:rPr>
                <w:rFonts w:ascii="Calibri" w:eastAsia="Times New Roman" w:hAnsi="Calibri" w:cs="mohammad bold art 1"/>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اعتمد الإسلام في عرضه لدعوته أسلوب المجادلة بالتي هي أحسن، وجعل ذلك فريضة لا يسع المسلم تركها</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وإن الهدف من الحوار، هو التوصل إلى بيان الحقيقة الكبرى</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17365D"/>
                <w:sz w:val="27"/>
                <w:szCs w:val="27"/>
                <w:rtl/>
              </w:rPr>
              <w:t>ثالثاً</w:t>
            </w:r>
            <w:r w:rsidRPr="00A377BE">
              <w:rPr>
                <w:rFonts w:ascii="Calibri" w:eastAsia="Times New Roman" w:hAnsi="Calibri" w:cs="mohammad bold art 1"/>
                <w:b/>
                <w:bCs/>
                <w:color w:val="17365D"/>
                <w:sz w:val="27"/>
                <w:szCs w:val="27"/>
              </w:rPr>
              <w:t>:</w:t>
            </w:r>
            <w:r w:rsidRPr="00A377BE">
              <w:rPr>
                <w:rFonts w:ascii="Calibri" w:eastAsia="Times New Roman" w:hAnsi="Calibri" w:cs="mohammad bold art 1"/>
                <w:b/>
                <w:bCs/>
                <w:color w:val="17365D"/>
                <w:sz w:val="27"/>
                <w:szCs w:val="27"/>
                <w:rtl/>
              </w:rPr>
              <w:t>حقيقة الحوار وأقسامه ولوازمه</w:t>
            </w:r>
            <w:r w:rsidRPr="00A377BE">
              <w:rPr>
                <w:rFonts w:ascii="Calibri" w:eastAsia="Times New Roman" w:hAnsi="Calibri" w:cs="mohammad bold art 1"/>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الحوار والجدل، والمحاورة والمجادلة، ألفاظ متقاربة المعاني اللغوية، ويراد بها: المناقشة والمناظرة والمراجعة في الكلام. ومنه الآية</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قَدْ سَمِعَ اللَّهُ قَوْلَ الَّتِي تُجَادِلُكَ فِي زَوْجِهَا وتشتكي إلى الله والله يسمع تحاوركما</w:t>
            </w:r>
            <w:r w:rsidRPr="00A377BE">
              <w:rPr>
                <w:rFonts w:ascii="AGA Arabesque" w:eastAsia="Times New Roman" w:hAnsi="AGA Arabesque" w:cs="Arial"/>
                <w:color w:val="000000"/>
                <w:sz w:val="24"/>
                <w:szCs w:val="24"/>
              </w:rPr>
              <w:t></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المجادلة</w:t>
            </w:r>
            <w:r w:rsidRPr="00A377BE">
              <w:rPr>
                <w:rFonts w:ascii="Calibri" w:eastAsia="Times New Roman" w:hAnsi="Calibri" w:cs="AL-Mohanad"/>
                <w:b/>
                <w:bCs/>
                <w:color w:val="000000"/>
                <w:sz w:val="24"/>
                <w:szCs w:val="24"/>
              </w:rPr>
              <w:t xml:space="preserve"> : </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وهي في الاصطلاح: تبادل وجهات النظر بين طرفين أو أكثر، في جو هادئ، لإحقاق قولٍ و تخطئة غيره، دون تسفيه رأي المخالف</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وقد قسم العلماء الحوار والجدل قسمين</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u w:val="single"/>
                <w:rtl/>
              </w:rPr>
              <w:t>ممدوح ومذموم</w:t>
            </w:r>
            <w:r w:rsidRPr="00A377BE">
              <w:rPr>
                <w:rFonts w:ascii="Calibri" w:eastAsia="Times New Roman" w:hAnsi="Calibri" w:cs="AL-Mohanad"/>
                <w:b/>
                <w:bCs/>
                <w:color w:val="000000"/>
                <w:sz w:val="24"/>
                <w:szCs w:val="24"/>
                <w:rtl/>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FF0000"/>
                <w:sz w:val="24"/>
                <w:szCs w:val="24"/>
                <w:rtl/>
              </w:rPr>
              <w:t>فالأول الممدوح</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ما يوصل إلى الحق بأسلوب صحيح مناسب</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FF0000"/>
                <w:sz w:val="24"/>
                <w:szCs w:val="24"/>
                <w:rtl/>
              </w:rPr>
              <w:t>وأما الثاني المذموم</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فما لا يوصل إلى الحق، وقد تصاحبه المغالطة أو الانفعال، ويؤدي إلى الكراهية والضغينة</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tl/>
              </w:rPr>
              <w:t>والنوع الأول</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من الجدل مشروع، بل هو فرض محْكَم غير منسوخ، يجب استصحابه والالتزام به في أي حوار؛ للآية</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وَلاَ تُجَادِلُواْ أَهْلَ الْكِتَابِ إِلاَّ بِالَّتِي هِيَ أَحْسَنُ</w:t>
            </w:r>
            <w:r w:rsidRPr="00A377BE">
              <w:rPr>
                <w:rFonts w:ascii="AGA Arabesque" w:eastAsia="Times New Roman" w:hAnsi="AGA Arabesque" w:cs="Arial"/>
                <w:color w:val="000000"/>
                <w:sz w:val="24"/>
                <w:szCs w:val="24"/>
              </w:rPr>
              <w:t></w:t>
            </w:r>
            <w:r w:rsidRPr="00A377BE">
              <w:rPr>
                <w:rFonts w:ascii="Arial" w:eastAsia="Times New Roman" w:hAnsi="Arial" w:cs="AL-Mohanad"/>
                <w:b/>
                <w:bCs/>
                <w:color w:val="000000"/>
                <w:sz w:val="27"/>
                <w:szCs w:val="27"/>
              </w:rPr>
              <w:br/>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tl/>
              </w:rPr>
              <w:t>العنكبوت : 46</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وتأمل أداة الحصر في الآية: ( إلا بالتي هي أحسن ). أما النوع الثاني: فهو حرام منهي عنه، لمآلاته العقيمة الضارة، وفيه ورد حديث: ( إنَّ أبغضَ الرجال إلى الله ، الألدَُّ الخَصِم</w:t>
            </w:r>
            <w:r w:rsidRPr="00A377BE">
              <w:rPr>
                <w:rFonts w:ascii="Calibri" w:eastAsia="Times New Roman" w:hAnsi="Calibri" w:cs="AL-Mohanad"/>
                <w:b/>
                <w:bCs/>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7"/>
                <w:szCs w:val="27"/>
                <w:rtl/>
              </w:rPr>
              <w:t>هذا ومن لوازم الجدل ومتطلبات الحوار والمناظرة ما يلي</w:t>
            </w:r>
            <w:r w:rsidRPr="00A377BE">
              <w:rPr>
                <w:rFonts w:ascii="Calibri" w:eastAsia="Times New Roman" w:hAnsi="Calibri" w:cs="AL-Mohanad"/>
                <w:b/>
                <w:bCs/>
                <w:color w:val="FF0000"/>
                <w:sz w:val="27"/>
                <w:szCs w:val="27"/>
              </w:rPr>
              <w:t>(:</w:t>
            </w:r>
            <w:r w:rsidRPr="00A377BE">
              <w:rPr>
                <w:rFonts w:ascii="Calibri" w:eastAsia="Times New Roman" w:hAnsi="Calibri" w:cs="AL-Mohanad"/>
                <w:b/>
                <w:bCs/>
                <w:color w:val="FF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1</w:t>
            </w:r>
            <w:r w:rsidRPr="00A377BE">
              <w:rPr>
                <w:rFonts w:ascii="Calibri" w:eastAsia="Times New Roman" w:hAnsi="Calibri" w:cs="AL-Mohanad"/>
                <w:b/>
                <w:bCs/>
                <w:color w:val="000000"/>
                <w:sz w:val="24"/>
                <w:szCs w:val="24"/>
                <w:rtl/>
              </w:rPr>
              <w:t>ـ</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B050"/>
                <w:sz w:val="24"/>
                <w:szCs w:val="24"/>
                <w:rtl/>
              </w:rPr>
              <w:t>الإيمان العميق بما يدعو إليه ويُناظِر فيه</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وذلك لئلا يشمله قوله تعالى</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أَتَأْمُرُونَ النَّاسَ بِالْبِرِّ وَتَنْسَوْنَ أَنْفُسَكُمْ</w:t>
            </w:r>
            <w:r w:rsidRPr="00A377BE">
              <w:rPr>
                <w:rFonts w:ascii="AGA Arabesque" w:eastAsia="Times New Roman" w:hAnsi="AGA Arabesque" w:cs="Arial"/>
                <w:color w:val="000000"/>
                <w:sz w:val="24"/>
                <w:szCs w:val="24"/>
              </w:rPr>
              <w:t></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البقرة : 44</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2</w:t>
            </w:r>
            <w:r w:rsidRPr="00A377BE">
              <w:rPr>
                <w:rFonts w:ascii="Calibri" w:eastAsia="Times New Roman" w:hAnsi="Calibri" w:cs="AL-Mohanad"/>
                <w:b/>
                <w:bCs/>
                <w:color w:val="000000"/>
                <w:sz w:val="24"/>
                <w:szCs w:val="24"/>
                <w:rtl/>
              </w:rPr>
              <w:t>ـ العلم بقضية الحوار ومعرفتُها معرفة تامة: وإلا كان الحوار بغير علم، وهو مذموم للآية</w:t>
            </w:r>
            <w:r w:rsidRPr="00A377BE">
              <w:rPr>
                <w:rFonts w:ascii="Calibri" w:eastAsia="Times New Roman" w:hAnsi="Calibri" w:cs="AL-Mohanad"/>
                <w:b/>
                <w:bCs/>
                <w:color w:val="000000"/>
                <w:sz w:val="24"/>
                <w:szCs w:val="24"/>
              </w:rPr>
              <w:t xml:space="preserve"> :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فَلِمَ تُحَآجُّونَ فِيمَا لَيْسَ لَكُمْ بِهِ عِلْمٌ</w:t>
            </w:r>
            <w:r w:rsidRPr="00A377BE">
              <w:rPr>
                <w:rFonts w:ascii="AGA Arabesque" w:eastAsia="Times New Roman" w:hAnsi="AGA Arabesque" w:cs="Arial"/>
                <w:color w:val="000000"/>
                <w:sz w:val="24"/>
                <w:szCs w:val="24"/>
              </w:rPr>
              <w:t></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tl/>
              </w:rPr>
              <w:t>آل عمران:66</w:t>
            </w:r>
            <w:r w:rsidRPr="00A377BE">
              <w:rPr>
                <w:rFonts w:ascii="Calibri" w:eastAsia="Times New Roman" w:hAnsi="Calibri" w:cs="AL-Mohanad"/>
                <w:b/>
                <w:bCs/>
                <w:color w:val="000000"/>
                <w:sz w:val="24"/>
                <w:szCs w:val="24"/>
              </w:rPr>
              <w:t> </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B050"/>
                <w:sz w:val="24"/>
                <w:szCs w:val="24"/>
              </w:rPr>
              <w:t>3</w:t>
            </w:r>
            <w:r w:rsidRPr="00A377BE">
              <w:rPr>
                <w:rFonts w:ascii="Calibri" w:eastAsia="Times New Roman" w:hAnsi="Calibri" w:cs="AL-Mohanad"/>
                <w:b/>
                <w:bCs/>
                <w:color w:val="00B050"/>
                <w:sz w:val="24"/>
                <w:szCs w:val="24"/>
                <w:rtl/>
              </w:rPr>
              <w:t>ـ التزام الهدوء والسكينة والبعد عن الانفعال</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كما في محاورة النبي</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ـ الآنفة ـ للشاب الذي جاء يستأذنه في الزنى، والأصل في هذا قوله تعالى</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ادْعُ إِلِى سَبِيلِ رَبِّكَ بِالْحِكْمَةِ وَالْمَوْعِظَةِ الْحَسَنَةِ وَجَادِلْهُم بِالَّتِي هِيَ</w:t>
            </w:r>
            <w:r w:rsidRPr="00A377BE">
              <w:rPr>
                <w:rFonts w:ascii="AGA Arabesque" w:eastAsia="Times New Roman" w:hAnsi="AGA Arabesque" w:cs="Arial"/>
                <w:color w:val="000000"/>
                <w:sz w:val="24"/>
                <w:szCs w:val="24"/>
              </w:rPr>
              <w:t></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tl/>
              </w:rPr>
              <w:t>النحل : 125</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lastRenderedPageBreak/>
              <w:t>4</w:t>
            </w:r>
            <w:r w:rsidRPr="00A377BE">
              <w:rPr>
                <w:rFonts w:ascii="Calibri" w:eastAsia="Times New Roman" w:hAnsi="Calibri" w:cs="AL-Mohanad"/>
                <w:b/>
                <w:bCs/>
                <w:color w:val="000000"/>
                <w:sz w:val="24"/>
                <w:szCs w:val="24"/>
                <w:rtl/>
              </w:rPr>
              <w:t>ـ</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B050"/>
                <w:sz w:val="24"/>
                <w:szCs w:val="24"/>
                <w:rtl/>
              </w:rPr>
              <w:t>الحرص على الوصول إلى الحق ونصرته</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وذلك لقوله</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4"/>
                <w:szCs w:val="24"/>
              </w:rPr>
              <w:t xml:space="preserve">: " </w:t>
            </w:r>
            <w:r w:rsidRPr="00A377BE">
              <w:rPr>
                <w:rFonts w:ascii="Calibri" w:eastAsia="Times New Roman" w:hAnsi="Calibri" w:cs="AL-Mohanad"/>
                <w:b/>
                <w:bCs/>
                <w:color w:val="000000"/>
                <w:sz w:val="24"/>
                <w:szCs w:val="24"/>
                <w:rtl/>
              </w:rPr>
              <w:t>لأن يهدي الله بك رجلا واحدا، خير لك من أن يكون لك حُمْر النَّعَم</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5</w:t>
            </w:r>
            <w:r w:rsidRPr="00A377BE">
              <w:rPr>
                <w:rFonts w:ascii="Calibri" w:eastAsia="Times New Roman" w:hAnsi="Calibri" w:cs="AL-Mohanad"/>
                <w:b/>
                <w:bCs/>
                <w:color w:val="000000"/>
                <w:sz w:val="24"/>
                <w:szCs w:val="24"/>
                <w:rtl/>
              </w:rPr>
              <w:t>ـ</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B050"/>
                <w:sz w:val="24"/>
                <w:szCs w:val="24"/>
                <w:rtl/>
              </w:rPr>
              <w:t>استقامة السلوك والتخلق بالخلق الحسن</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إذ لا خير فيمن لا يوافِق حالُه مقالَه، قال الله تعالى عن نبيه شعيب</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وَمَآ أُرِيدُ أَنْ أُخَالِفَكُمْ إِلَى مَآ أَنْهَاكُمْ عَنْهُ إِنْ أُرِيدُ إِلاَّ الإِصْلاَحَ مَا اسْتَطَعْتُ</w:t>
            </w:r>
            <w:r w:rsidRPr="00A377BE">
              <w:rPr>
                <w:rFonts w:ascii="AGA Arabesque" w:eastAsia="Times New Roman" w:hAnsi="AGA Arabesque" w:cs="Arial"/>
                <w:color w:val="000000"/>
                <w:sz w:val="24"/>
                <w:szCs w:val="24"/>
              </w:rPr>
              <w:t></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tl/>
              </w:rPr>
              <w:t>هود : 88</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B050"/>
                <w:sz w:val="24"/>
                <w:szCs w:val="24"/>
              </w:rPr>
              <w:t>6</w:t>
            </w:r>
            <w:r w:rsidRPr="00A377BE">
              <w:rPr>
                <w:rFonts w:ascii="Calibri" w:eastAsia="Times New Roman" w:hAnsi="Calibri" w:cs="AL-Mohanad"/>
                <w:b/>
                <w:bCs/>
                <w:color w:val="00B050"/>
                <w:sz w:val="24"/>
                <w:szCs w:val="24"/>
                <w:rtl/>
              </w:rPr>
              <w:t>ـ إحسان الظن بالطرف الآخَر واحترامه</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وهذا مما يسهل الوصول إلى قلبه وتملكه وإقناعه، قال الله تعالى</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tl/>
              </w:rPr>
              <w:t>يأَيُّهَا الَّذِينَ آمَنُواْ اجْتَنِبُواْ كَثِيراً مِّنَ الظَّنِّ إِنَّ بَعْضَ الظَّنِّ إِثْمٌ</w:t>
            </w:r>
            <w:r w:rsidRPr="00A377BE">
              <w:rPr>
                <w:rFonts w:ascii="AGA Arabesque" w:eastAsia="Times New Roman" w:hAnsi="AGA Arabesque" w:cs="Arial"/>
                <w:color w:val="000000"/>
                <w:sz w:val="24"/>
                <w:szCs w:val="24"/>
              </w:rPr>
              <w:t></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tl/>
              </w:rPr>
              <w:t>الحجرات : 12</w:t>
            </w:r>
            <w:r w:rsidRPr="00A377BE">
              <w:rPr>
                <w:rFonts w:ascii="Times New Roman" w:eastAsia="Times New Roman" w:hAnsi="Times New Roman" w:cs="Times New Roman"/>
                <w:b/>
                <w:bCs/>
                <w:color w:val="000000"/>
                <w:sz w:val="27"/>
                <w:szCs w:val="27"/>
              </w:rPr>
              <w:t>[</w:t>
            </w:r>
            <w:r w:rsidRPr="00A377BE">
              <w:rPr>
                <w:rFonts w:ascii="Calibri" w:eastAsia="Times New Roman" w:hAnsi="Calibri" w:cs="AL-Mohanad"/>
                <w:b/>
                <w:bCs/>
                <w:color w:val="000000"/>
                <w:sz w:val="24"/>
                <w:szCs w:val="24"/>
              </w:rPr>
              <w:t xml:space="preserve">. </w:t>
            </w:r>
            <w:r w:rsidRPr="00A377BE">
              <w:rPr>
                <w:rFonts w:ascii="Calibri" w:eastAsia="Times New Roman" w:hAnsi="Calibri" w:cs="AL-Mohanad"/>
                <w:b/>
                <w:bCs/>
                <w:color w:val="000000"/>
                <w:sz w:val="24"/>
                <w:szCs w:val="24"/>
                <w:rtl/>
              </w:rPr>
              <w:t>وقالت عائشة رضي الله عنها: "أمَرَنا رسول الله</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أن نُنُزِّل الناس منازلهم". ويؤكد هذا ما فعله النبي</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مع عدي بن حاتم</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في قصة إسلامه، حيث صَحِبَه إلى بيته وأكرمه، ودعاه وحاوره فأسلم</w:t>
            </w:r>
            <w:r w:rsidRPr="00A377BE">
              <w:rPr>
                <w:rFonts w:ascii="Calibri" w:eastAsia="Times New Roman" w:hAnsi="Calibri" w:cs="AL-Mohanad"/>
                <w:b/>
                <w:bCs/>
                <w:color w:val="000000"/>
                <w:sz w:val="24"/>
                <w:szCs w:val="24"/>
              </w:rPr>
              <w:t>(. </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Pr="00A377BE" w:rsidRDefault="00A377BE">
      <w:pPr>
        <w:rPr>
          <w:rFonts w:hint="cs"/>
          <w:rtl/>
        </w:rPr>
      </w:pPr>
    </w:p>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color w:val="000000"/>
          <w:sz w:val="27"/>
          <w:szCs w:val="27"/>
          <w:rtl/>
        </w:rPr>
        <w:t>المحاضرة الثالثة النظام الاجتماعي في الاسلام</w:t>
      </w:r>
    </w:p>
    <w:p w:rsidR="00A377BE" w:rsidRPr="00A377BE" w:rsidRDefault="00A377BE" w:rsidP="00A377BE">
      <w:pPr>
        <w:bidi w:val="0"/>
        <w:spacing w:after="0" w:line="240" w:lineRule="auto"/>
        <w:jc w:val="center"/>
        <w:rPr>
          <w:rFonts w:ascii="Arial" w:eastAsia="Times New Roman" w:hAnsi="Arial" w:cs="Arial"/>
          <w:color w:val="003E69"/>
          <w:sz w:val="31"/>
          <w:szCs w:val="31"/>
        </w:rPr>
      </w:pPr>
      <w:r w:rsidRPr="00A377BE">
        <w:rPr>
          <w:rFonts w:ascii="Arial" w:eastAsia="Times New Roman" w:hAnsi="Arial" w:cs="Arial"/>
          <w:b/>
          <w:bCs/>
          <w:color w:val="000000"/>
          <w:sz w:val="27"/>
          <w:szCs w:val="27"/>
          <w:rtl/>
        </w:rPr>
        <w:t>الاسرة في الإسلام : تعريفها , مكانتها , اهميتها , أسس بناء الأسرة</w:t>
      </w:r>
    </w:p>
    <w:p w:rsidR="00A377BE" w:rsidRPr="00A377BE" w:rsidRDefault="00A377BE" w:rsidP="00A377BE">
      <w:pPr>
        <w:bidi w:val="0"/>
        <w:spacing w:after="0" w:line="240" w:lineRule="auto"/>
        <w:rPr>
          <w:rFonts w:ascii="Arial" w:eastAsia="Times New Roman" w:hAnsi="Arial" w:cs="Arial"/>
          <w:color w:val="003E69"/>
          <w:sz w:val="31"/>
          <w:szCs w:val="31"/>
        </w:rPr>
      </w:pPr>
      <w:r w:rsidRPr="00A377BE">
        <w:rPr>
          <w:rFonts w:ascii="Calibri" w:eastAsia="Times New Roman" w:hAnsi="Calibri" w:cs="AL-Mateen"/>
          <w:b/>
          <w:bCs/>
          <w:color w:val="00B050"/>
          <w:sz w:val="27"/>
          <w:szCs w:val="27"/>
          <w:rtl/>
        </w:rPr>
        <w:t>أ- أهمية الأسرة وتكونها من خلال الزواج الشرعي دون غيره</w:t>
      </w:r>
      <w:r w:rsidRPr="00A377BE">
        <w:rPr>
          <w:rFonts w:ascii="Calibri" w:eastAsia="Times New Roman" w:hAnsi="Calibri" w:cs="AL-Mateen"/>
          <w:b/>
          <w:bCs/>
          <w:color w:val="00B05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اقتضت سنة الله تعالى في الخلق أن يكون قائماً على الزوجيّة، فخلق سبحانه وتعالى من كل شيء زوجين، قال تعالى</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tl/>
        </w:rPr>
        <w:t>وَمِن كُلِّ شَيْءٍ خَلَقْنَا زَوْجَيْنِ لَعَلَّكُمْ تَذَكَّرُونَ</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szCs w:val="27"/>
          <w:rtl/>
        </w:rPr>
        <w:t>الذاريات:49</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وهكذا كانت</w:t>
      </w:r>
      <w:r w:rsidRPr="00A377BE">
        <w:rPr>
          <w:rFonts w:ascii="Calibri" w:eastAsia="Times New Roman" w:hAnsi="Calibri" w:cs="AL-Mohanad"/>
          <w:color w:val="000000"/>
          <w:sz w:val="27"/>
        </w:rPr>
        <w:t> </w:t>
      </w:r>
      <w:r w:rsidRPr="00A377BE">
        <w:rPr>
          <w:rFonts w:ascii="Calibri" w:eastAsia="Times New Roman" w:hAnsi="Calibri" w:cs="AL-Mohanad"/>
          <w:b/>
          <w:bCs/>
          <w:color w:val="FF0000"/>
          <w:sz w:val="27"/>
          <w:szCs w:val="27"/>
          <w:rtl/>
        </w:rPr>
        <w:t>أول أسرة في تاريخ البشرية</w:t>
      </w:r>
      <w:r w:rsidRPr="00A377BE">
        <w:rPr>
          <w:rFonts w:ascii="Calibri" w:eastAsia="Times New Roman" w:hAnsi="Calibri" w:cs="AL-Mohanad"/>
          <w:color w:val="00B050"/>
          <w:sz w:val="27"/>
          <w:szCs w:val="27"/>
          <w:rtl/>
        </w:rPr>
        <w:t>هي أسرة آدم عليه السلام</w:t>
      </w:r>
      <w:r w:rsidRPr="00A377BE">
        <w:rPr>
          <w:rFonts w:ascii="Calibri" w:eastAsia="Times New Roman" w:hAnsi="Calibri" w:cs="AL-Mohanad"/>
          <w:color w:val="000000"/>
          <w:sz w:val="27"/>
          <w:szCs w:val="27"/>
          <w:rtl/>
        </w:rPr>
        <w:t>، ثم تكاثرت الأسر وانتشرت إلى ما نراه اليوم، مصداقاً لقوله تعالى</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tl/>
        </w:rPr>
        <w:t>وَجَعَلْنَاكُمْ شُعُوباً وَقَبَآئِلَ لِتَعَارَفُوا</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szCs w:val="27"/>
          <w:rtl/>
        </w:rPr>
        <w:t>الحجرات: 13</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تبرز أهمية الأسرة ومكانتها من خلال ما يأتي</w:t>
      </w:r>
      <w:r w:rsidRPr="00A377BE">
        <w:rPr>
          <w:rFonts w:ascii="Calibri" w:eastAsia="Times New Roman" w:hAnsi="Calibri" w:cs="mohammad bold art 1"/>
          <w:b/>
          <w:bCs/>
          <w:color w:val="FF0000"/>
          <w:sz w:val="27"/>
          <w:szCs w:val="27"/>
        </w:rPr>
        <w:t>:</w:t>
      </w:r>
      <w:r w:rsidRPr="00A377BE">
        <w:rPr>
          <w:rFonts w:ascii="Calibri" w:eastAsia="Times New Roman" w:hAnsi="Calibri" w:cs="mohammad bold art 1"/>
          <w:b/>
          <w:bCs/>
          <w:color w:val="FF0000"/>
          <w:sz w:val="27"/>
        </w:rPr>
        <w:t> </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1-</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تحقيق النمو الجسدي والعاطفي، وذلك بإشباع النـزعات الفطرية والميول الغريزية، وتلبية المطالب النفسية والروحية والجسدية باعتدال ووسطية</w:t>
      </w:r>
      <w:r w:rsidRPr="00A377BE">
        <w:rPr>
          <w:rFonts w:ascii="Calibri" w:eastAsia="Times New Roman" w:hAnsi="Calibri" w:cs="AL-Mohanad"/>
          <w:color w:val="000000"/>
          <w:sz w:val="27"/>
          <w:szCs w:val="27"/>
        </w:rPr>
        <w:t>. (</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2-</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تحقيق السكن النفسي والطمأنينة قال تعالى</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tl/>
        </w:rPr>
        <w:t>وَمِنْ آيَاتِهِ أَنْ خَلَقَ لَكُم مِّنْ أَنفُسِكُمْ أَزْوَاجاً لِّتَسْكُنُواْ إِلَيْهَا وَجَعَلَ بَيْنَكُم مَّوَدَّةً وَرَحْمَة</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szCs w:val="27"/>
          <w:rtl/>
        </w:rPr>
        <w:t>الروم: 21</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3-</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الأسرة هي الطريق الوحيد لإنجاب الأولاد الشرعيين، وتربيتهم، وتحقيق عاطفة الأبوة والبنوّة، وحفظ الأنساب</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4-</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تُعد الأسرة مؤسسة للتدريب على تحمل المسؤوليّات، وإبراز الطاقات، إذ يحاول كلٌّ من الزوجين بذل الوسع للقيام بواجباته، وإثبات جدارته لتحقيق سعادة الأسرة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5-</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تعد الأسرة هي اللبنة لبناء المجتمع فالمجتمع يتكون من مجموع الأسر</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الأسرة في الاسلام</w:t>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7"/>
          <w:szCs w:val="27"/>
          <w:rtl/>
        </w:rPr>
        <w:t>أسس بناء الاسرة</w:t>
      </w:r>
      <w:r w:rsidRPr="00A377BE">
        <w:rPr>
          <w:rFonts w:ascii="Calibri" w:eastAsia="Times New Roman" w:hAnsi="Calibri" w:cs="AL-Mohanad"/>
          <w:b/>
          <w:bCs/>
          <w:color w:val="FF0000"/>
          <w:sz w:val="27"/>
        </w:rPr>
        <w:t> </w:t>
      </w:r>
      <w:r w:rsidRPr="00A377BE">
        <w:rPr>
          <w:rFonts w:ascii="Calibri" w:eastAsia="Times New Roman" w:hAnsi="Calibri" w:cs="AL-Mohanad"/>
          <w:color w:val="FF0000"/>
          <w:sz w:val="27"/>
          <w:szCs w:val="27"/>
        </w:rPr>
        <w:t>-</w:t>
      </w:r>
      <w:r w:rsidRPr="00A377BE">
        <w:rPr>
          <w:rFonts w:ascii="Calibri" w:eastAsia="Times New Roman" w:hAnsi="Calibri" w:cs="AL-Mohanad"/>
          <w:color w:val="FF0000"/>
          <w:sz w:val="27"/>
        </w:rPr>
        <w:t> </w:t>
      </w:r>
      <w:r w:rsidRPr="00A377BE">
        <w:rPr>
          <w:rFonts w:ascii="Calibri" w:eastAsia="Times New Roman" w:hAnsi="Calibri" w:cs="AL-Mohanad"/>
          <w:color w:val="00B0F0"/>
          <w:sz w:val="27"/>
          <w:szCs w:val="27"/>
          <w:rtl/>
        </w:rPr>
        <w:t>اختيار الزوج , اختيار الزوجة</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حث الاسلام على اهمية بناء الاسرة وحث الاسلام على اهمية اختيار الزوجة وبذل الجهد في اختيار الطرف الآخر المناسب. وأول هذه المعايير الاختيار الزوج أو الزوجة هو الدين فالدين هو الاساس الذي يبنى عليه الاختيار قال الرسول صلى الله عليه وسلم ( إذا جاءكم من ترضون دينه وخلقه فزوجوه</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7"/>
          <w:szCs w:val="27"/>
          <w:rtl/>
        </w:rPr>
        <w:t>الحقوق الزوجيه</w:t>
      </w:r>
      <w:r w:rsidRPr="00A377BE">
        <w:rPr>
          <w:rFonts w:ascii="Calibri" w:eastAsia="Times New Roman" w:hAnsi="Calibri" w:cs="AL-Mohanad"/>
          <w:b/>
          <w:bCs/>
          <w:color w:val="FF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lastRenderedPageBreak/>
        <w:t>دين المراءة يدعوها للقيام بواجباتها نحو ربها ونحو اسرتها فهي طائعة لربها منفذه اوامره حافظه لغيبته زوجها وجعل جزاء الزوجه المطيعة الجنه</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وتجد ان الام في هذا المكان تكون حجر الزاوية وعماد الامه نجد ان الاسلام صانها وحفضها وكرمها واعطاها حقوقها</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7"/>
          <w:szCs w:val="27"/>
          <w:rtl/>
        </w:rPr>
        <w:t>تربية الأولاد والعناية بهم</w:t>
      </w:r>
      <w:r w:rsidRPr="00A377BE">
        <w:rPr>
          <w:rFonts w:ascii="Calibri" w:eastAsia="Times New Roman" w:hAnsi="Calibri" w:cs="AL-Mohanad"/>
          <w:b/>
          <w:bCs/>
          <w:color w:val="FF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يجب متابعة الاولاد في تربيتهم وتنشأتهم نشأة صالحة للمجتمع</w:t>
      </w:r>
      <w:r w:rsidRPr="00A377BE">
        <w:rPr>
          <w:rFonts w:ascii="Calibri" w:eastAsia="Times New Roman" w:hAnsi="Calibri" w:cs="AL-Mohanad"/>
          <w:color w:val="000000"/>
          <w:sz w:val="27"/>
          <w:szCs w:val="27"/>
        </w:rPr>
        <w:t>.</w:t>
      </w:r>
    </w:p>
    <w:p w:rsidR="00A377BE" w:rsidRDefault="00A377BE">
      <w:pPr>
        <w:rPr>
          <w:rFonts w:hint="cs"/>
          <w:rtl/>
        </w:rPr>
      </w:pPr>
    </w:p>
    <w:p w:rsidR="00A377BE" w:rsidRDefault="00A377BE">
      <w:pPr>
        <w:rPr>
          <w:rFonts w:hint="cs"/>
          <w:rtl/>
        </w:rPr>
      </w:pPr>
    </w:p>
    <w:p w:rsidR="00A377BE" w:rsidRDefault="00A377BE">
      <w:pPr>
        <w:rPr>
          <w:rFonts w:hint="cs"/>
          <w:rtl/>
        </w:rPr>
      </w:pPr>
    </w:p>
    <w:p w:rsidR="00A377BE" w:rsidRDefault="00A377BE">
      <w:pPr>
        <w:rPr>
          <w:rFonts w:hint="cs"/>
          <w:rtl/>
        </w:rPr>
      </w:pPr>
    </w:p>
    <w:p w:rsidR="00A377BE" w:rsidRDefault="00A377BE">
      <w:pPr>
        <w:rPr>
          <w:rFonts w:hint="cs"/>
          <w:rtl/>
        </w:rPr>
      </w:pPr>
    </w:p>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240" w:line="240" w:lineRule="auto"/>
              <w:jc w:val="center"/>
              <w:rPr>
                <w:rFonts w:ascii="Tahoma" w:eastAsia="Times New Roman" w:hAnsi="Tahoma" w:cs="Tahoma"/>
                <w:color w:val="003E69"/>
                <w:sz w:val="20"/>
                <w:szCs w:val="20"/>
              </w:rPr>
            </w:pPr>
            <w:r w:rsidRPr="00A377BE">
              <w:rPr>
                <w:rFonts w:ascii="Arial" w:eastAsia="Times New Roman" w:hAnsi="Arial" w:cs="Arial"/>
                <w:color w:val="000000"/>
                <w:sz w:val="27"/>
                <w:szCs w:val="27"/>
                <w:rtl/>
              </w:rPr>
              <w:t>المحاضرة الرابعة النظام الاجتماعي في الاسلام</w:t>
            </w:r>
            <w:r w:rsidRPr="00A377BE">
              <w:rPr>
                <w:rFonts w:ascii="Arial" w:eastAsia="Times New Roman" w:hAnsi="Arial" w:cs="Arial"/>
                <w:color w:val="008000"/>
                <w:sz w:val="27"/>
                <w:szCs w:val="27"/>
              </w:rPr>
              <w:br/>
            </w:r>
            <w:r w:rsidRPr="00A377BE">
              <w:rPr>
                <w:rFonts w:ascii="Calibri" w:eastAsia="Times New Roman" w:hAnsi="Calibri" w:cs="AL-Mateen"/>
                <w:b/>
                <w:bCs/>
                <w:color w:val="000000"/>
                <w:sz w:val="27"/>
                <w:szCs w:val="27"/>
                <w:rtl/>
              </w:rPr>
              <w:t>مكانة المرأة قبل الاسلام</w:t>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4"/>
                <w:szCs w:val="24"/>
                <w:rtl/>
              </w:rPr>
              <w:t>أولاً-المرأة عند غير المسلمين</w:t>
            </w:r>
            <w:r w:rsidRPr="00A377BE">
              <w:rPr>
                <w:rFonts w:ascii="Calibri" w:eastAsia="Times New Roman" w:hAnsi="Calibri" w:cs="mohammad bold art 1"/>
                <w:color w:val="00B05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4"/>
                <w:szCs w:val="24"/>
              </w:rPr>
              <w:t xml:space="preserve">1- </w:t>
            </w:r>
            <w:r w:rsidRPr="00A377BE">
              <w:rPr>
                <w:rFonts w:ascii="Calibri" w:eastAsia="Times New Roman" w:hAnsi="Calibri" w:cs="mohammad bold art 1"/>
                <w:color w:val="FF0000"/>
                <w:sz w:val="24"/>
                <w:szCs w:val="24"/>
                <w:rtl/>
              </w:rPr>
              <w:t>اليونانيون</w:t>
            </w:r>
            <w:r w:rsidRPr="00A377BE">
              <w:rPr>
                <w:rFonts w:ascii="Calibri" w:eastAsia="Times New Roman" w:hAnsi="Calibri" w:cs="AL-Mohanad"/>
                <w:color w:val="FF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4"/>
                <w:szCs w:val="24"/>
              </w:rPr>
              <w:t xml:space="preserve">2- </w:t>
            </w:r>
            <w:r w:rsidRPr="00A377BE">
              <w:rPr>
                <w:rFonts w:ascii="Calibri" w:eastAsia="Times New Roman" w:hAnsi="Calibri" w:cs="mohammad bold art 1"/>
                <w:color w:val="FF0000"/>
                <w:sz w:val="24"/>
                <w:szCs w:val="24"/>
                <w:rtl/>
              </w:rPr>
              <w:t>الرومانيون</w:t>
            </w:r>
            <w:r w:rsidRPr="00A377BE">
              <w:rPr>
                <w:rFonts w:ascii="Calibri" w:eastAsia="Times New Roman" w:hAnsi="Calibri" w:cs="AL-Mohanad"/>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وزوالها</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4"/>
                <w:szCs w:val="24"/>
              </w:rPr>
              <w:t xml:space="preserve">3- </w:t>
            </w:r>
            <w:r w:rsidRPr="00A377BE">
              <w:rPr>
                <w:rFonts w:ascii="Calibri" w:eastAsia="Times New Roman" w:hAnsi="Calibri" w:cs="mohammad bold art 1"/>
                <w:color w:val="FF0000"/>
                <w:sz w:val="24"/>
                <w:szCs w:val="24"/>
                <w:rtl/>
              </w:rPr>
              <w:t>المرأة في الحضارة الهندية</w:t>
            </w:r>
            <w:r w:rsidRPr="00A377BE">
              <w:rPr>
                <w:rFonts w:ascii="Calibri" w:eastAsia="Times New Roman" w:hAnsi="Calibri" w:cs="AL-Mohanad"/>
                <w:color w:val="FF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كانت المرأة عندهم قاصرة، وليس لها حق الاستقلال عن أبيها أو زوجها أو إبنها،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4"/>
                <w:szCs w:val="24"/>
              </w:rPr>
              <w:t xml:space="preserve">4- </w:t>
            </w:r>
            <w:r w:rsidRPr="00A377BE">
              <w:rPr>
                <w:rFonts w:ascii="Calibri" w:eastAsia="Times New Roman" w:hAnsi="Calibri" w:cs="mohammad bold art 1"/>
                <w:color w:val="FF0000"/>
                <w:sz w:val="24"/>
                <w:szCs w:val="24"/>
                <w:rtl/>
              </w:rPr>
              <w:t>اليهود</w:t>
            </w:r>
            <w:r w:rsidRPr="00A377BE">
              <w:rPr>
                <w:rFonts w:ascii="Calibri" w:eastAsia="Times New Roman" w:hAnsi="Calibri" w:cs="AL-Mohanad"/>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يَعُدُّ اليهود</w:t>
            </w:r>
            <w:r w:rsidRPr="00A377BE">
              <w:rPr>
                <w:rFonts w:ascii="Calibri" w:eastAsia="Times New Roman" w:hAnsi="Calibri" w:cs="AL-Mohanad"/>
                <w:color w:val="000000"/>
                <w:sz w:val="24"/>
                <w:szCs w:val="24"/>
              </w:rPr>
              <w:t> </w:t>
            </w:r>
            <w:r w:rsidRPr="00A377BE">
              <w:rPr>
                <w:rFonts w:ascii="Calibri" w:eastAsia="Times New Roman" w:hAnsi="Calibri" w:cs="mohammad bold art 1"/>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بناءً على أصلهم المحرف</w:t>
            </w:r>
            <w:r w:rsidRPr="00A377BE">
              <w:rPr>
                <w:rFonts w:ascii="Calibri" w:eastAsia="Times New Roman" w:hAnsi="Calibri" w:cs="AL-Mohanad"/>
                <w:color w:val="000000"/>
                <w:sz w:val="24"/>
                <w:szCs w:val="24"/>
              </w:rPr>
              <w:t> </w:t>
            </w:r>
            <w:r w:rsidRPr="00A377BE">
              <w:rPr>
                <w:rFonts w:ascii="Calibri" w:eastAsia="Times New Roman" w:hAnsi="Calibri" w:cs="mohammad bold art 1"/>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المرأة لعنة، إذ هي أصل الشرور ومنبع الخطايا، لأنها</w:t>
            </w:r>
            <w:r w:rsidRPr="00A377BE">
              <w:rPr>
                <w:rFonts w:ascii="Calibri" w:eastAsia="Times New Roman" w:hAnsi="Calibri" w:cs="AL-Mohanad"/>
                <w:color w:val="000000"/>
                <w:sz w:val="24"/>
                <w:szCs w:val="24"/>
              </w:rPr>
              <w:t> </w:t>
            </w:r>
            <w:r w:rsidRPr="00A377BE">
              <w:rPr>
                <w:rFonts w:ascii="Calibri" w:eastAsia="Times New Roman" w:hAnsi="Calibri" w:cs="mohammad bold art 1"/>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بحسب زعمهم</w:t>
            </w:r>
            <w:r w:rsidRPr="00A377BE">
              <w:rPr>
                <w:rFonts w:ascii="Calibri" w:eastAsia="Times New Roman" w:hAnsi="Calibri" w:cs="AL-Mohanad"/>
                <w:color w:val="000000"/>
                <w:sz w:val="24"/>
                <w:szCs w:val="24"/>
              </w:rPr>
              <w:t> </w:t>
            </w:r>
            <w:r w:rsidRPr="00A377BE">
              <w:rPr>
                <w:rFonts w:ascii="Calibri" w:eastAsia="Times New Roman" w:hAnsi="Calibri" w:cs="mohammad bold art 1"/>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أغرت آدم</w:t>
            </w:r>
            <w:r w:rsidRPr="00A377BE">
              <w:rPr>
                <w:rFonts w:ascii="Calibri" w:eastAsia="Times New Roman" w:hAnsi="Calibri" w:cs="AL-Mohanad"/>
                <w:color w:val="000000"/>
                <w:sz w:val="24"/>
                <w:szCs w:val="24"/>
              </w:rPr>
              <w:t> </w:t>
            </w:r>
            <w:r w:rsidRPr="00A377BE">
              <w:rPr>
                <w:rFonts w:ascii="Calibri" w:eastAsia="Times New Roman" w:hAnsi="Calibri" w:cs="mohammad bold art 1"/>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عليه السلام</w:t>
            </w:r>
            <w:r w:rsidRPr="00A377BE">
              <w:rPr>
                <w:rFonts w:ascii="Calibri" w:eastAsia="Times New Roman" w:hAnsi="Calibri" w:cs="AL-Mohanad"/>
                <w:color w:val="000000"/>
                <w:sz w:val="24"/>
                <w:szCs w:val="24"/>
              </w:rPr>
              <w:t> </w:t>
            </w:r>
            <w:r w:rsidRPr="00A377BE">
              <w:rPr>
                <w:rFonts w:ascii="Calibri" w:eastAsia="Times New Roman" w:hAnsi="Calibri" w:cs="mohammad bold art 1"/>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بالأكل من الشجرة الملعونة كما يعدونها نجسة في أيام حيضها، وهي عندهم بمرتبة الخادم، ولأبيها الحق في بيعها قاصرة، وهي محرومة من الميراث، ثم تغير حال المرأة عند كثير من اليهود، من النقيض إلى النقيض، ويكفي أن نعلم أن المرأة أصبحت عندهم من الأسلحة التي يستخدمونها في غزو قلوب الشباب وإفسادهم، والسيطرة على العالم</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 xml:space="preserve">وقد جاء في بروتوكولات حكماء صهيون: "يجب أن نعمل لتنهار الأخلاق في كل مكان فتسهل سيطرتنا ، إن </w:t>
            </w:r>
            <w:r w:rsidRPr="00A377BE">
              <w:rPr>
                <w:rFonts w:ascii="Calibri" w:eastAsia="Times New Roman" w:hAnsi="Calibri" w:cs="AL-Mohanad"/>
                <w:color w:val="000000"/>
                <w:sz w:val="24"/>
                <w:szCs w:val="24"/>
                <w:rtl/>
              </w:rPr>
              <w:lastRenderedPageBreak/>
              <w:t>فرويد منا وسيظل يعرض العلاقات الجنسية في ضوء الشمس، لكي لا يبقى في نظر الشباب شيء مقدس، ويصبح همه الأكبر هو إرواء غرائزه الجنسية، وحينئذ تنهار أخلاقه</w:t>
            </w:r>
            <w:r w:rsidRPr="00A377BE">
              <w:rPr>
                <w:rFonts w:ascii="Calibri" w:eastAsia="Times New Roman" w:hAnsi="Calibri" w:cs="AL-Mohanad"/>
                <w:color w:val="000000"/>
                <w:sz w:val="24"/>
                <w:szCs w:val="24"/>
              </w:rPr>
              <w:t>"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4"/>
                <w:szCs w:val="24"/>
              </w:rPr>
              <w:t xml:space="preserve">5- </w:t>
            </w:r>
            <w:r w:rsidRPr="00A377BE">
              <w:rPr>
                <w:rFonts w:ascii="Calibri" w:eastAsia="Times New Roman" w:hAnsi="Calibri" w:cs="mohammad bold art 1"/>
                <w:color w:val="FF0000"/>
                <w:sz w:val="24"/>
                <w:szCs w:val="24"/>
                <w:rtl/>
              </w:rPr>
              <w:t>النصارى</w:t>
            </w:r>
            <w:r w:rsidRPr="00A377BE">
              <w:rPr>
                <w:rFonts w:ascii="Calibri" w:eastAsia="Times New Roman" w:hAnsi="Calibri" w:cs="AL-Mohanad"/>
                <w:color w:val="FF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الأحيان،كما أنهم كانوا يحتقرون العلاقة الجنسية بين الرجل والمرأة ، ويزهِّدون بها، وإن كانت عن طريق مشروع</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4"/>
                <w:szCs w:val="24"/>
              </w:rPr>
              <w:t xml:space="preserve">6- </w:t>
            </w:r>
            <w:r w:rsidRPr="00A377BE">
              <w:rPr>
                <w:rFonts w:ascii="Calibri" w:eastAsia="Times New Roman" w:hAnsi="Calibri" w:cs="mohammad bold art 1"/>
                <w:color w:val="FF0000"/>
                <w:sz w:val="24"/>
                <w:szCs w:val="24"/>
                <w:rtl/>
              </w:rPr>
              <w:t>العرب في الجاهلية</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كان العرب يتشاءمون من ولادة الأنثى، قال تعالى</w:t>
            </w:r>
            <w:r w:rsidRPr="00A377BE">
              <w:rPr>
                <w:rFonts w:ascii="Calibri" w:eastAsia="Times New Roman" w:hAnsi="Calibri" w:cs="AL-Mohanad"/>
                <w:color w:val="000000"/>
                <w:sz w:val="24"/>
                <w:szCs w:val="24"/>
              </w:rPr>
              <w:t>:</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وَإِذَا بُشِّرَ أَحَدُهُمْ بِالأُنْثَى ظَلَّ وَجْهُهُ مُسْوَدّاً وَهُوَ كَظِيمٌ</w:t>
            </w:r>
            <w:r w:rsidRPr="00A377BE">
              <w:rPr>
                <w:rFonts w:ascii="AGA Arabesque" w:eastAsia="Times New Roman" w:hAnsi="AGA Arabesque" w:cs="Arial"/>
                <w:color w:val="000000"/>
                <w:sz w:val="24"/>
                <w:szCs w:val="24"/>
              </w:rPr>
              <w:t></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يَتَوَارَى مِنَ الْقَوْمِ مِن سُوءِ مَا بُشِّرَ بِهِ أَيُمْسِكُهُ عَلَى هُونٍ أَمْ يَدُسُّهُ فِي التُّرَابِ أَلاَ سَآءَ مَا يَحْكُمُونَ</w:t>
            </w:r>
            <w:r w:rsidRPr="00A377BE">
              <w:rPr>
                <w:rFonts w:ascii="AGA Arabesque" w:eastAsia="Times New Roman" w:hAnsi="AGA Arabesque" w:cs="Arial"/>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النحل: 58، 59] وليس للمرأة حق في المشورة أو إبداء الرأي، ولو كان ذلك في أخص خصوصياتها، كاختيار الزوج مثلاً، وليس لها حق في الإرث، ولا في المهر، وليس لتعدد الزوجات عندهم حد معين، ولا للطلاق عدد محدود،وتعد زوجة الأب إرثاً لأكبر أبنائه من غيرها، كما كانت هناك بعض الأنكحة الفاسدة ،كالشغار والاستبضاع والبغاء وغيرها</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مكانة المرأة في الإسلام</w:t>
            </w:r>
            <w:r w:rsidRPr="00A377BE">
              <w:rPr>
                <w:rFonts w:ascii="Calibri" w:eastAsia="Times New Roman" w:hAnsi="Calibri" w:cs="mohammad bold art 1"/>
                <w:b/>
                <w:bCs/>
                <w:color w:val="000000"/>
                <w:sz w:val="27"/>
                <w:szCs w:val="27"/>
              </w:rPr>
              <w:t>:</w:t>
            </w:r>
            <w:r w:rsidRPr="00A377BE">
              <w:rPr>
                <w:rFonts w:ascii="Calibri" w:eastAsia="Times New Roman" w:hAnsi="Calibri" w:cs="mohammad bold art 1"/>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أنصف الإسلام المرأة، وأعطاها حقوقها المختلفة، ورد لها اعتبارها كإنسان، وحظيت بمكانة عظيمة لم تحظَ بها في أي مجتمع غير مسلم، سواء أكان قديماً أم حديثا، ومن مظاهر هذا التكريم</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4"/>
                <w:szCs w:val="24"/>
              </w:rPr>
              <w:t>1-</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4"/>
                <w:szCs w:val="24"/>
                <w:rtl/>
              </w:rPr>
              <w:t>أقر الإسلام إنسانية المرأة وكرامتها، وأنها مخلوقة من نفس الرجل</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4"/>
                <w:szCs w:val="24"/>
              </w:rPr>
              <w:t>2-</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4"/>
                <w:szCs w:val="24"/>
                <w:rtl/>
              </w:rPr>
              <w:t>برأها مما ألصقه بها بعض أصحاب الديانات السابقة من أنها أم المصائب،</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4"/>
                <w:szCs w:val="24"/>
              </w:rPr>
              <w:t>3-</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4"/>
                <w:szCs w:val="24"/>
                <w:rtl/>
              </w:rPr>
              <w:t>حرم التشاؤم بولادتها، أو التعرض لحياتها بغير حق، بأي شكل من الأشكال</w:t>
            </w:r>
            <w:r w:rsidRPr="00A377BE">
              <w:rPr>
                <w:rFonts w:ascii="Calibri" w:eastAsia="Times New Roman" w:hAnsi="Calibri" w:cs="AL-Mohanad"/>
                <w:color w:val="000000"/>
                <w:sz w:val="24"/>
                <w:szCs w:val="24"/>
              </w:rPr>
              <w:t>.</w:t>
            </w:r>
          </w:p>
          <w:p w:rsidR="00A377BE" w:rsidRPr="00A377BE" w:rsidRDefault="00A377BE" w:rsidP="00A377BE">
            <w:pPr>
              <w:bidi w:val="0"/>
              <w:spacing w:after="0" w:line="240" w:lineRule="auto"/>
              <w:jc w:val="center"/>
              <w:rPr>
                <w:rFonts w:ascii="Arial" w:eastAsia="Times New Roman" w:hAnsi="Arial" w:cs="Arial"/>
                <w:color w:val="003E69"/>
                <w:sz w:val="31"/>
                <w:szCs w:val="31"/>
              </w:rPr>
            </w:pPr>
            <w:r w:rsidRPr="00A377BE">
              <w:rPr>
                <w:rFonts w:ascii="Calibri" w:eastAsia="Times New Roman" w:hAnsi="Calibri" w:cs="AL-Mateen"/>
                <w:color w:val="000000"/>
                <w:sz w:val="27"/>
                <w:szCs w:val="27"/>
                <w:rtl/>
              </w:rPr>
              <w:t>الخِطبة وأحكامها العامة</w:t>
            </w:r>
          </w:p>
          <w:p w:rsidR="00A377BE" w:rsidRPr="00A377BE" w:rsidRDefault="00A377BE" w:rsidP="00A377BE">
            <w:pPr>
              <w:bidi w:val="0"/>
              <w:spacing w:after="0" w:line="240" w:lineRule="auto"/>
              <w:rPr>
                <w:rFonts w:ascii="Arial" w:eastAsia="Times New Roman" w:hAnsi="Arial" w:cs="Arial"/>
                <w:color w:val="003E69"/>
                <w:sz w:val="31"/>
                <w:szCs w:val="31"/>
              </w:rPr>
            </w:pPr>
            <w:r w:rsidRPr="00A377BE">
              <w:rPr>
                <w:rFonts w:ascii="Calibri" w:eastAsia="Times New Roman" w:hAnsi="Calibri" w:cs="AL-Mohanad"/>
                <w:b/>
                <w:bCs/>
                <w:color w:val="000000"/>
                <w:sz w:val="24"/>
                <w:szCs w:val="24"/>
                <w:rtl/>
              </w:rPr>
              <w:t>إن عقد النكاح من أهم وأخطر العقود في الإسلام،</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اعتبر الله عقد النكاح ميثاقاً، ووصفه بأنه غليظ،</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أولاً: معنى الخطبة</w:t>
            </w:r>
            <w:r w:rsidRPr="00A377BE">
              <w:rPr>
                <w:rFonts w:ascii="Calibri" w:eastAsia="Times New Roman" w:hAnsi="Calibri" w:cs="mohammad bold art 1"/>
                <w:b/>
                <w:bCs/>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الخِطبة لغة بكسر الخاء ، مصدر خَطَب فلان فلانة خِطباً وخِطبةً: إذا طلبها للزواج، وخطب المرأة إلى القوم ، إذا طلب أن يتزوج منهم</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واختطب القوم فلاناً ، أي: دعوه إلى تزوج امرأة منهم</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وقد تعددت عبارات العلماء في تعريف الخِطبة شرعاً، إلا أنها متقاربة، فقال في مغنى المحتاج: الخطبة التماس الخاطب النكاح من جهة المخطوبةومن الباحثين المعاصرين من عرّفها بأنها: طلب الرجل وإظهار رغبته في الزواج من امرأة معينة خالية من الموانع الشرعية</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ثانياً : مشروعيتها</w:t>
            </w:r>
            <w:r w:rsidRPr="00A377BE">
              <w:rPr>
                <w:rFonts w:ascii="Calibri" w:eastAsia="Times New Roman" w:hAnsi="Calibri" w:cs="mohammad bold art 1"/>
                <w:b/>
                <w:bCs/>
                <w:color w:val="FF000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وقد ثبتت مشروعيتها بالقرآن والسنة والإجماع والعرف،</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والإجماع منعقد على جوازها، وقد تواضع الناس في عرفهم عليها .وليس لها مدة محددة في الشرع، وإن كان يستحسن ألا تطول لئلا تخالطها محظورات شرعية</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ثالثاً : أهداف الخطبة</w:t>
            </w:r>
            <w:r w:rsidRPr="00A377BE">
              <w:rPr>
                <w:rFonts w:ascii="Calibri" w:eastAsia="Times New Roman" w:hAnsi="Calibri" w:cs="mohammad bold art 1"/>
                <w:b/>
                <w:bCs/>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1-</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التعرف على رغبة الخاطب في نكاح المرأة، وذلك عندما يطلبها من وليها</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2-</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وضوح الرؤية للخاطب في الموافقة على تزويجه من عدم ذلك</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3-</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تبين الخاطب عن طريق الخطبة في أن المرأة التي تقدم لخطبتها ليست مخطوبة لغيره</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4-</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إن المدة التي بين الخطبة وبين العقد ، تمثل مرحلة تروي وتبصر للطرفين،</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rial"/>
                <w:b/>
                <w:bCs/>
                <w:color w:val="FF0000"/>
                <w:sz w:val="24"/>
                <w:szCs w:val="24"/>
              </w:rPr>
              <w:t>5-</w:t>
            </w:r>
            <w:r w:rsidRPr="00A377BE">
              <w:rPr>
                <w:rFonts w:ascii="Calibri" w:eastAsia="Times New Roman" w:hAnsi="Calibri" w:cs="Arial"/>
                <w:b/>
                <w:bCs/>
                <w:color w:val="FF0000"/>
                <w:sz w:val="27"/>
              </w:rPr>
              <w:t> </w:t>
            </w:r>
            <w:r w:rsidRPr="00A377BE">
              <w:rPr>
                <w:rFonts w:ascii="Calibri" w:eastAsia="Times New Roman" w:hAnsi="Calibri" w:cs="AL-Mohanad"/>
                <w:b/>
                <w:bCs/>
                <w:color w:val="000000"/>
                <w:sz w:val="24"/>
                <w:szCs w:val="24"/>
                <w:rtl/>
              </w:rPr>
              <w:t>إن نظر الخاطب إلى مخطوبته بالشروط الشرعية ، لا يتأتى غالباً إلا بعد الخطبة،</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rial"/>
                <w:b/>
                <w:bCs/>
                <w:color w:val="FF0000"/>
                <w:sz w:val="24"/>
                <w:szCs w:val="24"/>
              </w:rPr>
              <w:lastRenderedPageBreak/>
              <w:t>6-</w:t>
            </w:r>
            <w:r w:rsidRPr="00A377BE">
              <w:rPr>
                <w:rFonts w:ascii="Calibri" w:eastAsia="Times New Roman" w:hAnsi="Calibri" w:cs="Arial"/>
                <w:b/>
                <w:bCs/>
                <w:color w:val="FF0000"/>
                <w:sz w:val="27"/>
              </w:rPr>
              <w:t> </w:t>
            </w:r>
            <w:r w:rsidRPr="00A377BE">
              <w:rPr>
                <w:rFonts w:ascii="Calibri" w:eastAsia="Times New Roman" w:hAnsi="Calibri" w:cs="mohammad bold art 1"/>
                <w:b/>
                <w:bCs/>
                <w:color w:val="FF0000"/>
                <w:sz w:val="24"/>
                <w:szCs w:val="24"/>
                <w:rtl/>
              </w:rPr>
              <w:t>رابعاً : معايير الاختيار في الزوجين</w:t>
            </w:r>
            <w:r w:rsidRPr="00A377BE">
              <w:rPr>
                <w:rFonts w:ascii="Calibri" w:eastAsia="Times New Roman" w:hAnsi="Calibri" w:cs="mohammad bold art 1"/>
                <w:b/>
                <w:bCs/>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وبالنسبة لتوفر هذا الوصف المهم في المرأة المخطوبة، فإنه قد وردت أحاديث كثيرة تحث على اختيار ذات الدين، من ذلك: قوله عليه الصلاة والسلام: "تنكح المرأة لأربع : لمالها ولحسبها ولجمالها ولدينها،فاظفر بذات الدين تربت يداك" متفق عليه</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وقد استحب بعض العلماء توفر بعض الاوصاف في المرأة المخطوبه</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أن تكون بكراً ، أن تكون ولوداً،. أن تكون ودوداً للحديث السابق . أن تكون ذات عقل</w:t>
            </w:r>
            <w:r w:rsidRPr="00A377BE">
              <w:rPr>
                <w:rFonts w:ascii="Calibri" w:eastAsia="Times New Roman" w:hAnsi="Calibri" w:cs="AL-Mohanad"/>
                <w:b/>
                <w:bCs/>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70C0"/>
                <w:sz w:val="24"/>
                <w:szCs w:val="24"/>
                <w:rtl/>
              </w:rPr>
              <w:t>المرأة التي يحل خطبتها</w:t>
            </w:r>
            <w:r w:rsidRPr="00A377BE">
              <w:rPr>
                <w:rFonts w:ascii="Calibri" w:eastAsia="Times New Roman" w:hAnsi="Calibri" w:cs="mohammad bold art 1"/>
                <w:b/>
                <w:bCs/>
                <w:color w:val="0070C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إن الخاطب لا يجوز له أن يخطب إلا من تحل له من النساء ، فاللاتي يحرم نكاحهن</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Pr>
              <w:br/>
            </w:r>
            <w:r w:rsidRPr="00A377BE">
              <w:rPr>
                <w:rFonts w:ascii="Calibri" w:eastAsia="Times New Roman" w:hAnsi="Calibri" w:cs="AL-Mohanad"/>
                <w:b/>
                <w:bCs/>
                <w:color w:val="000000"/>
                <w:sz w:val="24"/>
                <w:szCs w:val="24"/>
                <w:rtl/>
              </w:rPr>
              <w:t>عليه ، لا يجوز أن يتقدم لخطبتهن</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632423"/>
                <w:sz w:val="24"/>
                <w:szCs w:val="24"/>
                <w:rtl/>
              </w:rPr>
              <w:t>والمحرمات من النساء نوعان</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4"/>
                <w:szCs w:val="24"/>
                <w:u w:val="single"/>
                <w:rtl/>
              </w:rPr>
              <w:t>النوع الأول محرمات حرمة مؤبدة</w:t>
            </w:r>
            <w:r w:rsidRPr="00A377BE">
              <w:rPr>
                <w:rFonts w:ascii="Calibri" w:eastAsia="Times New Roman" w:hAnsi="Calibri" w:cs="mohammad bold art 1"/>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وهن اللاتي يرجع تحريمهن إلى سبب لا يقبل الزوال، فيحرم على الرجل الزواج بواحدة منهن بأي حال، وعلى مدى الدهر</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والمحرمات على التأبيد ثلاثة أصناف</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أ - محرمات بالنسب. ب - محرمات بالمصاهرة جـ- محرمات بالرضاع</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أولاً: المحرمات بالنسب</w:t>
            </w:r>
            <w:r w:rsidRPr="00A377BE">
              <w:rPr>
                <w:rFonts w:ascii="Calibri" w:eastAsia="Times New Roman" w:hAnsi="Calibri" w:cs="mohammad bold art 1"/>
                <w:b/>
                <w:bCs/>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4"/>
                <w:szCs w:val="24"/>
                <w:u w:val="single"/>
                <w:rtl/>
              </w:rPr>
              <w:t>وهن سبع</w:t>
            </w:r>
            <w:r w:rsidRPr="00A377BE">
              <w:rPr>
                <w:rFonts w:ascii="Calibri" w:eastAsia="Times New Roman" w:hAnsi="Calibri" w:cs="AL-Mohanad"/>
                <w:b/>
                <w:bCs/>
                <w:color w:val="000000"/>
                <w:sz w:val="24"/>
                <w:szCs w:val="24"/>
                <w:rtl/>
              </w:rPr>
              <w:t>، وقد نصَّ الله تعالى عليهن بقوله</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حُرِّمَتْ عَلَيْكُمْ أُمَّهَاتُكُمْ وَبَنَاتُكُمْ وَأَخَوَاتُكُمْ وَعَمَّاتُكُمْ وَخَالاَتُكُمْ وَبَنَاتُ الأَخِ وَبَنَاتُ الأُخْتِ</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النساء: 23].وهن على التفصيل كالآتي</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1-</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الأمهات. البنات . العمات . الاخوات . الخالات . بنات الأخ .بنات الأخت</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ثانياً: المحرمات بالمصاهرة</w:t>
            </w:r>
            <w:r w:rsidRPr="00A377BE">
              <w:rPr>
                <w:rFonts w:ascii="Calibri" w:eastAsia="Times New Roman" w:hAnsi="Calibri" w:cs="AL-Mohanad"/>
                <w:b/>
                <w:bCs/>
                <w:color w:val="FF0000"/>
                <w:sz w:val="24"/>
                <w:szCs w:val="24"/>
                <w:u w:val="single"/>
                <w:rtl/>
              </w:rPr>
              <w:t>هن أربع</w:t>
            </w:r>
            <w:r w:rsidRPr="00A377BE">
              <w:rPr>
                <w:rFonts w:ascii="Calibri" w:eastAsia="Times New Roman" w:hAnsi="Calibri" w:cs="AL-Mohanad"/>
                <w:b/>
                <w:bCs/>
                <w:color w:val="FF0000"/>
                <w:sz w:val="24"/>
                <w:szCs w:val="24"/>
                <w:u w:val="single"/>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1-</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أمهات النساء،</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2-</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الربائب، وهن بنات النساء، فكل بنت للزوجة من نسب أو رضاع ، تحرم على الرجل إن دخل بأمها، وبنت بنتها بمنزلة بنتها وإن نزلت، وإن فارق أمها قبل أن يدخل بها ، حلَّت له ابنتها،</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3-</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حلائل الأبناء، وهن زوجات أبنائه ، وأبناء أبنائه ، وإن سفلوا، سواء كان ابنه من نسب أو رضاع،</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4-</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زوجات الأب القريب والبعيد، من قبل الأب أو الأم، من نسب أو رضاع،</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ثالثاً: المحرمات بالرضاع</w:t>
            </w:r>
            <w:r w:rsidRPr="00A377BE">
              <w:rPr>
                <w:rFonts w:ascii="Calibri" w:eastAsia="Times New Roman" w:hAnsi="Calibri" w:cs="mohammad bold art 1"/>
                <w:b/>
                <w:bCs/>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tl/>
              </w:rPr>
              <w:t>ويشترط في التحريم بالرضاع</w:t>
            </w:r>
            <w:r w:rsidRPr="00A377BE">
              <w:rPr>
                <w:rFonts w:ascii="Calibri" w:eastAsia="Times New Roman" w:hAnsi="Calibri" w:cs="mohammad bold art 1"/>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 xml:space="preserve">1- </w:t>
            </w:r>
            <w:r w:rsidRPr="00A377BE">
              <w:rPr>
                <w:rFonts w:ascii="Calibri" w:eastAsia="Times New Roman" w:hAnsi="Calibri" w:cs="AL-Mohanad"/>
                <w:b/>
                <w:bCs/>
                <w:color w:val="000000"/>
                <w:sz w:val="24"/>
                <w:szCs w:val="24"/>
                <w:rtl/>
              </w:rPr>
              <w:t>أن يكون الرضاع في الحولين</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 xml:space="preserve">2- </w:t>
            </w:r>
            <w:r w:rsidRPr="00A377BE">
              <w:rPr>
                <w:rFonts w:ascii="Calibri" w:eastAsia="Times New Roman" w:hAnsi="Calibri" w:cs="AL-Mohanad"/>
                <w:b/>
                <w:bCs/>
                <w:color w:val="000000"/>
                <w:sz w:val="24"/>
                <w:szCs w:val="24"/>
                <w:rtl/>
              </w:rPr>
              <w:t>أن يكون خمس رضعات ولو متفرقات في أرجح أقوال العلماء</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tl/>
              </w:rPr>
              <w:t>النوع الثاني</w:t>
            </w:r>
            <w:r w:rsidRPr="00A377BE">
              <w:rPr>
                <w:rFonts w:ascii="Calibri" w:eastAsia="Times New Roman" w:hAnsi="Calibri" w:cs="mohammad bold art 1"/>
                <w:b/>
                <w:bCs/>
                <w:color w:val="000000"/>
                <w:sz w:val="24"/>
                <w:szCs w:val="24"/>
              </w:rPr>
              <w:t>:</w:t>
            </w:r>
            <w:r w:rsidRPr="00A377BE">
              <w:rPr>
                <w:rFonts w:ascii="Calibri" w:eastAsia="Times New Roman" w:hAnsi="Calibri" w:cs="mohammad bold art 1"/>
                <w:b/>
                <w:bCs/>
                <w:color w:val="000000"/>
                <w:sz w:val="24"/>
                <w:szCs w:val="24"/>
                <w:rtl/>
              </w:rPr>
              <w:t>المحرمات حرمة مؤقتة،</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وهن الأصناف التالية</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Pr>
              <w:t>(</w:t>
            </w:r>
            <w:r w:rsidRPr="00A377BE">
              <w:rPr>
                <w:rFonts w:ascii="Calibri" w:eastAsia="Times New Roman" w:hAnsi="Calibri" w:cs="mohammad bold art 1"/>
                <w:b/>
                <w:bCs/>
                <w:color w:val="000000"/>
                <w:sz w:val="24"/>
                <w:szCs w:val="24"/>
                <w:rtl/>
              </w:rPr>
              <w:t>أ) المحرمات بسبب الجمع ، وهو ضربان</w:t>
            </w:r>
            <w:r w:rsidRPr="00A377BE">
              <w:rPr>
                <w:rFonts w:ascii="Calibri" w:eastAsia="Times New Roman" w:hAnsi="Calibri" w:cs="mohammad bold art 1"/>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tl/>
              </w:rPr>
              <w:t>الأول</w:t>
            </w:r>
            <w:r w:rsidRPr="00A377BE">
              <w:rPr>
                <w:rFonts w:ascii="Calibri" w:eastAsia="Times New Roman" w:hAnsi="Calibri" w:cs="mohammad bold art 1"/>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جمع حرم لأجل القرابة بين المرأتين، وهو ثابت في ثلاث</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 xml:space="preserve">1- </w:t>
            </w:r>
            <w:r w:rsidRPr="00A377BE">
              <w:rPr>
                <w:rFonts w:ascii="Calibri" w:eastAsia="Times New Roman" w:hAnsi="Calibri" w:cs="AL-Mohanad"/>
                <w:b/>
                <w:bCs/>
                <w:color w:val="000000"/>
                <w:sz w:val="24"/>
                <w:szCs w:val="24"/>
                <w:rtl/>
              </w:rPr>
              <w:t>الجمع بين الأختين، لقوله تعالى</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وَأَن تَجْمَعُواْ بَيْنَ الاخْتَيْنِ</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النساء: 23]، وسواء كانتا من أبوين، أو من أحدهما، من نسب أو رضاع</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 xml:space="preserve">2- </w:t>
            </w:r>
            <w:r w:rsidRPr="00A377BE">
              <w:rPr>
                <w:rFonts w:ascii="Calibri" w:eastAsia="Times New Roman" w:hAnsi="Calibri" w:cs="AL-Mohanad"/>
                <w:b/>
                <w:bCs/>
                <w:color w:val="000000"/>
                <w:sz w:val="24"/>
                <w:szCs w:val="24"/>
                <w:rtl/>
              </w:rPr>
              <w:t>الجمع بين المرأة وعمتها</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 xml:space="preserve">3- </w:t>
            </w:r>
            <w:r w:rsidRPr="00A377BE">
              <w:rPr>
                <w:rFonts w:ascii="Calibri" w:eastAsia="Times New Roman" w:hAnsi="Calibri" w:cs="AL-Mohanad"/>
                <w:b/>
                <w:bCs/>
                <w:color w:val="000000"/>
                <w:sz w:val="24"/>
                <w:szCs w:val="24"/>
                <w:rtl/>
              </w:rPr>
              <w:t>الجمع بين المرأة وخالتها،</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70C0"/>
                <w:sz w:val="24"/>
                <w:szCs w:val="24"/>
                <w:rtl/>
              </w:rPr>
              <w:t>الثاني</w:t>
            </w:r>
            <w:r w:rsidRPr="00A377BE">
              <w:rPr>
                <w:rFonts w:ascii="Calibri" w:eastAsia="Times New Roman" w:hAnsi="Calibri" w:cs="mohammad bold art 1"/>
                <w:b/>
                <w:bCs/>
                <w:color w:val="0070C0"/>
                <w:sz w:val="24"/>
                <w:szCs w:val="24"/>
              </w:rPr>
              <w:t>: </w:t>
            </w:r>
            <w:r w:rsidRPr="00A377BE">
              <w:rPr>
                <w:rFonts w:ascii="Calibri" w:eastAsia="Times New Roman" w:hAnsi="Calibri" w:cs="AL-Mohanad"/>
                <w:b/>
                <w:bCs/>
                <w:color w:val="0070C0"/>
                <w:sz w:val="24"/>
                <w:szCs w:val="24"/>
                <w:rtl/>
              </w:rPr>
              <w:t>تحريم الجمع لكثرة العدد</w:t>
            </w:r>
            <w:r w:rsidRPr="00A377BE">
              <w:rPr>
                <w:rFonts w:ascii="Calibri" w:eastAsia="Times New Roman" w:hAnsi="Calibri" w:cs="AL-Mohanad"/>
                <w:b/>
                <w:bCs/>
                <w:color w:val="000000"/>
                <w:sz w:val="24"/>
                <w:szCs w:val="24"/>
                <w:rtl/>
              </w:rPr>
              <w:t>، فلا يحل للرجل أن يجمع بين أكثر من أربع زوجات باتفاق العلماء، لقوله تعالى</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tl/>
              </w:rPr>
              <w:t>فَانكِحُواْ مَا طَابَ لَكُمْ مِّنَ النِّسَآءِ مَثْنَى وَثُلاَثَ وَرُبَاعَ</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النساء: 3] يعني اثنتين أو ثلاثاً أو أربعاً. ولأن النبي</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قال لغيلان بن سلمة حين أسلم وتحته عشر نسوة: "أمسك أربعاً وفارق سائرهن</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Pr>
              <w:t>(</w:t>
            </w:r>
            <w:r w:rsidRPr="00A377BE">
              <w:rPr>
                <w:rFonts w:ascii="Calibri" w:eastAsia="Times New Roman" w:hAnsi="Calibri" w:cs="mohammad bold art 1"/>
                <w:b/>
                <w:bCs/>
                <w:color w:val="000000"/>
                <w:sz w:val="24"/>
                <w:szCs w:val="24"/>
                <w:rtl/>
              </w:rPr>
              <w:t>ب) زوجة الغير، ومعتدة الغير</w:t>
            </w:r>
            <w:r w:rsidRPr="00A377BE">
              <w:rPr>
                <w:rFonts w:ascii="Calibri" w:eastAsia="Times New Roman" w:hAnsi="Calibri" w:cs="mohammad bold art 1"/>
                <w:b/>
                <w:bCs/>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Pr>
              <w:t>(</w:t>
            </w:r>
            <w:r w:rsidRPr="00A377BE">
              <w:rPr>
                <w:rFonts w:ascii="Calibri" w:eastAsia="Times New Roman" w:hAnsi="Calibri" w:cs="mohammad bold art 1"/>
                <w:b/>
                <w:bCs/>
                <w:color w:val="000000"/>
                <w:sz w:val="24"/>
                <w:szCs w:val="24"/>
                <w:rtl/>
              </w:rPr>
              <w:t>جـ) المطلقة البائن بينونة كبرى</w:t>
            </w:r>
            <w:r w:rsidRPr="00A377BE">
              <w:rPr>
                <w:rFonts w:ascii="Calibri" w:eastAsia="Times New Roman" w:hAnsi="Calibri" w:cs="mohammad bold art 1"/>
                <w:b/>
                <w:bCs/>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فإنها لا تحل لمطلقها حتى تنكح زوجاً غيره، لقوله تعالى</w:t>
            </w:r>
            <w:r w:rsidRPr="00A377BE">
              <w:rPr>
                <w:rFonts w:ascii="Calibri" w:eastAsia="Times New Roman" w:hAnsi="Calibri" w:cs="AL-Mohanad"/>
                <w:b/>
                <w:bCs/>
                <w:color w:val="000000"/>
                <w:sz w:val="24"/>
                <w:szCs w:val="24"/>
              </w:rPr>
              <w:t>:</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فَإِنْ طَلَّقَهَا فَلاَ تَحِلُّ لَهُ مِن بَعْدُ حَتَّى تَنْكِحَ زَوْجاً غَيْرَهُ</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 xml:space="preserve">البقرة: 230]. والعلة في ذلك تعظيم أمر النكاح، وإكرام المرأة، التي كانت في الجاهلية تطلّق مرات </w:t>
            </w:r>
            <w:r w:rsidRPr="00A377BE">
              <w:rPr>
                <w:rFonts w:ascii="Calibri" w:eastAsia="Times New Roman" w:hAnsi="Calibri" w:cs="AL-Mohanad"/>
                <w:b/>
                <w:bCs/>
                <w:color w:val="000000"/>
                <w:sz w:val="24"/>
                <w:szCs w:val="24"/>
                <w:rtl/>
              </w:rPr>
              <w:lastRenderedPageBreak/>
              <w:t>عديدة دون حدّ، وتراجع مرات عديدة دون حدّ</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Pr>
              <w:t>(</w:t>
            </w:r>
            <w:r w:rsidRPr="00A377BE">
              <w:rPr>
                <w:rFonts w:ascii="Calibri" w:eastAsia="Times New Roman" w:hAnsi="Calibri" w:cs="mohammad bold art 1"/>
                <w:b/>
                <w:bCs/>
                <w:color w:val="000000"/>
                <w:sz w:val="24"/>
                <w:szCs w:val="24"/>
                <w:rtl/>
              </w:rPr>
              <w:t>د) المحرمات لاختلاف الدين</w:t>
            </w:r>
            <w:r w:rsidRPr="00A377BE">
              <w:rPr>
                <w:rFonts w:ascii="Calibri" w:eastAsia="Times New Roman" w:hAnsi="Calibri" w:cs="mohammad bold art 1"/>
                <w:b/>
                <w:bCs/>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Pr>
              <w:t>(</w:t>
            </w:r>
            <w:r w:rsidRPr="00A377BE">
              <w:rPr>
                <w:rFonts w:ascii="Calibri" w:eastAsia="Times New Roman" w:hAnsi="Calibri" w:cs="mohammad bold art 1"/>
                <w:b/>
                <w:bCs/>
                <w:color w:val="000000"/>
                <w:sz w:val="24"/>
                <w:szCs w:val="24"/>
                <w:rtl/>
              </w:rPr>
              <w:t>هـ) المحرَّمة بسبب الإحرام</w:t>
            </w:r>
            <w:r w:rsidRPr="00A377BE">
              <w:rPr>
                <w:rFonts w:ascii="Calibri" w:eastAsia="Times New Roman" w:hAnsi="Calibri" w:cs="AL-Mohanad"/>
                <w:b/>
                <w:bCs/>
                <w:color w:val="000000"/>
                <w:sz w:val="24"/>
                <w:szCs w:val="24"/>
                <w:rtl/>
              </w:rPr>
              <w:t>، لا يحل نكاح محرم ولا محرمة في أرجح قولي أهل العلم، لقوله عليه الصلاة والسلام: "لا ينكح المحرم ولا يُنكِح ولا يخطب</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Pr>
              <w:t>(</w:t>
            </w:r>
            <w:r w:rsidRPr="00A377BE">
              <w:rPr>
                <w:rFonts w:ascii="Calibri" w:eastAsia="Times New Roman" w:hAnsi="Calibri" w:cs="mohammad bold art 1"/>
                <w:b/>
                <w:bCs/>
                <w:color w:val="000000"/>
                <w:sz w:val="24"/>
                <w:szCs w:val="24"/>
                <w:rtl/>
              </w:rPr>
              <w:t>و) الزانية</w:t>
            </w:r>
            <w:r w:rsidRPr="00A377BE">
              <w:rPr>
                <w:rFonts w:ascii="Calibri" w:eastAsia="Times New Roman" w:hAnsi="Calibri" w:cs="AL-Mohanad"/>
                <w:b/>
                <w:bCs/>
                <w:color w:val="000000"/>
                <w:sz w:val="24"/>
                <w:szCs w:val="24"/>
                <w:rtl/>
              </w:rPr>
              <w:t>، فإنه يحرم نكاحها حتى تتوب، لقوله تعالى</w:t>
            </w:r>
            <w:r w:rsidRPr="00A377BE">
              <w:rPr>
                <w:rFonts w:ascii="Calibri" w:eastAsia="Times New Roman" w:hAnsi="Calibri" w:cs="AL-Mohanad"/>
                <w:b/>
                <w:bCs/>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الزَّانِي لاَ يَنكِحُ إِلاَّ زَانِيَةً</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Pr>
              <w:br/>
            </w:r>
            <w:r w:rsidRPr="00A377BE">
              <w:rPr>
                <w:rFonts w:ascii="Calibri" w:eastAsia="Times New Roman" w:hAnsi="Calibri" w:cs="AL-Mohanad"/>
                <w:b/>
                <w:bCs/>
                <w:color w:val="000000"/>
                <w:sz w:val="24"/>
                <w:szCs w:val="24"/>
                <w:rtl/>
              </w:rPr>
              <w:t>أَوْ مُشْرِكَة</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النور: 3] ولأنها إذا كانت مقيمة على الزنا ، لم يأمن أن تلحق به ولداً من غيره، وتفسد فراشه، فحرم نكاحها كالمعتدة</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4"/>
                <w:szCs w:val="24"/>
              </w:rPr>
              <w:t>(</w:t>
            </w:r>
            <w:r w:rsidRPr="00A377BE">
              <w:rPr>
                <w:rFonts w:ascii="Calibri" w:eastAsia="Times New Roman" w:hAnsi="Calibri" w:cs="mohammad bold art 1"/>
                <w:b/>
                <w:bCs/>
                <w:color w:val="000000"/>
                <w:sz w:val="24"/>
                <w:szCs w:val="24"/>
                <w:rtl/>
              </w:rPr>
              <w:t>ز) المرأة المخطوبة للغير إن أجيب،</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فلا تحل خطبتها</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4"/>
                <w:szCs w:val="24"/>
                <w:rtl/>
              </w:rPr>
              <w:t>ج ـ أحكام الخطبة</w:t>
            </w:r>
            <w:r w:rsidRPr="00A377BE">
              <w:rPr>
                <w:rFonts w:ascii="Calibri" w:eastAsia="Times New Roman" w:hAnsi="Calibri" w:cs="mohammad bold art 1"/>
                <w:b/>
                <w:bCs/>
                <w:color w:val="00B05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أولاً : النظر إلى المخطوبة</w:t>
            </w:r>
            <w:r w:rsidRPr="00A377BE">
              <w:rPr>
                <w:rFonts w:ascii="Calibri" w:eastAsia="Times New Roman" w:hAnsi="Calibri" w:cs="mohammad bold art 1"/>
                <w:b/>
                <w:bCs/>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شرع الإسلام للخاطب أن ينظر إلى مخطوبته بل استحب له ذلك، كما ثبت في عدة أحاديث صحيحة،</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ويشترط لإباحة النظر إلى المخطوبة ما يلي</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1-</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أن تكون المرأة ممن ترجى موافقتها</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2-</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أن يكون النظر بوجود محرم المرأة كأبيها أو أخيها، لأنها أجنبية عنه، فلا تجوز الخلوة بها، لأن الجائز النظر ، أما الخلوة فهي باقية على أصل التحريم</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3-</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ألاَّ يقصد من النظر الشهوة والتلذذ</w:t>
            </w:r>
            <w:r w:rsidRPr="00A377BE">
              <w:rPr>
                <w:rFonts w:ascii="Calibri" w:eastAsia="Times New Roman" w:hAnsi="Calibri" w:cs="AL-Mohanad"/>
                <w:b/>
                <w:bCs/>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4-</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أن يقتصر على القدر الذي يجوز النظر إليه</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ويرى الجمهور جواز النظر إليها بدون إذنها أو علمها ،</w:t>
            </w:r>
            <w:r w:rsidRPr="00A377BE">
              <w:rPr>
                <w:rFonts w:ascii="Calibri" w:eastAsia="Times New Roman" w:hAnsi="Calibri" w:cs="AL-Mohanad"/>
                <w:b/>
                <w:bCs/>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وإن لم يتيسر للخاطب النظر إلى مخطوبته لسببٍ ما ، فله أن يرسل امرأة ثقة من قريباته كأمه أو أخته تتأملها ثم تصفها له</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ثانياً : المخالفات الشرعية في الخطبة</w:t>
            </w:r>
            <w:r w:rsidRPr="00A377BE">
              <w:rPr>
                <w:rFonts w:ascii="Calibri" w:eastAsia="Times New Roman" w:hAnsi="Calibri" w:cs="mohammad bold art 1"/>
                <w:b/>
                <w:bCs/>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4"/>
                <w:szCs w:val="24"/>
              </w:rPr>
              <w:t>1-</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4"/>
                <w:szCs w:val="24"/>
                <w:rtl/>
              </w:rPr>
              <w:t>إن خطبة النكاح لا يترتب عليها أثر شرعي مما يكون من آثار العقد، فيبقى كل واحد من الخاطب والمخطوبة أجنبياً عن الآخر، وبالتالي فلا تجوز الخلوة بينهما</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Pr>
              <w:t xml:space="preserve">2 - </w:t>
            </w:r>
            <w:r w:rsidRPr="00A377BE">
              <w:rPr>
                <w:rFonts w:ascii="Calibri" w:eastAsia="Times New Roman" w:hAnsi="Calibri" w:cs="AL-Mohanad"/>
                <w:b/>
                <w:bCs/>
                <w:color w:val="000000"/>
                <w:sz w:val="24"/>
                <w:szCs w:val="24"/>
                <w:rtl/>
              </w:rPr>
              <w:t>إن الإسلام يحرم الخلوة بالمخطوبة ، لأنها مازالت أجنبية عن الخاطب، وقد قال عليه الصلاة والسلام: "لا يخلون رجل بامرأة إلا مع ذي محرم</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b/>
                <w:bCs/>
                <w:color w:val="000000"/>
                <w:sz w:val="27"/>
                <w:szCs w:val="27"/>
                <w:rtl/>
              </w:rPr>
              <w:t>النكاح ومقاصده وأحكامه</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tl/>
              </w:rPr>
              <w:t>أ</w:t>
            </w:r>
            <w:r w:rsidRPr="00A377BE">
              <w:rPr>
                <w:rFonts w:ascii="Calibri" w:eastAsia="Times New Roman" w:hAnsi="Calibri" w:cs="mohammad bold art 1"/>
                <w:color w:val="000000"/>
                <w:sz w:val="24"/>
                <w:szCs w:val="24"/>
              </w:rPr>
              <w:t> </w:t>
            </w:r>
            <w:r w:rsidRPr="00A377BE">
              <w:rPr>
                <w:rFonts w:ascii="Calibri" w:eastAsia="Times New Roman" w:hAnsi="Calibri" w:cs="mohammad bold art 1"/>
                <w:b/>
                <w:bCs/>
                <w:color w:val="00B050"/>
                <w:sz w:val="24"/>
                <w:szCs w:val="24"/>
                <w:rtl/>
              </w:rPr>
              <w:t>ـ تعريف النكاح</w:t>
            </w:r>
            <w:r w:rsidRPr="00A377BE">
              <w:rPr>
                <w:rFonts w:ascii="Calibri" w:eastAsia="Times New Roman" w:hAnsi="Calibri" w:cs="mohammad bold art 1"/>
                <w:b/>
                <w:bCs/>
                <w:color w:val="00B05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92D050"/>
                <w:sz w:val="24"/>
                <w:szCs w:val="24"/>
                <w:rtl/>
              </w:rPr>
              <w:t>النكاح في اللغة</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الضم والتداخل</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b/>
                <w:bCs/>
                <w:color w:val="92D050"/>
                <w:sz w:val="24"/>
                <w:szCs w:val="24"/>
                <w:rtl/>
              </w:rPr>
              <w:t>والنكاح شرعاً</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عقد يتضمَّن إباحة وطءٍ بلفظ إنكاح أو تزويج أو ترجمته</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tl/>
              </w:rPr>
              <w:t>ب - حكم النكاح</w:t>
            </w:r>
            <w:r w:rsidRPr="00A377BE">
              <w:rPr>
                <w:rFonts w:ascii="Calibri" w:eastAsia="Times New Roman" w:hAnsi="Calibri" w:cs="mohammad bold art 1"/>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النكاح مندوب إليه في الجملة</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لكن عند التفصيل ، يختلف حكمه باختلاف حال الشخص، لذا فإن العلماء ذكروا أنه</w:t>
            </w:r>
            <w:r w:rsidRPr="00A377BE">
              <w:rPr>
                <w:rFonts w:ascii="Calibri" w:eastAsia="Times New Roman" w:hAnsi="Calibri" w:cs="AL-Mohanad"/>
                <w:color w:val="000000"/>
                <w:sz w:val="24"/>
                <w:szCs w:val="24"/>
              </w:rPr>
              <w:t> </w:t>
            </w:r>
            <w:r w:rsidRPr="00A377BE">
              <w:rPr>
                <w:rFonts w:ascii="Calibri" w:eastAsia="Times New Roman" w:hAnsi="Calibri" w:cs="AL-Mohanad"/>
                <w:color w:val="0070C0"/>
                <w:sz w:val="24"/>
                <w:szCs w:val="24"/>
                <w:rtl/>
              </w:rPr>
              <w:t>تعتريه الأحكام التكليفية الخمسة، وهي الوجوب والندب والتحريم والكراهة والإباحة</w:t>
            </w:r>
            <w:r w:rsidRPr="00A377BE">
              <w:rPr>
                <w:rFonts w:ascii="Calibri" w:eastAsia="Times New Roman" w:hAnsi="Calibri" w:cs="AL-Mohanad"/>
                <w:color w:val="0070C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فيجب على من يخاف على نفسه الزنا بتركه، ويندب لذي شهوة ولا يخاف الزنا بتركه، ويحرم على من لا يقدر على النفقة أو على الوطء ما لم ترض بذلك ، ويكره لمن لم يحتج إليه ويخشى أن لا يقوم بما أوجب الله عليه من القيام بحقوق الزوجة، فيقع في ظلمها إن تزوج، ويباح فيما عدا ذلك</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t>ج - الترغيب في النكاح</w:t>
            </w:r>
            <w:r w:rsidRPr="00A377BE">
              <w:rPr>
                <w:rFonts w:ascii="Calibri" w:eastAsia="Times New Roman" w:hAnsi="Calibri" w:cs="mohammad bold art 1"/>
                <w:b/>
                <w:bCs/>
                <w:color w:val="00B05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قد وردت نصوص كثيرة من القرآن الكريم والسنة النبوية ، ترغّب في النكاح وتحثُّ عليه ، منها ما يلي</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4"/>
                <w:szCs w:val="24"/>
              </w:rPr>
              <w:t>1-</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4"/>
                <w:szCs w:val="24"/>
                <w:rtl/>
              </w:rPr>
              <w:t>قوله تعالى</w:t>
            </w:r>
            <w:r w:rsidRPr="00A377BE">
              <w:rPr>
                <w:rFonts w:ascii="Calibri" w:eastAsia="Times New Roman" w:hAnsi="Calibri" w:cs="AL-Mohanad"/>
                <w:color w:val="000000"/>
                <w:sz w:val="24"/>
                <w:szCs w:val="24"/>
              </w:rPr>
              <w:t>: </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فَانكِحُواْ مَا طَابَ لَكُمْ مِّنَ النِّسَآءِ مَثْنَى وَثُلاَثَ وَرُبَاعَ</w:t>
            </w:r>
            <w:r w:rsidRPr="00A377BE">
              <w:rPr>
                <w:rFonts w:ascii="AGA Arabesque" w:eastAsia="Times New Roman" w:hAnsi="AGA Arabesque" w:cs="Arial"/>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النساء:3</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lastRenderedPageBreak/>
              <w:br/>
            </w:r>
            <w:r w:rsidRPr="00A377BE">
              <w:rPr>
                <w:rFonts w:ascii="Times New Roman" w:eastAsia="Times New Roman" w:hAnsi="Times New Roman" w:cs="Times New Roman"/>
                <w:color w:val="000000"/>
                <w:sz w:val="24"/>
                <w:szCs w:val="24"/>
              </w:rPr>
              <w:t>2-</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4"/>
                <w:szCs w:val="24"/>
                <w:rtl/>
              </w:rPr>
              <w:t>قوله عليه الصلاة والسلام: "يا معشر الشباب من استطاع منكم الباءة فليتزوج ، فإنه أغض للبصر، وأحصن للفرج، ومن لم يستطع ، فعليه بالصوم، فإنه له وجاء" متفق عليه</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4"/>
                <w:szCs w:val="24"/>
              </w:rPr>
              <w:t>3-</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4"/>
                <w:szCs w:val="24"/>
                <w:rtl/>
              </w:rPr>
              <w:t>قوله عليه الصلاة والسلام : (( تزوجوا الودود الولود ، فإني مكاثر بكم الأمم يوم القيامة</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t>د - أركان النكاح</w:t>
            </w:r>
            <w:r w:rsidRPr="00A377BE">
              <w:rPr>
                <w:rFonts w:ascii="Calibri" w:eastAsia="Times New Roman" w:hAnsi="Calibri" w:cs="mohammad bold art 1"/>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tl/>
              </w:rPr>
              <w:t>وأركان الزواج ثلاثة</w:t>
            </w:r>
            <w:r w:rsidRPr="00A377BE">
              <w:rPr>
                <w:rFonts w:ascii="Calibri" w:eastAsia="Times New Roman" w:hAnsi="Calibri" w:cs="mohammad bold art 1"/>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ateen"/>
                <w:color w:val="FF0000"/>
                <w:sz w:val="24"/>
                <w:szCs w:val="24"/>
                <w:rtl/>
              </w:rPr>
              <w:t>الأول: الزوجان</w:t>
            </w:r>
            <w:r w:rsidRPr="00A377BE">
              <w:rPr>
                <w:rFonts w:ascii="Calibri" w:eastAsia="Times New Roman" w:hAnsi="Calibri" w:cs="AL-Mateen"/>
                <w:color w:val="FF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وينبغي أن يكونا خاليين من الموانع التي تمنع صحة النكاح، بأن لا تكون المرأة من اللواتي يحرمن على الرجل بنسب، أو رضاع، أو مصاهرة، أو عدة أو غير ذلك</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color w:val="FF0000"/>
                <w:sz w:val="24"/>
                <w:szCs w:val="24"/>
                <w:rtl/>
              </w:rPr>
              <w:t>الثاني: الإيجاب</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وهو ما يحصل أولاً لإنشاء العقد، بأن يصدر من الولي أو الخاطب، كأن يقول الولي: زوجتك أو أنكحتك ابنتي على مهر قدره كذا، أو يقول الخاطب: تزوجت ابنتك على مهر قدره كذا</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color w:val="FF0000"/>
                <w:sz w:val="24"/>
                <w:szCs w:val="24"/>
                <w:rtl/>
              </w:rPr>
              <w:t>الثالث: القبول</w:t>
            </w:r>
            <w:r w:rsidRPr="00A377BE">
              <w:rPr>
                <w:rFonts w:ascii="Calibri" w:eastAsia="Times New Roman" w:hAnsi="Calibri" w:cs="AL-Mateen"/>
                <w:color w:val="FF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وهو اللفظ الدال على الرضا بالزواج، فيأتي تالياً لإتمام العقد، ويصدر من الخاطب أو الولي، كأن يقول: قبلت هذا الزواج أو هذا النكاح</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4"/>
                <w:szCs w:val="24"/>
                <w:rtl/>
              </w:rPr>
              <w:t>الألفاظ التي ينعقد بها النكاح</w:t>
            </w:r>
            <w:r w:rsidRPr="00A377BE">
              <w:rPr>
                <w:rFonts w:ascii="Calibri" w:eastAsia="Times New Roman" w:hAnsi="Calibri" w:cs="mohammad bold art 1"/>
                <w:color w:val="0070C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ينعقد النكاح بلفظ (الإنكاح والتزويج) بصيغة الماضي للدلالة على العزم، وهما اللفظان الصريحان في النكاح،</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4"/>
                <w:szCs w:val="24"/>
                <w:rtl/>
              </w:rPr>
              <w:t>شروط صحة الإيجاب والقبول</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يشترط لصحة الإيجاب والقبول</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u w:val="single"/>
                <w:rtl/>
              </w:rPr>
              <w:t>ستة شروط</w:t>
            </w:r>
            <w:r w:rsidRPr="00A377BE">
              <w:rPr>
                <w:rFonts w:ascii="Calibri" w:eastAsia="Times New Roman" w:hAnsi="Calibri" w:cs="AL-Mohanad"/>
                <w:color w:val="000000"/>
                <w:sz w:val="24"/>
                <w:szCs w:val="24"/>
                <w:u w:val="single"/>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1</w:t>
            </w:r>
            <w:r w:rsidRPr="00A377BE">
              <w:rPr>
                <w:rFonts w:ascii="Calibri" w:eastAsia="Times New Roman" w:hAnsi="Calibri" w:cs="AL-Mohanad"/>
                <w:color w:val="000000"/>
                <w:sz w:val="24"/>
                <w:szCs w:val="24"/>
                <w:rtl/>
              </w:rPr>
              <w:t>ـ أهلية تصرف العاقدين، بأن يكون العاقد لنفسه أو لغيره أهلاً لمباشرة العقد، وذلك بالتمييز؛ فإذا كان أحدهما غير مميز كصبي ومجنون لم ينعقد النكاح</w:t>
            </w:r>
            <w:r w:rsidRPr="00A377BE">
              <w:rPr>
                <w:rFonts w:ascii="Calibri" w:eastAsia="Times New Roman" w:hAnsi="Calibri" w:cs="AL-Mohanad"/>
                <w:color w:val="000000"/>
                <w:sz w:val="24"/>
                <w:szCs w:val="24"/>
              </w:rPr>
              <w:t xml:space="preserve">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2</w:t>
            </w:r>
            <w:r w:rsidRPr="00A377BE">
              <w:rPr>
                <w:rFonts w:ascii="Calibri" w:eastAsia="Times New Roman" w:hAnsi="Calibri" w:cs="AL-Mohanad"/>
                <w:color w:val="000000"/>
                <w:sz w:val="24"/>
                <w:szCs w:val="24"/>
                <w:rtl/>
              </w:rPr>
              <w:t>ـ اتحاد مجلس الإيجاب والقبول، بمعنى ألا يفصل بينهما بكلام أجنبي أو بما يعد في العرف إعراضاً</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3</w:t>
            </w:r>
            <w:r w:rsidRPr="00A377BE">
              <w:rPr>
                <w:rFonts w:ascii="Calibri" w:eastAsia="Times New Roman" w:hAnsi="Calibri" w:cs="AL-Mohanad"/>
                <w:color w:val="000000"/>
                <w:sz w:val="24"/>
                <w:szCs w:val="24"/>
                <w:rtl/>
              </w:rPr>
              <w:t>ـ توافق القبول مع الإيجاب،</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4</w:t>
            </w:r>
            <w:r w:rsidRPr="00A377BE">
              <w:rPr>
                <w:rFonts w:ascii="Calibri" w:eastAsia="Times New Roman" w:hAnsi="Calibri" w:cs="AL-Mohanad"/>
                <w:color w:val="000000"/>
                <w:sz w:val="24"/>
                <w:szCs w:val="24"/>
                <w:rtl/>
              </w:rPr>
              <w:t>ـ سماع كل من المتعاقدين كلام صاحبه، وفهمه أن المراد منه هو ابتداء العقد</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Pr>
              <w:br/>
            </w:r>
            <w:r w:rsidRPr="00A377BE">
              <w:rPr>
                <w:rFonts w:ascii="Calibri" w:eastAsia="Times New Roman" w:hAnsi="Calibri" w:cs="AL-Mohanad"/>
                <w:color w:val="000000"/>
                <w:sz w:val="24"/>
                <w:szCs w:val="24"/>
                <w:rtl/>
              </w:rPr>
              <w:t>أو إتمامه. ولو كان هذا عبر الإنترنت كما ذهب إليه عدد من الفقهاء المعاصرين</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5</w:t>
            </w:r>
            <w:r w:rsidRPr="00A377BE">
              <w:rPr>
                <w:rFonts w:ascii="Calibri" w:eastAsia="Times New Roman" w:hAnsi="Calibri" w:cs="AL-Mohanad"/>
                <w:color w:val="000000"/>
                <w:sz w:val="24"/>
                <w:szCs w:val="24"/>
                <w:rtl/>
              </w:rPr>
              <w:t>ـ أن تكون الصيغة منجزة، بمعنى دالة على تحقيق الزواج وترتب الآثار عليه في الحال،</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6</w:t>
            </w:r>
            <w:r w:rsidRPr="00A377BE">
              <w:rPr>
                <w:rFonts w:ascii="Calibri" w:eastAsia="Times New Roman" w:hAnsi="Calibri" w:cs="AL-Mohanad"/>
                <w:color w:val="000000"/>
                <w:sz w:val="24"/>
                <w:szCs w:val="24"/>
                <w:rtl/>
              </w:rPr>
              <w:t>ـ أن تكون الصيغة مؤبدة، بمعنى غير مؤقتة بوقت، فإن صحبها توقيت، كان العقد باطلاً، عينت المدة أو لم تعين، كانت المدة قصيرة أو طويلة، فلو قال لها: تزوجتك شهراً أو سنة على مهر قدره كذا، فقالت: قبلت، فإن ذلك العقد لا يصح</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4"/>
                <w:szCs w:val="24"/>
                <w:rtl/>
              </w:rPr>
              <w:t>هـ - شروط النكاح</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الزواج من أغلظ المواثيق ومن ثم كان لهذا العقد شروط أربعة</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2060"/>
                <w:sz w:val="24"/>
                <w:szCs w:val="24"/>
                <w:rtl/>
              </w:rPr>
              <w:t>الأول</w:t>
            </w:r>
            <w:r w:rsidRPr="00A377BE">
              <w:rPr>
                <w:rFonts w:ascii="Calibri" w:eastAsia="Times New Roman" w:hAnsi="Calibri" w:cs="AL-Mohanad"/>
                <w:b/>
                <w:bCs/>
                <w:color w:val="002060"/>
                <w:sz w:val="24"/>
                <w:szCs w:val="24"/>
              </w:rPr>
              <w:t>: </w:t>
            </w:r>
            <w:r w:rsidRPr="00A377BE">
              <w:rPr>
                <w:rFonts w:ascii="Calibri" w:eastAsia="Times New Roman" w:hAnsi="Calibri" w:cs="AL-Mohanad"/>
                <w:color w:val="000000"/>
                <w:sz w:val="24"/>
                <w:szCs w:val="24"/>
                <w:rtl/>
              </w:rPr>
              <w:t>تعيين الزوجين، فلا يكفي أن يقول: زوجتك ابنتي: إذا كان له عدة بنات، أو يقول: زوجتها ابنك، وله عدة أبناء، ويحصل التعيين بالإشارة إلى المتزوج، أو تسميته،</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Pr>
              <w:br/>
            </w:r>
            <w:r w:rsidRPr="00A377BE">
              <w:rPr>
                <w:rFonts w:ascii="Calibri" w:eastAsia="Times New Roman" w:hAnsi="Calibri" w:cs="AL-Mohanad"/>
                <w:color w:val="000000"/>
                <w:sz w:val="24"/>
                <w:szCs w:val="24"/>
                <w:rtl/>
              </w:rPr>
              <w:t>أو وصفه بما يتميز به</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lastRenderedPageBreak/>
              <w:br/>
            </w:r>
            <w:r w:rsidRPr="00A377BE">
              <w:rPr>
                <w:rFonts w:ascii="Calibri" w:eastAsia="Times New Roman" w:hAnsi="Calibri" w:cs="AL-Mohanad"/>
                <w:b/>
                <w:bCs/>
                <w:color w:val="002060"/>
                <w:sz w:val="24"/>
                <w:szCs w:val="24"/>
                <w:rtl/>
              </w:rPr>
              <w:t>الثاني</w:t>
            </w:r>
            <w:r w:rsidRPr="00A377BE">
              <w:rPr>
                <w:rFonts w:ascii="Calibri" w:eastAsia="Times New Roman" w:hAnsi="Calibri" w:cs="AL-Mohanad"/>
                <w:b/>
                <w:bCs/>
                <w:color w:val="000000"/>
                <w:sz w:val="24"/>
                <w:szCs w:val="24"/>
              </w:rPr>
              <w:t>: </w:t>
            </w:r>
            <w:r w:rsidRPr="00A377BE">
              <w:rPr>
                <w:rFonts w:ascii="Calibri" w:eastAsia="Times New Roman" w:hAnsi="Calibri" w:cs="AL-Mohanad"/>
                <w:color w:val="000000"/>
                <w:sz w:val="24"/>
                <w:szCs w:val="24"/>
                <w:rtl/>
              </w:rPr>
              <w:t>رضا كل من الزوجين بالآخر،</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2060"/>
                <w:sz w:val="24"/>
                <w:szCs w:val="24"/>
                <w:rtl/>
              </w:rPr>
              <w:t>الثالث</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الشهادة على عقد النكاح، فهي شرط لازم في عقد النكاح لا يعتبر صحيحاً بدونها،</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E36C0A"/>
                <w:sz w:val="24"/>
                <w:szCs w:val="24"/>
                <w:rtl/>
              </w:rPr>
              <w:t>الحكمة من وجوب الإشهاد</w:t>
            </w:r>
            <w:r w:rsidRPr="00A377BE">
              <w:rPr>
                <w:rFonts w:ascii="Calibri" w:eastAsia="Times New Roman" w:hAnsi="Calibri" w:cs="mohammad bold art 1"/>
                <w:color w:val="E36C0A"/>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1</w:t>
            </w:r>
            <w:r w:rsidRPr="00A377BE">
              <w:rPr>
                <w:rFonts w:ascii="Calibri" w:eastAsia="Times New Roman" w:hAnsi="Calibri" w:cs="AL-Mohanad"/>
                <w:color w:val="000000"/>
                <w:sz w:val="24"/>
                <w:szCs w:val="24"/>
                <w:rtl/>
              </w:rPr>
              <w:t>ـ أن النكاح يتعلق به حق غير المتعاقدين، وهم الأولاد والمحارم، فاشترطت الشهادة فيه لئلا يجحد، فيضيع النسب، ويتزوج الرجال المحارم</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2</w:t>
            </w:r>
            <w:r w:rsidRPr="00A377BE">
              <w:rPr>
                <w:rFonts w:ascii="Calibri" w:eastAsia="Times New Roman" w:hAnsi="Calibri" w:cs="AL-Mohanad"/>
                <w:color w:val="000000"/>
                <w:sz w:val="24"/>
                <w:szCs w:val="24"/>
                <w:rtl/>
              </w:rPr>
              <w:t>ـ أن عقد النكاح عظيم الخطر لارتباطه بالأعراض، والإشهاد عليه ينفي التهم ويبعد الظنون إذا رؤي معها</w:t>
            </w:r>
            <w:r w:rsidRPr="00A377BE">
              <w:rPr>
                <w:rFonts w:ascii="Calibri" w:eastAsia="Times New Roman" w:hAnsi="Calibri" w:cs="AL-Mohanad"/>
                <w:color w:val="000000"/>
                <w:sz w:val="24"/>
                <w:szCs w:val="24"/>
              </w:rPr>
              <w:t xml:space="preserve">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2060"/>
                <w:sz w:val="24"/>
                <w:szCs w:val="24"/>
                <w:rtl/>
              </w:rPr>
              <w:t>الرابع</w:t>
            </w:r>
            <w:r w:rsidRPr="00A377BE">
              <w:rPr>
                <w:rFonts w:ascii="Calibri" w:eastAsia="Times New Roman" w:hAnsi="Calibri" w:cs="AL-Mohanad"/>
                <w:b/>
                <w:bCs/>
                <w:color w:val="000000"/>
                <w:sz w:val="24"/>
                <w:szCs w:val="24"/>
              </w:rPr>
              <w:t>: </w:t>
            </w:r>
            <w:r w:rsidRPr="00A377BE">
              <w:rPr>
                <w:rFonts w:ascii="Calibri" w:eastAsia="Times New Roman" w:hAnsi="Calibri" w:cs="AL-Mohanad"/>
                <w:color w:val="000000"/>
                <w:sz w:val="24"/>
                <w:szCs w:val="24"/>
                <w:rtl/>
              </w:rPr>
              <w:t>موافقة الولي، وهو أن يعقد للمرأة وليها؛ كأبيها وأخيها، فلو زوجت المرأة نفسها، أو زوجت غيرها كابنتها أو أختها، أو وكلت غير وليها في تزويجها ولو بإذن وليها لم يصح النكاح في الحالات الثلاث، وذلك لما يأتي</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E36C0A"/>
                <w:sz w:val="24"/>
                <w:szCs w:val="24"/>
                <w:rtl/>
              </w:rPr>
              <w:t>الحكمة من اشتراط الولي</w:t>
            </w:r>
            <w:r w:rsidRPr="00A377BE">
              <w:rPr>
                <w:rFonts w:ascii="Calibri" w:eastAsia="Times New Roman" w:hAnsi="Calibri" w:cs="mohammad bold art 1"/>
                <w:color w:val="E36C0A"/>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1</w:t>
            </w:r>
            <w:r w:rsidRPr="00A377BE">
              <w:rPr>
                <w:rFonts w:ascii="Calibri" w:eastAsia="Times New Roman" w:hAnsi="Calibri" w:cs="AL-Mohanad"/>
                <w:color w:val="000000"/>
                <w:sz w:val="24"/>
                <w:szCs w:val="24"/>
                <w:rtl/>
              </w:rPr>
              <w:t>ـ أنه يكون أكثر خبرة منها بالرجال، لاختلاطه بالناس ومعرفته بأحوالهم، إضافة إلى أن المرأة سريعة التأثر مما يسهل معه أن تخدع لأسباب كثيرة، فتخطئ في اختيار الأصلح لها</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2</w:t>
            </w:r>
            <w:r w:rsidRPr="00A377BE">
              <w:rPr>
                <w:rFonts w:ascii="Calibri" w:eastAsia="Times New Roman" w:hAnsi="Calibri" w:cs="AL-Mohanad"/>
                <w:color w:val="000000"/>
                <w:sz w:val="24"/>
                <w:szCs w:val="24"/>
                <w:rtl/>
              </w:rPr>
              <w:t>ـ أن زوج المرأة سيصبح عضواً في أسرتها، ومن غير اللائق أن ينضم إلى الأسرة عضو يكون رب الأسرة غير راض عنه</w:t>
            </w:r>
            <w:r w:rsidRPr="00A377BE">
              <w:rPr>
                <w:rFonts w:ascii="Calibri" w:eastAsia="Times New Roman" w:hAnsi="Calibri" w:cs="AL-Mohanad"/>
                <w:color w:val="000000"/>
                <w:sz w:val="24"/>
                <w:szCs w:val="24"/>
              </w:rPr>
              <w:t xml:space="preserve">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3</w:t>
            </w:r>
            <w:r w:rsidRPr="00A377BE">
              <w:rPr>
                <w:rFonts w:ascii="Calibri" w:eastAsia="Times New Roman" w:hAnsi="Calibri" w:cs="AL-Mohanad"/>
                <w:color w:val="000000"/>
                <w:sz w:val="24"/>
                <w:szCs w:val="24"/>
                <w:rtl/>
              </w:rPr>
              <w:t>ـ أن فيه إكراماً للمرأة وإبعاداً لها عن خدش حيائها عند ما تتولى تزويج نفسها</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tl/>
              </w:rPr>
              <w:t>عضل الولي</w:t>
            </w:r>
            <w:r w:rsidRPr="00A377BE">
              <w:rPr>
                <w:rFonts w:ascii="Calibri" w:eastAsia="Times New Roman" w:hAnsi="Calibri" w:cs="mohammad bold art 1"/>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العضل في اللغة</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يأتي بمعنى المنع والحبس عن الشيء، يقال: عضل المرأة عن الزوج منعها وحبسها عنه</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واصطلاحاً</w:t>
            </w:r>
            <w:r w:rsidRPr="00A377BE">
              <w:rPr>
                <w:rFonts w:ascii="Calibri" w:eastAsia="Times New Roman" w:hAnsi="Calibri" w:cs="AL-Mohanad"/>
                <w:b/>
                <w:bCs/>
                <w:color w:val="000000"/>
                <w:sz w:val="24"/>
                <w:szCs w:val="24"/>
              </w:rPr>
              <w:t>: </w:t>
            </w:r>
            <w:r w:rsidRPr="00A377BE">
              <w:rPr>
                <w:rFonts w:ascii="Calibri" w:eastAsia="Times New Roman" w:hAnsi="Calibri" w:cs="AL-Mohanad"/>
                <w:color w:val="000000"/>
                <w:sz w:val="24"/>
                <w:szCs w:val="24"/>
                <w:rtl/>
              </w:rPr>
              <w:t>منع المرأة من التزويج بكفئها إذا طلبت ذلك ورغب كل واحد منهما في صاحبه</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والعضل ظلم وإضرار بالمرأة في منعها حقها في التزويج بمن ترضاه، وذلك لنهي الله تعالى عنه في قوله مخاطباً الأولياء</w:t>
            </w:r>
            <w:r w:rsidRPr="00A377BE">
              <w:rPr>
                <w:rFonts w:ascii="Calibri" w:eastAsia="Times New Roman" w:hAnsi="Calibri" w:cs="AL-Mohanad"/>
                <w:color w:val="000000"/>
                <w:sz w:val="24"/>
                <w:szCs w:val="24"/>
              </w:rPr>
              <w:t>:</w:t>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فَلاَ تَعْضُلُوهُنَّ أَن يَنكِحْنَ أَزْوَاجَهُنَّ</w:t>
            </w:r>
            <w:r w:rsidRPr="00A377BE">
              <w:rPr>
                <w:rFonts w:ascii="AGA Arabesque" w:eastAsia="Times New Roman" w:hAnsi="AGA Arabesque" w:cs="Arial"/>
                <w:color w:val="000000"/>
                <w:sz w:val="24"/>
                <w:szCs w:val="24"/>
              </w:rPr>
              <w:t></w:t>
            </w:r>
            <w:r w:rsidRPr="00A377BE">
              <w:rPr>
                <w:rFonts w:ascii="Calibri" w:eastAsia="Times New Roman" w:hAnsi="Calibri" w:cs="AL-Mohanad"/>
                <w:color w:val="000000"/>
                <w:sz w:val="24"/>
                <w:szCs w:val="24"/>
              </w:rPr>
              <w:t>[</w:t>
            </w:r>
            <w:r w:rsidRPr="00A377BE">
              <w:rPr>
                <w:rFonts w:ascii="Calibri" w:eastAsia="Times New Roman" w:hAnsi="Calibri" w:cs="AL-Mohanad"/>
                <w:color w:val="000000"/>
                <w:sz w:val="24"/>
                <w:szCs w:val="24"/>
                <w:rtl/>
              </w:rPr>
              <w:t>البقرة:232</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76923C"/>
                <w:sz w:val="27"/>
                <w:szCs w:val="27"/>
                <w:rtl/>
              </w:rPr>
              <w:t>و - الشروط في النكاح</w:t>
            </w:r>
            <w:r w:rsidRPr="00A377BE">
              <w:rPr>
                <w:rFonts w:ascii="Calibri" w:eastAsia="Times New Roman" w:hAnsi="Calibri" w:cs="mohammad bold art 1"/>
                <w:b/>
                <w:bCs/>
                <w:color w:val="76923C"/>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المراد بها ما يشترطه أحد الزوجين أو كلاهما في صلب العقد، أو يتفقان عليه قبل العقد مما يصلح بذله والانتفاع به، وهي غير شروط النكاح وتنقسم إلى قسمين</w:t>
            </w:r>
            <w:r w:rsidRPr="00A377BE">
              <w:rPr>
                <w:rFonts w:ascii="Calibri" w:eastAsia="Times New Roman" w:hAnsi="Calibri" w:cs="AL-Mohanad"/>
                <w:color w:val="000000"/>
                <w:sz w:val="24"/>
                <w:szCs w:val="24"/>
              </w:rPr>
              <w:t xml:space="preserve">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color w:val="000000"/>
                <w:sz w:val="24"/>
                <w:szCs w:val="24"/>
                <w:rtl/>
              </w:rPr>
              <w:t>القسم الأول</w:t>
            </w:r>
            <w:r w:rsidRPr="00A377BE">
              <w:rPr>
                <w:rFonts w:ascii="Calibri" w:eastAsia="Times New Roman" w:hAnsi="Calibri" w:cs="AL-Mateen"/>
                <w:color w:val="000000"/>
                <w:sz w:val="24"/>
                <w:szCs w:val="24"/>
              </w:rPr>
              <w:t>: </w:t>
            </w:r>
            <w:r w:rsidRPr="00A377BE">
              <w:rPr>
                <w:rFonts w:ascii="Calibri" w:eastAsia="Times New Roman" w:hAnsi="Calibri" w:cs="AL-Mateen"/>
                <w:color w:val="C00000"/>
                <w:sz w:val="24"/>
                <w:szCs w:val="24"/>
                <w:rtl/>
              </w:rPr>
              <w:t>الشروط الصحيحة وهي نوعان</w:t>
            </w:r>
            <w:r w:rsidRPr="00A377BE">
              <w:rPr>
                <w:rFonts w:ascii="Calibri" w:eastAsia="Times New Roman" w:hAnsi="Calibri" w:cs="AL-Mateen"/>
                <w:color w:val="C00000"/>
                <w:sz w:val="24"/>
                <w:szCs w:val="24"/>
              </w:rPr>
              <w:t> </w:t>
            </w:r>
            <w:r w:rsidRPr="00A377BE">
              <w:rPr>
                <w:rFonts w:ascii="Calibri" w:eastAsia="Times New Roman" w:hAnsi="Calibri" w:cs="AL-Mateen"/>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FFC000"/>
                <w:sz w:val="24"/>
                <w:szCs w:val="24"/>
                <w:rtl/>
              </w:rPr>
              <w:t>النوع الأول</w:t>
            </w:r>
            <w:r w:rsidRPr="00A377BE">
              <w:rPr>
                <w:rFonts w:ascii="Calibri" w:eastAsia="Times New Roman" w:hAnsi="Calibri" w:cs="AL-Mohanad"/>
                <w:color w:val="000000"/>
                <w:sz w:val="24"/>
                <w:szCs w:val="24"/>
              </w:rPr>
              <w:t xml:space="preserve">: </w:t>
            </w:r>
            <w:r w:rsidRPr="00A377BE">
              <w:rPr>
                <w:rFonts w:ascii="Calibri" w:eastAsia="Times New Roman" w:hAnsi="Calibri" w:cs="AL-Mohanad"/>
                <w:color w:val="000000"/>
                <w:sz w:val="24"/>
                <w:szCs w:val="24"/>
                <w:rtl/>
              </w:rPr>
              <w:t>شروط يتضمنها العقد وإن لم تذكر في صلبه، لأن مشروعية العقد من أجلها، فلا حاجة لذكرها، بل هي لازمة بمجرد العقد، وذكرها في العقد لا يؤثر، كما أن إهمالها لا يسقطها، وذلك مثل: اشتراط انتقال المرأة إلى بيت زوجها وتمكينه من الاستمتاع بها، وكاشتراط النفقة والسكنى على الزوج، فهذه من مضمون العقد ودال عليها شرعاً، كما دل عليها عرفاً وعادة</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FFC000"/>
                <w:sz w:val="24"/>
                <w:szCs w:val="24"/>
                <w:rtl/>
              </w:rPr>
              <w:t>النوع الثاني</w:t>
            </w:r>
            <w:r w:rsidRPr="00A377BE">
              <w:rPr>
                <w:rFonts w:ascii="Calibri" w:eastAsia="Times New Roman" w:hAnsi="Calibri" w:cs="AL-Mohanad"/>
                <w:color w:val="000000"/>
                <w:sz w:val="24"/>
                <w:szCs w:val="24"/>
              </w:rPr>
              <w:t xml:space="preserve">: </w:t>
            </w:r>
            <w:r w:rsidRPr="00A377BE">
              <w:rPr>
                <w:rFonts w:ascii="Calibri" w:eastAsia="Times New Roman" w:hAnsi="Calibri" w:cs="AL-Mohanad"/>
                <w:color w:val="000000"/>
                <w:sz w:val="24"/>
                <w:szCs w:val="24"/>
                <w:rtl/>
              </w:rPr>
              <w:t xml:space="preserve">شروط نفع معينة، يشترطها أحد الزوجين، فتكون ملزمة للآخر إذا رضي بها ولم تكن مخالفة للشرع؛ فاشتراط الرجل على امرأته في عقد الزواج تقسيط المهر أو تأجيله غير مفهوم من مقتضى العقد، لكن </w:t>
            </w:r>
            <w:r w:rsidRPr="00A377BE">
              <w:rPr>
                <w:rFonts w:ascii="Calibri" w:eastAsia="Times New Roman" w:hAnsi="Calibri" w:cs="AL-Mohanad"/>
                <w:color w:val="000000"/>
                <w:sz w:val="24"/>
                <w:szCs w:val="24"/>
                <w:rtl/>
              </w:rPr>
              <w:lastRenderedPageBreak/>
              <w:t>لما اشترطه عليها كان لازماً، وكذلك اشتراطها عليه زيادة في المهر أو إكمال دراستها، أو أن تستمر في وظيفتها، فعلى الزوج أن يفي بما اشترطت عليه، ولها حق المطالبة به أوالفسخ إن لم يف بما وعدها به ، وقد أمر الله تعالى بالوفاء بالعهود فقال</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Pr>
              <w:br/>
            </w:r>
            <w:r w:rsidRPr="00A377BE">
              <w:rPr>
                <w:rFonts w:ascii="AGA Arabesque" w:eastAsia="Times New Roman" w:hAnsi="AGA Arabesque" w:cs="Arial"/>
                <w:b/>
                <w:bCs/>
                <w:color w:val="000000"/>
                <w:sz w:val="24"/>
                <w:szCs w:val="24"/>
              </w:rPr>
              <w:t></w:t>
            </w:r>
            <w:r w:rsidRPr="00A377BE">
              <w:rPr>
                <w:rFonts w:ascii="Calibri" w:eastAsia="Times New Roman" w:hAnsi="Calibri" w:cs="AL-Mohanad"/>
                <w:b/>
                <w:bCs/>
                <w:color w:val="000000"/>
                <w:sz w:val="24"/>
                <w:szCs w:val="24"/>
              </w:rPr>
              <w:t> </w:t>
            </w:r>
            <w:r w:rsidRPr="00A377BE">
              <w:rPr>
                <w:rFonts w:ascii="Calibri" w:eastAsia="Times New Roman" w:hAnsi="Calibri" w:cs="AL-Mohanad"/>
                <w:b/>
                <w:bCs/>
                <w:color w:val="000000"/>
                <w:sz w:val="24"/>
                <w:szCs w:val="24"/>
                <w:rtl/>
              </w:rPr>
              <w:t>وَأَوْفُواْ بِعَهْدِ اللَّهِ إِذَا عَاهَدتُّمْ</w:t>
            </w:r>
            <w:r w:rsidRPr="00A377BE">
              <w:rPr>
                <w:rFonts w:ascii="AGA Arabesque" w:eastAsia="Times New Roman" w:hAnsi="AGA Arabesque" w:cs="Arial"/>
                <w:color w:val="000000"/>
                <w:sz w:val="24"/>
                <w:szCs w:val="24"/>
              </w:rPr>
              <w:t></w:t>
            </w:r>
            <w:r w:rsidRPr="00A377BE">
              <w:rPr>
                <w:rFonts w:ascii="Calibri" w:eastAsia="Times New Roman" w:hAnsi="Calibri" w:cs="AL-Mohanad"/>
                <w:color w:val="000000"/>
                <w:sz w:val="24"/>
                <w:szCs w:val="24"/>
              </w:rPr>
              <w:t>[</w:t>
            </w:r>
            <w:r w:rsidRPr="00A377BE">
              <w:rPr>
                <w:rFonts w:ascii="Calibri" w:eastAsia="Times New Roman" w:hAnsi="Calibri" w:cs="AL-Mohanad"/>
                <w:color w:val="000000"/>
                <w:sz w:val="24"/>
                <w:szCs w:val="24"/>
                <w:rtl/>
              </w:rPr>
              <w:t>النحل:91]، وفي الحديث:{إن أحق الشروط أن توفوا به ما استحللتم به الفروج</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color w:val="000000"/>
                <w:sz w:val="24"/>
                <w:szCs w:val="24"/>
                <w:rtl/>
              </w:rPr>
              <w:t>القسم الثاني</w:t>
            </w:r>
            <w:r w:rsidRPr="00A377BE">
              <w:rPr>
                <w:rFonts w:ascii="Calibri" w:eastAsia="Times New Roman" w:hAnsi="Calibri" w:cs="AL-Mateen"/>
                <w:color w:val="000000"/>
                <w:sz w:val="24"/>
                <w:szCs w:val="24"/>
              </w:rPr>
              <w:t>: </w:t>
            </w:r>
            <w:r w:rsidRPr="00A377BE">
              <w:rPr>
                <w:rFonts w:ascii="Calibri" w:eastAsia="Times New Roman" w:hAnsi="Calibri" w:cs="AL-Mateen"/>
                <w:color w:val="FF0000"/>
                <w:sz w:val="24"/>
                <w:szCs w:val="24"/>
                <w:rtl/>
              </w:rPr>
              <w:t>شروط فاسدة، وهي نوعان</w:t>
            </w:r>
            <w:r w:rsidRPr="00A377BE">
              <w:rPr>
                <w:rFonts w:ascii="Calibri" w:eastAsia="Times New Roman" w:hAnsi="Calibri" w:cs="AL-Mateen"/>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FFC000"/>
                <w:sz w:val="24"/>
                <w:szCs w:val="24"/>
                <w:rtl/>
              </w:rPr>
              <w:t>النوع الأول</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شروط فاسدة بنفسها مع بقاء العقد صحيحاً، كأن يشترط ألا مهر لها،</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Pr>
              <w:br/>
            </w:r>
            <w:r w:rsidRPr="00A377BE">
              <w:rPr>
                <w:rFonts w:ascii="Calibri" w:eastAsia="Times New Roman" w:hAnsi="Calibri" w:cs="AL-Mohanad"/>
                <w:color w:val="000000"/>
                <w:sz w:val="24"/>
                <w:szCs w:val="24"/>
                <w:rtl/>
              </w:rPr>
              <w:t>أو لا نفقة لها، فيفسد الشرط ويصح العقد، لأن ذلك الشرط يعود إلى معنى زائد في العقد لا يلزم ذكره ولا يضر الجهل به</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FFC000"/>
                <w:sz w:val="24"/>
                <w:szCs w:val="24"/>
                <w:rtl/>
              </w:rPr>
              <w:t>النوع الثاني</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شروط فاسدة مفسدة للعقد، مثل: أن يشترط تزوجها مدة معينة، وهو نكاح المتعة، أو يتزوجها ليحلِّلها لزوجها الأول، وهو نكاح التحليل، أو يشترط الولي على الزوج أن يزوجه أخته، وهو نكاح الشغار،</w:t>
            </w:r>
            <w:r w:rsidRPr="00A377BE">
              <w:rPr>
                <w:rFonts w:ascii="Calibri" w:eastAsia="Times New Roman" w:hAnsi="Calibri" w:cs="AL-Mohanad"/>
                <w:color w:val="000000"/>
                <w:sz w:val="24"/>
                <w:szCs w:val="24"/>
              </w:rPr>
              <w:t> </w:t>
            </w:r>
            <w:r w:rsidRPr="00A377BE">
              <w:rPr>
                <w:rFonts w:ascii="Calibri" w:eastAsia="Times New Roman" w:hAnsi="Calibri" w:cs="AL-Mohanad"/>
                <w:b/>
                <w:bCs/>
                <w:color w:val="FF0000"/>
                <w:sz w:val="27"/>
                <w:szCs w:val="27"/>
                <w:rtl/>
              </w:rPr>
              <w:t>فهذه ثلاثة أنواع من الأنكحة الفاسدة</w:t>
            </w:r>
            <w:r w:rsidRPr="00A377BE">
              <w:rPr>
                <w:rFonts w:ascii="Calibri" w:eastAsia="Times New Roman" w:hAnsi="Calibri" w:cs="AL-Mohanad"/>
                <w:b/>
                <w:bCs/>
                <w:color w:val="FF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8DB3E2"/>
                <w:sz w:val="27"/>
                <w:szCs w:val="27"/>
                <w:rtl/>
              </w:rPr>
              <w:t>الأول : نكاح المتعة</w:t>
            </w:r>
            <w:r w:rsidRPr="00A377BE">
              <w:rPr>
                <w:rFonts w:ascii="Calibri" w:eastAsia="Times New Roman" w:hAnsi="Calibri" w:cs="mohammad bold art 1"/>
                <w:b/>
                <w:bCs/>
                <w:color w:val="8DB3E2"/>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المتعة ـ لغة ـ بضم الميم وكسرها</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مشتقة من المتاع، وهو ما يستمتع به</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واصطلاحاً</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أن ينكح الرجل المرأة بشيء من المال مدة معينة ينتهي النكاح بانتهائها من غير طلاق</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حكمه</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باطل باتفاق علماء المسلمين، وقد دل على تحريم نكاح المتعة الكتاب والسنة والإجماع</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tl/>
              </w:rPr>
              <w:t>الحكمة من تحريم نكاح المتعة</w:t>
            </w:r>
            <w:r w:rsidRPr="00A377BE">
              <w:rPr>
                <w:rFonts w:ascii="Calibri" w:eastAsia="Times New Roman" w:hAnsi="Calibri" w:cs="mohammad bold art 1"/>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1</w:t>
            </w:r>
            <w:r w:rsidRPr="00A377BE">
              <w:rPr>
                <w:rFonts w:ascii="Calibri" w:eastAsia="Times New Roman" w:hAnsi="Calibri" w:cs="AL-Mohanad"/>
                <w:color w:val="000000"/>
                <w:sz w:val="24"/>
                <w:szCs w:val="24"/>
                <w:rtl/>
              </w:rPr>
              <w:t>ـ أن المقصود الأسمى للزواج هو السكن وتكوين الأسرة، ولا يأتي هذا كله إلا بدوام العشرة، وشعور الزوجة بالاستقرار، وبأن حياتها الزوجية مستدامة</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2</w:t>
            </w:r>
            <w:r w:rsidRPr="00A377BE">
              <w:rPr>
                <w:rFonts w:ascii="Calibri" w:eastAsia="Times New Roman" w:hAnsi="Calibri" w:cs="AL-Mohanad"/>
                <w:color w:val="000000"/>
                <w:sz w:val="24"/>
                <w:szCs w:val="24"/>
                <w:rtl/>
              </w:rPr>
              <w:t>ـ أنه لو فتح باب الزواج المؤقت، لأقبل الناس إليه ابتغاء قضاء الحاجة الجنسية، لقلة كلفته، وسهولة مؤونته، ولضاع بذلك الهدف الأسمى الذي من أجله أودع الله فينا غريزة الجنس، وهو بقاء النوع الإنساني وعمران الكون</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3</w:t>
            </w:r>
            <w:r w:rsidRPr="00A377BE">
              <w:rPr>
                <w:rFonts w:ascii="Calibri" w:eastAsia="Times New Roman" w:hAnsi="Calibri" w:cs="AL-Mohanad"/>
                <w:color w:val="000000"/>
                <w:sz w:val="24"/>
                <w:szCs w:val="24"/>
                <w:rtl/>
              </w:rPr>
              <w:t>ـ إكرام المرأة من أن تتخذ للذة والمتعة من قبل العديد من الأشخاص على التوالي</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8DB3E2"/>
                <w:sz w:val="27"/>
                <w:szCs w:val="27"/>
                <w:rtl/>
              </w:rPr>
              <w:t>الثاني: نكاح التحليل</w:t>
            </w:r>
            <w:r w:rsidRPr="00A377BE">
              <w:rPr>
                <w:rFonts w:ascii="Calibri" w:eastAsia="Times New Roman" w:hAnsi="Calibri" w:cs="mohammad bold art 1"/>
                <w:b/>
                <w:bCs/>
                <w:color w:val="8DB3E2"/>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وهو أن يطلق الرجل امرأته ثلاثاً، فيتزوجها رجل على شريطة أن يطلقها بعد وطئها، لتحل لزوجها الأول</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حكمه</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حرام، وذلك لحديث عبد الله بن مسعود :{ لعن رسول الله</w:t>
            </w:r>
            <w:r w:rsidRPr="00A377BE">
              <w:rPr>
                <w:rFonts w:ascii="AGA Arabesque" w:eastAsia="Times New Roman" w:hAnsi="AGA Arabesque" w:cs="Arial"/>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المحِلَّ والمحلِّل له}، فدل ذلك على تحريم نكاح التحليل، لأنه لا يكون اللعن إلا على فاعل المحرم، وهو أغلظ من نكاح المتعة من وجهين</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أحدهما : جهالة مدته . والثاني : أن الوطء فيه من أجل التحليل، وليس رغبةً في المرأة</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8DB3E2"/>
                <w:sz w:val="27"/>
                <w:szCs w:val="27"/>
                <w:rtl/>
              </w:rPr>
              <w:t>الثالث: نكاح الشغار</w:t>
            </w:r>
            <w:r w:rsidRPr="00A377BE">
              <w:rPr>
                <w:rFonts w:ascii="Calibri" w:eastAsia="Times New Roman" w:hAnsi="Calibri" w:cs="mohammad bold art 1"/>
                <w:b/>
                <w:bCs/>
                <w:color w:val="8DB3E2"/>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الشغار لغة: الخلو</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من العِوَض، يقال: مكان شاغر، أي: خال، والجهة شاغرة، أي</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خالية، وسمي بالشغار لخلوه من المهر</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واصطلاحاً</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أن ينكح الرجل وليته (ابنته أو أخته) على أن يزوجه الآخر وليته ليكون بضع كل واحدة منهما صداقاً للأخرى</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حكمه</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اتفق أهل العلم على أن نكاح الشغار منهي عنه، فهو باطل</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lastRenderedPageBreak/>
              <w:t>: </w:t>
            </w:r>
            <w:r w:rsidRPr="00A377BE">
              <w:rPr>
                <w:rFonts w:ascii="Calibri" w:eastAsia="Times New Roman" w:hAnsi="Calibri" w:cs="AL-Mohanad"/>
                <w:b/>
                <w:bCs/>
                <w:color w:val="FF0000"/>
                <w:sz w:val="24"/>
                <w:szCs w:val="24"/>
              </w:rPr>
              <w:t xml:space="preserve">( </w:t>
            </w:r>
            <w:r w:rsidRPr="00A377BE">
              <w:rPr>
                <w:rFonts w:ascii="Calibri" w:eastAsia="Times New Roman" w:hAnsi="Calibri" w:cs="AL-Mohanad"/>
                <w:b/>
                <w:bCs/>
                <w:color w:val="FF0000"/>
                <w:sz w:val="24"/>
                <w:szCs w:val="24"/>
                <w:rtl/>
              </w:rPr>
              <w:t>مقاصد النكاح</w:t>
            </w:r>
            <w:r w:rsidRPr="00A377BE">
              <w:rPr>
                <w:rFonts w:ascii="Calibri" w:eastAsia="Times New Roman" w:hAnsi="Calibri" w:cs="AL-Mohanad"/>
                <w:b/>
                <w:bCs/>
                <w:color w:val="FF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1</w:t>
            </w:r>
            <w:r w:rsidRPr="00A377BE">
              <w:rPr>
                <w:rFonts w:ascii="Calibri" w:eastAsia="Times New Roman" w:hAnsi="Calibri" w:cs="mohammad bold art 1"/>
                <w:color w:val="000000"/>
                <w:sz w:val="24"/>
                <w:szCs w:val="24"/>
                <w:rtl/>
              </w:rPr>
              <w:t>ـ</w:t>
            </w:r>
            <w:r w:rsidRPr="00A377BE">
              <w:rPr>
                <w:rFonts w:ascii="Calibri" w:eastAsia="Times New Roman" w:hAnsi="Calibri" w:cs="mohammad bold art 1"/>
                <w:color w:val="000000"/>
                <w:sz w:val="24"/>
                <w:szCs w:val="24"/>
              </w:rPr>
              <w:t> </w:t>
            </w:r>
            <w:r w:rsidRPr="00A377BE">
              <w:rPr>
                <w:rFonts w:ascii="Calibri" w:eastAsia="Times New Roman" w:hAnsi="Calibri" w:cs="mohammad bold art 1"/>
                <w:color w:val="00B0F0"/>
                <w:sz w:val="24"/>
                <w:szCs w:val="24"/>
                <w:rtl/>
              </w:rPr>
              <w:t>تحقيق الفطرة الإنسانية وإشباعها</w:t>
            </w:r>
            <w:r w:rsidRPr="00A377BE">
              <w:rPr>
                <w:rFonts w:ascii="Calibri" w:eastAsia="Times New Roman" w:hAnsi="Calibri" w:cs="mohammad bold art 1"/>
                <w:color w:val="00B0F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B0F0"/>
                <w:sz w:val="24"/>
                <w:szCs w:val="24"/>
              </w:rPr>
              <w:t>2</w:t>
            </w:r>
            <w:r w:rsidRPr="00A377BE">
              <w:rPr>
                <w:rFonts w:ascii="Calibri" w:eastAsia="Times New Roman" w:hAnsi="Calibri" w:cs="mohammad bold art 1"/>
                <w:color w:val="00B0F0"/>
                <w:sz w:val="24"/>
                <w:szCs w:val="24"/>
                <w:rtl/>
              </w:rPr>
              <w:t>ـ تحقيق السكن النفسي والروحي</w:t>
            </w:r>
            <w:r w:rsidRPr="00A377BE">
              <w:rPr>
                <w:rFonts w:ascii="Calibri" w:eastAsia="Times New Roman" w:hAnsi="Calibri" w:cs="mohammad bold art 1"/>
                <w:color w:val="00B0F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3</w:t>
            </w:r>
            <w:r w:rsidRPr="00A377BE">
              <w:rPr>
                <w:rFonts w:ascii="Calibri" w:eastAsia="Times New Roman" w:hAnsi="Calibri" w:cs="mohammad bold art 1"/>
                <w:color w:val="000000"/>
                <w:sz w:val="24"/>
                <w:szCs w:val="24"/>
                <w:rtl/>
              </w:rPr>
              <w:t>ـ</w:t>
            </w:r>
            <w:r w:rsidRPr="00A377BE">
              <w:rPr>
                <w:rFonts w:ascii="Calibri" w:eastAsia="Times New Roman" w:hAnsi="Calibri" w:cs="mohammad bold art 1"/>
                <w:color w:val="000000"/>
                <w:sz w:val="24"/>
                <w:szCs w:val="24"/>
              </w:rPr>
              <w:t> </w:t>
            </w:r>
            <w:r w:rsidRPr="00A377BE">
              <w:rPr>
                <w:rFonts w:ascii="Calibri" w:eastAsia="Times New Roman" w:hAnsi="Calibri" w:cs="mohammad bold art 1"/>
                <w:color w:val="00B0F0"/>
                <w:sz w:val="24"/>
                <w:szCs w:val="24"/>
                <w:rtl/>
              </w:rPr>
              <w:t>صيانة أفراد المجتمع من الانحراف</w:t>
            </w:r>
            <w:r w:rsidRPr="00A377BE">
              <w:rPr>
                <w:rFonts w:ascii="Calibri" w:eastAsia="Times New Roman" w:hAnsi="Calibri" w:cs="mohammad bold art 1"/>
                <w:color w:val="00B0F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4</w:t>
            </w:r>
            <w:r w:rsidRPr="00A377BE">
              <w:rPr>
                <w:rFonts w:ascii="Calibri" w:eastAsia="Times New Roman" w:hAnsi="Calibri" w:cs="mohammad bold art 1"/>
                <w:color w:val="00B0F0"/>
                <w:sz w:val="24"/>
                <w:szCs w:val="24"/>
                <w:rtl/>
              </w:rPr>
              <w:t>ـ صيانة المجتمع من الأمراض الفتاكة</w:t>
            </w:r>
            <w:r w:rsidRPr="00A377BE">
              <w:rPr>
                <w:rFonts w:ascii="Calibri" w:eastAsia="Times New Roman" w:hAnsi="Calibri" w:cs="mohammad bold art 1"/>
                <w:color w:val="00B0F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5 </w:t>
            </w:r>
            <w:r w:rsidRPr="00A377BE">
              <w:rPr>
                <w:rFonts w:ascii="Calibri" w:eastAsia="Times New Roman" w:hAnsi="Calibri" w:cs="mohammad bold art 1"/>
                <w:color w:val="00B0F0"/>
                <w:sz w:val="24"/>
                <w:szCs w:val="24"/>
                <w:rtl/>
              </w:rPr>
              <w:t>ـ غض البصر وحفظ الفرج</w:t>
            </w:r>
            <w:r w:rsidRPr="00A377BE">
              <w:rPr>
                <w:rFonts w:ascii="Calibri" w:eastAsia="Times New Roman" w:hAnsi="Calibri" w:cs="mohammad bold art 1"/>
                <w:color w:val="00B0F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B0F0"/>
                <w:sz w:val="24"/>
                <w:szCs w:val="24"/>
              </w:rPr>
              <w:t>6</w:t>
            </w:r>
            <w:r w:rsidRPr="00A377BE">
              <w:rPr>
                <w:rFonts w:ascii="Calibri" w:eastAsia="Times New Roman" w:hAnsi="Calibri" w:cs="mohammad bold art 1"/>
                <w:color w:val="00B0F0"/>
                <w:sz w:val="24"/>
                <w:szCs w:val="24"/>
                <w:rtl/>
              </w:rPr>
              <w:t>ـ المحافظة على النسل</w:t>
            </w:r>
            <w:r w:rsidRPr="00A377BE">
              <w:rPr>
                <w:rFonts w:ascii="Calibri" w:eastAsia="Times New Roman" w:hAnsi="Calibri" w:cs="mohammad bold art 1"/>
                <w:color w:val="00B0F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7</w:t>
            </w:r>
            <w:r w:rsidRPr="00A377BE">
              <w:rPr>
                <w:rFonts w:ascii="Calibri" w:eastAsia="Times New Roman" w:hAnsi="Calibri" w:cs="mohammad bold art 1"/>
                <w:color w:val="00B0F0"/>
                <w:sz w:val="24"/>
                <w:szCs w:val="24"/>
              </w:rPr>
              <w:t> </w:t>
            </w:r>
            <w:r w:rsidRPr="00A377BE">
              <w:rPr>
                <w:rFonts w:ascii="Calibri" w:eastAsia="Times New Roman" w:hAnsi="Calibri" w:cs="mohammad bold art 1"/>
                <w:color w:val="00B0F0"/>
                <w:sz w:val="24"/>
                <w:szCs w:val="24"/>
                <w:rtl/>
              </w:rPr>
              <w:t>ـ المحافظة على الأنساب</w:t>
            </w:r>
            <w:r w:rsidRPr="00A377BE">
              <w:rPr>
                <w:rFonts w:ascii="Arial" w:eastAsia="Times New Roman" w:hAnsi="Arial" w:cs="Arial"/>
                <w:color w:val="008000"/>
                <w:sz w:val="27"/>
                <w:szCs w:val="27"/>
              </w:rPr>
              <w:br/>
            </w:r>
            <w:r w:rsidRPr="00A377BE">
              <w:rPr>
                <w:rFonts w:ascii="Calibri" w:eastAsia="Times New Roman" w:hAnsi="Calibri" w:cs="mohammad bold art 1"/>
                <w:color w:val="00B0F0"/>
                <w:sz w:val="24"/>
                <w:szCs w:val="24"/>
              </w:rPr>
              <w:t xml:space="preserve">8 </w:t>
            </w:r>
            <w:r w:rsidRPr="00A377BE">
              <w:rPr>
                <w:rFonts w:ascii="Calibri" w:eastAsia="Times New Roman" w:hAnsi="Calibri" w:cs="mohammad bold art 1"/>
                <w:color w:val="00B0F0"/>
                <w:sz w:val="24"/>
                <w:szCs w:val="24"/>
                <w:rtl/>
              </w:rPr>
              <w:t>ـ العناية بتربية النشء</w:t>
            </w:r>
            <w:r w:rsidRPr="00A377BE">
              <w:rPr>
                <w:rFonts w:ascii="Calibri" w:eastAsia="Times New Roman" w:hAnsi="Calibri" w:cs="mohammad bold art 1"/>
                <w:color w:val="00B0F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B0F0"/>
                <w:sz w:val="24"/>
                <w:szCs w:val="24"/>
              </w:rPr>
              <w:t>9</w:t>
            </w:r>
            <w:r w:rsidRPr="00A377BE">
              <w:rPr>
                <w:rFonts w:ascii="Calibri" w:eastAsia="Times New Roman" w:hAnsi="Calibri" w:cs="mohammad bold art 1"/>
                <w:color w:val="00B0F0"/>
                <w:sz w:val="24"/>
                <w:szCs w:val="24"/>
                <w:rtl/>
              </w:rPr>
              <w:t>ـ تحقيق الستر للمرأة والرجل</w:t>
            </w:r>
            <w:r w:rsidRPr="00A377BE">
              <w:rPr>
                <w:rFonts w:ascii="Calibri" w:eastAsia="Times New Roman" w:hAnsi="Calibri" w:cs="mohammad bold art 1"/>
                <w:color w:val="00B0F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تنظيم النسل</w:t>
            </w:r>
            <w:r w:rsidRPr="00A377BE">
              <w:rPr>
                <w:rFonts w:ascii="Calibri" w:eastAsia="Times New Roman" w:hAnsi="Calibri" w:cs="AL-Mohanad"/>
                <w:b/>
                <w:bCs/>
                <w:color w:val="FF0000"/>
                <w:sz w:val="27"/>
              </w:rPr>
              <w:t> </w:t>
            </w:r>
            <w:r w:rsidRPr="00A377BE">
              <w:rPr>
                <w:rFonts w:ascii="Calibri" w:eastAsia="Times New Roman" w:hAnsi="Calibri" w:cs="AL-Mohanad"/>
                <w:b/>
                <w:bCs/>
                <w:color w:val="FF0000"/>
                <w:sz w:val="27"/>
                <w:szCs w:val="27"/>
                <w:rtl/>
              </w:rPr>
              <w:t>وتحديده</w:t>
            </w:r>
            <w:r w:rsidRPr="00A377BE">
              <w:rPr>
                <w:rFonts w:ascii="Calibri" w:eastAsia="Times New Roman" w:hAnsi="Calibri" w:cs="AL-Mohanad"/>
                <w:b/>
                <w:bCs/>
                <w:color w:val="FF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المراد بتحديد النسل</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هو وقف النسل الإنساني عن النمو والزيادة، فيقدم الزوج والزوجة على المعاشرة، لكن مع الحيلولة دون وقوع الحمل</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4"/>
                <w:szCs w:val="24"/>
                <w:rtl/>
              </w:rPr>
              <w:t>موقف علماء الشريعة منها</w:t>
            </w:r>
            <w:r w:rsidRPr="00A377BE">
              <w:rPr>
                <w:rFonts w:ascii="Calibri" w:eastAsia="Times New Roman" w:hAnsi="Calibri" w:cs="mohammad bold art 1"/>
                <w:color w:val="00B05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لقد عرضت هذه القضية على عدد من الهيئات والمجامع الفقهية في العالم الإسلامي، فصدر في حقها ـ بالإجماع من علماء الأمة ـ عدة قرارات، تبين حرمة الدعوة إلى تحديد النسل، والتحذير من مغبتها لما تنطوي عليه من أهداف سيئة، ومن ذلك: المجلس التأسيسي لرابطة العالم الإسلامي، ومجمع البحوث الإسلامية، وهيئة كبار العلماء، ومجلس المجمع الفقهي الإسلامي</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وذلك لما في هذا التحديد من اعتداء على الدين، وعلى الحرية الشخصية، وعلى حقوق الإنسان، ففي الوقت الذي يروجون لهذه المكيدة نجد العدو الصهيوني يستورد من أقطار الدنيا شذاذ الآفاق لتعمير بلاد العرب المغتصبة</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F243E"/>
                <w:sz w:val="24"/>
                <w:szCs w:val="24"/>
                <w:rtl/>
              </w:rPr>
              <w:t>تنظيم النسل</w:t>
            </w:r>
            <w:r w:rsidRPr="00A377BE">
              <w:rPr>
                <w:rFonts w:ascii="Calibri" w:eastAsia="Times New Roman" w:hAnsi="Calibri" w:cs="mohammad bold art 1"/>
                <w:color w:val="0F243E"/>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والمراد به: اختصار إنجاب الذرية، بحيث لا يأتي النسل إلا وفق نظام مرتب ومنسق بين كل مولود وآخر . فلا بأس بتنظيم فترة حملها</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الإجهاض</w:t>
            </w:r>
            <w:r w:rsidRPr="00A377BE">
              <w:rPr>
                <w:rFonts w:ascii="Calibri" w:eastAsia="Times New Roman" w:hAnsi="Calibri" w:cs="mohammad bold art 1"/>
                <w:b/>
                <w:bCs/>
                <w:color w:val="FF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وهو إسقاط الجنين من بطن أمه قبل تمامه</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b/>
                <w:bCs/>
                <w:color w:val="244061"/>
                <w:sz w:val="24"/>
                <w:szCs w:val="24"/>
                <w:rtl/>
              </w:rPr>
              <w:t>وهو ثلاثة أنواع</w:t>
            </w:r>
            <w:r w:rsidRPr="00A377BE">
              <w:rPr>
                <w:rFonts w:ascii="Calibri" w:eastAsia="Times New Roman" w:hAnsi="Calibri" w:cs="AL-Mohanad"/>
                <w:b/>
                <w:bCs/>
                <w:color w:val="244061"/>
                <w:sz w:val="24"/>
                <w:szCs w:val="24"/>
              </w:rPr>
              <w:t> </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إجهاض اختياري، وإجهاض ضروري، وإجهاض عفوي</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وهذا الأخير معفو عنه، لأنه لا خيار للمرأة فيه</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أما</w:t>
            </w:r>
            <w:r w:rsidRPr="00A377BE">
              <w:rPr>
                <w:rFonts w:ascii="Calibri" w:eastAsia="Times New Roman" w:hAnsi="Calibri" w:cs="AL-Mohanad"/>
                <w:color w:val="000000"/>
                <w:sz w:val="24"/>
                <w:szCs w:val="24"/>
              </w:rPr>
              <w:t> </w:t>
            </w:r>
            <w:r w:rsidRPr="00A377BE">
              <w:rPr>
                <w:rFonts w:ascii="Calibri" w:eastAsia="Times New Roman" w:hAnsi="Calibri" w:cs="AL-Mohanad"/>
                <w:b/>
                <w:bCs/>
                <w:color w:val="00B050"/>
                <w:sz w:val="24"/>
                <w:szCs w:val="24"/>
                <w:rtl/>
              </w:rPr>
              <w:t>الإجهاض الاختياري فهو</w:t>
            </w:r>
            <w:r w:rsidRPr="00A377BE">
              <w:rPr>
                <w:rFonts w:ascii="Calibri" w:eastAsia="Times New Roman" w:hAnsi="Calibri" w:cs="AL-Mohanad"/>
                <w:color w:val="000000"/>
                <w:sz w:val="24"/>
                <w:szCs w:val="24"/>
              </w:rPr>
              <w:t xml:space="preserve">: </w:t>
            </w:r>
            <w:r w:rsidRPr="00A377BE">
              <w:rPr>
                <w:rFonts w:ascii="Calibri" w:eastAsia="Times New Roman" w:hAnsi="Calibri" w:cs="AL-Mohanad"/>
                <w:color w:val="000000"/>
                <w:sz w:val="24"/>
                <w:szCs w:val="24"/>
                <w:rtl/>
              </w:rPr>
              <w:t>إخراج الحمل من الرحم في غير موعده الطبيعي عمداً وبلا ضرورة بأي وسيلة من الوسائل، وله عدة دوافع منها</w:t>
            </w:r>
            <w:r w:rsidRPr="00A377BE">
              <w:rPr>
                <w:rFonts w:ascii="Calibri" w:eastAsia="Times New Roman" w:hAnsi="Calibri" w:cs="AL-Mohanad"/>
                <w:color w:val="000000"/>
                <w:sz w:val="24"/>
                <w:szCs w:val="24"/>
              </w:rPr>
              <w:t xml:space="preserve">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وفي هذا النوع يحرم الإجهاض في جميع أطوار الجنين،</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4"/>
                <w:szCs w:val="24"/>
                <w:rtl/>
              </w:rPr>
              <w:t>الإجهاض الضروري</w:t>
            </w:r>
            <w:r w:rsidRPr="00A377BE">
              <w:rPr>
                <w:rFonts w:ascii="Calibri" w:eastAsia="Times New Roman" w:hAnsi="Calibri" w:cs="mohammad bold art 1"/>
                <w:color w:val="00B05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وهو إخراج الجنين من رحم أمه في غير موعده الطبيعي، إنقاذاً لحياة نفس يهددها خطر استمرار الحمل</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والأصل في هذا النوع الجواز، لأن الأم يجب إنقاذها للأمور التالية</w:t>
            </w:r>
            <w:r w:rsidRPr="00A377BE">
              <w:rPr>
                <w:rFonts w:ascii="Calibri" w:eastAsia="Times New Roman" w:hAnsi="Calibri" w:cs="AL-Mohanad"/>
                <w:color w:val="00000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 xml:space="preserve">1 </w:t>
            </w:r>
            <w:r w:rsidRPr="00A377BE">
              <w:rPr>
                <w:rFonts w:ascii="Calibri" w:eastAsia="Times New Roman" w:hAnsi="Calibri" w:cs="AL-Mohanad"/>
                <w:color w:val="000000"/>
                <w:sz w:val="24"/>
                <w:szCs w:val="24"/>
                <w:rtl/>
              </w:rPr>
              <w:t>ـ أن الأم هي الأصل والجنين متكون منها، فإنقاذها أولى</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 xml:space="preserve">2 </w:t>
            </w:r>
            <w:r w:rsidRPr="00A377BE">
              <w:rPr>
                <w:rFonts w:ascii="Calibri" w:eastAsia="Times New Roman" w:hAnsi="Calibri" w:cs="AL-Mohanad"/>
                <w:color w:val="000000"/>
                <w:sz w:val="24"/>
                <w:szCs w:val="24"/>
                <w:rtl/>
              </w:rPr>
              <w:t>ـ أن حياة الأم قطعية، وحياة الجنين محتملة، والظني أو الاحتمالي لا يعارض القطعي المعلوم، فإنقاذ الأم أولى</w:t>
            </w:r>
            <w:r w:rsidRPr="00A377BE">
              <w:rPr>
                <w:rFonts w:ascii="Calibri" w:eastAsia="Times New Roman" w:hAnsi="Calibri" w:cs="AL-Mohanad"/>
                <w:color w:val="000000"/>
                <w:sz w:val="24"/>
                <w:szCs w:val="24"/>
              </w:rPr>
              <w:t xml:space="preserve">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lastRenderedPageBreak/>
              <w:t xml:space="preserve">3 </w:t>
            </w:r>
            <w:r w:rsidRPr="00A377BE">
              <w:rPr>
                <w:rFonts w:ascii="Calibri" w:eastAsia="Times New Roman" w:hAnsi="Calibri" w:cs="AL-Mohanad"/>
                <w:color w:val="000000"/>
                <w:sz w:val="24"/>
                <w:szCs w:val="24"/>
                <w:rtl/>
              </w:rPr>
              <w:t>ـ أن الأم أقل خطراً وتعرضاً للهلاك من الجنين، في مثل هذه الظروف، مما يجعل إنقاذها أكثر نجاحاً من إنقاذ جنينها، لذا تعطى الأولوية في الإنقاذ</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أـ حقوق الزوجين وواجباتهما</w:t>
            </w:r>
            <w:r w:rsidRPr="00A377BE">
              <w:rPr>
                <w:rFonts w:ascii="Calibri" w:eastAsia="Times New Roman" w:hAnsi="Calibri" w:cs="mohammad bold art 1"/>
                <w:b/>
                <w:bCs/>
                <w:color w:val="FF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يمكن تقسيم الحقوق الزوجية إلى ثلاثة أقسام: حقوق مشتركة بين الزوجين، وحقوق منفردة للزوج، وحقوق منفردة للزوجة</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color w:val="F79646"/>
                <w:sz w:val="24"/>
                <w:szCs w:val="24"/>
                <w:rtl/>
              </w:rPr>
              <w:t>أولاً: الحقوق المشتركة بين الزوجين</w:t>
            </w:r>
            <w:r w:rsidRPr="00A377BE">
              <w:rPr>
                <w:rFonts w:ascii="Calibri" w:eastAsia="Times New Roman" w:hAnsi="Calibri" w:cs="AL-Mateen"/>
                <w:color w:val="F79646"/>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1</w:t>
            </w:r>
            <w:r w:rsidRPr="00A377BE">
              <w:rPr>
                <w:rFonts w:ascii="Calibri" w:eastAsia="Times New Roman" w:hAnsi="Calibri" w:cs="mohammad bold art 1"/>
                <w:color w:val="000000"/>
                <w:sz w:val="24"/>
                <w:szCs w:val="24"/>
                <w:rtl/>
              </w:rPr>
              <w:t>ـ حسن العشرة</w:t>
            </w:r>
            <w:r w:rsidRPr="00A377BE">
              <w:rPr>
                <w:rFonts w:ascii="Calibri" w:eastAsia="Times New Roman" w:hAnsi="Calibri" w:cs="mohammad bold art 1"/>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ويقع على الزوج عبء المعاشرة بالمعروف أكثر من الزوجة لسببين</w:t>
            </w:r>
            <w:r w:rsidRPr="00A377BE">
              <w:rPr>
                <w:rFonts w:ascii="Calibri" w:eastAsia="Times New Roman" w:hAnsi="Calibri" w:cs="AL-Mohanad"/>
                <w:color w:val="000000"/>
                <w:sz w:val="24"/>
                <w:szCs w:val="24"/>
              </w:rPr>
              <w:t xml:space="preserve"> :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أحدهما</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أن الزوجة تعتبر أمانة عنده، فهو مطالب بالحرص على هذه الأمانة وبذل كل جهده في صونها والحفاظ عليها</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4"/>
                <w:szCs w:val="24"/>
                <w:rtl/>
              </w:rPr>
              <w:t>ثانيهما</w:t>
            </w:r>
            <w:r w:rsidRPr="00A377BE">
              <w:rPr>
                <w:rFonts w:ascii="Calibri" w:eastAsia="Times New Roman" w:hAnsi="Calibri" w:cs="AL-Mohanad"/>
                <w:b/>
                <w:bCs/>
                <w:color w:val="000000"/>
                <w:sz w:val="24"/>
                <w:szCs w:val="24"/>
              </w:rPr>
              <w:t>:</w:t>
            </w:r>
            <w:r w:rsidRPr="00A377BE">
              <w:rPr>
                <w:rFonts w:ascii="Calibri" w:eastAsia="Times New Roman" w:hAnsi="Calibri" w:cs="AL-Mohanad"/>
                <w:color w:val="000000"/>
                <w:sz w:val="24"/>
                <w:szCs w:val="24"/>
              </w:rPr>
              <w:t> </w:t>
            </w:r>
            <w:r w:rsidRPr="00A377BE">
              <w:rPr>
                <w:rFonts w:ascii="Calibri" w:eastAsia="Times New Roman" w:hAnsi="Calibri" w:cs="AL-Mohanad"/>
                <w:color w:val="000000"/>
                <w:sz w:val="24"/>
                <w:szCs w:val="24"/>
                <w:rtl/>
              </w:rPr>
              <w:t>أن النساء خلقن من ضلع أعوج، ومقتضى ذلك أن يكون للزوج من الحكمة والكياسة والمرونة وسعة الصدر ما يكبح به جماح الغضب،</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 xml:space="preserve">2 </w:t>
            </w:r>
            <w:r w:rsidRPr="00A377BE">
              <w:rPr>
                <w:rFonts w:ascii="Calibri" w:eastAsia="Times New Roman" w:hAnsi="Calibri" w:cs="mohammad bold art 1"/>
                <w:color w:val="000000"/>
                <w:sz w:val="24"/>
                <w:szCs w:val="24"/>
                <w:rtl/>
              </w:rPr>
              <w:t>ـ حل الاستمتاع وإعفاف كل منهما للآخر</w:t>
            </w:r>
            <w:r w:rsidRPr="00A377BE">
              <w:rPr>
                <w:rFonts w:ascii="Calibri" w:eastAsia="Times New Roman" w:hAnsi="Calibri" w:cs="mohammad bold art 1"/>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3</w:t>
            </w:r>
            <w:r w:rsidRPr="00A377BE">
              <w:rPr>
                <w:rFonts w:ascii="Calibri" w:eastAsia="Times New Roman" w:hAnsi="Calibri" w:cs="mohammad bold art 1"/>
                <w:color w:val="000000"/>
                <w:sz w:val="24"/>
                <w:szCs w:val="24"/>
                <w:rtl/>
              </w:rPr>
              <w:t>ـ التعاون على طاعة الله عز وجل والتناصح في الخير والتذكير به</w:t>
            </w:r>
            <w:r w:rsidRPr="00A377BE">
              <w:rPr>
                <w:rFonts w:ascii="Calibri" w:eastAsia="Times New Roman" w:hAnsi="Calibri" w:cs="mohammad bold art 1"/>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4</w:t>
            </w:r>
            <w:r w:rsidRPr="00A377BE">
              <w:rPr>
                <w:rFonts w:ascii="Calibri" w:eastAsia="Times New Roman" w:hAnsi="Calibri" w:cs="mohammad bold art 1"/>
                <w:color w:val="000000"/>
                <w:sz w:val="24"/>
                <w:szCs w:val="24"/>
                <w:rtl/>
              </w:rPr>
              <w:t>ـ حرمة المصاهرة</w:t>
            </w:r>
            <w:r w:rsidRPr="00A377BE">
              <w:rPr>
                <w:rFonts w:ascii="Calibri" w:eastAsia="Times New Roman" w:hAnsi="Calibri" w:cs="mohammad bold art 1"/>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فبمجرد تمام العقد صحيحاً، يحرم على الزوج أصول المرأة، وبعد دخوله بها يحرم عليه فروعها، كما يحرم على المرأة أصول الرجل وفروعه بمجرد العقد</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5</w:t>
            </w:r>
            <w:r w:rsidRPr="00A377BE">
              <w:rPr>
                <w:rFonts w:ascii="Calibri" w:eastAsia="Times New Roman" w:hAnsi="Calibri" w:cs="mohammad bold art 1"/>
                <w:color w:val="000000"/>
                <w:sz w:val="24"/>
                <w:szCs w:val="24"/>
                <w:rtl/>
              </w:rPr>
              <w:t>ـ ثبوت نسب الولد</w:t>
            </w:r>
            <w:r w:rsidRPr="00A377BE">
              <w:rPr>
                <w:rFonts w:ascii="Calibri" w:eastAsia="Times New Roman" w:hAnsi="Calibri" w:cs="mohammad bold art 1"/>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إذا تم العقد صحيحاً وحدث الإنجاب، فيثبت نسب المولود إليهما، فلا يصح لأحد أن يحرمهما من ذلك، كما لا يجوز لأحدهما أن يحرم الآخر منه، ولا يجوز لهما أن يتنازلا عن هذا الحق، حتى لا يضيع حق المولود</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 xml:space="preserve">6 </w:t>
            </w:r>
            <w:r w:rsidRPr="00A377BE">
              <w:rPr>
                <w:rFonts w:ascii="Calibri" w:eastAsia="Times New Roman" w:hAnsi="Calibri" w:cs="mohammad bold art 1"/>
                <w:color w:val="000000"/>
                <w:sz w:val="24"/>
                <w:szCs w:val="24"/>
                <w:rtl/>
              </w:rPr>
              <w:t>ـ الإرث</w:t>
            </w:r>
            <w:r w:rsidRPr="00A377BE">
              <w:rPr>
                <w:rFonts w:ascii="Calibri" w:eastAsia="Times New Roman" w:hAnsi="Calibri" w:cs="mohammad bold art 1"/>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من الحقوق المشتركة بين الزوجين التوارث،</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79646"/>
                <w:sz w:val="24"/>
                <w:szCs w:val="24"/>
                <w:rtl/>
              </w:rPr>
              <w:t>ثانياً: حقوق الزوج</w:t>
            </w:r>
            <w:r w:rsidRPr="00A377BE">
              <w:rPr>
                <w:rFonts w:ascii="Calibri" w:eastAsia="Times New Roman" w:hAnsi="Calibri" w:cs="mohammad bold art 1"/>
                <w:color w:val="F79646"/>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وهي الحقوق التي يجب على الزوجة القيام بها للزوج،</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1</w:t>
            </w:r>
            <w:r w:rsidRPr="00A377BE">
              <w:rPr>
                <w:rFonts w:ascii="Calibri" w:eastAsia="Times New Roman" w:hAnsi="Calibri" w:cs="mohammad bold art 1"/>
                <w:color w:val="000000"/>
                <w:sz w:val="24"/>
                <w:szCs w:val="24"/>
                <w:rtl/>
              </w:rPr>
              <w:t>ـ الطاعة بالمعروف</w:t>
            </w:r>
            <w:r w:rsidRPr="00A377BE">
              <w:rPr>
                <w:rFonts w:ascii="Calibri" w:eastAsia="Times New Roman" w:hAnsi="Calibri" w:cs="mohammad bold art 1"/>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2</w:t>
            </w:r>
            <w:r w:rsidRPr="00A377BE">
              <w:rPr>
                <w:rFonts w:ascii="Calibri" w:eastAsia="Times New Roman" w:hAnsi="Calibri" w:cs="mohammad bold art 1"/>
                <w:color w:val="000000"/>
                <w:sz w:val="24"/>
                <w:szCs w:val="24"/>
                <w:rtl/>
              </w:rPr>
              <w:t>ـ قرار الزوجة في بيت الزوجية</w:t>
            </w:r>
            <w:r w:rsidRPr="00A377BE">
              <w:rPr>
                <w:rFonts w:ascii="Calibri" w:eastAsia="Times New Roman" w:hAnsi="Calibri" w:cs="mohammad bold art 1"/>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3</w:t>
            </w:r>
            <w:r w:rsidRPr="00A377BE">
              <w:rPr>
                <w:rFonts w:ascii="Calibri" w:eastAsia="Times New Roman" w:hAnsi="Calibri" w:cs="mohammad bold art 1"/>
                <w:color w:val="000000"/>
                <w:sz w:val="24"/>
                <w:szCs w:val="24"/>
                <w:rtl/>
              </w:rPr>
              <w:t>ـ عدم إذن الزوجة في بيت الزوج لمن يكره دخوله</w:t>
            </w:r>
            <w:r w:rsidRPr="00A377BE">
              <w:rPr>
                <w:rFonts w:ascii="Calibri" w:eastAsia="Times New Roman" w:hAnsi="Calibri" w:cs="mohammad bold art 1"/>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Pr>
              <w:t>4</w:t>
            </w:r>
            <w:r w:rsidRPr="00A377BE">
              <w:rPr>
                <w:rFonts w:ascii="Calibri" w:eastAsia="Times New Roman" w:hAnsi="Calibri" w:cs="mohammad bold art 1"/>
                <w:color w:val="000000"/>
                <w:sz w:val="24"/>
                <w:szCs w:val="24"/>
                <w:rtl/>
              </w:rPr>
              <w:t>ـ القيام على أمر البيت</w:t>
            </w:r>
            <w:r w:rsidRPr="00A377BE">
              <w:rPr>
                <w:rFonts w:ascii="Calibri" w:eastAsia="Times New Roman" w:hAnsi="Calibri" w:cs="mohammad bold art 1"/>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يجب على الزوجة أن تقوم بشؤون البيت وما يتطلبه من نظافة، وتنظيم، وإعداد للطعام، وغير ذلك،</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F79646"/>
                <w:sz w:val="24"/>
                <w:szCs w:val="24"/>
                <w:rtl/>
              </w:rPr>
              <w:t>ثالثاً: حقوق الزوجة</w:t>
            </w:r>
            <w:r w:rsidRPr="00A377BE">
              <w:rPr>
                <w:rFonts w:ascii="Calibri" w:eastAsia="Times New Roman" w:hAnsi="Calibri" w:cs="mohammad bold art 1"/>
                <w:color w:val="F79646"/>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وهي الحقوق التي يجب على الزوج أن يقوم بها للزوجة، فهي للزوجة حقوق، وعلى الزوج واجبات، وهذه الحقوق بعضها مادي، وبعضها أدبي</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C00000"/>
                <w:sz w:val="24"/>
                <w:szCs w:val="24"/>
                <w:rtl/>
              </w:rPr>
              <w:lastRenderedPageBreak/>
              <w:t>أـ الحقوق المادية</w:t>
            </w:r>
            <w:r w:rsidRPr="00A377BE">
              <w:rPr>
                <w:rFonts w:ascii="Calibri" w:eastAsia="Times New Roman" w:hAnsi="Calibri" w:cs="mohammad bold art 1"/>
                <w:color w:val="C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4"/>
                <w:szCs w:val="24"/>
              </w:rPr>
              <w:t>1</w:t>
            </w:r>
            <w:r w:rsidRPr="00A377BE">
              <w:rPr>
                <w:rFonts w:ascii="Calibri" w:eastAsia="Times New Roman" w:hAnsi="Calibri" w:cs="mohammad bold art 1"/>
                <w:color w:val="00B050"/>
                <w:sz w:val="24"/>
                <w:szCs w:val="24"/>
                <w:rtl/>
              </w:rPr>
              <w:t>ـ المهر</w:t>
            </w:r>
            <w:r w:rsidRPr="00A377BE">
              <w:rPr>
                <w:rFonts w:ascii="Calibri" w:eastAsia="Times New Roman" w:hAnsi="Calibri" w:cs="mohammad bold art 1"/>
                <w:color w:val="00B05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وهو حق مقرر للمرأة يجب على الزوج بالنكاح الصحيح، وقد ثبت هذا الوجوب بالكتاب والسنة والإجماع،</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4"/>
                <w:szCs w:val="24"/>
              </w:rPr>
              <w:t>2</w:t>
            </w:r>
            <w:r w:rsidRPr="00A377BE">
              <w:rPr>
                <w:rFonts w:ascii="Calibri" w:eastAsia="Times New Roman" w:hAnsi="Calibri" w:cs="mohammad bold art 1"/>
                <w:color w:val="00B050"/>
                <w:sz w:val="24"/>
                <w:szCs w:val="24"/>
                <w:rtl/>
              </w:rPr>
              <w:t>ـ النفقة</w:t>
            </w:r>
            <w:r w:rsidRPr="00A377BE">
              <w:rPr>
                <w:rFonts w:ascii="Calibri" w:eastAsia="Times New Roman" w:hAnsi="Calibri" w:cs="mohammad bold art 1"/>
                <w:color w:val="00B050"/>
                <w:sz w:val="24"/>
                <w:szCs w:val="24"/>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تجب للزوجة النفقة على زوجها بمجرد تمام العقد الصحيح</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C00000"/>
                <w:sz w:val="24"/>
                <w:szCs w:val="24"/>
                <w:rtl/>
              </w:rPr>
              <w:t>ب ـ الحقوق غير المادية</w:t>
            </w:r>
            <w:r w:rsidRPr="00A377BE">
              <w:rPr>
                <w:rFonts w:ascii="Calibri" w:eastAsia="Times New Roman" w:hAnsi="Calibri" w:cs="mohammad bold art 1"/>
                <w:color w:val="C00000"/>
                <w:sz w:val="24"/>
                <w:szCs w:val="24"/>
              </w:rPr>
              <w:t>:</w:t>
            </w:r>
            <w:r w:rsidRPr="00A377BE">
              <w:rPr>
                <w:rFonts w:ascii="Arial" w:eastAsia="Times New Roman" w:hAnsi="Arial" w:cs="Arial"/>
                <w:color w:val="008000"/>
                <w:sz w:val="27"/>
                <w:szCs w:val="27"/>
              </w:rPr>
              <w:br/>
            </w:r>
            <w:r w:rsidRPr="00A377BE">
              <w:rPr>
                <w:rFonts w:ascii="Calibri" w:eastAsia="Times New Roman" w:hAnsi="Calibri" w:cs="mohammad bold art 1"/>
                <w:color w:val="002060"/>
                <w:sz w:val="24"/>
                <w:szCs w:val="24"/>
              </w:rPr>
              <w:t>1</w:t>
            </w:r>
            <w:r w:rsidRPr="00A377BE">
              <w:rPr>
                <w:rFonts w:ascii="Calibri" w:eastAsia="Times New Roman" w:hAnsi="Calibri" w:cs="mohammad bold art 1"/>
                <w:color w:val="002060"/>
                <w:sz w:val="24"/>
                <w:szCs w:val="24"/>
                <w:rtl/>
              </w:rPr>
              <w:t>ـ الغيرة عليها</w:t>
            </w:r>
            <w:r w:rsidRPr="00A377BE">
              <w:rPr>
                <w:rFonts w:ascii="Calibri" w:eastAsia="Times New Roman" w:hAnsi="Calibri" w:cs="mohammad bold art 1"/>
                <w:color w:val="00206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4"/>
                <w:szCs w:val="24"/>
                <w:rtl/>
              </w:rPr>
              <w:t>ويمكن إجمال مظاهر الغيرة فيما يأتي</w:t>
            </w:r>
            <w:r w:rsidRPr="00A377BE">
              <w:rPr>
                <w:rFonts w:ascii="Calibri" w:eastAsia="Times New Roman" w:hAnsi="Calibri" w:cs="mohammad bold art 1"/>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1</w:t>
            </w:r>
            <w:r w:rsidRPr="00A377BE">
              <w:rPr>
                <w:rFonts w:ascii="Calibri" w:eastAsia="Times New Roman" w:hAnsi="Calibri" w:cs="AL-Mohanad"/>
                <w:color w:val="000000"/>
                <w:sz w:val="24"/>
                <w:szCs w:val="24"/>
                <w:rtl/>
              </w:rPr>
              <w:t>ـ أن يأمرها بالحجاب حين الخروج من البيت</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2</w:t>
            </w:r>
            <w:r w:rsidRPr="00A377BE">
              <w:rPr>
                <w:rFonts w:ascii="Calibri" w:eastAsia="Times New Roman" w:hAnsi="Calibri" w:cs="AL-Mohanad"/>
                <w:color w:val="000000"/>
                <w:sz w:val="24"/>
                <w:szCs w:val="24"/>
                <w:rtl/>
              </w:rPr>
              <w:t>ـ أن يأمرها بغض بصرها عن الرجال الأجانب</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3</w:t>
            </w:r>
            <w:r w:rsidRPr="00A377BE">
              <w:rPr>
                <w:rFonts w:ascii="Calibri" w:eastAsia="Times New Roman" w:hAnsi="Calibri" w:cs="AL-Mohanad"/>
                <w:color w:val="000000"/>
                <w:sz w:val="24"/>
                <w:szCs w:val="24"/>
                <w:rtl/>
              </w:rPr>
              <w:t>ـ ألا يسمح لها بإبداء زينتها الخاصة إلا له</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4</w:t>
            </w:r>
            <w:r w:rsidRPr="00A377BE">
              <w:rPr>
                <w:rFonts w:ascii="Calibri" w:eastAsia="Times New Roman" w:hAnsi="Calibri" w:cs="AL-Mohanad"/>
                <w:color w:val="000000"/>
                <w:sz w:val="24"/>
                <w:szCs w:val="24"/>
                <w:rtl/>
              </w:rPr>
              <w:t>ـ أن يمنعها من مخالطة الرجال الأجانب، ويحرص على كونه معها في الأماكن العامة كالأسواق والحدائق وغيرها</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5</w:t>
            </w:r>
            <w:r w:rsidRPr="00A377BE">
              <w:rPr>
                <w:rFonts w:ascii="Calibri" w:eastAsia="Times New Roman" w:hAnsi="Calibri" w:cs="AL-Mohanad"/>
                <w:color w:val="000000"/>
                <w:sz w:val="24"/>
                <w:szCs w:val="24"/>
                <w:rtl/>
              </w:rPr>
              <w:t>ـ ألا يعرضها للفتنة ، كأن يطيل غيابه عنها</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Pr>
              <w:t>6</w:t>
            </w:r>
            <w:r w:rsidRPr="00A377BE">
              <w:rPr>
                <w:rFonts w:ascii="Calibri" w:eastAsia="Times New Roman" w:hAnsi="Calibri" w:cs="AL-Mohanad"/>
                <w:color w:val="000000"/>
                <w:sz w:val="24"/>
                <w:szCs w:val="24"/>
                <w:rtl/>
              </w:rPr>
              <w:t>ـ أن يلبي طلباتها بنفسه حتى لا يحوجها لأحد غيره</w:t>
            </w:r>
            <w:r w:rsidRPr="00A377BE">
              <w:rPr>
                <w:rFonts w:ascii="Calibri" w:eastAsia="Times New Roman" w:hAnsi="Calibri" w:cs="AL-Mohanad"/>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mohammad bold art 1"/>
                <w:color w:val="002060"/>
                <w:sz w:val="24"/>
                <w:szCs w:val="24"/>
              </w:rPr>
              <w:t>2</w:t>
            </w:r>
            <w:r w:rsidRPr="00A377BE">
              <w:rPr>
                <w:rFonts w:ascii="Calibri" w:eastAsia="Times New Roman" w:hAnsi="Calibri" w:cs="mohammad bold art 1"/>
                <w:color w:val="002060"/>
                <w:sz w:val="24"/>
                <w:szCs w:val="24"/>
                <w:rtl/>
              </w:rPr>
              <w:t>ـ تعليمها أمور دينها</w:t>
            </w:r>
            <w:r w:rsidRPr="00A377BE">
              <w:rPr>
                <w:rFonts w:ascii="Calibri" w:eastAsia="Times New Roman" w:hAnsi="Calibri" w:cs="mohammad bold art 1"/>
                <w:color w:val="00206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2060"/>
                <w:sz w:val="24"/>
                <w:szCs w:val="24"/>
              </w:rPr>
              <w:t xml:space="preserve">3 </w:t>
            </w:r>
            <w:r w:rsidRPr="00A377BE">
              <w:rPr>
                <w:rFonts w:ascii="Calibri" w:eastAsia="Times New Roman" w:hAnsi="Calibri" w:cs="mohammad bold art 1"/>
                <w:color w:val="002060"/>
                <w:sz w:val="24"/>
                <w:szCs w:val="24"/>
                <w:rtl/>
              </w:rPr>
              <w:t>ـ المبيت عند الزوجة</w:t>
            </w:r>
            <w:r w:rsidRPr="00A377BE">
              <w:rPr>
                <w:rFonts w:ascii="Calibri" w:eastAsia="Times New Roman" w:hAnsi="Calibri" w:cs="mohammad bold art 1"/>
                <w:color w:val="002060"/>
                <w:sz w:val="24"/>
                <w:szCs w:val="24"/>
              </w:rPr>
              <w:t>:</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color w:val="000000"/>
                <w:sz w:val="27"/>
                <w:szCs w:val="27"/>
                <w:rtl/>
              </w:rPr>
              <w:t>المحاضرة الخامسة النظام الاجتماعي في الاسلام</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C00000"/>
                <w:sz w:val="27"/>
                <w:szCs w:val="27"/>
                <w:rtl/>
              </w:rPr>
              <w:t>حقوق الآباء والامهات</w:t>
            </w:r>
            <w:r w:rsidRPr="00A377BE">
              <w:rPr>
                <w:rFonts w:ascii="Calibri" w:eastAsia="Times New Roman" w:hAnsi="Calibri" w:cs="mohammad bold art 1"/>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7"/>
                <w:szCs w:val="27"/>
              </w:rPr>
              <w:t>1</w:t>
            </w:r>
            <w:r w:rsidRPr="00A377BE">
              <w:rPr>
                <w:rFonts w:ascii="Calibri" w:eastAsia="Times New Roman" w:hAnsi="Calibri" w:cs="mohammad bold art 1"/>
                <w:color w:val="00B050"/>
                <w:sz w:val="27"/>
                <w:szCs w:val="27"/>
                <w:rtl/>
              </w:rPr>
              <w:t>ـ الأمر بالإحسان إليهما</w:t>
            </w:r>
            <w:r w:rsidRPr="00A377BE">
              <w:rPr>
                <w:rFonts w:ascii="Calibri" w:eastAsia="Times New Roman" w:hAnsi="Calibri" w:cs="mohammad bold art 1"/>
                <w:color w:val="00B050"/>
                <w:sz w:val="27"/>
                <w:szCs w:val="27"/>
              </w:rPr>
              <w:t>:</w:t>
            </w:r>
            <w:r w:rsidRPr="00A377BE">
              <w:rPr>
                <w:rFonts w:ascii="Calibri" w:eastAsia="Times New Roman" w:hAnsi="Calibri" w:cs="mohammad bold art 1"/>
                <w:color w:val="00B05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فالإحسان إلى الوالدين أمر من الله تعالى ليس لأحد أن يتهاون فيه أبداً، وقد قرن الله سبحانه وتعالى الإحسان إليهما بعبادته لعظم شأنهما،</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7"/>
                <w:szCs w:val="27"/>
              </w:rPr>
              <w:t>2</w:t>
            </w:r>
            <w:r w:rsidRPr="00A377BE">
              <w:rPr>
                <w:rFonts w:ascii="Calibri" w:eastAsia="Times New Roman" w:hAnsi="Calibri" w:cs="mohammad bold art 1"/>
                <w:color w:val="00B050"/>
                <w:sz w:val="27"/>
                <w:szCs w:val="27"/>
                <w:rtl/>
              </w:rPr>
              <w:t>ـ النهي عن نهرهما</w:t>
            </w:r>
            <w:r w:rsidRPr="00A377BE">
              <w:rPr>
                <w:rFonts w:ascii="Calibri" w:eastAsia="Times New Roman" w:hAnsi="Calibri" w:cs="mohammad bold art 1"/>
                <w:color w:val="00B05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أي حرمة زجرهما بخشونة، والإساءة إليهما بالكلمة الجارحة، أو رفع الصوت عليهما، أو تغليظ الكلام لهما وإن كان بكلمة</w:t>
            </w:r>
            <w:r w:rsidRPr="00A377BE">
              <w:rPr>
                <w:rFonts w:ascii="Calibri" w:eastAsia="Times New Roman" w:hAnsi="Calibri" w:cs="AL-Mohanad"/>
                <w:color w:val="000000"/>
                <w:sz w:val="27"/>
              </w:rPr>
              <w:t> </w:t>
            </w:r>
            <w:r w:rsidRPr="00A377BE">
              <w:rPr>
                <w:rFonts w:ascii="Times New Roman" w:eastAsia="Times New Roman" w:hAnsi="Times New Roman" w:cs="Times New Roman"/>
                <w:color w:val="000000"/>
                <w:sz w:val="27"/>
                <w:szCs w:val="27"/>
              </w:rPr>
              <w:t>»</w:t>
            </w:r>
            <w:r w:rsidRPr="00A377BE">
              <w:rPr>
                <w:rFonts w:ascii="Calibri" w:eastAsia="Times New Roman" w:hAnsi="Calibri" w:cs="AL-Mohanad"/>
                <w:color w:val="000000"/>
                <w:sz w:val="27"/>
                <w:szCs w:val="27"/>
                <w:rtl/>
              </w:rPr>
              <w:t>أف</w:t>
            </w:r>
            <w:r w:rsidRPr="00A377BE">
              <w:rPr>
                <w:rFonts w:ascii="Calibri" w:eastAsia="Times New Roman" w:hAnsi="Calibri" w:cs="AL-Mohanad"/>
                <w:color w:val="000000"/>
                <w:sz w:val="27"/>
              </w:rPr>
              <w:t> </w:t>
            </w:r>
            <w:r w:rsidRPr="00A377BE">
              <w:rPr>
                <w:rFonts w:ascii="Times New Roman" w:eastAsia="Times New Roman" w:hAnsi="Times New Roman" w:cs="Times New Roman"/>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الدالة على التضجر والتبرم،</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7"/>
                <w:szCs w:val="27"/>
              </w:rPr>
              <w:t>3</w:t>
            </w:r>
            <w:r w:rsidRPr="00A377BE">
              <w:rPr>
                <w:rFonts w:ascii="Calibri" w:eastAsia="Times New Roman" w:hAnsi="Calibri" w:cs="mohammad bold art 1"/>
                <w:color w:val="00B050"/>
                <w:sz w:val="27"/>
                <w:szCs w:val="27"/>
                <w:rtl/>
              </w:rPr>
              <w:t>ـ التواضع لهما إلى حد التذلل</w:t>
            </w:r>
            <w:r w:rsidRPr="00A377BE">
              <w:rPr>
                <w:rFonts w:ascii="Calibri" w:eastAsia="Times New Roman" w:hAnsi="Calibri" w:cs="mohammad bold art 1"/>
                <w:color w:val="00B050"/>
                <w:sz w:val="27"/>
              </w:rPr>
              <w:t> </w:t>
            </w:r>
            <w:r w:rsidRPr="00A377BE">
              <w:rPr>
                <w:rFonts w:ascii="Calibri" w:eastAsia="Times New Roman" w:hAnsi="Calibri" w:cs="mohammad bold art 1"/>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وهذا ليس عيباً، بل هو مندوب ومطلوب،</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7"/>
                <w:szCs w:val="27"/>
              </w:rPr>
              <w:t>4</w:t>
            </w:r>
            <w:r w:rsidRPr="00A377BE">
              <w:rPr>
                <w:rFonts w:ascii="Calibri" w:eastAsia="Times New Roman" w:hAnsi="Calibri" w:cs="mohammad bold art 1"/>
                <w:color w:val="00B050"/>
                <w:sz w:val="27"/>
                <w:szCs w:val="27"/>
                <w:rtl/>
              </w:rPr>
              <w:t>ـ وجوب شكرهما</w:t>
            </w:r>
            <w:r w:rsidRPr="00A377BE">
              <w:rPr>
                <w:rFonts w:ascii="Calibri" w:eastAsia="Times New Roman" w:hAnsi="Calibri" w:cs="mohammad bold art 1"/>
                <w:color w:val="00B05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7"/>
                <w:szCs w:val="27"/>
              </w:rPr>
              <w:t>5</w:t>
            </w:r>
            <w:r w:rsidRPr="00A377BE">
              <w:rPr>
                <w:rFonts w:ascii="Calibri" w:eastAsia="Times New Roman" w:hAnsi="Calibri" w:cs="mohammad bold art 1"/>
                <w:color w:val="00B050"/>
                <w:sz w:val="27"/>
                <w:szCs w:val="27"/>
                <w:rtl/>
              </w:rPr>
              <w:t>ـ تقديم برهما على الجهاد في سبيل الله</w:t>
            </w:r>
            <w:r w:rsidRPr="00A377BE">
              <w:rPr>
                <w:rFonts w:ascii="Calibri" w:eastAsia="Times New Roman" w:hAnsi="Calibri" w:cs="mohammad bold art 1"/>
                <w:color w:val="00B05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7"/>
                <w:szCs w:val="27"/>
              </w:rPr>
              <w:t>6</w:t>
            </w:r>
            <w:r w:rsidRPr="00A377BE">
              <w:rPr>
                <w:rFonts w:ascii="Calibri" w:eastAsia="Times New Roman" w:hAnsi="Calibri" w:cs="mohammad bold art 1"/>
                <w:color w:val="00B050"/>
                <w:sz w:val="27"/>
                <w:szCs w:val="27"/>
                <w:rtl/>
              </w:rPr>
              <w:t>ـ بر الوالدين ولو كانا كافرين</w:t>
            </w:r>
            <w:r w:rsidRPr="00A377BE">
              <w:rPr>
                <w:rFonts w:ascii="Calibri" w:eastAsia="Times New Roman" w:hAnsi="Calibri" w:cs="mohammad bold art 1"/>
                <w:color w:val="00B05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7"/>
                <w:szCs w:val="27"/>
              </w:rPr>
              <w:t>7</w:t>
            </w:r>
            <w:r w:rsidRPr="00A377BE">
              <w:rPr>
                <w:rFonts w:ascii="Calibri" w:eastAsia="Times New Roman" w:hAnsi="Calibri" w:cs="mohammad bold art 1"/>
                <w:color w:val="00B050"/>
                <w:sz w:val="27"/>
                <w:szCs w:val="27"/>
                <w:rtl/>
              </w:rPr>
              <w:t>ـ تجنب أسباب سبهما وشتمهما</w:t>
            </w:r>
            <w:r w:rsidRPr="00A377BE">
              <w:rPr>
                <w:rFonts w:ascii="Calibri" w:eastAsia="Times New Roman" w:hAnsi="Calibri" w:cs="mohammad bold art 1"/>
                <w:color w:val="00B05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قال رسول الله</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szCs w:val="27"/>
                <w:rtl/>
              </w:rPr>
              <w:t xml:space="preserve">إن من الكبائر شتم الرجل والديه، قالوا: يا رسول الله وهل يشتم الرجل والديه؟ </w:t>
            </w:r>
            <w:r w:rsidRPr="00A377BE">
              <w:rPr>
                <w:rFonts w:ascii="Calibri" w:eastAsia="Times New Roman" w:hAnsi="Calibri" w:cs="AL-Mohanad"/>
                <w:color w:val="000000"/>
                <w:sz w:val="27"/>
                <w:szCs w:val="27"/>
                <w:rtl/>
              </w:rPr>
              <w:lastRenderedPageBreak/>
              <w:t>قال: نعم، يسب الرجل أبا الرجل فيسب أباه ويسب أمه فيسب أمه}، فكم من إنسان يتسبب في شتم والديه وهو لا يدري</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B050"/>
                <w:sz w:val="27"/>
                <w:szCs w:val="27"/>
              </w:rPr>
              <w:t>8</w:t>
            </w:r>
            <w:r w:rsidRPr="00A377BE">
              <w:rPr>
                <w:rFonts w:ascii="Calibri" w:eastAsia="Times New Roman" w:hAnsi="Calibri" w:cs="mohammad bold art 1"/>
                <w:color w:val="00B050"/>
                <w:sz w:val="27"/>
                <w:szCs w:val="27"/>
                <w:rtl/>
              </w:rPr>
              <w:t>ـ بر الوالدين بعد وفاتهما</w:t>
            </w:r>
            <w:r w:rsidRPr="00A377BE">
              <w:rPr>
                <w:rFonts w:ascii="Calibri" w:eastAsia="Times New Roman" w:hAnsi="Calibri" w:cs="mohammad bold art 1"/>
                <w:color w:val="00B050"/>
                <w:sz w:val="27"/>
                <w:szCs w:val="27"/>
              </w:rPr>
              <w:t>:</w:t>
            </w:r>
            <w:r w:rsidRPr="00A377BE">
              <w:rPr>
                <w:rFonts w:ascii="Calibri" w:eastAsia="Times New Roman" w:hAnsi="Calibri" w:cs="mohammad bold art 1"/>
                <w:color w:val="00B05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b/>
                <w:bCs/>
                <w:color w:val="FF0000"/>
                <w:sz w:val="27"/>
                <w:szCs w:val="27"/>
                <w:rtl/>
              </w:rPr>
              <w:t>حقوق الأولاد</w:t>
            </w:r>
            <w:r w:rsidRPr="00A377BE">
              <w:rPr>
                <w:rFonts w:ascii="Arial" w:eastAsia="Times New Roman" w:hAnsi="Arial" w:cs="Arial"/>
                <w:b/>
                <w:bCs/>
                <w:color w:val="FF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B050"/>
                <w:sz w:val="27"/>
                <w:szCs w:val="27"/>
                <w:rtl/>
              </w:rPr>
              <w:t>حقوقهم قبل أن يولدوا فهي</w:t>
            </w:r>
            <w:r w:rsidRPr="00A377BE">
              <w:rPr>
                <w:rFonts w:ascii="Calibri" w:eastAsia="Times New Roman" w:hAnsi="Calibri" w:cs="AL-Mohanad"/>
                <w:b/>
                <w:bCs/>
                <w:color w:val="00B05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FC000"/>
                <w:sz w:val="27"/>
                <w:szCs w:val="27"/>
              </w:rPr>
              <w:t>1</w:t>
            </w:r>
            <w:r w:rsidRPr="00A377BE">
              <w:rPr>
                <w:rFonts w:ascii="Calibri" w:eastAsia="Times New Roman" w:hAnsi="Calibri" w:cs="mohammad bold art 1"/>
                <w:color w:val="FFC000"/>
                <w:sz w:val="27"/>
                <w:szCs w:val="27"/>
                <w:rtl/>
              </w:rPr>
              <w:t>ـ حق الولد في اختيار أبويه لبعضهما</w:t>
            </w:r>
            <w:r w:rsidRPr="00A377BE">
              <w:rPr>
                <w:rFonts w:ascii="Calibri" w:eastAsia="Times New Roman" w:hAnsi="Calibri" w:cs="mohammad bold art 1"/>
                <w:color w:val="000000"/>
                <w:sz w:val="27"/>
                <w:szCs w:val="27"/>
              </w:rPr>
              <w:t>:</w:t>
            </w:r>
            <w:r w:rsidRPr="00A377BE">
              <w:rPr>
                <w:rFonts w:ascii="Calibri" w:eastAsia="Times New Roman" w:hAnsi="Calibri" w:cs="mohammad bold art 1"/>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FFC000"/>
                <w:sz w:val="27"/>
                <w:szCs w:val="27"/>
              </w:rPr>
              <w:t>2</w:t>
            </w:r>
            <w:r w:rsidRPr="00A377BE">
              <w:rPr>
                <w:rFonts w:ascii="Calibri" w:eastAsia="Times New Roman" w:hAnsi="Calibri" w:cs="mohammad bold art 1"/>
                <w:color w:val="FFC000"/>
                <w:sz w:val="27"/>
                <w:szCs w:val="27"/>
                <w:rtl/>
              </w:rPr>
              <w:t>ـ حق الحياة للجنين</w:t>
            </w:r>
            <w:r w:rsidRPr="00A377BE">
              <w:rPr>
                <w:rFonts w:ascii="Calibri" w:eastAsia="Times New Roman" w:hAnsi="Calibri" w:cs="mohammad bold art 1"/>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ويلحق بذلك إسقاط الحمل (الإجهاض) عموماً، فهو حرام والاعتداء على الجنين في هذه المرحلة يشكل جناية على مخلوق لم ير نور الحياة، فلا يباح إلا لضرورة شرعية بهدف إنقاذ الأم من خطر محقق</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ateen"/>
                <w:b/>
                <w:bCs/>
                <w:color w:val="00B050"/>
                <w:sz w:val="27"/>
                <w:szCs w:val="27"/>
                <w:rtl/>
              </w:rPr>
              <w:t>وأما حقوقهم بعد ولادتهم فمنها</w:t>
            </w:r>
            <w:r w:rsidRPr="00A377BE">
              <w:rPr>
                <w:rFonts w:ascii="Calibri" w:eastAsia="Times New Roman" w:hAnsi="Calibri" w:cs="AL-Mateen"/>
                <w:b/>
                <w:bCs/>
                <w:color w:val="00B05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t>1</w:t>
            </w:r>
            <w:r w:rsidRPr="00A377BE">
              <w:rPr>
                <w:rFonts w:ascii="Calibri" w:eastAsia="Times New Roman" w:hAnsi="Calibri" w:cs="mohammad bold art 1"/>
                <w:color w:val="0070C0"/>
                <w:sz w:val="27"/>
                <w:szCs w:val="27"/>
                <w:rtl/>
              </w:rPr>
              <w:t>ـ حقوق تتعلق باستقبال المولود</w:t>
            </w:r>
            <w:r w:rsidRPr="00A377BE">
              <w:rPr>
                <w:rFonts w:ascii="Calibri" w:eastAsia="Times New Roman" w:hAnsi="Calibri" w:cs="mohammad bold art 1"/>
                <w:color w:val="0070C0"/>
                <w:sz w:val="27"/>
                <w:szCs w:val="27"/>
              </w:rPr>
              <w:t>:</w:t>
            </w:r>
            <w:r w:rsidRPr="00A377BE">
              <w:rPr>
                <w:rFonts w:ascii="Calibri" w:eastAsia="Times New Roman" w:hAnsi="Calibri" w:cs="mohammad bold art 1"/>
                <w:color w:val="0070C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أ ـ المساواة في الفرح عند استقبال المولود بين الذكر والأنثى، خلافاً لعادات الجاهلية</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ب ـ استحباب الأذان في أذن المولود، وذلك لما روي عن أبي رافع</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قال:{رأيت النبي</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أذن في أذن الحسن بن علي حين ولدته فاطمة بالصلاة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ج ـ استحباب تحنيكه بتمرة أو حلاوة والدعاء له بالبركة، لما روي عن أبي موسى الأشعري</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قال:{ولد لي غلام فأتيت به النبي</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فسماه إبراهيم وحنكه بتمرة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t>2</w:t>
            </w:r>
            <w:r w:rsidRPr="00A377BE">
              <w:rPr>
                <w:rFonts w:ascii="Calibri" w:eastAsia="Times New Roman" w:hAnsi="Calibri" w:cs="mohammad bold art 1"/>
                <w:color w:val="0070C0"/>
                <w:sz w:val="27"/>
                <w:szCs w:val="27"/>
                <w:rtl/>
              </w:rPr>
              <w:t>ـ حق اختيار الاسم الحسن</w:t>
            </w:r>
            <w:r w:rsidRPr="00A377BE">
              <w:rPr>
                <w:rFonts w:ascii="Calibri" w:eastAsia="Times New Roman" w:hAnsi="Calibri" w:cs="mohammad bold art 1"/>
                <w:color w:val="0070C0"/>
                <w:sz w:val="27"/>
                <w:szCs w:val="27"/>
              </w:rPr>
              <w:t>:</w:t>
            </w:r>
            <w:r w:rsidRPr="00A377BE">
              <w:rPr>
                <w:rFonts w:ascii="Calibri" w:eastAsia="Times New Roman" w:hAnsi="Calibri" w:cs="mohammad bold art 1"/>
                <w:color w:val="0070C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t>3</w:t>
            </w:r>
            <w:r w:rsidRPr="00A377BE">
              <w:rPr>
                <w:rFonts w:ascii="Calibri" w:eastAsia="Times New Roman" w:hAnsi="Calibri" w:cs="mohammad bold art 1"/>
                <w:color w:val="0070C0"/>
                <w:sz w:val="27"/>
                <w:szCs w:val="27"/>
                <w:rtl/>
              </w:rPr>
              <w:t>ـ حق الختان</w:t>
            </w:r>
            <w:r w:rsidRPr="00A377BE">
              <w:rPr>
                <w:rFonts w:ascii="Calibri" w:eastAsia="Times New Roman" w:hAnsi="Calibri" w:cs="mohammad bold art 1"/>
                <w:color w:val="0070C0"/>
                <w:sz w:val="27"/>
                <w:szCs w:val="27"/>
              </w:rPr>
              <w:t>:</w:t>
            </w:r>
            <w:r w:rsidRPr="00A377BE">
              <w:rPr>
                <w:rFonts w:ascii="Calibri" w:eastAsia="Times New Roman" w:hAnsi="Calibri" w:cs="mohammad bold art 1"/>
                <w:color w:val="0070C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وهو من الشعائر الواجبة في حق الذكور، يقول النبي</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szCs w:val="27"/>
                <w:rtl/>
              </w:rPr>
              <w:t>الفطرة خمس: الختان، والاستحداد، وقص الشارب، وتقليم الأظافر، ونتف الإبط</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فجعل الختان رأس خصال الفطرة،</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t>4</w:t>
            </w:r>
            <w:r w:rsidRPr="00A377BE">
              <w:rPr>
                <w:rFonts w:ascii="Calibri" w:eastAsia="Times New Roman" w:hAnsi="Calibri" w:cs="mohammad bold art 1"/>
                <w:color w:val="0070C0"/>
                <w:sz w:val="27"/>
                <w:szCs w:val="27"/>
                <w:rtl/>
              </w:rPr>
              <w:t>ـ العقيقة عن المولود</w:t>
            </w:r>
            <w:r w:rsidRPr="00A377BE">
              <w:rPr>
                <w:rFonts w:ascii="Calibri" w:eastAsia="Times New Roman" w:hAnsi="Calibri" w:cs="mohammad bold art 1"/>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szCs w:val="27"/>
                <w:rtl/>
              </w:rPr>
              <w:t>هي الذبيحة التي تذبح للمولود )، وقد وردت أحاديث عن النبي</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تبين هذا الحق منها قوله</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szCs w:val="27"/>
              </w:rPr>
              <w:t>: {</w:t>
            </w:r>
            <w:r w:rsidRPr="00A377BE">
              <w:rPr>
                <w:rFonts w:ascii="Calibri" w:eastAsia="Times New Roman" w:hAnsi="Calibri" w:cs="AL-Mohanad"/>
                <w:color w:val="000000"/>
                <w:sz w:val="27"/>
                <w:szCs w:val="27"/>
                <w:rtl/>
              </w:rPr>
              <w:t>كل غلام رهينة بعقيقته، تذبح عنه يوم سابعه، ويحلق ويسمى}، والسنة أن يعق عن الذكر بشاتين، وعن الأنثى بشاة، وهو أفضل من التصدق بثمنها، والحكمة منها</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أ ـ أنها سنة، والعمل بالسنة من أفضل القربات</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ب ـ أنها سبب تجدد النعمة من الله على الوالدين، وإظهار للفرح والسرور</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ج ـ فدية يفدى بها المولود من المصائب والآفات</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t>5</w:t>
            </w:r>
            <w:r w:rsidRPr="00A377BE">
              <w:rPr>
                <w:rFonts w:ascii="Calibri" w:eastAsia="Times New Roman" w:hAnsi="Calibri" w:cs="mohammad bold art 1"/>
                <w:color w:val="0070C0"/>
                <w:sz w:val="27"/>
                <w:szCs w:val="27"/>
                <w:rtl/>
              </w:rPr>
              <w:t>ـ حق النسب</w:t>
            </w:r>
            <w:r w:rsidRPr="00A377BE">
              <w:rPr>
                <w:rFonts w:ascii="Calibri" w:eastAsia="Times New Roman" w:hAnsi="Calibri" w:cs="mohammad bold art 1"/>
                <w:color w:val="0070C0"/>
                <w:sz w:val="27"/>
                <w:szCs w:val="27"/>
              </w:rPr>
              <w:t>:</w:t>
            </w:r>
            <w:r w:rsidRPr="00A377BE">
              <w:rPr>
                <w:rFonts w:ascii="Calibri" w:eastAsia="Times New Roman" w:hAnsi="Calibri" w:cs="mohammad bold art 1"/>
                <w:color w:val="0070C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lastRenderedPageBreak/>
              <w:t>6</w:t>
            </w:r>
            <w:r w:rsidRPr="00A377BE">
              <w:rPr>
                <w:rFonts w:ascii="Calibri" w:eastAsia="Times New Roman" w:hAnsi="Calibri" w:cs="mohammad bold art 1"/>
                <w:color w:val="0070C0"/>
                <w:sz w:val="27"/>
                <w:szCs w:val="27"/>
                <w:rtl/>
              </w:rPr>
              <w:t>ـ حق الرضاعة</w:t>
            </w:r>
            <w:r w:rsidRPr="00A377BE">
              <w:rPr>
                <w:rFonts w:ascii="Calibri" w:eastAsia="Times New Roman" w:hAnsi="Calibri" w:cs="mohammad bold art 1"/>
                <w:color w:val="0070C0"/>
                <w:sz w:val="27"/>
                <w:szCs w:val="27"/>
              </w:rPr>
              <w:t>:</w:t>
            </w:r>
            <w:r w:rsidRPr="00A377BE">
              <w:rPr>
                <w:rFonts w:ascii="Calibri" w:eastAsia="Times New Roman" w:hAnsi="Calibri" w:cs="mohammad bold art 1"/>
                <w:color w:val="0070C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الرضاع حق للطفل يثبت بمجرد ولادته، وواجب على الأم، تأثم بترك القيام به من غير عذر مشروع،</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t>7</w:t>
            </w:r>
            <w:r w:rsidRPr="00A377BE">
              <w:rPr>
                <w:rFonts w:ascii="Calibri" w:eastAsia="Times New Roman" w:hAnsi="Calibri" w:cs="mohammad bold art 1"/>
                <w:color w:val="0070C0"/>
                <w:sz w:val="27"/>
                <w:szCs w:val="27"/>
                <w:rtl/>
              </w:rPr>
              <w:t>ـ حق الحضانة</w:t>
            </w:r>
            <w:r w:rsidRPr="00A377BE">
              <w:rPr>
                <w:rFonts w:ascii="Calibri" w:eastAsia="Times New Roman" w:hAnsi="Calibri" w:cs="mohammad bold art 1"/>
                <w:color w:val="000000"/>
                <w:sz w:val="27"/>
                <w:szCs w:val="27"/>
              </w:rPr>
              <w:t>:</w:t>
            </w:r>
            <w:r w:rsidRPr="00A377BE">
              <w:rPr>
                <w:rFonts w:ascii="Calibri" w:eastAsia="Times New Roman" w:hAnsi="Calibri" w:cs="mohammad bold art 1"/>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يحتاج الطفل إلى العناية به، وذلك بالقيام على ما يتعلق بتربيته من نظافة وتمريض ومعاونة في المأكل والمشرب والملبس، والقيام بهذه المهمة هو ما يطلق عليه الفقهاء كلمة</w:t>
            </w:r>
            <w:r w:rsidRPr="00A377BE">
              <w:rPr>
                <w:rFonts w:ascii="Times New Roman" w:eastAsia="Times New Roman" w:hAnsi="Times New Roman" w:cs="Times New Roman"/>
                <w:color w:val="000000"/>
                <w:sz w:val="27"/>
                <w:szCs w:val="27"/>
              </w:rPr>
              <w:t>»</w:t>
            </w:r>
            <w:r w:rsidRPr="00A377BE">
              <w:rPr>
                <w:rFonts w:ascii="Calibri" w:eastAsia="Times New Roman" w:hAnsi="Calibri" w:cs="AL-Mohanad"/>
                <w:color w:val="000000"/>
                <w:sz w:val="27"/>
                <w:szCs w:val="27"/>
                <w:rtl/>
              </w:rPr>
              <w:t>الحضانة</w:t>
            </w:r>
            <w:r w:rsidRPr="00A377BE">
              <w:rPr>
                <w:rFonts w:ascii="Times New Roman" w:eastAsia="Times New Roman" w:hAnsi="Times New Roman" w:cs="Times New Roman"/>
                <w:color w:val="000000"/>
                <w:sz w:val="27"/>
                <w:szCs w:val="27"/>
              </w:rPr>
              <w:t>«</w:t>
            </w:r>
            <w:r w:rsidRPr="00A377BE">
              <w:rPr>
                <w:rFonts w:ascii="Calibri" w:eastAsia="Times New Roman" w:hAnsi="Calibri" w:cs="AL-Mohanad"/>
                <w:color w:val="000000"/>
                <w:sz w:val="27"/>
                <w:szCs w:val="27"/>
                <w:rtl/>
              </w:rPr>
              <w:t>، فهي حق للصغير، وواجبة على الأم، وهي أحق الناس بها وأقدرهم عليها، لما جبلت عليه من مشاعر الحنان والشفقة، والقدرة على التحمل والصبر، وفي الحديث:{من أحق بحسن صحابتي يا رسول الله ؟ قال</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szCs w:val="27"/>
                <w:rtl/>
              </w:rPr>
              <w:t>أمك، قال: ثم من؟ قال: أمك، قال: ثم من؟ قال: أمك، قال: ثم من؟ قال: أبوك</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t>8</w:t>
            </w:r>
            <w:r w:rsidRPr="00A377BE">
              <w:rPr>
                <w:rFonts w:ascii="Calibri" w:eastAsia="Times New Roman" w:hAnsi="Calibri" w:cs="mohammad bold art 1"/>
                <w:color w:val="0070C0"/>
                <w:sz w:val="27"/>
                <w:szCs w:val="27"/>
                <w:rtl/>
              </w:rPr>
              <w:t>ـ حق النفقة</w:t>
            </w:r>
            <w:r w:rsidRPr="00A377BE">
              <w:rPr>
                <w:rFonts w:ascii="Calibri" w:eastAsia="Times New Roman" w:hAnsi="Calibri" w:cs="mohammad bold art 1"/>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النفقة حق من حقوق الأولاد على الآباء إلى أن يستطيع الأبناء إعالة أنفسهم، لقول النبي</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لهند:{خذي ما يكفيك وولدك بالمعروف</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t>9</w:t>
            </w:r>
            <w:r w:rsidRPr="00A377BE">
              <w:rPr>
                <w:rFonts w:ascii="Calibri" w:eastAsia="Times New Roman" w:hAnsi="Calibri" w:cs="mohammad bold art 1"/>
                <w:color w:val="0070C0"/>
                <w:sz w:val="27"/>
                <w:szCs w:val="27"/>
                <w:rtl/>
              </w:rPr>
              <w:t>ـ حق التربية</w:t>
            </w:r>
            <w:r w:rsidRPr="00A377BE">
              <w:rPr>
                <w:rFonts w:ascii="Calibri" w:eastAsia="Times New Roman" w:hAnsi="Calibri" w:cs="mohammad bold art 1"/>
                <w:color w:val="000000"/>
                <w:sz w:val="27"/>
                <w:szCs w:val="27"/>
              </w:rPr>
              <w:t>:</w:t>
            </w:r>
            <w:r w:rsidRPr="00A377BE">
              <w:rPr>
                <w:rFonts w:ascii="Calibri" w:eastAsia="Times New Roman" w:hAnsi="Calibri" w:cs="mohammad bold art 1"/>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Pr>
              <w:t>10</w:t>
            </w:r>
            <w:r w:rsidRPr="00A377BE">
              <w:rPr>
                <w:rFonts w:ascii="Calibri" w:eastAsia="Times New Roman" w:hAnsi="Calibri" w:cs="mohammad bold art 1"/>
                <w:color w:val="0070C0"/>
                <w:sz w:val="27"/>
                <w:szCs w:val="27"/>
                <w:rtl/>
              </w:rPr>
              <w:t>ـ حق الأبناء في الإرث</w:t>
            </w:r>
            <w:r w:rsidRPr="00A377BE">
              <w:rPr>
                <w:rFonts w:ascii="Calibri" w:eastAsia="Times New Roman" w:hAnsi="Calibri" w:cs="mohammad bold art 1"/>
                <w:color w:val="0070C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من حق الأبناء أن يرثوا آباءهم وأمهاتهم، وهذا الحق قرره لهم رب العالمين بقوله</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br/>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tl/>
              </w:rPr>
              <w:t>يُوصِيكُمُ اللَّهُ فِي أَوْلاَدِكُمْ لِلذَّكَرِ مِثْلُ حَظِّ الأُنْثَيَيْنِ</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szCs w:val="27"/>
                <w:rtl/>
              </w:rPr>
              <w:t>النساء:11]، فالابن يرث بطريق التعصيب؛ فيحوز التركة كلها إذا انفرد ولم يوجد وارث غيره، فإن كانوا أكثر من واحد ذكوراً قسم بينهم بالتساوي، وإن كانوا ذكوراً وإناثاً، فللبنت سهم وللابن سهمان، وليس هذا تحيزاً للذكور أو ظلماً للإناث ـ معاذ الله ـ ولكن الحاجة وظروف كل منهما هي التي اقتضت مثل هذا التفريق في النصيب، فالولد يتكلف تكاليف لا تلزم بها البنت، كدفع المهر وتأثيث بيت الزوجية، والإنفاق على الزوجة والأولاد، أما أخته فإنها تأخذ ميراثها ملكاً خالصاً لها لا تكلف منه شيئاً</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b/>
                <w:bCs/>
                <w:color w:val="FF0000"/>
                <w:sz w:val="27"/>
                <w:szCs w:val="27"/>
                <w:rtl/>
              </w:rPr>
              <w:t>حقوق الأقارب</w:t>
            </w:r>
            <w:r w:rsidRPr="00A377BE">
              <w:rPr>
                <w:rFonts w:ascii="Arial" w:eastAsia="Times New Roman" w:hAnsi="Arial" w:cs="Arial"/>
                <w:b/>
                <w:bCs/>
                <w:color w:val="FF0000"/>
                <w:sz w:val="27"/>
                <w:szCs w:val="27"/>
              </w:rPr>
              <w:t>:</w:t>
            </w:r>
            <w:r w:rsidRPr="00A377BE">
              <w:rPr>
                <w:rFonts w:ascii="Arial" w:eastAsia="Times New Roman" w:hAnsi="Arial" w:cs="Arial"/>
                <w:color w:val="008000"/>
                <w:sz w:val="27"/>
                <w:szCs w:val="27"/>
              </w:rPr>
              <w:br/>
            </w:r>
            <w:r w:rsidRPr="00A377BE">
              <w:rPr>
                <w:rFonts w:ascii="Arial" w:eastAsia="Times New Roman" w:hAnsi="Arial" w:cs="Arial"/>
                <w:b/>
                <w:bCs/>
                <w:color w:val="00B050"/>
                <w:sz w:val="27"/>
                <w:szCs w:val="27"/>
                <w:rtl/>
              </w:rPr>
              <w:t>حقوق الاقارب المسلمين</w:t>
            </w:r>
            <w:r w:rsidRPr="00A377BE">
              <w:rPr>
                <w:rFonts w:ascii="Arial" w:eastAsia="Times New Roman" w:hAnsi="Arial" w:cs="Arial"/>
                <w:b/>
                <w:bCs/>
                <w:color w:val="00B05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0000"/>
                <w:sz w:val="27"/>
                <w:szCs w:val="27"/>
                <w:rtl/>
              </w:rPr>
              <w:t>محبتهم واكرامهم</w:t>
            </w:r>
            <w:r w:rsidRPr="00A377BE">
              <w:rPr>
                <w:rFonts w:ascii="Arial" w:eastAsia="Times New Roman" w:hAnsi="Arial" w:cs="Arial"/>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0000"/>
                <w:sz w:val="27"/>
                <w:szCs w:val="27"/>
                <w:rtl/>
              </w:rPr>
              <w:t>الإنفاق عليهم سواء من تلزم نفقته او ممن لاتلم نفقته</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0000"/>
                <w:sz w:val="27"/>
                <w:szCs w:val="27"/>
                <w:rtl/>
              </w:rPr>
              <w:t>الزيارة والصلة</w:t>
            </w:r>
            <w:r w:rsidRPr="00A377BE">
              <w:rPr>
                <w:rFonts w:ascii="Arial" w:eastAsia="Times New Roman" w:hAnsi="Arial" w:cs="Arial"/>
                <w:color w:val="008000"/>
                <w:sz w:val="27"/>
                <w:szCs w:val="27"/>
              </w:rPr>
              <w:br/>
            </w:r>
            <w:r w:rsidRPr="00A377BE">
              <w:rPr>
                <w:rFonts w:ascii="Arial" w:eastAsia="Times New Roman" w:hAnsi="Arial" w:cs="Arial"/>
                <w:b/>
                <w:bCs/>
                <w:color w:val="00B050"/>
                <w:sz w:val="27"/>
                <w:szCs w:val="27"/>
                <w:rtl/>
              </w:rPr>
              <w:t>حقوق غير المسلمين</w:t>
            </w:r>
            <w:r w:rsidRPr="00A377BE">
              <w:rPr>
                <w:rFonts w:ascii="Arial" w:eastAsia="Times New Roman" w:hAnsi="Arial" w:cs="Arial"/>
                <w:b/>
                <w:bCs/>
                <w:color w:val="00B05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0000"/>
                <w:sz w:val="27"/>
                <w:szCs w:val="27"/>
                <w:rtl/>
              </w:rPr>
              <w:t>رعاية الرحم والمصاحبة في الدنيا بالمعروف</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0000"/>
                <w:sz w:val="27"/>
                <w:szCs w:val="27"/>
                <w:rtl/>
              </w:rPr>
              <w:t>ليست من الموالاة المحرمة</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p w:rsidR="00A377BE" w:rsidRPr="00A377BE" w:rsidRDefault="00A377BE">
      <w:pPr>
        <w:rPr>
          <w:rFonts w:hint="cs"/>
          <w:rtl/>
        </w:rPr>
      </w:pPr>
    </w:p>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color w:val="000000"/>
                <w:sz w:val="27"/>
                <w:szCs w:val="27"/>
                <w:rtl/>
              </w:rPr>
              <w:lastRenderedPageBreak/>
              <w:t>المحاضرة السادسة النظام الاجتماعي في الاسلام</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الطلاق</w:t>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7"/>
                <w:szCs w:val="27"/>
                <w:rtl/>
              </w:rPr>
              <w:t>تعريف الطلاق</w:t>
            </w:r>
            <w:r w:rsidRPr="00A377BE">
              <w:rPr>
                <w:rFonts w:ascii="Calibri" w:eastAsia="Times New Roman" w:hAnsi="Calibri" w:cs="mohammad bold art 1"/>
                <w:color w:val="FF0000"/>
                <w:sz w:val="27"/>
              </w:rPr>
              <w:t> </w:t>
            </w:r>
            <w:r w:rsidRPr="00A377BE">
              <w:rPr>
                <w:rFonts w:ascii="Calibri" w:eastAsia="Times New Roman" w:hAnsi="Calibri" w:cs="mohammad bold art 1"/>
                <w:color w:val="000000"/>
                <w:sz w:val="27"/>
                <w:szCs w:val="27"/>
              </w:rPr>
              <w:t>:</w:t>
            </w:r>
            <w:r w:rsidRPr="00A377BE">
              <w:rPr>
                <w:rFonts w:ascii="Calibri" w:eastAsia="Times New Roman" w:hAnsi="Calibri" w:cs="mohammad bold art 1"/>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B050"/>
                <w:sz w:val="27"/>
                <w:szCs w:val="27"/>
                <w:rtl/>
              </w:rPr>
              <w:t>الطَّلاق في اللغة هو</w:t>
            </w:r>
            <w:r w:rsidRPr="00A377BE">
              <w:rPr>
                <w:rFonts w:ascii="Calibri" w:eastAsia="Times New Roman" w:hAnsi="Calibri" w:cs="AL-Mohanad"/>
                <w:b/>
                <w:bCs/>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u w:val="single"/>
                <w:rtl/>
              </w:rPr>
              <w:t>حَلُّ الوِثاق</w:t>
            </w:r>
            <w:r w:rsidRPr="00A377BE">
              <w:rPr>
                <w:rFonts w:ascii="Calibri" w:eastAsia="Times New Roman" w:hAnsi="Calibri" w:cs="AL-Mohanad"/>
                <w:color w:val="000000"/>
                <w:sz w:val="27"/>
                <w:szCs w:val="27"/>
                <w:rtl/>
              </w:rPr>
              <w:t>، مُشتقُ من الإطلاق، وهو: الإرسال والترك</w:t>
            </w:r>
            <w:r w:rsidRPr="00A377BE">
              <w:rPr>
                <w:rFonts w:ascii="Arial" w:eastAsia="Times New Roman" w:hAnsi="Arial" w:cs="Arial"/>
                <w:color w:val="008000"/>
                <w:sz w:val="27"/>
                <w:szCs w:val="27"/>
              </w:rPr>
              <w:br/>
            </w:r>
            <w:r w:rsidRPr="00A377BE">
              <w:rPr>
                <w:rFonts w:ascii="Calibri" w:eastAsia="Times New Roman" w:hAnsi="Calibri" w:cs="AL-Mohanad"/>
                <w:b/>
                <w:bCs/>
                <w:color w:val="00B050"/>
                <w:sz w:val="27"/>
                <w:szCs w:val="27"/>
                <w:rtl/>
              </w:rPr>
              <w:t>وفي اصطلاح الفقهاء</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ما عرفه الفقيه الحنبلي ابن قدامة حيث قال</w:t>
            </w:r>
            <w:r w:rsidRPr="00A377BE">
              <w:rPr>
                <w:rFonts w:ascii="Calibri" w:eastAsia="Times New Roman" w:hAnsi="Calibri" w:cs="AL-Mohanad"/>
                <w:color w:val="000000"/>
                <w:sz w:val="27"/>
                <w:szCs w:val="27"/>
              </w:rPr>
              <w:t>: "</w:t>
            </w:r>
            <w:r w:rsidRPr="00A377BE">
              <w:rPr>
                <w:rFonts w:ascii="Calibri" w:eastAsia="Times New Roman" w:hAnsi="Calibri" w:cs="AL-Mohanad"/>
                <w:color w:val="000000"/>
                <w:sz w:val="27"/>
                <w:szCs w:val="27"/>
                <w:u w:val="single"/>
                <w:rtl/>
              </w:rPr>
              <w:t>حَلُّ قيْدِ النِّكاح</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وقال القرطبي : "هو حَلُّ العِصمة المنعقدةِ بين الزوجين بألفاظ مخصوصة"، وقال الحافظ ابن حجر: " حَلُّ عقد التزويج</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7"/>
                <w:szCs w:val="27"/>
                <w:rtl/>
              </w:rPr>
              <w:t>حُكمه</w:t>
            </w:r>
            <w:r w:rsidRPr="00A377BE">
              <w:rPr>
                <w:rFonts w:ascii="Calibri" w:eastAsia="Times New Roman" w:hAnsi="Calibri" w:cs="mohammad bold art 1"/>
                <w:color w:val="FF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17365D"/>
                <w:sz w:val="27"/>
                <w:szCs w:val="27"/>
                <w:rtl/>
              </w:rPr>
              <w:t>الطلاق مما تعتريه الأحكام التكليفية الخمسة، وهي : التحريم والإباحة والإستحباب والكراهة والوجوب</w:t>
            </w:r>
            <w:r w:rsidRPr="00A377BE">
              <w:rPr>
                <w:rFonts w:ascii="Calibri" w:eastAsia="Times New Roman" w:hAnsi="Calibri" w:cs="AL-Mohanad"/>
                <w:color w:val="17365D"/>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أ</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فيكون حراماً</w:t>
            </w:r>
            <w:r w:rsidRPr="00A377BE">
              <w:rPr>
                <w:rFonts w:ascii="Calibri" w:eastAsia="Times New Roman" w:hAnsi="Calibri" w:cs="AL-Mohanad"/>
                <w:color w:val="000000"/>
                <w:sz w:val="27"/>
                <w:szCs w:val="27"/>
                <w:rtl/>
              </w:rPr>
              <w:t>، إذا كان الطلاق، طلاق بدعة، وذلك أن يطلقها بلفظ الثلاث، دفعة واحدة ، أو في حيض، أو يطلقها في طُهر جامعها فيه، قال ابن قدامة: "أجمع العلماء في جميع الأمصار، وكل الأعصار، على تحريمه، ويُسمى طلاق البدعة، لأن المطلق خالف السنة، وترك أمر الله تعالى ورسوله</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ب</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ويكون مباحاً</w:t>
            </w:r>
            <w:r w:rsidRPr="00A377BE">
              <w:rPr>
                <w:rFonts w:ascii="Calibri" w:eastAsia="Times New Roman" w:hAnsi="Calibri" w:cs="AL-Mohanad"/>
                <w:color w:val="FFC000"/>
                <w:sz w:val="27"/>
              </w:rPr>
              <w:t> </w:t>
            </w:r>
            <w:r w:rsidRPr="00A377BE">
              <w:rPr>
                <w:rFonts w:ascii="Calibri" w:eastAsia="Times New Roman" w:hAnsi="Calibri" w:cs="AL-Mohanad"/>
                <w:color w:val="000000"/>
                <w:sz w:val="27"/>
                <w:szCs w:val="27"/>
                <w:rtl/>
              </w:rPr>
              <w:t>إذا ترتب على استمرارية الزواج ضرر بالزوجة أو الزوج</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ج</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ويكون مستحباً</w:t>
            </w:r>
            <w:r w:rsidRPr="00A377BE">
              <w:rPr>
                <w:rFonts w:ascii="Calibri" w:eastAsia="Times New Roman" w:hAnsi="Calibri" w:cs="AL-Mohanad"/>
                <w:color w:val="000000"/>
                <w:sz w:val="27"/>
                <w:szCs w:val="27"/>
                <w:rtl/>
              </w:rPr>
              <w:t>، إذا كانت الزوجة سليطة اللسان، مؤذية لزوجها أو لأهله، أو خِيف عدم إقامة حدود الله بينهما</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د</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ويكون مكروهاً</w:t>
            </w:r>
            <w:r w:rsidRPr="00A377BE">
              <w:rPr>
                <w:rFonts w:ascii="Calibri" w:eastAsia="Times New Roman" w:hAnsi="Calibri" w:cs="AL-Mohanad"/>
                <w:color w:val="000000"/>
                <w:sz w:val="27"/>
                <w:szCs w:val="27"/>
                <w:rtl/>
              </w:rPr>
              <w:t>، إذا كان الحال بين الزوجين مستقيمة، ولم تكن هنالك حاجة إلى إيقاع الطلاق، لأن في إيقاع الطلاق ، ضرراً بالزوجين، والأولاد، وفي الحديث : "لا ضَرَرَ ولا ضِرَار"، ويذهب بعض الفقهاء إلى القول بالحرمة في هذه الحال ، لأن في ذلك ضرراً بالزوجين</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هـ</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ويكون واجباً</w:t>
            </w:r>
            <w:r w:rsidRPr="00A377BE">
              <w:rPr>
                <w:rFonts w:ascii="Calibri" w:eastAsia="Times New Roman" w:hAnsi="Calibri" w:cs="AL-Mohanad"/>
                <w:color w:val="000000"/>
                <w:sz w:val="27"/>
                <w:szCs w:val="27"/>
                <w:rtl/>
              </w:rPr>
              <w:t>، وذلك في طلاق المُولِي بعد التربص، إذا أبى الفيئة، وطلاق الحكمين في الشقاق إذا رأيا ذلك، وطلاق الملاعِن، أو كان الرجل عنيناً ، ففي هذه الأحوال يجب الطلاق لرفع الضرر عن الزوجة</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B050"/>
                <w:sz w:val="27"/>
                <w:szCs w:val="27"/>
                <w:rtl/>
              </w:rPr>
              <w:t>ومن السنة</w:t>
            </w:r>
            <w:r w:rsidRPr="00A377BE">
              <w:rPr>
                <w:rFonts w:ascii="Calibri" w:eastAsia="Times New Roman" w:hAnsi="Calibri" w:cs="AL-Mohanad"/>
                <w:color w:val="00B050"/>
                <w:sz w:val="27"/>
              </w:rPr>
              <w:t> </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szCs w:val="27"/>
                <w:rtl/>
              </w:rPr>
              <w:t>أن الرسول</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طلق حفصة بنت عمر بن الخطاب رضي الله عنهما ، ثم راجعها</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وعن ابن عباس –رضي الله عنهما- أنَّ امرأةَ ثابِت بن قَيْس أتَت النَّبي</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 فقالتْ: يا رسولَ الله ثابتُ بن قيسٍ ما أعْتِبُ عليه في خُلقُ ولا دِينٍ، ولكني أكرهُ الكُفرَ في الإسلام، فقال رسُولُ الله</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 "</w:t>
            </w:r>
            <w:r w:rsidRPr="00A377BE">
              <w:rPr>
                <w:rFonts w:ascii="Calibri" w:eastAsia="Times New Roman" w:hAnsi="Calibri" w:cs="AL-Mohanad"/>
                <w:color w:val="000000"/>
                <w:sz w:val="27"/>
                <w:szCs w:val="27"/>
                <w:rtl/>
              </w:rPr>
              <w:t>أَتُرُدِّينَ عليه حَدِيقتَهُ؟" قالتْ: نَعَمْ، قال رسول</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 "</w:t>
            </w:r>
            <w:r w:rsidRPr="00A377BE">
              <w:rPr>
                <w:rFonts w:ascii="Calibri" w:eastAsia="Times New Roman" w:hAnsi="Calibri" w:cs="AL-Mohanad"/>
                <w:color w:val="000000"/>
                <w:sz w:val="27"/>
                <w:szCs w:val="27"/>
                <w:rtl/>
              </w:rPr>
              <w:t>اقْبَلِ الحَدِيقَةَ وطلِّقها تَطْلِيقةً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ومما تقدم من الأدلة وغيرها ، يُعلم أن الشريعة قد أباحت الطلاق ، بخلاف بعض الشرائع السماوية المحرفة والقوانين الأرضية المعاصرة</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 xml:space="preserve">غير أن شرع تعالى الله حذَّر من الطلاق من غير أسباب موجبة لذلك ففي الحديث: "ما أحَلَّ اللهُ شيْئاً أبْغَضَ إليْهِ مِنْ الطَّلاَقٍ"، وفي الحديث أيضاً: "أَيُّمَا امرَأَةٍ سَأَلَتْ زَوْجَها طَلاَقاً في غَيْرِ مَا بَأَسِ </w:t>
            </w:r>
            <w:r w:rsidRPr="00A377BE">
              <w:rPr>
                <w:rFonts w:ascii="Calibri" w:eastAsia="Times New Roman" w:hAnsi="Calibri" w:cs="AL-Mohanad"/>
                <w:color w:val="000000"/>
                <w:sz w:val="27"/>
                <w:szCs w:val="27"/>
                <w:rtl/>
              </w:rPr>
              <w:lastRenderedPageBreak/>
              <w:t>، فَحَرامٌ عَلَيْها رَائِحَةُ الْجَنَّةِ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قال ابن هُبيرة: "أجمعوا أنَّ الطَّلاق في حال استقامة الزوجين مكروه، إلا أبا حنيفة، قال: هو حرام مع استقامة الحال</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وقال شيخ الإسلام ابن تيمية: "الأصل في الطلاق الحظر، وإنما أبيح منه قدر الحاجة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وقال أيضاً : " ولولا أن الحاجة داعية إلى الطلاق ، لكان الدليل يقتضي تحريمه ، كما دلَّت عليه الآثار والأصول ، ولكن الله تعالى أباحه رحمة منه بعباده ، لحاجتهم إليه أحياناً</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وقال الكاساني : " إن الأصل في الطلاق هو الحظر ... إلا أنه أبيحت الطلقة الواحدة للحاجة إلى الخلاص عند مخالفة الأخلاق</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ومما يؤكد ما سبق ، أن الشرع الحنيف حث الأزواج على أن لا يلجأوا إلى الطلاق إلا بعد استفراغ الوسع، وسد جميع منافذ الإصلاح، وذلك بعد الوعظ والإرشاد، ثم الهجر في المضجع، ثم الضرب غير المبرح، ثم بعث الحكمين للإصلاح بينهما، ثم إذا لم ينجح هذا كله، فيلجآن إلى الطلاق أخيراً</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حِكمتُهُ</w:t>
            </w:r>
            <w:r w:rsidRPr="00A377BE">
              <w:rPr>
                <w:rFonts w:ascii="Calibri" w:eastAsia="Times New Roman" w:hAnsi="Calibri" w:cs="mohammad bold art 1"/>
                <w:b/>
                <w:bCs/>
                <w:color w:val="FF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فمن تلك الحِكَم : تشريعه للطلاق إذا تعسرت الحياة الزوجية، ولم يكن بُدٌّ إلا الطلاق</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أقسام الطلاق</w:t>
            </w:r>
            <w:r w:rsidRPr="00A377BE">
              <w:rPr>
                <w:rFonts w:ascii="Calibri" w:eastAsia="Times New Roman" w:hAnsi="Calibri" w:cs="mohammad bold art 1"/>
                <w:b/>
                <w:bCs/>
                <w:color w:val="FF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tl/>
              </w:rPr>
              <w:t>أولاً : من حيث المشروعية</w:t>
            </w:r>
            <w:r w:rsidRPr="00A377BE">
              <w:rPr>
                <w:rFonts w:ascii="Calibri" w:eastAsia="Times New Roman" w:hAnsi="Calibri" w:cs="mohammad bold art 1"/>
                <w:color w:val="0070C0"/>
                <w:sz w:val="27"/>
              </w:rPr>
              <w:t> </w:t>
            </w:r>
            <w:r w:rsidRPr="00A377BE">
              <w:rPr>
                <w:rFonts w:ascii="Calibri" w:eastAsia="Times New Roman" w:hAnsi="Calibri" w:cs="mohammad bold art 1"/>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color w:val="4A442A"/>
                <w:sz w:val="27"/>
                <w:szCs w:val="27"/>
                <w:rtl/>
              </w:rPr>
              <w:t>أ - الطلاق السُّني</w:t>
            </w:r>
            <w:r w:rsidRPr="00A377BE">
              <w:rPr>
                <w:rFonts w:ascii="Calibri" w:eastAsia="Times New Roman" w:hAnsi="Calibri" w:cs="mohammad bold art 1"/>
                <w:color w:val="4A442A"/>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والمراد به الطلاق الموافق للسنة ،</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u w:val="single"/>
                <w:rtl/>
              </w:rPr>
              <w:t>وهو</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szCs w:val="27"/>
                <w:rtl/>
              </w:rPr>
              <w:t>أن يطلِّق الرجل زوجته طلقة واحدة في طُهر لم يمسها فيه ، قال ابن مسعود (طلاق السنة أن يطلقها طاهراً من غير جماع</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قال ابن قدامة: (ولا خلاف في أنه إذا طلَّقها في طهر لم يصبها فيه ، ثم يتركها حتى تنقضي عدَّتُها، أنه مصيبُ للسُّنة، مُطلِّق للعدَّة التي أمر الله تعالى بها</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4A442A"/>
                <w:sz w:val="27"/>
                <w:szCs w:val="27"/>
                <w:rtl/>
              </w:rPr>
              <w:t>ب - طلاق البدعة</w:t>
            </w:r>
            <w:r w:rsidRPr="00A377BE">
              <w:rPr>
                <w:rFonts w:ascii="Calibri" w:eastAsia="Times New Roman" w:hAnsi="Calibri" w:cs="mohammad bold art 1"/>
                <w:color w:val="4A442A"/>
                <w:sz w:val="27"/>
              </w:rPr>
              <w:t> </w:t>
            </w:r>
            <w:r w:rsidRPr="00A377BE">
              <w:rPr>
                <w:rFonts w:ascii="Calibri" w:eastAsia="Times New Roman" w:hAnsi="Calibri" w:cs="mohammad bold art 1"/>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u w:val="single"/>
                <w:rtl/>
              </w:rPr>
              <w:t>وهو</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خلاف طلاق السنة ، سُمي به لأنه طلاق مخالف للسنة التي أمر الله ورسوله</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br/>
            </w:r>
            <w:r w:rsidRPr="00A377BE">
              <w:rPr>
                <w:rFonts w:ascii="Calibri" w:eastAsia="Times New Roman" w:hAnsi="Calibri" w:cs="AL-Mohanad"/>
                <w:color w:val="000000"/>
                <w:sz w:val="27"/>
                <w:szCs w:val="27"/>
                <w:rtl/>
              </w:rPr>
              <w:t>بها ، وهو : أن يطلق الرجل زوجته بلفظ الثلاث بكلمة واحدة ، أو يطلقها بلفظ الثلاث في مجلس واحد ، أو يطلقها وهي حائض ، أويطلقها في طهر جامعها فيه ، فالطلاق في جميع هذه الحالات يكون حراماً ، قال ابن قدامة (أجمع العلماء في جميع الأمصار ، وكل الأعصار على تحريمه ، ويسمى طلاق البدعة ، لأن المطلق خالف السنة، وترك أمر الله تعالى ورسوله</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tl/>
              </w:rPr>
              <w:t>ثانياً : ومن حيث بقاء الزوجية وعدمها إلى</w:t>
            </w:r>
            <w:r w:rsidRPr="00A377BE">
              <w:rPr>
                <w:rFonts w:ascii="Calibri" w:eastAsia="Times New Roman" w:hAnsi="Calibri" w:cs="mohammad bold art 1"/>
                <w:color w:val="0070C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mohammad bold art 1"/>
                <w:color w:val="7030A0"/>
                <w:sz w:val="27"/>
                <w:szCs w:val="27"/>
                <w:rtl/>
              </w:rPr>
              <w:t>أ - الطلاق الرجعي</w:t>
            </w:r>
            <w:r w:rsidRPr="00A377BE">
              <w:rPr>
                <w:rFonts w:ascii="Calibri" w:eastAsia="Times New Roman" w:hAnsi="Calibri" w:cs="mohammad bold art 1"/>
                <w:color w:val="7030A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وهوالطَّلاق الذي يملك الزوج فيه مراجعة زوجته ما دامت في العدة إذا طلقها طلقة</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br/>
            </w:r>
            <w:r w:rsidRPr="00A377BE">
              <w:rPr>
                <w:rFonts w:ascii="Calibri" w:eastAsia="Times New Roman" w:hAnsi="Calibri" w:cs="AL-Mohanad"/>
                <w:color w:val="000000"/>
                <w:sz w:val="27"/>
                <w:szCs w:val="27"/>
                <w:rtl/>
              </w:rPr>
              <w:t xml:space="preserve">أو طلقتين، وذلك من غير مهر ولا شهود، ولا عقد جديد، ولا رضا المرأة، ، لأنها زوجته ما دامت </w:t>
            </w:r>
            <w:r w:rsidRPr="00A377BE">
              <w:rPr>
                <w:rFonts w:ascii="Calibri" w:eastAsia="Times New Roman" w:hAnsi="Calibri" w:cs="AL-Mohanad"/>
                <w:color w:val="000000"/>
                <w:sz w:val="27"/>
                <w:szCs w:val="27"/>
                <w:rtl/>
              </w:rPr>
              <w:lastRenderedPageBreak/>
              <w:t>في العدة،</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7030A0"/>
                <w:sz w:val="27"/>
                <w:szCs w:val="27"/>
                <w:rtl/>
              </w:rPr>
              <w:t>ب - الطلاق البائن</w:t>
            </w:r>
            <w:r w:rsidRPr="00A377BE">
              <w:rPr>
                <w:rFonts w:ascii="Calibri" w:eastAsia="Times New Roman" w:hAnsi="Calibri" w:cs="mohammad bold art 1"/>
                <w:color w:val="7030A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وهو على ضربين</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1-</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B050"/>
                <w:sz w:val="27"/>
                <w:szCs w:val="27"/>
                <w:rtl/>
              </w:rPr>
              <w:t>الطلاق البائن بينونة صغرى</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szCs w:val="27"/>
                <w:rtl/>
              </w:rPr>
              <w:t>وهو إرجاع المطلقة واحدة، أو طلقتين، التي انقضت عدتها، وذلك برضاها، وبمهر جديد، وعقد جديد</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2-</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B050"/>
                <w:sz w:val="27"/>
                <w:szCs w:val="27"/>
                <w:rtl/>
              </w:rPr>
              <w:t>الطلاق البائن بينونة كبرى</w:t>
            </w:r>
            <w:r w:rsidRPr="00A377BE">
              <w:rPr>
                <w:rFonts w:ascii="Calibri" w:eastAsia="Times New Roman" w:hAnsi="Calibri" w:cs="AL-Mohanad"/>
                <w:color w:val="000000"/>
                <w:sz w:val="27"/>
                <w:szCs w:val="27"/>
                <w:rtl/>
              </w:rPr>
              <w:t>، وهو إرجاع المطلقة ثلاثاً، إلى زوجها الأول، وهذا يشترط فيه أن يكون نكاح الزوج الثاني نكاح رغبة لانكاح تحليل، ودخل بها دخولاً حقيقياً، ثم مات عنها أو طلقها، فيجوز أن يتزوجها الزوج الأول بعد إنقضاء عدتها من الثاني، بعقد جديد، ومهر جديد، فهذا يسمى بينونة كبرى، لأنها بانت من زوجها الأول، ولم تحل له إلا بعد نكاح آخر، نكاح رغبة، وأن يدخل بها وتذوق عسيلته، ويذوق عسيلتها لحديث رفاعة القُرظي أنَّه تَزوَّج امرأةً، ثم طلَّقها فتزوَّجتْ آخرَ، فأتت النبي</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 فذكرتْ له أنَّهُ ليس مَعَهُ إلاَّ مِثْلُ هُدْبَةٍ، فقال: "لا حتَّى تَذُوقِي عُسيلَتهُ، ويَذُوقَ عُسيلتكِ</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tl/>
              </w:rPr>
              <w:t>ثالثاً : ينقسم الطلاق من حيث الصيغة إلى</w:t>
            </w:r>
            <w:r w:rsidRPr="00A377BE">
              <w:rPr>
                <w:rFonts w:ascii="Calibri" w:eastAsia="Times New Roman" w:hAnsi="Calibri" w:cs="mohammad bold art 1"/>
                <w:color w:val="0070C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أ</w:t>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E36C0A"/>
                <w:sz w:val="27"/>
                <w:szCs w:val="27"/>
                <w:rtl/>
              </w:rPr>
              <w:t>مُنَجَّزَة</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b/>
                <w:bCs/>
                <w:color w:val="000000"/>
                <w:sz w:val="27"/>
                <w:szCs w:val="27"/>
                <w:rtl/>
              </w:rPr>
              <w:t>وهي</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الصيغة التي ليست معلقة على شرط ، ولا مضافة إلى زمن معين ، بل يقصد بها إيقاع الطلاق في الحال ، كأن يقول لزوجته : أنتِ طالق ، وحكمه: وقوع الطلاق في الحال ، ويترتب عليه آثاره بمجرد التلفظ به</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ب</w:t>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E36C0A"/>
                <w:sz w:val="27"/>
                <w:szCs w:val="27"/>
                <w:rtl/>
              </w:rPr>
              <w:t>معلقة على أمر ممكن</w:t>
            </w:r>
            <w:r w:rsidRPr="00A377BE">
              <w:rPr>
                <w:rFonts w:ascii="Calibri" w:eastAsia="Times New Roman" w:hAnsi="Calibri" w:cs="AL-Mohanad"/>
                <w:b/>
                <w:bCs/>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وهو أن يعلق الزوج الطلاق على حصول شرط معلق ، كأن يقول : إن فعلت كذا فأنت طالق ،وحكمه : وقوع الطَّلاق إذا تحقق الشرط،وحصل المشروط0</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ج</w:t>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E36C0A"/>
                <w:sz w:val="27"/>
                <w:szCs w:val="27"/>
                <w:rtl/>
              </w:rPr>
              <w:t>معلقة على أمر مستحيل</w:t>
            </w:r>
            <w:r w:rsidRPr="00A377BE">
              <w:rPr>
                <w:rFonts w:ascii="Calibri" w:eastAsia="Times New Roman" w:hAnsi="Calibri" w:cs="AL-Mohanad"/>
                <w:b/>
                <w:bCs/>
                <w:color w:val="E36C0A"/>
                <w:sz w:val="27"/>
              </w:rPr>
              <w:t> </w:t>
            </w:r>
            <w:r w:rsidRPr="00A377BE">
              <w:rPr>
                <w:rFonts w:ascii="Calibri" w:eastAsia="Times New Roman" w:hAnsi="Calibri" w:cs="AL-Mohanad"/>
                <w:b/>
                <w:bCs/>
                <w:color w:val="000000"/>
                <w:sz w:val="27"/>
                <w:szCs w:val="27"/>
                <w:rtl/>
              </w:rPr>
              <w:t>، كأن يقول</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إن دخل الجمل في سَمِّ الخياط فأنتِ طالق ، ونحو ذلك ،وهذا فيه خلاف ،أظهره أنه لايقع به الطَّلاق ،لأنه علَّقه على صفة لم توجد ،والله أعلم 0</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tl/>
              </w:rPr>
              <w:t>رابعاً : من حيث العدد</w:t>
            </w:r>
            <w:r w:rsidRPr="00A377BE">
              <w:rPr>
                <w:rFonts w:ascii="Calibri" w:eastAsia="Times New Roman" w:hAnsi="Calibri" w:cs="mohammad bold art 1"/>
                <w:color w:val="0070C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أما من حيث العدد : فقد بين الله تعالى أن للزوج ثلاث تطليقات</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0070C0"/>
                <w:sz w:val="27"/>
                <w:szCs w:val="27"/>
                <w:rtl/>
              </w:rPr>
              <w:t>خامساً: من حيث الألفاظ</w:t>
            </w:r>
            <w:r w:rsidRPr="00A377BE">
              <w:rPr>
                <w:rFonts w:ascii="Calibri" w:eastAsia="Times New Roman" w:hAnsi="Calibri" w:cs="mohammad bold art 1"/>
                <w:color w:val="0070C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4F6228"/>
                <w:sz w:val="27"/>
                <w:szCs w:val="27"/>
                <w:rtl/>
              </w:rPr>
              <w:t>يكون الطلاق من حيث الألفاظ إما صريحاً</w:t>
            </w:r>
            <w:r w:rsidRPr="00A377BE">
              <w:rPr>
                <w:rFonts w:ascii="Calibri" w:eastAsia="Times New Roman" w:hAnsi="Calibri" w:cs="AL-Mohanad"/>
                <w:color w:val="000000"/>
                <w:sz w:val="27"/>
                <w:szCs w:val="27"/>
                <w:rtl/>
              </w:rPr>
              <w:t>، بألفاظ تدل عليه دون قرائن، ولا تحتاج إلى نية الطلاق، لأنها لا يراد بها غيره كقوله لزوجته: أنت طالق، أو طلقتك، أو مطلَّقة، و نحو ذلك من ألفاظ مادة ((الطلاق</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4F6228"/>
                <w:sz w:val="27"/>
                <w:szCs w:val="27"/>
                <w:rtl/>
              </w:rPr>
              <w:t>و إما يكون الطلاق بألفاظ الكناية</w:t>
            </w:r>
            <w:r w:rsidRPr="00A377BE">
              <w:rPr>
                <w:rFonts w:ascii="Calibri" w:eastAsia="Times New Roman" w:hAnsi="Calibri" w:cs="AL-Mohanad"/>
                <w:color w:val="000000"/>
                <w:sz w:val="27"/>
                <w:szCs w:val="27"/>
                <w:rtl/>
              </w:rPr>
              <w:t>، و هي التي تحتمل معنى الطلاق ومعنى غيره، ولا تنصرف إلى الطلاق ولا يقع إلا إذا نواه الزوج أو كانت هناك قرينة تدل عليه، كقول الزوج لزوجته: اخرجي، الحقي بأهلك، لا أريد أن أرى وجهك، اعتدِّي، أنت خليِّة ... فهذه العبارات ونحوها لا يقع بها الطلاق ما لم ينوه الزوج، أو تقوم قرينة عليه حال غضبه ونزاعه مع زوجته</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7"/>
                <w:szCs w:val="27"/>
                <w:rtl/>
              </w:rPr>
              <w:t>الرجعة وبم تكون</w:t>
            </w:r>
            <w:r w:rsidRPr="00A377BE">
              <w:rPr>
                <w:rFonts w:ascii="Calibri" w:eastAsia="Times New Roman" w:hAnsi="Calibri" w:cs="mohammad bold art 1"/>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C00000"/>
                <w:sz w:val="27"/>
                <w:szCs w:val="27"/>
                <w:rtl/>
              </w:rPr>
              <w:t>الرجعة</w:t>
            </w:r>
            <w:r w:rsidRPr="00A377BE">
              <w:rPr>
                <w:rFonts w:ascii="Calibri" w:eastAsia="Times New Roman" w:hAnsi="Calibri" w:cs="AL-Mohanad"/>
                <w:b/>
                <w:bCs/>
                <w:color w:val="C00000"/>
                <w:sz w:val="27"/>
                <w:szCs w:val="27"/>
              </w:rPr>
              <w:t>:</w:t>
            </w:r>
            <w:r w:rsidRPr="00A377BE">
              <w:rPr>
                <w:rFonts w:ascii="Calibri" w:eastAsia="Times New Roman" w:hAnsi="Calibri" w:cs="AL-Mohanad"/>
                <w:color w:val="000000"/>
                <w:sz w:val="27"/>
                <w:szCs w:val="27"/>
                <w:rtl/>
              </w:rPr>
              <w:t>هي عود الزوجة المطلقة للعصمة من غير تجديد عقد، وقيل: هي ردُّ المرأة إلى النكاح من طلاق غير بائن في العدة ، علي وجه مخصوص</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lastRenderedPageBreak/>
              <w:br/>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ومن السنة : "أنَّ النَّبي</w:t>
            </w:r>
            <w:r w:rsidRPr="00A377BE">
              <w:rPr>
                <w:rFonts w:ascii="Calibri" w:eastAsia="Times New Roman" w:hAnsi="Calibri" w:cs="AL-Mohanad"/>
                <w:color w:val="000000"/>
                <w:sz w:val="27"/>
              </w:rPr>
              <w:t> </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طلَّقَ حفصةَ بنت عمر، ثُمَّ راجعها</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C00000"/>
                <w:sz w:val="27"/>
                <w:szCs w:val="27"/>
                <w:rtl/>
              </w:rPr>
              <w:t>تكون الرجعة بعدة أمور منها</w:t>
            </w:r>
            <w:r w:rsidRPr="00A377BE">
              <w:rPr>
                <w:rFonts w:ascii="Calibri" w:eastAsia="Times New Roman" w:hAnsi="Calibri" w:cs="AL-Mohanad"/>
                <w:b/>
                <w:bCs/>
                <w:color w:val="C00000"/>
                <w:sz w:val="27"/>
                <w:szCs w:val="27"/>
              </w:rPr>
              <w:t>:</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tl/>
              </w:rPr>
              <w:t>‌أ</w:t>
            </w:r>
            <w:r w:rsidRPr="00A377BE">
              <w:rPr>
                <w:rFonts w:ascii="Times New Roman" w:eastAsia="Times New Roman" w:hAnsi="Times New Roman" w:cs="Times New Roman"/>
                <w:color w:val="000000"/>
                <w:sz w:val="27"/>
                <w:szCs w:val="27"/>
              </w:rPr>
              <w:t>-</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باللفظ الصريح الدال عليها، كأن يقول: راجعتُكِ، أو أرجعتُكِ، أو رددتُكِ، أو أمسكتُكِ، ونحو ذلك</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tl/>
              </w:rPr>
              <w:t>‌ب</w:t>
            </w:r>
            <w:r w:rsidRPr="00A377BE">
              <w:rPr>
                <w:rFonts w:ascii="Times New Roman" w:eastAsia="Times New Roman" w:hAnsi="Times New Roman" w:cs="Times New Roman"/>
                <w:color w:val="000000"/>
                <w:sz w:val="27"/>
                <w:szCs w:val="27"/>
              </w:rPr>
              <w:t>-</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أو بلفظ الكناية عند بعض الفقهاء ، ومن ألفاظها : أنتِ عندي كما كنتِ ، وأنتِ امرأتي</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tl/>
              </w:rPr>
              <w:t>‌ج</w:t>
            </w:r>
            <w:r w:rsidRPr="00A377BE">
              <w:rPr>
                <w:rFonts w:ascii="Times New Roman" w:eastAsia="Times New Roman" w:hAnsi="Times New Roman" w:cs="Times New Roman"/>
                <w:color w:val="000000"/>
                <w:sz w:val="27"/>
                <w:szCs w:val="27"/>
              </w:rPr>
              <w:t>-</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أو بالفعل، كأن يطأها، أو يقبلها، أو يلمسها بشهوة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قال ابن قدامة: "وجملتُهُ أن الرجعة لا تفتقر إلى وليِّ، وصداقٍ، ولا رِضى المرأة، ولا عِلمها، بإجماع أهل العلم</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C00000"/>
                <w:sz w:val="27"/>
                <w:szCs w:val="27"/>
                <w:rtl/>
              </w:rPr>
              <w:t>ب ) الخُلع</w:t>
            </w:r>
            <w:r w:rsidRPr="00A377BE">
              <w:rPr>
                <w:rFonts w:ascii="Calibri" w:eastAsia="Times New Roman" w:hAnsi="Calibri" w:cs="mohammad bold art 1"/>
                <w:b/>
                <w:bCs/>
                <w:color w:val="C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7"/>
                <w:szCs w:val="27"/>
                <w:rtl/>
              </w:rPr>
              <w:t>تعريف الخلع</w:t>
            </w:r>
            <w:r w:rsidRPr="00A377BE">
              <w:rPr>
                <w:rFonts w:ascii="Calibri" w:eastAsia="Times New Roman" w:hAnsi="Calibri" w:cs="mohammad bold art 1"/>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92D050"/>
                <w:sz w:val="27"/>
                <w:szCs w:val="27"/>
                <w:rtl/>
              </w:rPr>
              <w:t>الخُلع في اللغة</w:t>
            </w:r>
            <w:r w:rsidRPr="00A377BE">
              <w:rPr>
                <w:rFonts w:ascii="Calibri" w:eastAsia="Times New Roman" w:hAnsi="Calibri" w:cs="AL-Mohanad"/>
                <w:color w:val="92D050"/>
                <w:sz w:val="27"/>
              </w:rPr>
              <w:t> </w:t>
            </w:r>
            <w:r w:rsidRPr="00A377BE">
              <w:rPr>
                <w:rFonts w:ascii="Calibri" w:eastAsia="Times New Roman" w:hAnsi="Calibri" w:cs="AL-Mohanad"/>
                <w:color w:val="000000"/>
                <w:sz w:val="27"/>
                <w:szCs w:val="27"/>
              </w:rPr>
              <w:t>: "</w:t>
            </w:r>
            <w:r w:rsidRPr="00A377BE">
              <w:rPr>
                <w:rFonts w:ascii="Calibri" w:eastAsia="Times New Roman" w:hAnsi="Calibri" w:cs="AL-Mohanad"/>
                <w:color w:val="000000"/>
                <w:sz w:val="27"/>
                <w:szCs w:val="27"/>
                <w:rtl/>
              </w:rPr>
              <w:t>من خلع الرَّجُلُ ثوبهُ ... ، إذا نزعهُ وأزاله</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92D050"/>
                <w:sz w:val="27"/>
                <w:szCs w:val="27"/>
                <w:rtl/>
              </w:rPr>
              <w:t>وفي الاصطلاح</w:t>
            </w:r>
            <w:r w:rsidRPr="00A377BE">
              <w:rPr>
                <w:rFonts w:ascii="Calibri" w:eastAsia="Times New Roman" w:hAnsi="Calibri" w:cs="AL-Mohanad"/>
                <w:color w:val="000000"/>
                <w:sz w:val="27"/>
                <w:szCs w:val="27"/>
              </w:rPr>
              <w:t>: "</w:t>
            </w:r>
            <w:r w:rsidRPr="00A377BE">
              <w:rPr>
                <w:rFonts w:ascii="Calibri" w:eastAsia="Times New Roman" w:hAnsi="Calibri" w:cs="AL-Mohanad"/>
                <w:color w:val="000000"/>
                <w:sz w:val="27"/>
                <w:szCs w:val="27"/>
                <w:rtl/>
              </w:rPr>
              <w:t>فِراق الزوج لزوجته بِعِوضٍ، بألفاظ مخصوصة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ويقسم الفقهاء ألفاظ الخلع إلى قسمين</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1)</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ألفاظ صريحة: كأن يقول: خالعتُكِ، وفاديتُكِ، قال تعالى</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szCs w:val="27"/>
                <w:rtl/>
              </w:rPr>
              <w:t>فَلاَ جُنَاحَ عَلَيْهِمَا فِيمَا افْتَدَتْ بِهِ</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szCs w:val="27"/>
                <w:rtl/>
              </w:rPr>
              <w:t>البقرة 229) ، وفسختُ نكاحَكِ، ونحو ذلك</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2)</w:t>
            </w:r>
            <w:r w:rsidRPr="00A377BE">
              <w:rPr>
                <w:rFonts w:ascii="Times New Roman" w:eastAsia="Times New Roman" w:hAnsi="Times New Roman" w:cs="Times New Roman"/>
                <w:color w:val="000000"/>
                <w:sz w:val="27"/>
              </w:rPr>
              <w:t> </w:t>
            </w:r>
            <w:r w:rsidRPr="00A377BE">
              <w:rPr>
                <w:rFonts w:ascii="Calibri" w:eastAsia="Times New Roman" w:hAnsi="Calibri" w:cs="AL-Mohanad"/>
                <w:color w:val="000000"/>
                <w:sz w:val="27"/>
                <w:szCs w:val="27"/>
                <w:rtl/>
              </w:rPr>
              <w:t>ألفاظ كنايات، مثل بارأتُكِ، وأبرأتُكِ، وأبنتُكِ، ونحو ذلك</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2060"/>
                <w:sz w:val="27"/>
                <w:szCs w:val="27"/>
                <w:rtl/>
              </w:rPr>
              <w:t>أدلة الخُلع</w:t>
            </w:r>
            <w:r w:rsidRPr="00A377BE">
              <w:rPr>
                <w:rFonts w:ascii="Calibri" w:eastAsia="Times New Roman" w:hAnsi="Calibri" w:cs="mohammad bold art 1"/>
                <w:b/>
                <w:bCs/>
                <w:color w:val="00206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دل على جواز الخلع ، الكتاب والسنة، فمن الكتاب قوله تعالى</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szCs w:val="27"/>
                <w:rtl/>
              </w:rPr>
              <w:t>فَإِنْ خِفْتُمْ أَلاَّ يُقِيمَا حُدُودَ اللَّهِ فَلاَ جُنَاحَ عَلَيْهِمَا فِيمَا افْتَدَتْ بِه</w:t>
            </w:r>
            <w:r w:rsidRPr="00A377BE">
              <w:rPr>
                <w:rFonts w:ascii="AGA Arabesque" w:eastAsia="Times New Roman" w:hAnsi="AGA Arabesque" w:cs="Arial"/>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szCs w:val="27"/>
                <w:rtl/>
              </w:rPr>
              <w:t>البقرة: 229</w:t>
            </w:r>
            <w:r w:rsidRPr="00A377BE">
              <w:rPr>
                <w:rFonts w:ascii="Calibri" w:eastAsia="Times New Roman" w:hAnsi="Calibri" w:cs="AL-Mohanad"/>
                <w:color w:val="000000"/>
                <w:sz w:val="27"/>
                <w:szCs w:val="27"/>
              </w:rPr>
              <w:t xml:space="preserve"> ]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وأما من السنة :فحديث ثابت بن قيس السابق، وفيه أن النبي</w:t>
            </w:r>
            <w:r w:rsidRPr="00A377BE">
              <w:rPr>
                <w:rFonts w:ascii="Calibri" w:eastAsia="Times New Roman" w:hAnsi="Calibri" w:cs="AL-Mohanad"/>
                <w:color w:val="000000"/>
                <w:sz w:val="27"/>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قال لها: "أتردين عليه حديقته؟ قالت: نعم، فأمر زوجها بفراقها بقوله: "اقبلي الحديقة ، وطلقها تطليقة</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4"/>
                <w:szCs w:val="24"/>
                <w:rtl/>
              </w:rPr>
              <w:t>حكمة مشروعية الخلع</w:t>
            </w:r>
            <w:r w:rsidRPr="00A377BE">
              <w:rPr>
                <w:rFonts w:ascii="Calibri" w:eastAsia="Times New Roman" w:hAnsi="Calibri" w:cs="mohammad bold art 1"/>
                <w:color w:val="FF0000"/>
                <w:sz w:val="24"/>
                <w:szCs w:val="24"/>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سبق أن ذكرنا أن الشارع الحكيم جعل الطلاق بيد الرجل لاعتبارات معقولة، وقد يلحق بالمرأة ضرر في استمرارية النكاح، لسوء خُلُق الزوج أو غير ذلك، فشرع لها حق الفرقة منه، مقابل قدر معلوم من المال،يتفقان عليه ، قال ابن رشد: "والفقه أن الفداء إنما جُعل للمرأة في مقابلة ما بيد الرجل من الطلاق فإنه لما جعل الطلاق بيد الرجل إذا فَرَك _ أي كرهها- المرأة، جعل الخُلع بيد المرأة إذا فَرَكت الرجل</w:t>
            </w:r>
            <w:r w:rsidRPr="00A377BE">
              <w:rPr>
                <w:rFonts w:ascii="Calibri" w:eastAsia="Times New Roman" w:hAnsi="Calibri" w:cs="AL-Mohanad"/>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4"/>
                <w:szCs w:val="24"/>
                <w:rtl/>
              </w:rPr>
              <w:t>علاقة الطلاق بالاسرة</w:t>
            </w:r>
            <w:r w:rsidRPr="00A377BE">
              <w:rPr>
                <w:rFonts w:ascii="Calibri" w:eastAsia="Times New Roman" w:hAnsi="Calibri" w:cs="AL-Mohanad"/>
                <w:b/>
                <w:bCs/>
                <w:color w:val="FF0000"/>
                <w:sz w:val="24"/>
                <w:szCs w:val="24"/>
              </w:rPr>
              <w:t xml:space="preserve"> : </w:t>
            </w:r>
            <w:r w:rsidRPr="00A377BE">
              <w:rPr>
                <w:rFonts w:ascii="Calibri" w:eastAsia="Times New Roman" w:hAnsi="Calibri" w:cs="AL-Mohanad"/>
                <w:color w:val="000000"/>
                <w:sz w:val="24"/>
                <w:szCs w:val="24"/>
                <w:rtl/>
              </w:rPr>
              <w:t>ان الطلاق يفرق فهي علاقة تفريق لا يلجأ الانسان اليها الى في الحالة القصوى</w:t>
            </w:r>
            <w:r w:rsidRPr="00A377BE">
              <w:rPr>
                <w:rFonts w:ascii="Calibri" w:eastAsia="Times New Roman" w:hAnsi="Calibri" w:cs="AL-Mohanad"/>
                <w:b/>
                <w:bCs/>
                <w:color w:val="FF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الِلعان</w:t>
            </w:r>
            <w:r w:rsidRPr="00A377BE">
              <w:rPr>
                <w:rFonts w:ascii="Calibri" w:eastAsia="Times New Roman" w:hAnsi="Calibri" w:cs="mohammad bold art 1"/>
                <w:b/>
                <w:bCs/>
                <w:color w:val="FF0000"/>
                <w:sz w:val="27"/>
              </w:rPr>
              <w:t> </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اللعان في اللغة : مصدر لاعن ، وهو من الطرد والإبعاد ، على سبيل السخط ، وهو مشتق من اللعن ، لأن الزوج يلعن نفسه في الخامسة ، إن كان كاذبا ً</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وفي الإصطلاح</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lastRenderedPageBreak/>
              <w:t>قذف الرجل زوجته البالغة الحرة المسلمة بالزنا ، أونفيه نسب ولدها منه</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صفتــه</w:t>
            </w:r>
            <w:r w:rsidRPr="00A377BE">
              <w:rPr>
                <w:rFonts w:ascii="Calibri" w:eastAsia="Times New Roman" w:hAnsi="Calibri" w:cs="mohammad bold art 1"/>
                <w:b/>
                <w:bCs/>
                <w:color w:val="000000"/>
                <w:sz w:val="27"/>
                <w:szCs w:val="27"/>
              </w:rPr>
              <w:t>:</w:t>
            </w:r>
            <w:r w:rsidRPr="00A377BE">
              <w:rPr>
                <w:rFonts w:ascii="Calibri" w:eastAsia="Times New Roman" w:hAnsi="Calibri" w:cs="mohammad bold art 1"/>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وصفة اللعان: أن يقول الزوج وهو قائم : أشهد بالله لقد زنت زوجتي هذه ، ويشير إليها ويكرر أربع مرات ، ويقول في الخامسة : أنَّ لعنة الله عليه ، إن كان من الكاذبين ، ثم تقوم المرأة وتقول : أشهد بالله لقد كذب عليَّ فيما رماني به من الزنا ، وتكرر ذلك أربع مرات ، وتقول في الخامسة : أنَّ غضب الله عليها ، إن كان من الصادقين،ويستحب أن توقف عن التلفظ بالخامسة وتوعظ ،ويقال لها :عذاب الدنيا أهون لك من عذاب الآخرة 0</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شروط اللعان : ويشترط في اللعان شروط منها</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szCs w:val="27"/>
                <w:rtl/>
              </w:rPr>
              <w:t>أ) أن يكون اللعان من زوجين مكلفين ، حُرين عاقلين بالغين مسلمين</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szCs w:val="27"/>
                <w:rtl/>
              </w:rPr>
              <w:t>ب) أن يكون اللعان بحضرة الإمام أو نائبه ، كالقاضي ونحوه</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szCs w:val="27"/>
                <w:rtl/>
              </w:rPr>
              <w:t>ج) أن يبدأ الزوج باللعان ، ثم تليه الزوجة</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t>حكمـه</w:t>
            </w:r>
            <w:r w:rsidRPr="00A377BE">
              <w:rPr>
                <w:rFonts w:ascii="Calibri" w:eastAsia="Times New Roman" w:hAnsi="Calibri" w:cs="mohammad bold art 1"/>
                <w:b/>
                <w:bCs/>
                <w:color w:val="00B050"/>
                <w:sz w:val="27"/>
              </w:rPr>
              <w:t> </w:t>
            </w:r>
            <w:r w:rsidRPr="00A377BE">
              <w:rPr>
                <w:rFonts w:ascii="Calibri" w:eastAsia="Times New Roman" w:hAnsi="Calibri" w:cs="mohammad bold art 1"/>
                <w:b/>
                <w:bCs/>
                <w:color w:val="000000"/>
                <w:sz w:val="27"/>
                <w:szCs w:val="27"/>
              </w:rPr>
              <w:t>:</w:t>
            </w:r>
            <w:r w:rsidRPr="00A377BE">
              <w:rPr>
                <w:rFonts w:ascii="Calibri" w:eastAsia="Times New Roman" w:hAnsi="Calibri" w:cs="mohammad bold art 1"/>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اللعان جائز ، وهو مشروع بالكتاب والسنة والإجماع</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ما يترتب على اللعان</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szCs w:val="27"/>
                <w:rtl/>
              </w:rPr>
              <w:t>أ) الفرقة الأبدية ، فلا يجوز أن يتزوجها بعد الملاعنة ولو كذَّب نفسه</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szCs w:val="27"/>
                <w:rtl/>
              </w:rPr>
              <w:t>ب) سقوط الحدِّ عن الزوجين</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szCs w:val="27"/>
                <w:rtl/>
              </w:rPr>
              <w:t>ج) نفي الولد عن الزوج وإلحاقه بالزوجة</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الظهار</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الظهار لغة : مشتق من الظهر، قال ابن منظور : الظهر من كل شيء خلاف البطن ، والجمع أظهر وظهور وظهران ، والظهار من النساء ، وظاهر الرجل امرأته ، وظاهرتها مظاهرة وظهاراً إذا قال : هي عليَّ كظهر ذات رحم، قال ابن قدامة: "وإنما خصوا الظهر بذلك من بين سائر الأعضاء، لأن كل مركوب يسمى ظهراً، لحصول الركوب على ظهره في الأغلب، فشبهوا الزوجة بذلك</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تعريفه اصطلاحاً : أما تعريف الظهار في اصطلاح الفقهاء فهو: "أن يشبه امرأته أو عضواً منهـا بمن تحرم عليـه ، ولو إلى أمد ، كأخت زوجته أو بعضو منها</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حكمه : الظهار محرم بالكتاب والسنة،</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ألفاظ الظهار</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يقع الظهار بلفظه الصريح ، كقول الرجل: "أنتِ عليّ كظهر أمي</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مايلزم المظاهر</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يلزم المظاهر الكفارة، وهي على الترتيب، فيعتق رقبة، فإذا لم يجد الرقبة فيصوم شهرين متتابعين، وإذا لم يستطع الصيام، فيطعم ستين مسكيناً</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ويحرم عليه جماع زوجته التي ظاهر منها قبل الكفارة ، للآية</w:t>
            </w:r>
            <w:r w:rsidRPr="00A377BE">
              <w:rPr>
                <w:rFonts w:ascii="Calibri" w:eastAsia="Times New Roman" w:hAnsi="Calibri" w:cs="AL-Mohanad"/>
                <w:b/>
                <w:bCs/>
                <w:color w:val="000000"/>
                <w:sz w:val="27"/>
                <w:szCs w:val="27"/>
              </w:rPr>
              <w:t>: "</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tl/>
              </w:rPr>
              <w:t>مِن قَبْلِ أَن يَتَمَاسَّا</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b/>
                <w:bCs/>
                <w:color w:val="000000"/>
                <w:sz w:val="27"/>
                <w:szCs w:val="27"/>
                <w:rtl/>
              </w:rPr>
              <w:t>قال ابن القيم: "لا يجوز وطء المظاهر منها قبل التكفير</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الإيلاء</w:t>
            </w:r>
            <w:r w:rsidRPr="00A377BE">
              <w:rPr>
                <w:rFonts w:ascii="Calibri" w:eastAsia="Times New Roman" w:hAnsi="Calibri" w:cs="mohammad bold art 1"/>
                <w:b/>
                <w:bCs/>
                <w:color w:val="FF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تعريف الإيلاء</w:t>
            </w:r>
            <w:r w:rsidRPr="00A377BE">
              <w:rPr>
                <w:rFonts w:ascii="Calibri" w:eastAsia="Times New Roman" w:hAnsi="Calibri" w:cs="mohammad bold art 1"/>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الإيلاء لغة : مصدر آلى يولي إيلاء ، وهو بمعنى الحلف والامتناع</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أما في اصطلاح الفقهاء</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فهو الحلف على ترك وطء الزوجة أو هو : حلف الزوج بالله أو بصفة من صفاته، على ترك قربان زوجته مدة أربعة أشهر فأكثر</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وقال الترمذي : الإيلاء هو : أن يحلف الرجل ألا يقرب امرأته أربعة أشهر فأكثر</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lastRenderedPageBreak/>
              <w:t>حكمه</w:t>
            </w:r>
            <w:r w:rsidRPr="00A377BE">
              <w:rPr>
                <w:rFonts w:ascii="Calibri" w:eastAsia="Times New Roman" w:hAnsi="Calibri" w:cs="mohammad bold art 1"/>
                <w:b/>
                <w:bCs/>
                <w:color w:val="00B05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حكم الإيلاء في الشرع : أصله الإباحة ، فقد أباح الله تعالى الإيلاء، لكن حدده بمدة لا تزيد عن أربعة أشهر ، فقد كانوا في الجاهلية يؤلون كيف شاؤوا ، ولو لسنين عديدة ، إضراراً بالمرأة ، فجاء الإسلام بتحريم الإيلاء ، إذا كان القصد منه الإضرار بالمرأة</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244061"/>
                <w:sz w:val="27"/>
                <w:szCs w:val="27"/>
                <w:rtl/>
              </w:rPr>
              <w:t>حكمة مشروعيته</w:t>
            </w:r>
            <w:r w:rsidRPr="00A377BE">
              <w:rPr>
                <w:rFonts w:ascii="Calibri" w:eastAsia="Times New Roman" w:hAnsi="Calibri" w:cs="mohammad bold art 1"/>
                <w:b/>
                <w:bCs/>
                <w:color w:val="244061"/>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الإيلاء نوع من العلاج لبعض حالات نشوز المرأة وتمردها</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632423"/>
                <w:sz w:val="27"/>
                <w:szCs w:val="27"/>
                <w:rtl/>
              </w:rPr>
              <w:t>إسلام أحد الزوجين وأثره في عقد النكاح</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من فُرق النكاح ، اختلاف الدين ، فقد منع الشارع الحكيم من الزواج بالمشركة</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غير أنه أباح الزواج من الكتابية لاعتبارات معينة</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وكذا حرّم الإسلام زواج المسلمة بالكافر</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العِـدَّة</w:t>
            </w:r>
            <w:r w:rsidRPr="00A377BE">
              <w:rPr>
                <w:rFonts w:ascii="Calibri" w:eastAsia="Times New Roman" w:hAnsi="Calibri" w:cs="mohammad bold art 1"/>
                <w:b/>
                <w:bCs/>
                <w:color w:val="FF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العِّدة في اللغة : بكسر العين ، مأخوذة من العدد، لأن المعتدة تعدد الشهر ، قال الجوهري: عِِدَّة المرأة أيام أقرائها، وقد اعتَدَّتْ ، وانْقَضَتْ عِدَّتُها ، والمرأة معتدة</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وفي الإصطلاح: هي التربص المحدود شرعاً، أو هي: مدة تتربص فيها المرأة عقب وقوع سبب الفرقة، فتمتنع عن التزويج فيه</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t>حكمها ودليلها</w:t>
            </w:r>
            <w:r w:rsidRPr="00A377BE">
              <w:rPr>
                <w:rFonts w:ascii="Calibri" w:eastAsia="Times New Roman" w:hAnsi="Calibri" w:cs="mohammad bold art 1"/>
                <w:b/>
                <w:bCs/>
                <w:color w:val="00B05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العدة واجبة على كل امرأة مسلمة ، أو كتابية ، بنص الكتاب والسنة ،</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t>الحكمة من مشروعية العدة</w:t>
            </w:r>
            <w:r w:rsidRPr="00A377BE">
              <w:rPr>
                <w:rFonts w:ascii="Calibri" w:eastAsia="Times New Roman" w:hAnsi="Calibri" w:cs="mohammad bold art 1"/>
                <w:b/>
                <w:bCs/>
                <w:color w:val="00B05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لقد شرع الله العدة ، وألزم المرأة بها ، لِحِكَمٍ عظيمة، منها</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 xml:space="preserve">1) </w:t>
            </w:r>
            <w:r w:rsidRPr="00A377BE">
              <w:rPr>
                <w:rFonts w:ascii="Calibri" w:eastAsia="Times New Roman" w:hAnsi="Calibri" w:cs="AL-Mohanad"/>
                <w:b/>
                <w:bCs/>
                <w:color w:val="000000"/>
                <w:sz w:val="27"/>
                <w:szCs w:val="27"/>
                <w:rtl/>
              </w:rPr>
              <w:t>معرفة براءة الرحم حتى لا تختلط الأنساب</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 xml:space="preserve">2) </w:t>
            </w:r>
            <w:r w:rsidRPr="00A377BE">
              <w:rPr>
                <w:rFonts w:ascii="Calibri" w:eastAsia="Times New Roman" w:hAnsi="Calibri" w:cs="AL-Mohanad"/>
                <w:b/>
                <w:bCs/>
                <w:color w:val="000000"/>
                <w:sz w:val="27"/>
                <w:szCs w:val="27"/>
                <w:rtl/>
              </w:rPr>
              <w:t>إمهال الزوج المطَلِّق مدة ، ليتمكن فيها من مراجعة زوجته المطَلَّقة، طلاقاً رجعياً إذا</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Pr>
              <w:br/>
            </w:r>
            <w:r w:rsidRPr="00A377BE">
              <w:rPr>
                <w:rFonts w:ascii="Calibri" w:eastAsia="Times New Roman" w:hAnsi="Calibri" w:cs="AL-Mohanad"/>
                <w:b/>
                <w:bCs/>
                <w:color w:val="000000"/>
                <w:sz w:val="27"/>
                <w:szCs w:val="27"/>
                <w:rtl/>
              </w:rPr>
              <w:t>رغب فيها</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 xml:space="preserve">3) </w:t>
            </w:r>
            <w:r w:rsidRPr="00A377BE">
              <w:rPr>
                <w:rFonts w:ascii="Calibri" w:eastAsia="Times New Roman" w:hAnsi="Calibri" w:cs="AL-Mohanad"/>
                <w:b/>
                <w:bCs/>
                <w:color w:val="000000"/>
                <w:sz w:val="27"/>
                <w:szCs w:val="27"/>
                <w:rtl/>
              </w:rPr>
              <w:t>تعظيم خطر عقد النكاح، ورفع قدره ، وإظهار شرفه ومنزلته</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 xml:space="preserve">4) </w:t>
            </w:r>
            <w:r w:rsidRPr="00A377BE">
              <w:rPr>
                <w:rFonts w:ascii="Calibri" w:eastAsia="Times New Roman" w:hAnsi="Calibri" w:cs="AL-Mohanad"/>
                <w:b/>
                <w:bCs/>
                <w:color w:val="000000"/>
                <w:sz w:val="27"/>
                <w:szCs w:val="27"/>
                <w:rtl/>
              </w:rPr>
              <w:t>تمكين الزوجة المتوفى عنها زوجها من الحِداد عليه، وإظهار الأسف على فراقه</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 xml:space="preserve">5) </w:t>
            </w:r>
            <w:r w:rsidRPr="00A377BE">
              <w:rPr>
                <w:rFonts w:ascii="Calibri" w:eastAsia="Times New Roman" w:hAnsi="Calibri" w:cs="AL-Mohanad"/>
                <w:b/>
                <w:bCs/>
                <w:color w:val="000000"/>
                <w:sz w:val="27"/>
                <w:szCs w:val="27"/>
                <w:rtl/>
              </w:rPr>
              <w:t>مراعاة شعور أهل الميت ،إذا كانت متوفى عنها زوجها 0</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أنواع العِدد</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تختلف أنواع العدة على حسب حال المرأة ونوع الفراق، من طلاق ، أو موت الزوج ونحو ذلك ، وهي على أقسام ثلاثة</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العدة بالأشهر، أو العدة بالقروء، أو العدة بوضع الحمل</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FFC000"/>
                <w:sz w:val="27"/>
                <w:szCs w:val="27"/>
                <w:rtl/>
              </w:rPr>
              <w:t>أولاً: العدة بالأشهر، والنساء المعتدات بالأشهر صنفان</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w:t>
            </w:r>
            <w:r w:rsidRPr="00A377BE">
              <w:rPr>
                <w:rFonts w:ascii="Calibri" w:eastAsia="Times New Roman" w:hAnsi="Calibri" w:cs="Arial"/>
                <w:b/>
                <w:bCs/>
                <w:color w:val="000000"/>
                <w:sz w:val="27"/>
                <w:szCs w:val="27"/>
                <w:rtl/>
              </w:rPr>
              <w:t>أ‌</w:t>
            </w:r>
            <w:r w:rsidRPr="00A377BE">
              <w:rPr>
                <w:rFonts w:ascii="Calibri" w:eastAsia="Times New Roman" w:hAnsi="Calibri" w:cs="Arial"/>
                <w:b/>
                <w:bCs/>
                <w:color w:val="000000"/>
                <w:sz w:val="27"/>
                <w:szCs w:val="27"/>
              </w:rPr>
              <w:t>)</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المطلقة التي لا تحيض،</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w:t>
            </w:r>
            <w:r w:rsidRPr="00A377BE">
              <w:rPr>
                <w:rFonts w:ascii="Calibri" w:eastAsia="Times New Roman" w:hAnsi="Calibri" w:cs="Arial"/>
                <w:b/>
                <w:bCs/>
                <w:color w:val="000000"/>
                <w:sz w:val="27"/>
                <w:szCs w:val="27"/>
                <w:rtl/>
              </w:rPr>
              <w:t>ب‌</w:t>
            </w:r>
            <w:r w:rsidRPr="00A377BE">
              <w:rPr>
                <w:rFonts w:ascii="Calibri" w:eastAsia="Times New Roman" w:hAnsi="Calibri" w:cs="Arial"/>
                <w:b/>
                <w:bCs/>
                <w:color w:val="000000"/>
                <w:sz w:val="27"/>
                <w:szCs w:val="27"/>
              </w:rPr>
              <w:t>)</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المتوفى عنها زوجها، إذا لم تكن حاملاً، وعدتها أربعة أشهر وعشرة أيام، لل</w:t>
            </w:r>
            <w:r w:rsidRPr="00A377BE">
              <w:rPr>
                <w:rFonts w:ascii="Arial" w:eastAsia="Times New Roman" w:hAnsi="Arial" w:cs="Arial"/>
                <w:color w:val="008000"/>
                <w:sz w:val="27"/>
                <w:szCs w:val="27"/>
              </w:rPr>
              <w:br/>
            </w:r>
            <w:r w:rsidRPr="00A377BE">
              <w:rPr>
                <w:rFonts w:ascii="Calibri" w:eastAsia="Times New Roman" w:hAnsi="Calibri" w:cs="AL-Mohanad"/>
                <w:b/>
                <w:bCs/>
                <w:color w:val="FFC000"/>
                <w:sz w:val="27"/>
                <w:szCs w:val="27"/>
                <w:rtl/>
              </w:rPr>
              <w:t>ثانياً: العدة بالقُرُوء</w:t>
            </w:r>
            <w:r w:rsidRPr="00A377BE">
              <w:rPr>
                <w:rFonts w:ascii="Calibri" w:eastAsia="Times New Roman" w:hAnsi="Calibri" w:cs="AL-Mohanad"/>
                <w:b/>
                <w:bCs/>
                <w:color w:val="000000"/>
                <w:sz w:val="27"/>
                <w:szCs w:val="27"/>
                <w:rtl/>
              </w:rPr>
              <w:t>،</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والقروء جمع قُرء، واختلف العلماء فيه، فقيل: هو الحيض، وقيل: هو الطُّهر والمعتدات بالقُرُوء هن ذوات الحيض ، أي كل امرأة مطلقة تحيض ، ودليل ذلك الآية</w:t>
            </w:r>
            <w:r w:rsidRPr="00A377BE">
              <w:rPr>
                <w:rFonts w:ascii="Calibri" w:eastAsia="Times New Roman" w:hAnsi="Calibri" w:cs="AL-Mohanad"/>
                <w:b/>
                <w:bCs/>
                <w:color w:val="000000"/>
                <w:sz w:val="27"/>
                <w:szCs w:val="27"/>
              </w:rPr>
              <w:t xml:space="preserve">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szCs w:val="27"/>
                <w:rtl/>
              </w:rPr>
              <w:t>وَالْمُطَلَّقَاتُ يَتَرَبَّصْنَ بِأَنْفُسِهِنَّ ثَلاَثَةَ قُرُوءٍ</w:t>
            </w:r>
            <w:r w:rsidRPr="00A377BE">
              <w:rPr>
                <w:rFonts w:ascii="Calibri" w:eastAsia="Times New Roman" w:hAnsi="Calibri" w:cs="AL-Mohanad"/>
                <w:b/>
                <w:bCs/>
                <w:color w:val="000000"/>
                <w:sz w:val="27"/>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szCs w:val="27"/>
                <w:rtl/>
              </w:rPr>
              <w:t>البقرة: 228</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ثالثاً: المعتدات بوضع الحمل، وهي: كل إمرأة حامل من زوج إذا فارقها الزوج بطلاق أو فسخ أو موت، فعدتها بتمام وضع الحمل</w:t>
            </w:r>
            <w:r w:rsidRPr="00A377BE">
              <w:rPr>
                <w:rFonts w:ascii="Arial" w:eastAsia="Times New Roman" w:hAnsi="Arial" w:cs="Arial"/>
                <w:color w:val="008000"/>
                <w:sz w:val="27"/>
                <w:szCs w:val="27"/>
              </w:rPr>
              <w:br/>
            </w:r>
            <w:r w:rsidRPr="00A377BE">
              <w:rPr>
                <w:rFonts w:ascii="Calibri" w:eastAsia="Times New Roman" w:hAnsi="Calibri" w:cs="mohammad bold art 1"/>
                <w:b/>
                <w:bCs/>
                <w:color w:val="FF0000"/>
                <w:sz w:val="27"/>
                <w:szCs w:val="27"/>
                <w:rtl/>
              </w:rPr>
              <w:t>أحكام العِدَّة</w:t>
            </w:r>
            <w:r w:rsidRPr="00A377BE">
              <w:rPr>
                <w:rFonts w:ascii="Calibri" w:eastAsia="Times New Roman" w:hAnsi="Calibri" w:cs="mohammad bold art 1"/>
                <w:b/>
                <w:bCs/>
                <w:color w:val="FF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وتتعلق بالمعتدة المتوفى عنها زوجها بعض الأحكام ،وهو( الإحداد) فمن ذلك أنها تمتنع عن الآتي</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lastRenderedPageBreak/>
              <w:t>1)</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الطِّيب والزينة والكحل ، ولبس الثياب المصبوغة ونحو ذلك</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2)</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وأيضاً تجتنب لبس الذهب والحلي والمجوهرات ، لحديث أم سلمة السابق ، وفيه (ولا الحُلِيّ</w:t>
            </w:r>
            <w:r w:rsidRPr="00A377BE">
              <w:rPr>
                <w:rFonts w:ascii="Calibri" w:eastAsia="Times New Roman" w:hAnsi="Calibri" w:cs="AL-Mohanad"/>
                <w:b/>
                <w:bCs/>
                <w:color w:val="000000"/>
                <w:sz w:val="27"/>
                <w:szCs w:val="27"/>
              </w:rPr>
              <w:t>...) .</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3)</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ويجب عليها أيضاً البيتوتة في بيتها</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4)</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وأما المطلقة من طلاق رجعي ، فلا إحداد عليها</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Times New Roman" w:eastAsia="Times New Roman" w:hAnsi="Times New Roman" w:cs="Times New Roman"/>
                <w:color w:val="000000"/>
                <w:sz w:val="27"/>
                <w:szCs w:val="27"/>
              </w:rPr>
              <w:t>5)</w:t>
            </w:r>
            <w:r w:rsidRPr="00A377BE">
              <w:rPr>
                <w:rFonts w:ascii="Times New Roman" w:eastAsia="Times New Roman" w:hAnsi="Times New Roman" w:cs="Times New Roman"/>
                <w:color w:val="000000"/>
                <w:sz w:val="27"/>
              </w:rPr>
              <w:t> </w:t>
            </w:r>
            <w:r w:rsidRPr="00A377BE">
              <w:rPr>
                <w:rFonts w:ascii="Calibri" w:eastAsia="Times New Roman" w:hAnsi="Calibri" w:cs="AL-Mohanad"/>
                <w:b/>
                <w:bCs/>
                <w:color w:val="000000"/>
                <w:sz w:val="27"/>
                <w:szCs w:val="27"/>
                <w:rtl/>
              </w:rPr>
              <w:t>وأما المطلقة من طلاق بائن ، ففي وجوب الإحداد عليها خلاف بين أهل العلم ، أظهرها عدم الوجوب</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p w:rsidR="00A377BE" w:rsidRDefault="00A377BE">
      <w:pPr>
        <w:rPr>
          <w:rFonts w:hint="cs"/>
          <w:rtl/>
        </w:rPr>
      </w:pPr>
    </w:p>
    <w:p w:rsidR="00A377BE" w:rsidRDefault="00A377BE">
      <w:pPr>
        <w:rPr>
          <w:rFonts w:hint="cs"/>
          <w:rtl/>
        </w:rPr>
      </w:pPr>
    </w:p>
    <w:p w:rsidR="00A377BE" w:rsidRPr="00A377BE" w:rsidRDefault="00A377BE">
      <w:pPr>
        <w:rPr>
          <w:rFonts w:hint="cs"/>
          <w:rtl/>
        </w:rPr>
      </w:pPr>
    </w:p>
    <w:p w:rsidR="00A377BE" w:rsidRDefault="00A377BE" w:rsidP="00A377BE">
      <w:pPr>
        <w:pStyle w:val="a5"/>
        <w:spacing w:after="240" w:afterAutospacing="0"/>
        <w:jc w:val="center"/>
        <w:rPr>
          <w:rFonts w:ascii="Tahoma" w:hAnsi="Tahoma" w:cs="Tahoma"/>
          <w:color w:val="003E69"/>
          <w:sz w:val="20"/>
          <w:szCs w:val="20"/>
        </w:rPr>
      </w:pPr>
      <w:r>
        <w:rPr>
          <w:rFonts w:ascii="Arial" w:hAnsi="Arial" w:cs="Arial"/>
          <w:color w:val="000000"/>
          <w:sz w:val="27"/>
          <w:szCs w:val="27"/>
          <w:rtl/>
        </w:rPr>
        <w:t>المحاضرة السابعة النظام الاجتماعي في الاسلام</w:t>
      </w:r>
      <w:r>
        <w:rPr>
          <w:rFonts w:ascii="Arial" w:hAnsi="Arial" w:cs="Arial"/>
          <w:color w:val="008000"/>
          <w:sz w:val="27"/>
          <w:szCs w:val="27"/>
        </w:rPr>
        <w:br/>
      </w:r>
      <w:r>
        <w:rPr>
          <w:rFonts w:ascii="Arial" w:hAnsi="Arial" w:cs="Arial"/>
          <w:color w:val="008000"/>
          <w:sz w:val="27"/>
          <w:szCs w:val="27"/>
        </w:rPr>
        <w:br/>
      </w:r>
      <w:r>
        <w:rPr>
          <w:rFonts w:ascii="Calibri" w:hAnsi="Calibri" w:cs="AL-Mateen"/>
          <w:b/>
          <w:bCs/>
          <w:color w:val="FF0000"/>
          <w:sz w:val="27"/>
          <w:szCs w:val="27"/>
          <w:rtl/>
        </w:rPr>
        <w:t>الاسرة والزواج</w:t>
      </w:r>
      <w:r>
        <w:rPr>
          <w:rFonts w:ascii="Arial" w:hAnsi="Arial" w:cs="Arial"/>
          <w:color w:val="008000"/>
          <w:sz w:val="27"/>
          <w:szCs w:val="27"/>
        </w:rPr>
        <w:br/>
      </w:r>
      <w:r>
        <w:rPr>
          <w:rFonts w:ascii="Calibri" w:hAnsi="Calibri" w:cs="AL-Mohanad"/>
          <w:color w:val="000000"/>
          <w:sz w:val="27"/>
          <w:szCs w:val="27"/>
          <w:rtl/>
        </w:rPr>
        <w:t>اقتضت سنة الله تعالى في الخلق أن يكون قائماً على الزوجيّة، فخلق سبحانه وتعالى من كل شيء زوجين، قال تعالى</w:t>
      </w:r>
      <w:r>
        <w:rPr>
          <w:rFonts w:ascii="Calibri" w:hAnsi="Calibri" w:cs="AL-Mohanad"/>
          <w:color w:val="000000"/>
          <w:sz w:val="27"/>
          <w:szCs w:val="27"/>
        </w:rPr>
        <w:t xml:space="preserve"> :</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وَمِن كُلِّ شَيْءٍ خَلَقْنَا زَوْجَيْنِ لَعَلَّكُمْ تَذَكَّرُونَ</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Pr>
        <w:t>[</w:t>
      </w:r>
      <w:r>
        <w:rPr>
          <w:rFonts w:ascii="Calibri" w:hAnsi="Calibri" w:cs="AL-Mohanad"/>
          <w:color w:val="000000"/>
          <w:sz w:val="27"/>
          <w:szCs w:val="27"/>
          <w:rtl/>
        </w:rPr>
        <w:t>الذاريات:49</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rFonts w:ascii="Arial" w:hAnsi="Arial" w:cs="Arial"/>
          <w:color w:val="008000"/>
          <w:sz w:val="27"/>
          <w:szCs w:val="27"/>
        </w:rPr>
        <w:br/>
      </w:r>
      <w:r>
        <w:rPr>
          <w:rFonts w:ascii="Calibri" w:hAnsi="Calibri" w:cs="AL-Mohanad"/>
          <w:b/>
          <w:bCs/>
          <w:color w:val="FF0000"/>
          <w:sz w:val="27"/>
          <w:szCs w:val="27"/>
          <w:rtl/>
        </w:rPr>
        <w:t>الرابط المقدس</w:t>
      </w:r>
      <w:r>
        <w:rPr>
          <w:rFonts w:ascii="Arial" w:hAnsi="Arial" w:cs="Arial"/>
          <w:color w:val="008000"/>
          <w:sz w:val="27"/>
          <w:szCs w:val="27"/>
        </w:rPr>
        <w:br/>
      </w:r>
      <w:r>
        <w:rPr>
          <w:rFonts w:ascii="Calibri" w:hAnsi="Calibri" w:cs="AL-Mohanad"/>
          <w:color w:val="000000"/>
          <w:sz w:val="27"/>
          <w:szCs w:val="27"/>
          <w:rtl/>
        </w:rPr>
        <w:t>أودع سبحانه وتعالى ميلاً فطرياً بين زوجي كل جنس، فكل ذكر يميل إلى أنثاه، والعكس ، وذلك لتكاثر المخلوقات واستمرار الحياة على وجه الأرض، وجعل سبحانه ميل الرجل إلى الأنثى والأنثى إلى الرجل مختلفاً عن باقي الكائنات، فالميل عند الإنسان غير مقيّد بوقت ولا متناه عند حد الوظيفة الجنسية، وذلك لاختلاف طبيعة الإنسان عن طبيعة الحيوان، فالصلة القلبية والتعلق الروحي عند الإنسان، لا يقفان عند قضاء المأرب فحسب، بل يستمران مدى الحياة</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rFonts w:ascii="Arial" w:hAnsi="Arial" w:cs="Arial"/>
          <w:color w:val="008000"/>
          <w:sz w:val="27"/>
          <w:szCs w:val="27"/>
        </w:rPr>
        <w:br/>
      </w:r>
      <w:r>
        <w:rPr>
          <w:rFonts w:ascii="Calibri" w:hAnsi="Calibri" w:cs="AL-Mohanad"/>
          <w:color w:val="000000"/>
          <w:sz w:val="27"/>
          <w:szCs w:val="27"/>
          <w:rtl/>
        </w:rPr>
        <w:t>وهكذا كانت أول أسرة في تاريخ البشرية هي أسرة آدم عليه السلام، ثم تكاثرت الأسر وانتشرت إلى ما نراه اليوم، مصداقاً لقوله تعالى</w:t>
      </w:r>
      <w:r>
        <w:rPr>
          <w:rFonts w:ascii="Calibri" w:hAnsi="Calibri" w:cs="AL-Mohanad"/>
          <w:color w:val="000000"/>
          <w:sz w:val="27"/>
          <w:szCs w:val="27"/>
        </w:rPr>
        <w:t xml:space="preserve"> :</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وَجَعَلْنَاكُمْ شُعُوباً وَقَبَآئِلَ لِتَعَارَفُوا</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Fonts w:ascii="Calibri" w:hAnsi="Calibri" w:cs="AL-Mohanad"/>
          <w:color w:val="000000"/>
          <w:sz w:val="27"/>
          <w:szCs w:val="27"/>
        </w:rPr>
        <w:t>[</w:t>
      </w:r>
      <w:r>
        <w:rPr>
          <w:rFonts w:ascii="Calibri" w:hAnsi="Calibri" w:cs="AL-Mohanad"/>
          <w:color w:val="000000"/>
          <w:sz w:val="27"/>
          <w:szCs w:val="27"/>
          <w:rtl/>
        </w:rPr>
        <w:t>الحجرات: 13</w:t>
      </w:r>
      <w:r>
        <w:rPr>
          <w:rFonts w:ascii="Calibri" w:hAnsi="Calibri" w:cs="AL-Mohanad"/>
          <w:color w:val="000000"/>
          <w:sz w:val="27"/>
          <w:szCs w:val="27"/>
        </w:rPr>
        <w:t>]</w:t>
      </w:r>
      <w:r>
        <w:rPr>
          <w:rFonts w:ascii="Arial" w:hAnsi="Arial" w:cs="Arial"/>
          <w:color w:val="008000"/>
          <w:sz w:val="27"/>
          <w:szCs w:val="27"/>
        </w:rPr>
        <w:br/>
      </w:r>
      <w:r>
        <w:rPr>
          <w:rFonts w:ascii="Arial" w:hAnsi="Arial" w:cs="Arial"/>
          <w:color w:val="008000"/>
          <w:sz w:val="27"/>
          <w:szCs w:val="27"/>
        </w:rPr>
        <w:br/>
      </w:r>
      <w:r>
        <w:rPr>
          <w:rFonts w:ascii="Arial" w:hAnsi="Arial" w:cs="Arial"/>
          <w:color w:val="008000"/>
          <w:sz w:val="27"/>
          <w:szCs w:val="27"/>
        </w:rPr>
        <w:br/>
      </w:r>
      <w:r>
        <w:rPr>
          <w:rFonts w:ascii="Calibri" w:hAnsi="Calibri" w:cs="mohammad bold art 1"/>
          <w:b/>
          <w:bCs/>
          <w:color w:val="FF0000"/>
          <w:sz w:val="27"/>
          <w:szCs w:val="27"/>
          <w:rtl/>
        </w:rPr>
        <w:t>مكانة المرأة قبل الاسلام</w:t>
      </w:r>
      <w:r>
        <w:rPr>
          <w:rFonts w:ascii="Arial" w:hAnsi="Arial" w:cs="Arial"/>
          <w:color w:val="008000"/>
          <w:sz w:val="27"/>
          <w:szCs w:val="27"/>
        </w:rPr>
        <w:br/>
      </w:r>
      <w:r>
        <w:rPr>
          <w:rFonts w:ascii="Arial" w:hAnsi="Arial" w:cs="Arial"/>
          <w:color w:val="008000"/>
          <w:sz w:val="27"/>
          <w:szCs w:val="27"/>
        </w:rPr>
        <w:br/>
      </w:r>
      <w:r>
        <w:rPr>
          <w:rFonts w:ascii="Calibri" w:hAnsi="Calibri" w:cs="mohammad bold art 1"/>
          <w:color w:val="000000"/>
          <w:sz w:val="27"/>
          <w:szCs w:val="27"/>
        </w:rPr>
        <w:t>1</w:t>
      </w:r>
      <w:r>
        <w:rPr>
          <w:rFonts w:ascii="Calibri" w:hAnsi="Calibri" w:cs="mohammad bold art 1"/>
          <w:color w:val="00B050"/>
          <w:sz w:val="27"/>
          <w:szCs w:val="27"/>
        </w:rPr>
        <w:t xml:space="preserve">- </w:t>
      </w:r>
      <w:r>
        <w:rPr>
          <w:rFonts w:ascii="Calibri" w:hAnsi="Calibri" w:cs="mohammad bold art 1"/>
          <w:color w:val="00B050"/>
          <w:sz w:val="27"/>
          <w:szCs w:val="27"/>
          <w:rtl/>
        </w:rPr>
        <w:t>اليونانيون</w:t>
      </w:r>
      <w:r>
        <w:rPr>
          <w:rFonts w:ascii="Calibri" w:hAnsi="Calibri" w:cs="AL-Mohanad"/>
          <w:color w:val="00B050"/>
          <w:sz w:val="27"/>
          <w:szCs w:val="27"/>
        </w:rPr>
        <w:t>:</w:t>
      </w:r>
      <w:r>
        <w:rPr>
          <w:rStyle w:val="apple-converted-space"/>
          <w:rFonts w:ascii="Calibri" w:hAnsi="Calibri" w:cs="AL-Mohanad"/>
          <w:color w:val="00B050"/>
          <w:sz w:val="27"/>
          <w:szCs w:val="27"/>
        </w:rPr>
        <w:t> </w:t>
      </w:r>
      <w:r>
        <w:rPr>
          <w:rFonts w:ascii="Arial" w:hAnsi="Arial" w:cs="Arial"/>
          <w:color w:val="008000"/>
          <w:sz w:val="27"/>
          <w:szCs w:val="27"/>
        </w:rPr>
        <w:br/>
      </w:r>
      <w:r>
        <w:rPr>
          <w:rFonts w:ascii="Calibri" w:hAnsi="Calibri" w:cs="AL-Mohanad"/>
          <w:color w:val="000000"/>
          <w:sz w:val="27"/>
          <w:szCs w:val="27"/>
          <w:rtl/>
        </w:rPr>
        <w:t>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rFonts w:ascii="Arial" w:hAnsi="Arial" w:cs="Arial"/>
          <w:color w:val="008000"/>
          <w:sz w:val="27"/>
          <w:szCs w:val="27"/>
        </w:rPr>
        <w:br/>
      </w:r>
      <w:r>
        <w:rPr>
          <w:rFonts w:ascii="Calibri" w:hAnsi="Calibri" w:cs="mohammad bold art 1"/>
          <w:color w:val="000000"/>
          <w:sz w:val="27"/>
          <w:szCs w:val="27"/>
        </w:rPr>
        <w:t>2</w:t>
      </w:r>
      <w:r>
        <w:rPr>
          <w:rFonts w:ascii="Calibri" w:hAnsi="Calibri" w:cs="mohammad bold art 1"/>
          <w:color w:val="00B050"/>
          <w:sz w:val="27"/>
          <w:szCs w:val="27"/>
        </w:rPr>
        <w:t xml:space="preserve">- </w:t>
      </w:r>
      <w:r>
        <w:rPr>
          <w:rFonts w:ascii="Calibri" w:hAnsi="Calibri" w:cs="mohammad bold art 1"/>
          <w:color w:val="00B050"/>
          <w:sz w:val="27"/>
          <w:szCs w:val="27"/>
          <w:rtl/>
        </w:rPr>
        <w:t>الرومانيون</w:t>
      </w:r>
      <w:r>
        <w:rPr>
          <w:rFonts w:ascii="Calibri" w:hAnsi="Calibri" w:cs="AL-Mohanad"/>
          <w:color w:val="00B050"/>
          <w:sz w:val="27"/>
          <w:szCs w:val="27"/>
        </w:rPr>
        <w:t>:</w:t>
      </w:r>
      <w:r>
        <w:rPr>
          <w:rFonts w:ascii="Arial" w:hAnsi="Arial" w:cs="Arial"/>
          <w:color w:val="008000"/>
          <w:sz w:val="27"/>
          <w:szCs w:val="27"/>
        </w:rPr>
        <w:br/>
      </w:r>
      <w:r>
        <w:rPr>
          <w:rFonts w:ascii="Calibri" w:hAnsi="Calibri" w:cs="AL-Mohanad"/>
          <w:color w:val="000000"/>
          <w:sz w:val="27"/>
          <w:szCs w:val="27"/>
          <w:rtl/>
        </w:rPr>
        <w:t xml:space="preserve">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w:t>
      </w:r>
      <w:r>
        <w:rPr>
          <w:rFonts w:ascii="Calibri" w:hAnsi="Calibri" w:cs="AL-Mohanad"/>
          <w:color w:val="000000"/>
          <w:sz w:val="27"/>
          <w:szCs w:val="27"/>
          <w:rtl/>
        </w:rPr>
        <w:lastRenderedPageBreak/>
        <w:t>وزوالها</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rFonts w:ascii="Arial" w:hAnsi="Arial" w:cs="Arial"/>
          <w:color w:val="008000"/>
          <w:sz w:val="27"/>
          <w:szCs w:val="27"/>
        </w:rPr>
        <w:br/>
      </w:r>
      <w:r>
        <w:rPr>
          <w:rFonts w:ascii="Arial" w:hAnsi="Arial" w:cs="Arial"/>
          <w:color w:val="008000"/>
          <w:sz w:val="27"/>
          <w:szCs w:val="27"/>
        </w:rPr>
        <w:br/>
      </w:r>
      <w:r>
        <w:rPr>
          <w:rFonts w:ascii="Calibri" w:hAnsi="Calibri" w:cs="mohammad bold art 1"/>
          <w:color w:val="00B050"/>
          <w:sz w:val="27"/>
          <w:szCs w:val="27"/>
        </w:rPr>
        <w:t xml:space="preserve">3- </w:t>
      </w:r>
      <w:r>
        <w:rPr>
          <w:rFonts w:ascii="Calibri" w:hAnsi="Calibri" w:cs="mohammad bold art 1"/>
          <w:color w:val="00B050"/>
          <w:sz w:val="27"/>
          <w:szCs w:val="27"/>
          <w:rtl/>
        </w:rPr>
        <w:t>المرأة في الحضارة الهندية</w:t>
      </w:r>
      <w:r>
        <w:rPr>
          <w:rFonts w:ascii="Calibri" w:hAnsi="Calibri" w:cs="AL-Mohanad"/>
          <w:color w:val="00B050"/>
          <w:sz w:val="27"/>
          <w:szCs w:val="27"/>
        </w:rPr>
        <w:t>:</w:t>
      </w:r>
      <w:r>
        <w:rPr>
          <w:rStyle w:val="apple-converted-space"/>
          <w:rFonts w:ascii="Calibri" w:hAnsi="Calibri" w:cs="AL-Mohanad"/>
          <w:color w:val="00B050"/>
          <w:sz w:val="27"/>
          <w:szCs w:val="27"/>
        </w:rPr>
        <w:t> </w:t>
      </w:r>
      <w:r>
        <w:rPr>
          <w:rFonts w:ascii="Arial" w:hAnsi="Arial" w:cs="Arial"/>
          <w:color w:val="008000"/>
          <w:sz w:val="27"/>
          <w:szCs w:val="27"/>
        </w:rPr>
        <w:br/>
      </w:r>
      <w:r>
        <w:rPr>
          <w:rFonts w:ascii="Calibri" w:hAnsi="Calibri" w:cs="AL-Mohanad"/>
          <w:color w:val="000000"/>
          <w:sz w:val="27"/>
          <w:szCs w:val="27"/>
          <w:rtl/>
        </w:rPr>
        <w:t>كانت المرأة عندهم قاصرة، وليس لها حق الاستقلال عن أبيها أو زوجها أو إبنها،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r>
        <w:rPr>
          <w:rFonts w:ascii="Calibri" w:hAnsi="Calibri" w:cs="AL-Mohanad"/>
          <w:color w:val="000000"/>
          <w:sz w:val="27"/>
          <w:szCs w:val="27"/>
        </w:rPr>
        <w:t>.</w:t>
      </w:r>
      <w:r>
        <w:rPr>
          <w:rFonts w:ascii="Arial" w:hAnsi="Arial" w:cs="Arial"/>
          <w:color w:val="008000"/>
          <w:sz w:val="27"/>
          <w:szCs w:val="27"/>
        </w:rPr>
        <w:br/>
      </w:r>
      <w:r>
        <w:rPr>
          <w:rFonts w:ascii="Arial" w:hAnsi="Arial" w:cs="Arial"/>
          <w:color w:val="008000"/>
          <w:sz w:val="27"/>
          <w:szCs w:val="27"/>
        </w:rPr>
        <w:br/>
      </w:r>
      <w:r>
        <w:rPr>
          <w:rFonts w:ascii="Calibri" w:hAnsi="Calibri" w:cs="mohammad bold art 1"/>
          <w:color w:val="000000"/>
          <w:sz w:val="27"/>
          <w:szCs w:val="27"/>
        </w:rPr>
        <w:t>4</w:t>
      </w:r>
      <w:r>
        <w:rPr>
          <w:rFonts w:ascii="Calibri" w:hAnsi="Calibri" w:cs="mohammad bold art 1"/>
          <w:color w:val="00B050"/>
          <w:sz w:val="27"/>
          <w:szCs w:val="27"/>
        </w:rPr>
        <w:t xml:space="preserve">- </w:t>
      </w:r>
      <w:r>
        <w:rPr>
          <w:rFonts w:ascii="Calibri" w:hAnsi="Calibri" w:cs="mohammad bold art 1"/>
          <w:color w:val="00B050"/>
          <w:sz w:val="27"/>
          <w:szCs w:val="27"/>
          <w:rtl/>
        </w:rPr>
        <w:t>اليهود</w:t>
      </w:r>
      <w:r>
        <w:rPr>
          <w:rFonts w:ascii="Calibri" w:hAnsi="Calibri" w:cs="AL-Mohanad"/>
          <w:color w:val="000000"/>
          <w:sz w:val="27"/>
          <w:szCs w:val="27"/>
        </w:rPr>
        <w:t>:</w:t>
      </w:r>
      <w:r>
        <w:rPr>
          <w:rFonts w:ascii="Arial" w:hAnsi="Arial" w:cs="Arial"/>
          <w:color w:val="008000"/>
          <w:sz w:val="27"/>
          <w:szCs w:val="27"/>
        </w:rPr>
        <w:br/>
      </w:r>
      <w:r>
        <w:rPr>
          <w:rFonts w:ascii="Calibri" w:hAnsi="Calibri" w:cs="AL-Mohanad"/>
          <w:color w:val="000000"/>
          <w:sz w:val="27"/>
          <w:szCs w:val="27"/>
          <w:rtl/>
        </w:rPr>
        <w:t>يَعُدُّ اليهود</w:t>
      </w:r>
      <w:r>
        <w:rPr>
          <w:rStyle w:val="apple-converted-space"/>
          <w:rFonts w:ascii="Calibri" w:hAnsi="Calibri" w:cs="AL-Mohanad"/>
          <w:color w:val="000000"/>
          <w:sz w:val="27"/>
          <w:szCs w:val="27"/>
        </w:rPr>
        <w:t> </w:t>
      </w:r>
      <w:r>
        <w:rPr>
          <w:rFonts w:ascii="Calibri" w:hAnsi="Calibri" w:cs="mohammad bold art 1"/>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بناءً على أصلهم المحرف</w:t>
      </w:r>
      <w:r>
        <w:rPr>
          <w:rStyle w:val="apple-converted-space"/>
          <w:rFonts w:ascii="Calibri" w:hAnsi="Calibri" w:cs="AL-Mohanad"/>
          <w:color w:val="000000"/>
          <w:sz w:val="27"/>
          <w:szCs w:val="27"/>
        </w:rPr>
        <w:t> </w:t>
      </w:r>
      <w:r>
        <w:rPr>
          <w:rFonts w:ascii="Calibri" w:hAnsi="Calibri" w:cs="mohammad bold art 1"/>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المرأة لعنة، إذ هي أصل الشرور ومنبع الخطايا، لأنها</w:t>
      </w:r>
      <w:r>
        <w:rPr>
          <w:rStyle w:val="apple-converted-space"/>
          <w:rFonts w:ascii="Calibri" w:hAnsi="Calibri" w:cs="AL-Mohanad"/>
          <w:color w:val="000000"/>
          <w:sz w:val="27"/>
          <w:szCs w:val="27"/>
        </w:rPr>
        <w:t> </w:t>
      </w:r>
      <w:r>
        <w:rPr>
          <w:rFonts w:ascii="Calibri" w:hAnsi="Calibri" w:cs="mohammad bold art 1"/>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بحسب زعمهم</w:t>
      </w:r>
      <w:r>
        <w:rPr>
          <w:rStyle w:val="apple-converted-space"/>
          <w:rFonts w:ascii="Calibri" w:hAnsi="Calibri" w:cs="AL-Mohanad"/>
          <w:color w:val="000000"/>
          <w:sz w:val="27"/>
          <w:szCs w:val="27"/>
        </w:rPr>
        <w:t> </w:t>
      </w:r>
      <w:r>
        <w:rPr>
          <w:rFonts w:ascii="Calibri" w:hAnsi="Calibri" w:cs="mohammad bold art 1"/>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أغرت آدم</w:t>
      </w:r>
      <w:r>
        <w:rPr>
          <w:rStyle w:val="apple-converted-space"/>
          <w:rFonts w:ascii="Calibri" w:hAnsi="Calibri" w:cs="AL-Mohanad"/>
          <w:color w:val="000000"/>
          <w:sz w:val="27"/>
          <w:szCs w:val="27"/>
        </w:rPr>
        <w:t> </w:t>
      </w:r>
      <w:r>
        <w:rPr>
          <w:rFonts w:ascii="Calibri" w:hAnsi="Calibri" w:cs="mohammad bold art 1"/>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عليه السلام</w:t>
      </w:r>
      <w:r>
        <w:rPr>
          <w:rStyle w:val="apple-converted-space"/>
          <w:rFonts w:ascii="Calibri" w:hAnsi="Calibri" w:cs="AL-Mohanad"/>
          <w:color w:val="000000"/>
          <w:sz w:val="27"/>
          <w:szCs w:val="27"/>
        </w:rPr>
        <w:t> </w:t>
      </w:r>
      <w:r>
        <w:rPr>
          <w:rFonts w:ascii="Calibri" w:hAnsi="Calibri" w:cs="mohammad bold art 1"/>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بالأكل من الشجرة الملعونة كما يعدونها نجسة في أيام حيضها، وهي عندهم بمرتبة الخادم، ولأبيها الحق في بيعها قاصرة، وهي محرومة من الميراث، ثم تغير حال المرأة عند كثير من اليهود، من النقيض إلى النقيض، ويكفي أن نعلم أن المرأة أصبحت عندهم من الأسلحة التي يستخدمونها في غزو قلوب الشباب وإفسادهم، والسيطرة على العالم</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rFonts w:ascii="Arial" w:hAnsi="Arial" w:cs="Arial"/>
          <w:color w:val="008000"/>
          <w:sz w:val="27"/>
          <w:szCs w:val="27"/>
        </w:rPr>
        <w:br/>
      </w:r>
      <w:r>
        <w:rPr>
          <w:rFonts w:ascii="Arial" w:hAnsi="Arial" w:cs="Arial"/>
          <w:color w:val="008000"/>
          <w:sz w:val="27"/>
          <w:szCs w:val="27"/>
        </w:rPr>
        <w:br/>
      </w:r>
      <w:r>
        <w:rPr>
          <w:rFonts w:ascii="Calibri" w:hAnsi="Calibri" w:cs="mohammad bold art 1"/>
          <w:color w:val="00B050"/>
          <w:sz w:val="27"/>
          <w:szCs w:val="27"/>
        </w:rPr>
        <w:t xml:space="preserve">5- </w:t>
      </w:r>
      <w:r>
        <w:rPr>
          <w:rFonts w:ascii="Calibri" w:hAnsi="Calibri" w:cs="mohammad bold art 1"/>
          <w:color w:val="00B050"/>
          <w:sz w:val="27"/>
          <w:szCs w:val="27"/>
          <w:rtl/>
        </w:rPr>
        <w:t>النصارى</w:t>
      </w:r>
      <w:r>
        <w:rPr>
          <w:rFonts w:ascii="Arial" w:hAnsi="Arial" w:cs="Arial"/>
          <w:color w:val="008000"/>
          <w:sz w:val="27"/>
          <w:szCs w:val="27"/>
        </w:rPr>
        <w:br/>
      </w:r>
      <w:r>
        <w:rPr>
          <w:rFonts w:ascii="Calibri" w:hAnsi="Calibri" w:cs="AL-Mohanad"/>
          <w:color w:val="000000"/>
          <w:sz w:val="27"/>
          <w:szCs w:val="27"/>
          <w:rtl/>
        </w:rPr>
        <w:t>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الأحيان،كما أنهم كانوا يحتقرون العلاقة الجنسية بين الرجل والمرأة ، ويزهِّدون بها، وإن كانت عن طريق مشروع</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rFonts w:ascii="Arial" w:hAnsi="Arial" w:cs="Arial"/>
          <w:color w:val="008000"/>
          <w:sz w:val="27"/>
          <w:szCs w:val="27"/>
        </w:rPr>
        <w:br/>
      </w:r>
      <w:r>
        <w:rPr>
          <w:rFonts w:ascii="Calibri" w:hAnsi="Calibri" w:cs="mohammad bold art 1"/>
          <w:color w:val="000000"/>
          <w:sz w:val="27"/>
          <w:szCs w:val="27"/>
        </w:rPr>
        <w:t>6</w:t>
      </w:r>
      <w:r>
        <w:rPr>
          <w:rFonts w:ascii="Calibri" w:hAnsi="Calibri" w:cs="mohammad bold art 1"/>
          <w:color w:val="00B050"/>
          <w:sz w:val="27"/>
          <w:szCs w:val="27"/>
        </w:rPr>
        <w:t xml:space="preserve">- </w:t>
      </w:r>
      <w:r>
        <w:rPr>
          <w:rFonts w:ascii="Calibri" w:hAnsi="Calibri" w:cs="mohammad bold art 1"/>
          <w:color w:val="00B050"/>
          <w:sz w:val="27"/>
          <w:szCs w:val="27"/>
          <w:rtl/>
        </w:rPr>
        <w:t>العرب في الجاهلية</w:t>
      </w:r>
      <w:r>
        <w:rPr>
          <w:rFonts w:ascii="Arial" w:hAnsi="Arial" w:cs="Arial"/>
          <w:color w:val="008000"/>
          <w:sz w:val="27"/>
          <w:szCs w:val="27"/>
        </w:rPr>
        <w:br/>
      </w:r>
      <w:r>
        <w:rPr>
          <w:rFonts w:ascii="Calibri" w:hAnsi="Calibri" w:cs="AL-Mohanad"/>
          <w:color w:val="000000"/>
          <w:sz w:val="27"/>
          <w:szCs w:val="27"/>
          <w:rtl/>
        </w:rPr>
        <w:t>كان العرب يتشاءمون من ولادة الأنثى، قال تعالى</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وَإِذَا بُشِّرَ أَحَدُهُمْ بِالأُنْثَى ظَلَّ وَجْهُهُ مُسْوَدّاً وَهُوَ كَظِيمٌ</w:t>
      </w:r>
      <w:r>
        <w:rPr>
          <w:rFonts w:ascii="AGA Arabesque" w:hAnsi="AGA Arabesque" w:cs="Arial"/>
          <w:color w:val="000000"/>
          <w:sz w:val="27"/>
          <w:szCs w:val="27"/>
        </w:rPr>
        <w:t></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يَتَوَارَى مِنَ الْقَوْمِ مِن سُوءِ مَا بُشِّرَ بِهِ أَيُمْسِكُهُ عَلَى هُونٍ أَمْ يَدُسُّهُ فِي التُّرَابِ أَلاَ سَآءَ مَا يَحْكُمُونَ</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Pr>
        <w:t>[</w:t>
      </w:r>
      <w:r>
        <w:rPr>
          <w:rFonts w:ascii="Calibri" w:hAnsi="Calibri" w:cs="AL-Mohanad"/>
          <w:color w:val="000000"/>
          <w:sz w:val="27"/>
          <w:szCs w:val="27"/>
          <w:rtl/>
        </w:rPr>
        <w:t>النحل: 58، 59] وليس للمرأة حق في المشورة أو إبداء الرأي، ولو كان ذلك في أخص خصوصياتها، كاختيار الزوج مثلاً، وليس لها حق في الإرث، ولا في المهر، وليس لتعدد الزوجات عندهم حد معين، ولا للطلاق عدد محدود،وتعد زوجة الأب إرثاً لأكبر أبنائه من غيرها، كما كانت هناك بعض الأنكحة الفاسدة ،كالشغار والاستبضاع والبغاء وغيرها</w:t>
      </w:r>
      <w:r>
        <w:rPr>
          <w:rFonts w:ascii="Calibri" w:hAnsi="Calibri" w:cs="AL-Mohanad"/>
          <w:color w:val="000000"/>
          <w:sz w:val="27"/>
          <w:szCs w:val="27"/>
        </w:rPr>
        <w:t>.</w:t>
      </w:r>
      <w:r>
        <w:rPr>
          <w:rFonts w:ascii="Arial" w:hAnsi="Arial" w:cs="Arial"/>
          <w:color w:val="008000"/>
          <w:sz w:val="27"/>
          <w:szCs w:val="27"/>
        </w:rPr>
        <w:br/>
      </w:r>
      <w:r>
        <w:rPr>
          <w:rFonts w:ascii="Arial" w:hAnsi="Arial" w:cs="Arial"/>
          <w:color w:val="008000"/>
          <w:sz w:val="27"/>
          <w:szCs w:val="27"/>
        </w:rPr>
        <w:br/>
      </w:r>
      <w:r>
        <w:rPr>
          <w:rFonts w:ascii="Arial" w:hAnsi="Arial" w:cs="Arial"/>
          <w:color w:val="008000"/>
          <w:sz w:val="27"/>
          <w:szCs w:val="27"/>
        </w:rPr>
        <w:br/>
      </w:r>
      <w:r>
        <w:rPr>
          <w:rFonts w:ascii="Calibri" w:hAnsi="Calibri" w:cs="AL-Mohanad"/>
          <w:b/>
          <w:bCs/>
          <w:color w:val="FF0000"/>
          <w:sz w:val="27"/>
          <w:szCs w:val="27"/>
          <w:rtl/>
        </w:rPr>
        <w:t>اهمية المرأة في الاسرة</w:t>
      </w:r>
      <w:r>
        <w:rPr>
          <w:rFonts w:ascii="Arial" w:hAnsi="Arial" w:cs="Arial"/>
          <w:color w:val="008000"/>
          <w:sz w:val="27"/>
          <w:szCs w:val="27"/>
        </w:rPr>
        <w:br/>
      </w:r>
      <w:r>
        <w:rPr>
          <w:rFonts w:ascii="Arial" w:hAnsi="Arial" w:cs="Arial"/>
          <w:color w:val="008000"/>
          <w:sz w:val="27"/>
          <w:szCs w:val="27"/>
        </w:rPr>
        <w:br/>
      </w:r>
      <w:r>
        <w:rPr>
          <w:rFonts w:ascii="Calibri" w:hAnsi="Calibri" w:cs="mohammad bold art 1"/>
          <w:b/>
          <w:bCs/>
          <w:color w:val="4A442A"/>
          <w:sz w:val="27"/>
          <w:szCs w:val="27"/>
          <w:rtl/>
        </w:rPr>
        <w:t>تبرز أهمية الأسرة ومكانتها من خلال ما يأتي</w:t>
      </w:r>
      <w:r>
        <w:rPr>
          <w:rFonts w:ascii="Calibri" w:hAnsi="Calibri" w:cs="mohammad bold art 1"/>
          <w:b/>
          <w:bCs/>
          <w:color w:val="4A442A"/>
          <w:sz w:val="27"/>
          <w:szCs w:val="27"/>
        </w:rPr>
        <w:t>:</w:t>
      </w:r>
      <w:r>
        <w:rPr>
          <w:rStyle w:val="apple-converted-space"/>
          <w:rFonts w:ascii="Calibri" w:hAnsi="Calibri" w:cs="mohammad bold art 1"/>
          <w:b/>
          <w:bCs/>
          <w:color w:val="4A442A"/>
          <w:sz w:val="27"/>
          <w:szCs w:val="27"/>
        </w:rPr>
        <w:t> </w:t>
      </w:r>
      <w:r>
        <w:rPr>
          <w:rFonts w:ascii="Arial" w:hAnsi="Arial" w:cs="Arial"/>
          <w:color w:val="008000"/>
          <w:sz w:val="27"/>
          <w:szCs w:val="27"/>
        </w:rPr>
        <w:br/>
      </w:r>
      <w:r>
        <w:rPr>
          <w:color w:val="000000"/>
          <w:sz w:val="27"/>
          <w:szCs w:val="27"/>
        </w:rPr>
        <w:t>1-</w:t>
      </w:r>
      <w:r>
        <w:rPr>
          <w:rStyle w:val="apple-converted-space"/>
          <w:color w:val="000000"/>
          <w:sz w:val="27"/>
          <w:szCs w:val="27"/>
        </w:rPr>
        <w:t> </w:t>
      </w:r>
      <w:r>
        <w:rPr>
          <w:rFonts w:ascii="Calibri" w:hAnsi="Calibri" w:cs="AL-Mohanad"/>
          <w:color w:val="4F81BD"/>
          <w:sz w:val="27"/>
          <w:szCs w:val="27"/>
          <w:rtl/>
        </w:rPr>
        <w:t>تحقيق النمو الجسدي والعاطفي</w:t>
      </w:r>
      <w:r>
        <w:rPr>
          <w:rFonts w:ascii="Calibri" w:hAnsi="Calibri" w:cs="AL-Mohanad"/>
          <w:color w:val="000000"/>
          <w:sz w:val="27"/>
          <w:szCs w:val="27"/>
          <w:rtl/>
        </w:rPr>
        <w:t>، وذلك بإشباع النـزعات الفطرية والميول الغريزية، وتلبية المطالب النفسية والروحية والجسدية باعتدال ووسطية</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color w:val="000000"/>
          <w:sz w:val="27"/>
          <w:szCs w:val="27"/>
        </w:rPr>
        <w:t>2-</w:t>
      </w:r>
      <w:r>
        <w:rPr>
          <w:rStyle w:val="apple-converted-space"/>
          <w:color w:val="000000"/>
          <w:sz w:val="27"/>
          <w:szCs w:val="27"/>
        </w:rPr>
        <w:t> </w:t>
      </w:r>
      <w:r>
        <w:rPr>
          <w:rFonts w:ascii="Calibri" w:hAnsi="Calibri" w:cs="AL-Mohanad"/>
          <w:color w:val="4F81BD"/>
          <w:sz w:val="27"/>
          <w:szCs w:val="27"/>
          <w:rtl/>
        </w:rPr>
        <w:t>تحقيق السكن النفسي والطمأنينة</w:t>
      </w:r>
      <w:r>
        <w:rPr>
          <w:rStyle w:val="apple-converted-space"/>
          <w:rFonts w:ascii="Calibri" w:hAnsi="Calibri" w:cs="AL-Mohanad"/>
          <w:color w:val="4F81BD"/>
          <w:sz w:val="27"/>
          <w:szCs w:val="27"/>
        </w:rPr>
        <w:t> </w:t>
      </w:r>
      <w:r>
        <w:rPr>
          <w:rFonts w:ascii="Calibri" w:hAnsi="Calibri" w:cs="AL-Mohanad"/>
          <w:color w:val="000000"/>
          <w:sz w:val="27"/>
          <w:szCs w:val="27"/>
          <w:rtl/>
        </w:rPr>
        <w:t>قال تعالى</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وَمِنْ آيَاتِهِ أَنْ خَلَقَ لَكُم مِّنْ أَنفُسِكُمْ أَزْوَاجاً لِّتَسْكُنُواْ إِلَيْهَا وَجَعَلَ بَيْنَكُم مَّوَدَّةً وَرَحْمَة</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Pr>
        <w:t>[</w:t>
      </w:r>
      <w:r>
        <w:rPr>
          <w:rFonts w:ascii="Calibri" w:hAnsi="Calibri" w:cs="AL-Mohanad"/>
          <w:color w:val="000000"/>
          <w:sz w:val="27"/>
          <w:szCs w:val="27"/>
          <w:rtl/>
        </w:rPr>
        <w:t>الروم: 21</w:t>
      </w:r>
      <w:r>
        <w:rPr>
          <w:rFonts w:ascii="Calibri" w:hAnsi="Calibri" w:cs="AL-Mohanad"/>
          <w:color w:val="000000"/>
          <w:sz w:val="27"/>
          <w:szCs w:val="27"/>
        </w:rPr>
        <w:t>]</w:t>
      </w:r>
      <w:r>
        <w:rPr>
          <w:rFonts w:ascii="Arial" w:hAnsi="Arial" w:cs="Arial"/>
          <w:color w:val="008000"/>
          <w:sz w:val="27"/>
          <w:szCs w:val="27"/>
        </w:rPr>
        <w:br/>
      </w:r>
      <w:r>
        <w:rPr>
          <w:color w:val="000000"/>
          <w:sz w:val="27"/>
          <w:szCs w:val="27"/>
        </w:rPr>
        <w:t>3-</w:t>
      </w:r>
      <w:r>
        <w:rPr>
          <w:rStyle w:val="apple-converted-space"/>
          <w:color w:val="000000"/>
          <w:sz w:val="27"/>
          <w:szCs w:val="27"/>
        </w:rPr>
        <w:t> </w:t>
      </w:r>
      <w:r>
        <w:rPr>
          <w:rFonts w:ascii="Calibri" w:hAnsi="Calibri" w:cs="AL-Mohanad"/>
          <w:color w:val="4F81BD"/>
          <w:sz w:val="27"/>
          <w:szCs w:val="27"/>
          <w:rtl/>
        </w:rPr>
        <w:t>الأسرة هي الطريق الوحيد لإنجاب الأولاد الشرعيين</w:t>
      </w:r>
      <w:r>
        <w:rPr>
          <w:rFonts w:ascii="Calibri" w:hAnsi="Calibri" w:cs="AL-Mohanad"/>
          <w:color w:val="000000"/>
          <w:sz w:val="27"/>
          <w:szCs w:val="27"/>
          <w:rtl/>
        </w:rPr>
        <w:t>، وتربيتهم، وتحقيق عاطفة الأبوة والبنوّة، وحفظ الأنساب</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color w:val="000000"/>
          <w:sz w:val="27"/>
          <w:szCs w:val="27"/>
        </w:rPr>
        <w:t>4-</w:t>
      </w:r>
      <w:r>
        <w:rPr>
          <w:rStyle w:val="apple-converted-space"/>
          <w:color w:val="000000"/>
          <w:sz w:val="27"/>
          <w:szCs w:val="27"/>
        </w:rPr>
        <w:t> </w:t>
      </w:r>
      <w:r>
        <w:rPr>
          <w:rFonts w:ascii="Calibri" w:hAnsi="Calibri" w:cs="AL-Mohanad"/>
          <w:color w:val="4F81BD"/>
          <w:sz w:val="27"/>
          <w:szCs w:val="27"/>
          <w:rtl/>
        </w:rPr>
        <w:t>تُعد الأسرة مؤسسة للتدريب على تحمل المسؤوليّات</w:t>
      </w:r>
      <w:r>
        <w:rPr>
          <w:rFonts w:ascii="Calibri" w:hAnsi="Calibri" w:cs="AL-Mohanad"/>
          <w:color w:val="000000"/>
          <w:sz w:val="27"/>
          <w:szCs w:val="27"/>
          <w:rtl/>
        </w:rPr>
        <w:t>، وإبراز الطاقات، إذ يحاول كلٌّ من الزوجين بذل الوسع للقيام بواجباته، وإثبات جدارته لتحقيق سعادة الأسرة</w:t>
      </w:r>
      <w:r>
        <w:rPr>
          <w:rFonts w:ascii="Calibri" w:hAnsi="Calibri" w:cs="AL-Mohanad"/>
          <w:color w:val="000000"/>
          <w:sz w:val="27"/>
          <w:szCs w:val="27"/>
        </w:rPr>
        <w:t>.</w:t>
      </w:r>
      <w:r>
        <w:rPr>
          <w:rFonts w:ascii="Arial" w:hAnsi="Arial" w:cs="Arial"/>
          <w:color w:val="008000"/>
          <w:sz w:val="27"/>
          <w:szCs w:val="27"/>
        </w:rPr>
        <w:br/>
      </w:r>
      <w:r>
        <w:rPr>
          <w:color w:val="000000"/>
          <w:sz w:val="27"/>
          <w:szCs w:val="27"/>
        </w:rPr>
        <w:lastRenderedPageBreak/>
        <w:t>5-</w:t>
      </w:r>
      <w:r>
        <w:rPr>
          <w:rStyle w:val="apple-converted-space"/>
          <w:color w:val="000000"/>
          <w:sz w:val="27"/>
          <w:szCs w:val="27"/>
        </w:rPr>
        <w:t> </w:t>
      </w:r>
      <w:r>
        <w:rPr>
          <w:rFonts w:ascii="Calibri" w:hAnsi="Calibri" w:cs="AL-Mohanad"/>
          <w:color w:val="4F81BD"/>
          <w:sz w:val="27"/>
          <w:szCs w:val="27"/>
          <w:rtl/>
        </w:rPr>
        <w:t>تعد الأسرة هي اللبنة لبناء المجتمع فالمجتمع يتكون من مجموع الأسر</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rFonts w:ascii="Arial" w:hAnsi="Arial" w:cs="Arial"/>
          <w:color w:val="008000"/>
          <w:sz w:val="27"/>
          <w:szCs w:val="27"/>
        </w:rPr>
        <w:br/>
      </w:r>
      <w:r>
        <w:rPr>
          <w:rFonts w:ascii="Calibri" w:hAnsi="Calibri" w:cs="AL-Mohanad"/>
          <w:color w:val="000000"/>
          <w:sz w:val="27"/>
          <w:szCs w:val="27"/>
          <w:rtl/>
        </w:rPr>
        <w:t>أما اتصال الرجل بالمرأة عن طريق غير مشروع (السّفاح</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rFonts w:ascii="Arial" w:hAnsi="Arial" w:cs="Arial"/>
          <w:color w:val="008000"/>
          <w:sz w:val="27"/>
          <w:szCs w:val="27"/>
        </w:rPr>
        <w:br/>
      </w:r>
      <w:r>
        <w:rPr>
          <w:rFonts w:ascii="Calibri" w:hAnsi="Calibri" w:cs="mohammad bold art 1"/>
          <w:b/>
          <w:bCs/>
          <w:color w:val="FF0000"/>
          <w:sz w:val="27"/>
          <w:szCs w:val="27"/>
          <w:rtl/>
        </w:rPr>
        <w:t>حقوق المرأة في الاسلام</w:t>
      </w:r>
      <w:r>
        <w:rPr>
          <w:rFonts w:ascii="Arial" w:hAnsi="Arial" w:cs="Arial"/>
          <w:color w:val="008000"/>
          <w:sz w:val="27"/>
          <w:szCs w:val="27"/>
        </w:rPr>
        <w:br/>
      </w:r>
      <w:r>
        <w:rPr>
          <w:rFonts w:ascii="Arial" w:hAnsi="Arial" w:cs="Arial"/>
          <w:color w:val="008000"/>
          <w:sz w:val="27"/>
          <w:szCs w:val="27"/>
        </w:rPr>
        <w:br/>
      </w:r>
      <w:r>
        <w:rPr>
          <w:color w:val="000000"/>
          <w:sz w:val="27"/>
          <w:szCs w:val="27"/>
        </w:rPr>
        <w:t>1-</w:t>
      </w:r>
      <w:r>
        <w:rPr>
          <w:rStyle w:val="apple-converted-space"/>
          <w:color w:val="000000"/>
          <w:sz w:val="27"/>
          <w:szCs w:val="27"/>
        </w:rPr>
        <w:t> </w:t>
      </w:r>
      <w:r>
        <w:rPr>
          <w:rFonts w:ascii="Calibri" w:hAnsi="Calibri" w:cs="AL-Mohanad"/>
          <w:color w:val="943634"/>
          <w:sz w:val="27"/>
          <w:szCs w:val="27"/>
          <w:rtl/>
        </w:rPr>
        <w:t>أقر الإسلام إنسانية المرأة وكرامتها</w:t>
      </w:r>
      <w:r>
        <w:rPr>
          <w:rFonts w:ascii="Calibri" w:hAnsi="Calibri" w:cs="AL-Mohanad"/>
          <w:color w:val="000000"/>
          <w:sz w:val="27"/>
          <w:szCs w:val="27"/>
          <w:rtl/>
        </w:rPr>
        <w:t>، وأنها مخلوقة من نفس الرجل، وهي إنسانة مثله تماماً، في الخلقة وأصل الكرامة، قال تعالى</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يأَيُّهَا النَّاسُ اتَّقُواْ رَبَّكُمُ الَّذِي خَلَقَكُمْ مِّن نَّفْسٍ وَاحِدَةٍ وَخَلَقَ مِنْهَا زَوْجَهَا</w:t>
      </w:r>
      <w:r>
        <w:rPr>
          <w:rFonts w:ascii="AGA Arabesque" w:hAnsi="AGA Arabesque" w:cs="Arial"/>
          <w:color w:val="000000"/>
          <w:sz w:val="27"/>
          <w:szCs w:val="27"/>
        </w:rPr>
        <w:t></w:t>
      </w:r>
      <w:r>
        <w:rPr>
          <w:rFonts w:ascii="Calibri" w:hAnsi="Calibri" w:cs="AL-Mohanad"/>
          <w:color w:val="000000"/>
          <w:sz w:val="27"/>
          <w:szCs w:val="27"/>
        </w:rPr>
        <w:t>[</w:t>
      </w:r>
      <w:r>
        <w:rPr>
          <w:rFonts w:ascii="Calibri" w:hAnsi="Calibri" w:cs="AL-Mohanad"/>
          <w:color w:val="000000"/>
          <w:sz w:val="27"/>
          <w:szCs w:val="27"/>
          <w:rtl/>
        </w:rPr>
        <w:t>النساء:1</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color w:val="000000"/>
          <w:sz w:val="27"/>
          <w:szCs w:val="27"/>
        </w:rPr>
        <w:t>2-</w:t>
      </w:r>
      <w:r>
        <w:rPr>
          <w:rStyle w:val="apple-converted-space"/>
          <w:color w:val="000000"/>
          <w:sz w:val="27"/>
          <w:szCs w:val="27"/>
        </w:rPr>
        <w:t> </w:t>
      </w:r>
      <w:r>
        <w:rPr>
          <w:rFonts w:ascii="Calibri" w:hAnsi="Calibri" w:cs="AL-Mohanad"/>
          <w:color w:val="C0504D"/>
          <w:sz w:val="27"/>
          <w:szCs w:val="27"/>
          <w:rtl/>
        </w:rPr>
        <w:t>برأها براءة اصلية مما ألصقه بها بعض أصحاب الديانات السابقة من أنها أم المصائب</w:t>
      </w:r>
      <w:r>
        <w:rPr>
          <w:rFonts w:ascii="Calibri" w:hAnsi="Calibri" w:cs="AL-Mohanad"/>
          <w:color w:val="000000"/>
          <w:sz w:val="27"/>
          <w:szCs w:val="27"/>
          <w:rtl/>
        </w:rPr>
        <w:t>، وأنها سبب إخراج آدم من الجنة، وبيّن أن الشيطان هو السبب في إغراء آدم وحواء ، قال تعالى</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فَأَزَلَّهُمَا الشَّيْطَانُ عَنْهَا فَأَخْرَجَهُمَا مِمَّا كَانَا فِيهِ</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Pr>
        <w:t>[</w:t>
      </w:r>
      <w:r>
        <w:rPr>
          <w:rFonts w:ascii="Calibri" w:hAnsi="Calibri" w:cs="AL-Mohanad"/>
          <w:color w:val="000000"/>
          <w:sz w:val="27"/>
          <w:szCs w:val="27"/>
          <w:rtl/>
        </w:rPr>
        <w:t>البقرة: 36</w:t>
      </w:r>
      <w:r>
        <w:rPr>
          <w:rFonts w:ascii="Calibri" w:hAnsi="Calibri" w:cs="AL-Mohanad"/>
          <w:color w:val="000000"/>
          <w:sz w:val="27"/>
          <w:szCs w:val="27"/>
        </w:rPr>
        <w:t>]</w:t>
      </w:r>
      <w:r>
        <w:rPr>
          <w:rFonts w:ascii="Arial" w:hAnsi="Arial" w:cs="Arial"/>
          <w:color w:val="008000"/>
          <w:sz w:val="27"/>
          <w:szCs w:val="27"/>
        </w:rPr>
        <w:br/>
      </w:r>
      <w:r>
        <w:rPr>
          <w:rFonts w:ascii="Arial" w:hAnsi="Arial" w:cs="Arial"/>
          <w:color w:val="008000"/>
          <w:sz w:val="27"/>
          <w:szCs w:val="27"/>
        </w:rPr>
        <w:br/>
      </w:r>
      <w:r>
        <w:rPr>
          <w:color w:val="000000"/>
          <w:sz w:val="27"/>
          <w:szCs w:val="27"/>
        </w:rPr>
        <w:t>3-</w:t>
      </w:r>
      <w:r>
        <w:rPr>
          <w:rStyle w:val="apple-converted-space"/>
          <w:color w:val="000000"/>
          <w:sz w:val="27"/>
          <w:szCs w:val="27"/>
        </w:rPr>
        <w:t> </w:t>
      </w:r>
      <w:r>
        <w:rPr>
          <w:rFonts w:ascii="Calibri" w:hAnsi="Calibri" w:cs="AL-Mohanad"/>
          <w:color w:val="943634"/>
          <w:sz w:val="27"/>
          <w:szCs w:val="27"/>
          <w:rtl/>
        </w:rPr>
        <w:t>حرم التشاؤم بولادتها</w:t>
      </w:r>
      <w:r>
        <w:rPr>
          <w:rFonts w:ascii="Calibri" w:hAnsi="Calibri" w:cs="AL-Mohanad"/>
          <w:color w:val="000000"/>
          <w:sz w:val="27"/>
          <w:szCs w:val="27"/>
          <w:rtl/>
        </w:rPr>
        <w:t>، أو التعرض لحياتها بغير حق، بأي شكل من الأشكال</w:t>
      </w:r>
      <w:r>
        <w:rPr>
          <w:rFonts w:ascii="Calibri" w:hAnsi="Calibri" w:cs="AL-Mohanad"/>
          <w:color w:val="000000"/>
          <w:sz w:val="27"/>
          <w:szCs w:val="27"/>
        </w:rPr>
        <w:t>.</w:t>
      </w:r>
      <w:r>
        <w:rPr>
          <w:rFonts w:ascii="Arial" w:hAnsi="Arial" w:cs="Arial"/>
          <w:color w:val="008000"/>
          <w:sz w:val="27"/>
          <w:szCs w:val="27"/>
        </w:rPr>
        <w:br/>
      </w:r>
      <w:r>
        <w:rPr>
          <w:rFonts w:ascii="Arial" w:hAnsi="Arial" w:cs="Arial"/>
          <w:color w:val="008000"/>
          <w:sz w:val="27"/>
          <w:szCs w:val="27"/>
        </w:rPr>
        <w:br/>
      </w:r>
      <w:r>
        <w:rPr>
          <w:color w:val="000000"/>
          <w:sz w:val="27"/>
          <w:szCs w:val="27"/>
        </w:rPr>
        <w:t>4-</w:t>
      </w:r>
      <w:r>
        <w:rPr>
          <w:rStyle w:val="apple-converted-space"/>
          <w:color w:val="000000"/>
          <w:sz w:val="27"/>
          <w:szCs w:val="27"/>
        </w:rPr>
        <w:t> </w:t>
      </w:r>
      <w:r>
        <w:rPr>
          <w:rFonts w:ascii="Calibri" w:hAnsi="Calibri" w:cs="AL-Mohanad"/>
          <w:color w:val="943634"/>
          <w:sz w:val="27"/>
          <w:szCs w:val="27"/>
          <w:rtl/>
        </w:rPr>
        <w:t>أمر الإسلام بإكرام المرأة في جميع مراحل حياتها</w:t>
      </w:r>
      <w:r>
        <w:rPr>
          <w:rFonts w:ascii="Calibri" w:hAnsi="Calibri" w:cs="AL-Mohanad"/>
          <w:color w:val="000000"/>
          <w:sz w:val="27"/>
          <w:szCs w:val="27"/>
          <w:rtl/>
        </w:rPr>
        <w:t>، سواء كانت أمّاً أو بنتاً أو زوجة</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rial" w:hAnsi="Arial" w:cs="Arial"/>
          <w:color w:val="008000"/>
          <w:sz w:val="27"/>
          <w:szCs w:val="27"/>
        </w:rPr>
        <w:br/>
      </w:r>
      <w:r>
        <w:rPr>
          <w:rFonts w:ascii="Arial" w:hAnsi="Arial" w:cs="Arial"/>
          <w:color w:val="008000"/>
          <w:sz w:val="27"/>
          <w:szCs w:val="27"/>
        </w:rPr>
        <w:br/>
      </w:r>
      <w:r>
        <w:rPr>
          <w:color w:val="000000"/>
          <w:sz w:val="27"/>
          <w:szCs w:val="27"/>
        </w:rPr>
        <w:t>5-</w:t>
      </w:r>
      <w:r>
        <w:rPr>
          <w:rStyle w:val="apple-converted-space"/>
          <w:color w:val="000000"/>
          <w:sz w:val="27"/>
          <w:szCs w:val="27"/>
        </w:rPr>
        <w:t> </w:t>
      </w:r>
      <w:r>
        <w:rPr>
          <w:rFonts w:ascii="Calibri" w:hAnsi="Calibri" w:cs="AL-Mohanad"/>
          <w:color w:val="943634"/>
          <w:sz w:val="27"/>
          <w:szCs w:val="27"/>
          <w:rtl/>
        </w:rPr>
        <w:t>جعل الإسلام المرأة أهلاً للتكليف</w:t>
      </w:r>
      <w:r>
        <w:rPr>
          <w:rFonts w:ascii="Calibri" w:hAnsi="Calibri" w:cs="AL-Mohanad"/>
          <w:color w:val="000000"/>
          <w:sz w:val="27"/>
          <w:szCs w:val="27"/>
          <w:rtl/>
        </w:rPr>
        <w:t>، فهي مكلفة كما أن الرجل مكلف، ومجزية بأعمالها دنيا وآخرة، إن خيراً فخير وإن شراً فشر، قال تعالى</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مَنْ عَمِلَ صَالِحاً مِّن ذَكَرٍ أَوْ أُنْثَى وَهُوَ مُؤْمِنٌ فَلَنُحْيِيَنَّهُ حَيَاةً طَيِّبَةً وَلَنَجْزِيَنَّهُمْ أَجْرَهُم بِأَحْسَنِ مَا كَانُواْ يَعْمَلُونَ</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Pr>
        <w:t>[</w:t>
      </w:r>
      <w:r>
        <w:rPr>
          <w:rFonts w:ascii="Calibri" w:hAnsi="Calibri" w:cs="AL-Mohanad"/>
          <w:color w:val="000000"/>
          <w:sz w:val="27"/>
          <w:szCs w:val="27"/>
          <w:rtl/>
        </w:rPr>
        <w:t>النحل:97</w:t>
      </w:r>
      <w:r>
        <w:rPr>
          <w:rFonts w:ascii="Calibri" w:hAnsi="Calibri" w:cs="AL-Mohanad"/>
          <w:color w:val="000000"/>
          <w:sz w:val="27"/>
          <w:szCs w:val="27"/>
        </w:rPr>
        <w:t>]</w:t>
      </w:r>
      <w:r>
        <w:rPr>
          <w:rFonts w:ascii="Arial" w:hAnsi="Arial" w:cs="Arial"/>
          <w:color w:val="008000"/>
          <w:sz w:val="27"/>
          <w:szCs w:val="27"/>
        </w:rPr>
        <w:br/>
      </w:r>
      <w:r>
        <w:rPr>
          <w:rFonts w:ascii="Arial" w:hAnsi="Arial" w:cs="Arial"/>
          <w:color w:val="008000"/>
          <w:sz w:val="27"/>
          <w:szCs w:val="27"/>
        </w:rPr>
        <w:br/>
      </w:r>
      <w:r>
        <w:rPr>
          <w:color w:val="000000"/>
          <w:sz w:val="27"/>
          <w:szCs w:val="27"/>
        </w:rPr>
        <w:t>6-</w:t>
      </w:r>
      <w:r>
        <w:rPr>
          <w:rStyle w:val="apple-converted-space"/>
          <w:color w:val="000000"/>
          <w:sz w:val="27"/>
          <w:szCs w:val="27"/>
        </w:rPr>
        <w:t> </w:t>
      </w:r>
      <w:r>
        <w:rPr>
          <w:rFonts w:ascii="Calibri" w:hAnsi="Calibri" w:cs="AL-Mohanad"/>
          <w:color w:val="943634"/>
          <w:sz w:val="27"/>
          <w:szCs w:val="27"/>
          <w:rtl/>
        </w:rPr>
        <w:t>أعطاها الإسلام حقوقاً مالية بعد أن كانت محرومة منها</w:t>
      </w:r>
      <w:r>
        <w:rPr>
          <w:rFonts w:ascii="Calibri" w:hAnsi="Calibri" w:cs="AL-Mohanad"/>
          <w:color w:val="000000"/>
          <w:sz w:val="27"/>
          <w:szCs w:val="27"/>
          <w:rtl/>
        </w:rPr>
        <w:t>، فلها حق المهر، ولها أن ترث، وتتصرف فيما تمتلك، وفق حدود الشرع</w:t>
      </w:r>
      <w:r>
        <w:rPr>
          <w:rFonts w:ascii="Calibri" w:hAnsi="Calibri" w:cs="AL-Mohanad"/>
          <w:color w:val="000000"/>
          <w:sz w:val="27"/>
          <w:szCs w:val="27"/>
        </w:rPr>
        <w:t>.</w:t>
      </w:r>
      <w:r>
        <w:rPr>
          <w:rFonts w:ascii="Arial" w:hAnsi="Arial" w:cs="Arial"/>
          <w:color w:val="008000"/>
          <w:sz w:val="27"/>
          <w:szCs w:val="27"/>
        </w:rPr>
        <w:br/>
      </w:r>
      <w:r>
        <w:rPr>
          <w:rFonts w:ascii="Arial" w:hAnsi="Arial" w:cs="Arial"/>
          <w:color w:val="008000"/>
          <w:sz w:val="27"/>
          <w:szCs w:val="27"/>
        </w:rPr>
        <w:br/>
      </w:r>
      <w:r>
        <w:rPr>
          <w:color w:val="000000"/>
          <w:sz w:val="27"/>
          <w:szCs w:val="27"/>
        </w:rPr>
        <w:t>7-</w:t>
      </w:r>
      <w:r>
        <w:rPr>
          <w:rStyle w:val="apple-converted-space"/>
          <w:color w:val="000000"/>
          <w:sz w:val="27"/>
          <w:szCs w:val="27"/>
        </w:rPr>
        <w:t> </w:t>
      </w:r>
      <w:r>
        <w:rPr>
          <w:rFonts w:ascii="Calibri" w:hAnsi="Calibri" w:cs="AL-Mohanad"/>
          <w:color w:val="943634"/>
          <w:sz w:val="27"/>
          <w:szCs w:val="27"/>
          <w:rtl/>
        </w:rPr>
        <w:t>جعل لها الحق في المشاورة وإبداء الرأي</w:t>
      </w:r>
      <w:r>
        <w:rPr>
          <w:rFonts w:ascii="Calibri" w:hAnsi="Calibri" w:cs="AL-Mohanad"/>
          <w:color w:val="000000"/>
          <w:sz w:val="27"/>
          <w:szCs w:val="27"/>
          <w:rtl/>
        </w:rPr>
        <w:t>،بعد أن كانت مسلوبة تماماً من هذا،</w:t>
      </w:r>
      <w:r>
        <w:rPr>
          <w:rStyle w:val="apple-converted-space"/>
          <w:rFonts w:ascii="Calibri" w:hAnsi="Calibri" w:cs="AL-Mohanad"/>
          <w:color w:val="000000"/>
          <w:sz w:val="27"/>
          <w:szCs w:val="27"/>
        </w:rPr>
        <w:t> </w:t>
      </w:r>
      <w:r>
        <w:rPr>
          <w:rFonts w:ascii="Calibri" w:hAnsi="Calibri" w:cs="AL-Mohanad"/>
          <w:color w:val="000000"/>
          <w:sz w:val="27"/>
          <w:szCs w:val="27"/>
        </w:rPr>
        <w:br/>
      </w:r>
      <w:r>
        <w:rPr>
          <w:rFonts w:ascii="Calibri" w:hAnsi="Calibri" w:cs="AL-Mohanad"/>
          <w:color w:val="000000"/>
          <w:sz w:val="27"/>
          <w:szCs w:val="27"/>
          <w:rtl/>
        </w:rPr>
        <w:t>قـال تعالى</w:t>
      </w:r>
      <w:r>
        <w:rPr>
          <w:rFonts w:ascii="Calibri" w:hAnsi="Calibri" w:cs="AL-Mohanad"/>
          <w:color w:val="000000"/>
          <w:sz w:val="27"/>
          <w:szCs w:val="27"/>
        </w:rPr>
        <w:t>:</w:t>
      </w:r>
      <w:r>
        <w:rPr>
          <w:rStyle w:val="apple-converted-space"/>
          <w:rFonts w:ascii="Calibri" w:hAnsi="Calibri" w:cs="AL-Mohanad"/>
          <w:color w:val="000000"/>
          <w:sz w:val="27"/>
          <w:szCs w:val="27"/>
        </w:rPr>
        <w:t> </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tl/>
        </w:rPr>
        <w:t>فَإِنْ أَرَادَا فِصَالاً عَن تَرَاضٍ مِّنْهُمَا وَتَشَاوُرٍ فَلاَ جُنَاحَ عَلَيْهِمَا</w:t>
      </w:r>
      <w:r>
        <w:rPr>
          <w:rFonts w:ascii="AGA Arabesque" w:hAnsi="AGA Arabesque" w:cs="Arial"/>
          <w:color w:val="000000"/>
          <w:sz w:val="27"/>
          <w:szCs w:val="27"/>
        </w:rPr>
        <w:t></w:t>
      </w:r>
      <w:r>
        <w:rPr>
          <w:rStyle w:val="apple-converted-space"/>
          <w:rFonts w:ascii="Calibri" w:hAnsi="Calibri" w:cs="AL-Mohanad"/>
          <w:color w:val="000000"/>
          <w:sz w:val="27"/>
          <w:szCs w:val="27"/>
        </w:rPr>
        <w:t> </w:t>
      </w:r>
      <w:r>
        <w:rPr>
          <w:rFonts w:ascii="Calibri" w:hAnsi="Calibri" w:cs="AL-Mohanad"/>
          <w:color w:val="000000"/>
          <w:sz w:val="27"/>
          <w:szCs w:val="27"/>
        </w:rPr>
        <w:br/>
        <w:t>[</w:t>
      </w:r>
      <w:r>
        <w:rPr>
          <w:rFonts w:ascii="Calibri" w:hAnsi="Calibri" w:cs="AL-Mohanad"/>
          <w:color w:val="000000"/>
          <w:sz w:val="27"/>
          <w:szCs w:val="27"/>
          <w:rtl/>
        </w:rPr>
        <w:t>البقرة: 233</w:t>
      </w:r>
      <w:r>
        <w:rPr>
          <w:rFonts w:ascii="Calibri" w:hAnsi="Calibri" w:cs="AL-Mohanad"/>
          <w:color w:val="000000"/>
          <w:sz w:val="27"/>
          <w:szCs w:val="27"/>
        </w:rPr>
        <w:t>]</w:t>
      </w:r>
      <w:r>
        <w:rPr>
          <w:rFonts w:ascii="Arial" w:hAnsi="Arial" w:cs="Arial"/>
          <w:color w:val="008000"/>
          <w:sz w:val="27"/>
          <w:szCs w:val="27"/>
        </w:rPr>
        <w:br/>
      </w:r>
      <w:r>
        <w:rPr>
          <w:rFonts w:ascii="Arial" w:hAnsi="Arial" w:cs="Arial"/>
          <w:color w:val="008000"/>
          <w:sz w:val="27"/>
          <w:szCs w:val="27"/>
        </w:rPr>
        <w:br/>
      </w:r>
      <w:r>
        <w:rPr>
          <w:rFonts w:ascii="Calibri" w:hAnsi="Calibri" w:cs="AL-Mohanad"/>
          <w:color w:val="000000"/>
          <w:sz w:val="27"/>
          <w:szCs w:val="27"/>
          <w:rtl/>
        </w:rPr>
        <w:t>كما يؤخذ رأيها في الزواج، ولها حق في الخلع، إذا ما كرهت الاستمرار في الزواج، هذا بالإضافة إلى حقوق كثيرة يأتي ذكرها</w:t>
      </w:r>
      <w:r>
        <w:rPr>
          <w:rFonts w:ascii="Calibri" w:hAnsi="Calibri" w:cs="AL-Mohanad"/>
          <w:color w:val="000000"/>
          <w:sz w:val="27"/>
          <w:szCs w:val="27"/>
        </w:rPr>
        <w:t>.</w:t>
      </w:r>
      <w:r>
        <w:rPr>
          <w:rStyle w:val="apple-converted-space"/>
          <w:rFonts w:ascii="Calibri" w:hAnsi="Calibri" w:cs="AL-Mohanad"/>
          <w:color w:val="000000"/>
          <w:sz w:val="27"/>
          <w:szCs w:val="27"/>
        </w:rPr>
        <w:t> </w:t>
      </w:r>
    </w:p>
    <w:p w:rsidR="00A377BE" w:rsidRDefault="00A377BE">
      <w:pPr>
        <w:rPr>
          <w:rFonts w:hint="cs"/>
          <w:rtl/>
        </w:rPr>
      </w:pPr>
    </w:p>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color w:val="000000"/>
                <w:sz w:val="27"/>
                <w:szCs w:val="27"/>
                <w:rtl/>
              </w:rPr>
              <w:t>المحاضرة الثامنة النظام الاجتماعي في الاسلام</w:t>
            </w:r>
            <w:r w:rsidRPr="00A377BE">
              <w:rPr>
                <w:rFonts w:ascii="Arial" w:eastAsia="Times New Roman" w:hAnsi="Arial" w:cs="Arial"/>
                <w:color w:val="008000"/>
                <w:sz w:val="27"/>
                <w:szCs w:val="27"/>
              </w:rPr>
              <w:br/>
            </w:r>
            <w:r w:rsidRPr="00A377BE">
              <w:rPr>
                <w:rFonts w:ascii="Arial" w:eastAsia="Times New Roman" w:hAnsi="Arial" w:cs="Arial"/>
                <w:b/>
                <w:bCs/>
                <w:color w:val="00B050"/>
                <w:sz w:val="27"/>
                <w:szCs w:val="27"/>
                <w:rtl/>
              </w:rPr>
              <w:t>الشبهات حول النظام الأسري في الإسلام والرد عليها</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على الرغم من إنصاف الإسلام للمرأة، وإعطائها كل هذه الحقوق التي حُرمت من</w:t>
            </w:r>
            <w:r w:rsidRPr="00A377BE">
              <w:rPr>
                <w:rFonts w:ascii="Calibri" w:eastAsia="Times New Roman" w:hAnsi="Calibri" w:cs="AL-Mohanad"/>
                <w:color w:val="000000"/>
                <w:sz w:val="27"/>
              </w:rPr>
              <w:t> </w:t>
            </w:r>
            <w:r w:rsidRPr="00A377BE">
              <w:rPr>
                <w:rFonts w:ascii="Calibri" w:eastAsia="Times New Roman" w:hAnsi="Calibri" w:cs="AL-Mohanad"/>
                <w:b/>
                <w:bCs/>
                <w:color w:val="002060"/>
                <w:sz w:val="27"/>
                <w:szCs w:val="27"/>
                <w:rtl/>
              </w:rPr>
              <w:t>ومن الشبهات</w:t>
            </w:r>
            <w:r w:rsidRPr="00A377BE">
              <w:rPr>
                <w:rFonts w:ascii="Calibri" w:eastAsia="Times New Roman" w:hAnsi="Calibri" w:cs="AL-Mohanad"/>
                <w:b/>
                <w:bCs/>
                <w:color w:val="00206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b/>
                <w:bCs/>
                <w:color w:val="000000"/>
                <w:sz w:val="27"/>
                <w:szCs w:val="27"/>
                <w:rtl/>
              </w:rPr>
              <w:t>تعدد الزوجات</w:t>
            </w:r>
            <w:r w:rsidRPr="00A377BE">
              <w:rPr>
                <w:rFonts w:ascii="Arial" w:eastAsia="Times New Roman" w:hAnsi="Arial" w:cs="Arial"/>
                <w:b/>
                <w:bCs/>
                <w:color w:val="000000"/>
                <w:sz w:val="27"/>
                <w:szCs w:val="27"/>
              </w:rPr>
              <w:t xml:space="preserve"> .</w:t>
            </w:r>
            <w:r w:rsidRPr="00A377BE">
              <w:rPr>
                <w:rFonts w:ascii="Arial" w:eastAsia="Times New Roman" w:hAnsi="Arial" w:cs="Arial"/>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b/>
                <w:bCs/>
                <w:color w:val="000000"/>
                <w:sz w:val="27"/>
                <w:szCs w:val="27"/>
                <w:rtl/>
              </w:rPr>
              <w:t>ميراث المرأة</w:t>
            </w:r>
            <w:r w:rsidRPr="00A377BE">
              <w:rPr>
                <w:rFonts w:ascii="Arial" w:eastAsia="Times New Roman" w:hAnsi="Arial" w:cs="Arial"/>
                <w:b/>
                <w:bCs/>
                <w:color w:val="000000"/>
                <w:sz w:val="27"/>
                <w:szCs w:val="27"/>
              </w:rPr>
              <w:t xml:space="preserve"> .</w:t>
            </w:r>
            <w:r w:rsidRPr="00A377BE">
              <w:rPr>
                <w:rFonts w:ascii="Arial" w:eastAsia="Times New Roman" w:hAnsi="Arial" w:cs="Arial"/>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b/>
                <w:bCs/>
                <w:color w:val="000000"/>
                <w:sz w:val="27"/>
                <w:szCs w:val="27"/>
                <w:rtl/>
              </w:rPr>
              <w:t>دية المرأة</w:t>
            </w:r>
            <w:r w:rsidRPr="00A377BE">
              <w:rPr>
                <w:rFonts w:ascii="Arial" w:eastAsia="Times New Roman" w:hAnsi="Arial" w:cs="Arial"/>
                <w:b/>
                <w:bCs/>
                <w:color w:val="00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lastRenderedPageBreak/>
              <w:t>•</w:t>
            </w:r>
            <w:r w:rsidRPr="00A377BE">
              <w:rPr>
                <w:rFonts w:ascii="Arial" w:eastAsia="Times New Roman" w:hAnsi="Arial" w:cs="Arial"/>
                <w:color w:val="000000"/>
                <w:sz w:val="27"/>
              </w:rPr>
              <w:t> </w:t>
            </w:r>
            <w:r w:rsidRPr="00A377BE">
              <w:rPr>
                <w:rFonts w:ascii="Arial" w:eastAsia="Times New Roman" w:hAnsi="Arial" w:cs="Arial"/>
                <w:b/>
                <w:bCs/>
                <w:color w:val="000000"/>
                <w:sz w:val="27"/>
                <w:szCs w:val="27"/>
                <w:rtl/>
              </w:rPr>
              <w:t>الحجاب</w:t>
            </w:r>
            <w:r w:rsidRPr="00A377BE">
              <w:rPr>
                <w:rFonts w:ascii="Arial" w:eastAsia="Times New Roman" w:hAnsi="Arial" w:cs="Arial"/>
                <w:b/>
                <w:bCs/>
                <w:color w:val="00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b/>
                <w:bCs/>
                <w:color w:val="000000"/>
                <w:sz w:val="27"/>
                <w:szCs w:val="27"/>
                <w:rtl/>
              </w:rPr>
              <w:t>الطلاق</w:t>
            </w:r>
            <w:r w:rsidRPr="00A377BE">
              <w:rPr>
                <w:rFonts w:ascii="Arial" w:eastAsia="Times New Roman" w:hAnsi="Arial" w:cs="Arial"/>
                <w:b/>
                <w:bCs/>
                <w:color w:val="000000"/>
                <w:sz w:val="27"/>
                <w:szCs w:val="27"/>
              </w:rPr>
              <w:t xml:space="preserve"> .</w:t>
            </w:r>
            <w:r w:rsidRPr="00A377BE">
              <w:rPr>
                <w:rFonts w:ascii="Arial" w:eastAsia="Times New Roman" w:hAnsi="Arial" w:cs="Arial"/>
                <w:b/>
                <w:bCs/>
                <w:color w:val="000000"/>
                <w:sz w:val="27"/>
              </w:rPr>
              <w:t>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Arial" w:eastAsia="Times New Roman" w:hAnsi="Arial" w:cs="Arial"/>
                <w:b/>
                <w:bCs/>
                <w:color w:val="000000"/>
                <w:sz w:val="27"/>
                <w:szCs w:val="27"/>
                <w:rtl/>
              </w:rPr>
              <w:t>تحديد النسل</w:t>
            </w:r>
            <w:r w:rsidRPr="00A377BE">
              <w:rPr>
                <w:rFonts w:ascii="Arial" w:eastAsia="Times New Roman" w:hAnsi="Arial" w:cs="Arial"/>
                <w:b/>
                <w:bCs/>
                <w:color w:val="000000"/>
                <w:sz w:val="27"/>
                <w:szCs w:val="27"/>
              </w:rPr>
              <w:t xml:space="preserve"> .</w:t>
            </w:r>
          </w:p>
          <w:p w:rsidR="00A377BE" w:rsidRPr="00A377BE" w:rsidRDefault="00A377BE" w:rsidP="00A377BE">
            <w:pPr>
              <w:bidi w:val="0"/>
              <w:spacing w:after="0" w:line="240" w:lineRule="auto"/>
              <w:rPr>
                <w:rFonts w:ascii="Arial" w:eastAsia="Times New Roman" w:hAnsi="Arial" w:cs="Arial"/>
                <w:color w:val="003E69"/>
                <w:sz w:val="31"/>
                <w:szCs w:val="31"/>
              </w:rPr>
            </w:pP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7"/>
                <w:szCs w:val="27"/>
                <w:rtl/>
              </w:rPr>
              <w:t>طريقة عرض الشبهات</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هم يدرسون طريقة الاسلام ومنهج الاسلام ونظام الاسلام الاسري يدرسونه دراسة دقيقة من نظهرهم ينضرون ماذا يستطيعون ان يشبهون ويلبسون على الناس لأنه الامه لا تأتي الا عن طريقين</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70C0"/>
                <w:sz w:val="27"/>
                <w:szCs w:val="27"/>
                <w:rtl/>
              </w:rPr>
              <w:t>الاول : طريق الشبهات</w:t>
            </w:r>
            <w:r w:rsidRPr="00A377BE">
              <w:rPr>
                <w:rFonts w:ascii="Arial" w:eastAsia="Times New Roman" w:hAnsi="Arial" w:cs="Arial"/>
                <w:color w:val="008000"/>
                <w:sz w:val="27"/>
                <w:szCs w:val="27"/>
              </w:rPr>
              <w:br/>
            </w:r>
            <w:r w:rsidRPr="00A377BE">
              <w:rPr>
                <w:rFonts w:ascii="Calibri" w:eastAsia="Times New Roman" w:hAnsi="Calibri" w:cs="AL-Mohanad"/>
                <w:color w:val="0070C0"/>
                <w:sz w:val="27"/>
                <w:szCs w:val="27"/>
                <w:rtl/>
              </w:rPr>
              <w:t>الثاني : طريق الشهوات</w:t>
            </w:r>
            <w:r w:rsidRPr="00A377BE">
              <w:rPr>
                <w:rFonts w:ascii="Arial" w:eastAsia="Times New Roman" w:hAnsi="Arial" w:cs="Arial"/>
                <w:color w:val="008000"/>
                <w:sz w:val="27"/>
                <w:szCs w:val="27"/>
              </w:rPr>
              <w:br/>
            </w:r>
            <w:r w:rsidRPr="00A377BE">
              <w:rPr>
                <w:rFonts w:ascii="Calibri" w:eastAsia="Times New Roman" w:hAnsi="Calibri" w:cs="AL-Mohanad"/>
                <w:color w:val="7030A0"/>
                <w:sz w:val="27"/>
                <w:szCs w:val="27"/>
                <w:rtl/>
              </w:rPr>
              <w:t>الشبهات</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tl/>
              </w:rPr>
              <w:t>مواضعها قلبيه واعمالها قلبية ومحلها بالقلب وافسادها في القلب واصلاحها في القلب</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7030A0"/>
                <w:sz w:val="27"/>
                <w:szCs w:val="27"/>
                <w:rtl/>
              </w:rPr>
              <w:t>اما الشهوات</w:t>
            </w:r>
            <w:r w:rsidRPr="00A377BE">
              <w:rPr>
                <w:rFonts w:ascii="Calibri" w:eastAsia="Times New Roman" w:hAnsi="Calibri" w:cs="AL-Mohanad"/>
                <w:color w:val="7030A0"/>
                <w:sz w:val="27"/>
              </w:rPr>
              <w:t> </w:t>
            </w:r>
            <w:r w:rsidRPr="00A377BE">
              <w:rPr>
                <w:rFonts w:ascii="Calibri" w:eastAsia="Times New Roman" w:hAnsi="Calibri" w:cs="AL-Mohanad"/>
                <w:color w:val="000000"/>
                <w:sz w:val="27"/>
                <w:szCs w:val="27"/>
                <w:rtl/>
              </w:rPr>
              <w:t>فهي جسديه</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7"/>
                <w:szCs w:val="27"/>
                <w:rtl/>
              </w:rPr>
              <w:t>طريقة الرد عليهم</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ان هذه الشبة تعرض وتضع على طاوله النقاش ويبين الشبهة والامر الذي هم ساعون فيه حتى يبين باطنهم ولا يفلح الساحر حيث اتى وحبل الكذب قصير</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FF0000"/>
                <w:sz w:val="27"/>
                <w:szCs w:val="27"/>
                <w:rtl/>
              </w:rPr>
              <w:t>الشبهة معناها</w:t>
            </w:r>
            <w:r w:rsidRPr="00A377BE">
              <w:rPr>
                <w:rFonts w:ascii="Calibri" w:eastAsia="Times New Roman" w:hAnsi="Calibri" w:cs="AL-Mohanad"/>
                <w:b/>
                <w:bCs/>
                <w:color w:val="FF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عندما تشتبه الامور يصير الانسان يعيش في ضبابية تشبه عليه الامور وتتشابه الامور عليه فلا يدري ما هو الحق وهذا من تلبيس ابليس واتباعه من اعداء المسلمين الحاقدين وهذه حرب ازليه ابديه بين الاسلام واعداءه</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b/>
                <w:bCs/>
                <w:color w:val="000000"/>
                <w:sz w:val="27"/>
                <w:szCs w:val="27"/>
                <w:rtl/>
              </w:rPr>
              <w:t>المحاضرة التاسعة النظام الاجتماعي في الاسلام</w:t>
            </w:r>
            <w:r w:rsidRPr="00A377BE">
              <w:rPr>
                <w:rFonts w:ascii="Arial" w:eastAsia="Times New Roman" w:hAnsi="Arial" w:cs="Arial"/>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b/>
                <w:bCs/>
                <w:color w:val="FF0000"/>
                <w:sz w:val="27"/>
                <w:szCs w:val="27"/>
                <w:rtl/>
              </w:rPr>
              <w:t>تعدد الزوجات</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B050"/>
                <w:sz w:val="27"/>
                <w:szCs w:val="27"/>
                <w:rtl/>
              </w:rPr>
              <w:t>الشبهات المثارة حول تعدد الزوجات</w:t>
            </w:r>
            <w:r w:rsidRPr="00A377BE">
              <w:rPr>
                <w:rFonts w:ascii="Calibri" w:eastAsia="Times New Roman" w:hAnsi="Calibri" w:cs="mohammad bold art 1"/>
                <w:b/>
                <w:bCs/>
                <w:color w:val="00B05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244061"/>
                <w:sz w:val="27"/>
                <w:szCs w:val="27"/>
                <w:rtl/>
              </w:rPr>
              <w:t>ويمكن تلخيص هذه الشبهة بما يأتي</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1- </w:t>
            </w:r>
            <w:r w:rsidRPr="00A377BE">
              <w:rPr>
                <w:rFonts w:ascii="Calibri" w:eastAsia="Times New Roman" w:hAnsi="Calibri" w:cs="AL-Mohanad"/>
                <w:color w:val="000000"/>
                <w:sz w:val="27"/>
                <w:szCs w:val="27"/>
                <w:rtl/>
              </w:rPr>
              <w:t>التعدد عُرف عند المسلمين، وهو مجرد استجابة للنـزوات والشهوات</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2- </w:t>
            </w:r>
            <w:r w:rsidRPr="00A377BE">
              <w:rPr>
                <w:rFonts w:ascii="Calibri" w:eastAsia="Times New Roman" w:hAnsi="Calibri" w:cs="AL-Mohanad"/>
                <w:color w:val="000000"/>
                <w:sz w:val="27"/>
                <w:szCs w:val="27"/>
                <w:rtl/>
              </w:rPr>
              <w:t>في التعدد إمتهان للمرأة وتسلط عليها، وهذا منافٍ للمساواة</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3- </w:t>
            </w:r>
            <w:r w:rsidRPr="00A377BE">
              <w:rPr>
                <w:rFonts w:ascii="Calibri" w:eastAsia="Times New Roman" w:hAnsi="Calibri" w:cs="AL-Mohanad"/>
                <w:color w:val="000000"/>
                <w:sz w:val="27"/>
                <w:szCs w:val="27"/>
                <w:rtl/>
              </w:rPr>
              <w:t>التعدد يؤدي إلى الخصام والشقاق بين أفراد الأسرة الواحدة</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4- </w:t>
            </w:r>
            <w:r w:rsidRPr="00A377BE">
              <w:rPr>
                <w:rFonts w:ascii="Calibri" w:eastAsia="Times New Roman" w:hAnsi="Calibri" w:cs="AL-Mohanad"/>
                <w:color w:val="000000"/>
                <w:sz w:val="27"/>
                <w:szCs w:val="27"/>
                <w:rtl/>
              </w:rPr>
              <w:t>التعدد يؤدي إلى كثرة النسل، مما يصعب معه التربية والتعليم، كما يؤدي إلى البطالة، وكثرة الانحراف في الأمة</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الردّ على الشبهة</w:t>
            </w:r>
            <w:r w:rsidRPr="00A377BE">
              <w:rPr>
                <w:rFonts w:ascii="Calibri" w:eastAsia="Times New Roman" w:hAnsi="Calibri" w:cs="mohammad bold art 1"/>
                <w:b/>
                <w:bCs/>
                <w:color w:val="000000"/>
                <w:sz w:val="27"/>
                <w:szCs w:val="27"/>
              </w:rPr>
              <w:t>:</w:t>
            </w:r>
            <w:r w:rsidRPr="00A377BE">
              <w:rPr>
                <w:rFonts w:ascii="Calibri" w:eastAsia="Times New Roman" w:hAnsi="Calibri" w:cs="mohammad bold art 1"/>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632423"/>
                <w:sz w:val="27"/>
                <w:szCs w:val="27"/>
                <w:rtl/>
              </w:rPr>
              <w:t>أ - قولهم: إن الإسلام هو أول من جاء بالتعدد</w:t>
            </w:r>
            <w:r w:rsidRPr="00A377BE">
              <w:rPr>
                <w:rFonts w:ascii="Calibri" w:eastAsia="Times New Roman" w:hAnsi="Calibri" w:cs="mohammad bold art 1"/>
                <w:b/>
                <w:bCs/>
                <w:color w:val="632423"/>
                <w:sz w:val="27"/>
                <w:szCs w:val="27"/>
              </w:rPr>
              <w:t xml:space="preserve"> ..</w:t>
            </w:r>
            <w:r w:rsidRPr="00A377BE">
              <w:rPr>
                <w:rFonts w:ascii="Calibri" w:eastAsia="Times New Roman" w:hAnsi="Calibri" w:cs="mohammad bold art 1"/>
                <w:b/>
                <w:bCs/>
                <w:color w:val="632423"/>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ليس صحيحاً ، فالتعدد كان موجوداً قبل الإسلام، وعرفته شعوب كثيرة كالعبريين، والصقالبة، والجرمانيين والسكسونيين، واليهود والنصارى ، و الأنبياء قبل شعوبهم، كما كان التعدد موجوداً في الجاهلية قبل الإسلام بلا حدود، فأقره الإسلام وقيده بأربع زوجات، والتعدد موجود حتى الآن عند شعوب غير إسلامية في افريقية، والهند والصين، واليابان وغيرها، وبهذا يتضح بطلان هذا الزعم</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lastRenderedPageBreak/>
              <w:br/>
            </w:r>
            <w:r w:rsidRPr="00A377BE">
              <w:rPr>
                <w:rFonts w:ascii="Calibri" w:eastAsia="Times New Roman" w:hAnsi="Calibri" w:cs="AL-Mohanad"/>
                <w:color w:val="000000"/>
                <w:sz w:val="27"/>
                <w:szCs w:val="27"/>
                <w:rtl/>
              </w:rPr>
              <w:t>ب</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Calibri" w:eastAsia="Times New Roman" w:hAnsi="Calibri" w:cs="AL-Mohanad"/>
                <w:b/>
                <w:bCs/>
                <w:color w:val="632423"/>
                <w:sz w:val="27"/>
                <w:szCs w:val="27"/>
                <w:rtl/>
              </w:rPr>
              <w:t>قولهم: التعدد امتهان للمرأة وتسلط عليها</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szCs w:val="27"/>
                <w:rtl/>
              </w:rPr>
              <w:t>ليس صحيحاً ما ادعوه، بل في التعدد إكرام للمرأة وحفظ لمصالحها</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ج</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Calibri" w:eastAsia="Times New Roman" w:hAnsi="Calibri" w:cs="AL-Mohanad"/>
                <w:b/>
                <w:bCs/>
                <w:color w:val="632423"/>
                <w:sz w:val="27"/>
                <w:szCs w:val="27"/>
                <w:rtl/>
              </w:rPr>
              <w:t>قولهم: إن التعدد ينشأ عنه المشاكل والأحقاد بين أفراد الأسرة</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szCs w:val="27"/>
                <w:rtl/>
              </w:rPr>
              <w:t>الخ، نعم قد يوجد مثل هذه المشاكل الناشئة عن الغيرة، كما أن مثل هذا قد يوجد في الأسرة التي ليس فيها تعدد،</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632423"/>
                <w:sz w:val="27"/>
                <w:szCs w:val="27"/>
                <w:rtl/>
              </w:rPr>
              <w:t>د- قولهم: التعدد يؤدي إلى كثرة النسل مما يصعب معه التربية والتعليم... الخ</w:t>
            </w:r>
            <w:r w:rsidRPr="00A377BE">
              <w:rPr>
                <w:rFonts w:ascii="Calibri" w:eastAsia="Times New Roman" w:hAnsi="Calibri" w:cs="AL-Mohanad"/>
                <w:b/>
                <w:bCs/>
                <w:color w:val="632423"/>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مما لا شك فيه أنه كلما ازداد عدد أفراد الأسرة، اتسعت مسؤوليات الأب والأم، واحتاجت أمور الأسرة إلى مزيد عناية ورعاية واهتمام من جميع النواحي، لكن ما قالوه يمكن أن ينطبق على مجتمع تسوده الرذيلة لا الفضيلة، وتحكمه الشهوة والمادة، لا الشريعة والخلق القويم،</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4F6228"/>
                <w:sz w:val="27"/>
                <w:szCs w:val="27"/>
                <w:rtl/>
              </w:rPr>
              <w:t>ولا بد من التأكيد على الحقائق الآتية</w:t>
            </w:r>
            <w:r w:rsidRPr="00A377BE">
              <w:rPr>
                <w:rFonts w:ascii="Calibri" w:eastAsia="Times New Roman" w:hAnsi="Calibri" w:cs="AL-Mohanad"/>
                <w:b/>
                <w:bCs/>
                <w:color w:val="4F6228"/>
                <w:sz w:val="27"/>
                <w:szCs w:val="27"/>
              </w:rPr>
              <w:t>:</w:t>
            </w:r>
            <w:r w:rsidRPr="00A377BE">
              <w:rPr>
                <w:rFonts w:ascii="Calibri" w:eastAsia="Times New Roman" w:hAnsi="Calibri" w:cs="AL-Mohanad"/>
                <w:b/>
                <w:bCs/>
                <w:color w:val="4F6228"/>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FFC000"/>
                <w:sz w:val="27"/>
                <w:szCs w:val="27"/>
                <w:rtl/>
              </w:rPr>
              <w:t>الاسلام لم يفرض التعدد بل جعله أمر مشروعاً</w:t>
            </w:r>
            <w:r w:rsidRPr="00A377BE">
              <w:rPr>
                <w:rFonts w:ascii="Calibri" w:eastAsia="Times New Roman" w:hAnsi="Calibri" w:cs="AL-Mohanad"/>
                <w:b/>
                <w:bCs/>
                <w:color w:val="FFC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أباح الإسلام التعدد لمن رغب فيه وقدر عليهولم يفرض التعدد</w:t>
            </w:r>
            <w:r w:rsidRPr="00A377BE">
              <w:rPr>
                <w:rFonts w:ascii="Calibri" w:eastAsia="Times New Roman" w:hAnsi="Calibri" w:cs="AL-Mohanad"/>
                <w:color w:val="000000"/>
                <w:sz w:val="27"/>
                <w:szCs w:val="27"/>
                <w:rtl/>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أن الله تعالى أحكم شرعة التعدد ونظامه إحكاماً متقناً بما يزيح عنه كل نقد وعيب،</w:t>
            </w:r>
            <w:r w:rsidRPr="00A377BE">
              <w:rPr>
                <w:rFonts w:ascii="Calibri" w:eastAsia="Times New Roman" w:hAnsi="Calibri" w:cs="AL-Mohanad"/>
                <w:color w:val="FFC000"/>
                <w:sz w:val="27"/>
              </w:rPr>
              <w:t> </w:t>
            </w:r>
            <w:r w:rsidRPr="00A377BE">
              <w:rPr>
                <w:rFonts w:ascii="Calibri" w:eastAsia="Times New Roman" w:hAnsi="Calibri" w:cs="AL-Mohanad"/>
                <w:color w:val="000000"/>
                <w:sz w:val="27"/>
                <w:szCs w:val="27"/>
                <w:rtl/>
              </w:rPr>
              <w:t>والإساءات التي تحصل في التعدد، إنما هي من سوء استخدام حق التعدد، وهذا لا يكون حجة على الشرع</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يجب على من يعدد</w:t>
            </w:r>
            <w:r w:rsidRPr="00A377BE">
              <w:rPr>
                <w:rFonts w:ascii="Calibri" w:eastAsia="Times New Roman" w:hAnsi="Calibri" w:cs="AL-Mohanad"/>
                <w:color w:val="000000"/>
                <w:sz w:val="27"/>
                <w:szCs w:val="27"/>
                <w:rtl/>
              </w:rPr>
              <w:t>، العدل بين الأزواج فيما يملك، في المسكن، والنفقة، والكسوة، والمعاشرة،</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وأما ما ليس في مقدوره أو استطاعته</w:t>
            </w:r>
            <w:r w:rsidRPr="00A377BE">
              <w:rPr>
                <w:rFonts w:ascii="Calibri" w:eastAsia="Times New Roman" w:hAnsi="Calibri" w:cs="AL-Mohanad"/>
                <w:color w:val="000000"/>
                <w:sz w:val="27"/>
                <w:szCs w:val="27"/>
                <w:rtl/>
              </w:rPr>
              <w:t>كالميل القلبي، فليس مؤاخذاً به لقوله تعالى</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Calibri" w:eastAsia="Times New Roman" w:hAnsi="Calibri" w:cs="AL-Mohanad"/>
                <w:color w:val="FFC000"/>
                <w:sz w:val="27"/>
                <w:szCs w:val="27"/>
                <w:rtl/>
              </w:rPr>
              <w:t>إن زواج النبي</w:t>
            </w:r>
            <w:r w:rsidRPr="00A377BE">
              <w:rPr>
                <w:rFonts w:ascii="Calibri" w:eastAsia="Times New Roman" w:hAnsi="Calibri" w:cs="AL-Mohanad"/>
                <w:color w:val="FFC000"/>
                <w:sz w:val="27"/>
              </w:rPr>
              <w:t> </w:t>
            </w:r>
            <w:r w:rsidRPr="00A377BE">
              <w:rPr>
                <w:rFonts w:ascii="AGA Arabesque" w:eastAsia="Times New Roman" w:hAnsi="AGA Arabesque" w:cs="Arial"/>
                <w:color w:val="FFC000"/>
                <w:sz w:val="27"/>
                <w:szCs w:val="27"/>
              </w:rPr>
              <w:t></w:t>
            </w:r>
            <w:r w:rsidRPr="00A377BE">
              <w:rPr>
                <w:rFonts w:ascii="Calibri" w:eastAsia="Times New Roman" w:hAnsi="Calibri" w:cs="AL-Mohanad"/>
                <w:color w:val="FFC000"/>
                <w:sz w:val="27"/>
              </w:rPr>
              <w:t> </w:t>
            </w:r>
            <w:r w:rsidRPr="00A377BE">
              <w:rPr>
                <w:rFonts w:ascii="Calibri" w:eastAsia="Times New Roman" w:hAnsi="Calibri" w:cs="AL-Mohanad"/>
                <w:color w:val="FFC000"/>
                <w:sz w:val="27"/>
                <w:szCs w:val="27"/>
                <w:rtl/>
              </w:rPr>
              <w:t>بزوجاته الطاهرات أمهات المؤمنين، كان مضرب المثل</w:t>
            </w:r>
            <w:r w:rsidRPr="00A377BE">
              <w:rPr>
                <w:rFonts w:ascii="Calibri" w:eastAsia="Times New Roman" w:hAnsi="Calibri" w:cs="AL-Mohanad"/>
                <w:color w:val="000000"/>
                <w:sz w:val="27"/>
                <w:szCs w:val="27"/>
                <w:rtl/>
              </w:rPr>
              <w:t>، في العفاف والطهر، والغايات النبيلة، وكان جمعه لأكثر من أربع من أمهات المؤمنين خصوصية من خصوصياته التي أكرمه الله بها، وكان زواجه بهن لأغراض سامية، ومصلحة دينية، كبيان التشريع، أو تحقيق التكافل بجبر خواطر الأرامل،</w:t>
            </w:r>
            <w:r w:rsidRPr="00A377BE">
              <w:rPr>
                <w:rFonts w:ascii="Calibri" w:eastAsia="Times New Roman" w:hAnsi="Calibri" w:cs="AL-Mohanad"/>
                <w:color w:val="000000"/>
                <w:sz w:val="27"/>
              </w:rPr>
              <w:t> </w:t>
            </w:r>
            <w:r w:rsidRPr="00A377BE">
              <w:rPr>
                <w:rFonts w:ascii="Calibri" w:eastAsia="Times New Roman" w:hAnsi="Calibri" w:cs="AL-Mohanad"/>
                <w:color w:val="000000"/>
                <w:sz w:val="27"/>
                <w:szCs w:val="27"/>
              </w:rPr>
              <w:br/>
            </w:r>
            <w:r w:rsidRPr="00A377BE">
              <w:rPr>
                <w:rFonts w:ascii="Calibri" w:eastAsia="Times New Roman" w:hAnsi="Calibri" w:cs="AL-Mohanad"/>
                <w:color w:val="000000"/>
                <w:sz w:val="27"/>
                <w:szCs w:val="27"/>
                <w:rtl/>
              </w:rPr>
              <w:t>أو تأليف قلوب الناس وتقريبهم إلى الإسلام، أو تقدير وتكريم بعض الأصحاب الذين ضحوا وأبلوا في الإسلام بلاءً حسناً، وقد كان أول زواجه بأم المؤمنين خديجة، وكانت ثيباً وتكبره بخمسة عشر عاماً، ولم يتزوج عليها وهي حية. رضي الله عن أمهات المؤمنين أجمعين</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Calibri" w:eastAsia="Times New Roman" w:hAnsi="Calibri" w:cs="AL-Mohanad"/>
                <w:b/>
                <w:bCs/>
                <w:color w:val="365F91"/>
                <w:sz w:val="27"/>
                <w:szCs w:val="27"/>
                <w:rtl/>
              </w:rPr>
              <w:t>من الدواعي الملحة</w:t>
            </w:r>
            <w:r w:rsidRPr="00A377BE">
              <w:rPr>
                <w:rFonts w:ascii="Calibri" w:eastAsia="Times New Roman" w:hAnsi="Calibri" w:cs="AL-Mohanad"/>
                <w:b/>
                <w:bCs/>
                <w:color w:val="365F91"/>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1 - </w:t>
            </w:r>
            <w:r w:rsidRPr="00A377BE">
              <w:rPr>
                <w:rFonts w:ascii="Calibri" w:eastAsia="Times New Roman" w:hAnsi="Calibri" w:cs="AL-Mohanad"/>
                <w:color w:val="000000"/>
                <w:sz w:val="27"/>
                <w:szCs w:val="27"/>
                <w:rtl/>
              </w:rPr>
              <w:t>ازدياد عدد النساء على الرجال لكثرة المواليد منهن</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2 - </w:t>
            </w:r>
            <w:r w:rsidRPr="00A377BE">
              <w:rPr>
                <w:rFonts w:ascii="Calibri" w:eastAsia="Times New Roman" w:hAnsi="Calibri" w:cs="AL-Mohanad"/>
                <w:color w:val="000000"/>
                <w:sz w:val="27"/>
                <w:szCs w:val="27"/>
                <w:rtl/>
              </w:rPr>
              <w:t>حاجة الأمة المستمرة إلى التكاثر بشكل عام، وإلى الرجال بشكل خاص</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3- </w:t>
            </w:r>
            <w:r w:rsidRPr="00A377BE">
              <w:rPr>
                <w:rFonts w:ascii="Calibri" w:eastAsia="Times New Roman" w:hAnsi="Calibri" w:cs="AL-Mohanad"/>
                <w:color w:val="000000"/>
                <w:sz w:val="27"/>
                <w:szCs w:val="27"/>
                <w:rtl/>
              </w:rPr>
              <w:t>تعويض الرجال المفقودين</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4 - </w:t>
            </w:r>
            <w:r w:rsidRPr="00A377BE">
              <w:rPr>
                <w:rFonts w:ascii="Calibri" w:eastAsia="Times New Roman" w:hAnsi="Calibri" w:cs="AL-Mohanad"/>
                <w:color w:val="000000"/>
                <w:sz w:val="27"/>
                <w:szCs w:val="27"/>
                <w:rtl/>
              </w:rPr>
              <w:t>قد تكون الزوجة مريضة أو عقيماً، فمن الأكرم لها ولزوجها، أن يتزوج بأخرى مع بقاء الأولى والإحسان إليها</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5 - </w:t>
            </w:r>
            <w:r w:rsidRPr="00A377BE">
              <w:rPr>
                <w:rFonts w:ascii="Calibri" w:eastAsia="Times New Roman" w:hAnsi="Calibri" w:cs="AL-Mohanad"/>
                <w:color w:val="000000"/>
                <w:sz w:val="27"/>
                <w:szCs w:val="27"/>
                <w:rtl/>
              </w:rPr>
              <w:t>قد يكون الرجل كثير الأسفار</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6 - </w:t>
            </w:r>
            <w:r w:rsidRPr="00A377BE">
              <w:rPr>
                <w:rFonts w:ascii="Calibri" w:eastAsia="Times New Roman" w:hAnsi="Calibri" w:cs="AL-Mohanad"/>
                <w:color w:val="000000"/>
                <w:sz w:val="27"/>
                <w:szCs w:val="27"/>
                <w:rtl/>
              </w:rPr>
              <w:t>بعض الرجال لديه قدرة أي قوة جنسية، فلا تكفيه زوجته</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p w:rsidR="00A377BE" w:rsidRPr="00A377BE" w:rsidRDefault="00A377BE">
      <w:pPr>
        <w:rPr>
          <w:rFonts w:hint="cs"/>
          <w:rtl/>
        </w:rPr>
      </w:pPr>
    </w:p>
    <w:p w:rsidR="00A377BE" w:rsidRP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ae_almateen" w:eastAsia="Times New Roman" w:hAnsi="ae_almateen" w:cs="Times New Roman"/>
                <w:b/>
                <w:bCs/>
                <w:color w:val="009900"/>
                <w:sz w:val="27"/>
                <w:szCs w:val="27"/>
                <w:rtl/>
              </w:rPr>
              <w:t>المحاضرة العاشرة</w:t>
            </w:r>
            <w:r w:rsidRPr="00A377BE">
              <w:rPr>
                <w:rFonts w:ascii="Times New Roman" w:eastAsia="Times New Roman" w:hAnsi="Times New Roman" w:cs="Times New Roman"/>
                <w:b/>
                <w:bCs/>
                <w:color w:val="009900"/>
                <w:sz w:val="27"/>
                <w:szCs w:val="27"/>
                <w:rtl/>
              </w:rPr>
              <w:t>النظام الاجتماعي في الاسلام</w:t>
            </w:r>
            <w:r w:rsidRPr="00A377BE">
              <w:rPr>
                <w:rFonts w:ascii="Times New Roman" w:eastAsia="Times New Roman" w:hAnsi="Times New Roman" w:cs="Times New Roman"/>
                <w:b/>
                <w:bCs/>
                <w:color w:val="009900"/>
                <w:sz w:val="27"/>
              </w:rPr>
              <w:t> </w:t>
            </w:r>
            <w:r w:rsidRPr="00A377BE">
              <w:rPr>
                <w:rFonts w:ascii="ae_almateen" w:eastAsia="Times New Roman" w:hAnsi="ae_almateen" w:cs="Arial"/>
                <w:b/>
                <w:bCs/>
                <w:color w:val="009900"/>
                <w:sz w:val="27"/>
                <w:szCs w:val="27"/>
              </w:rPr>
              <w:br/>
            </w:r>
            <w:r w:rsidRPr="00A377BE">
              <w:rPr>
                <w:rFonts w:ascii="Arial" w:eastAsia="Times New Roman" w:hAnsi="Arial" w:cs="Diwani Letter"/>
                <w:b/>
                <w:bCs/>
                <w:color w:val="376092"/>
                <w:sz w:val="27"/>
                <w:szCs w:val="27"/>
              </w:rPr>
              <w:br/>
            </w:r>
            <w:r w:rsidRPr="00A377BE">
              <w:rPr>
                <w:rFonts w:ascii="Times New Roman" w:eastAsia="Times New Roman" w:hAnsi="Times New Roman" w:cs="Times New Roman"/>
                <w:b/>
                <w:bCs/>
                <w:color w:val="000000"/>
                <w:sz w:val="27"/>
                <w:szCs w:val="27"/>
                <w:rtl/>
              </w:rPr>
              <w:lastRenderedPageBreak/>
              <w:t>ميراث المرأة</w:t>
            </w:r>
            <w:r w:rsidRPr="00A377BE">
              <w:rPr>
                <w:rFonts w:ascii="Times New Roman" w:eastAsia="Times New Roman" w:hAnsi="Times New Roman" w:cs="Times New Roman"/>
                <w:b/>
                <w:bCs/>
                <w:color w:val="000000"/>
                <w:sz w:val="27"/>
              </w:rPr>
              <w:t> </w:t>
            </w:r>
            <w:r w:rsidRPr="00A377BE">
              <w:rPr>
                <w:rFonts w:ascii="Times New Roman" w:eastAsia="Times New Roman" w:hAnsi="Times New Roman" w:cs="Times New Roman"/>
                <w:b/>
                <w:bCs/>
                <w:color w:val="000000"/>
                <w:sz w:val="27"/>
                <w:szCs w:val="27"/>
              </w:rPr>
              <w:t>.</w:t>
            </w:r>
            <w:r w:rsidRPr="00A377BE">
              <w:rPr>
                <w:rFonts w:ascii="Times New Roman" w:eastAsia="Times New Roman" w:hAnsi="Times New Roman" w:cs="Times New Roman"/>
                <w:b/>
                <w:bCs/>
                <w:color w:val="000000"/>
                <w:sz w:val="27"/>
              </w:rPr>
              <w:t>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b/>
                <w:bCs/>
                <w:color w:val="000000"/>
                <w:sz w:val="27"/>
                <w:szCs w:val="27"/>
                <w:rtl/>
              </w:rPr>
              <w:t>تحرير الشبهة المُثارة حول ميراث المرأة</w:t>
            </w:r>
            <w:r w:rsidRPr="00A377BE">
              <w:rPr>
                <w:rFonts w:ascii="Times New Roman" w:eastAsia="Times New Roman" w:hAnsi="Times New Roman" w:cs="Times New Roman"/>
                <w:b/>
                <w:bCs/>
                <w:color w:val="000000"/>
                <w:sz w:val="27"/>
                <w:szCs w:val="27"/>
              </w:rPr>
              <w:t xml:space="preserve">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b/>
                <w:bCs/>
                <w:color w:val="000000"/>
                <w:sz w:val="27"/>
                <w:szCs w:val="27"/>
              </w:rPr>
              <w:t xml:space="preserve">( </w:t>
            </w:r>
            <w:r w:rsidRPr="00A377BE">
              <w:rPr>
                <w:rFonts w:ascii="Times New Roman" w:eastAsia="Times New Roman" w:hAnsi="Times New Roman" w:cs="Times New Roman"/>
                <w:b/>
                <w:bCs/>
                <w:color w:val="000000"/>
                <w:sz w:val="27"/>
                <w:szCs w:val="27"/>
                <w:rtl/>
              </w:rPr>
              <w:t>زعم بعض المنتقصين للإسلام أن الاسلام أساء إلى المرأة و ظلمها حين جعل حصتها في الميراث نصف حصة الرجل</w:t>
            </w:r>
            <w:r w:rsidRPr="00A377BE">
              <w:rPr>
                <w:rFonts w:ascii="Times New Roman" w:eastAsia="Times New Roman" w:hAnsi="Times New Roman" w:cs="Times New Roman"/>
                <w:b/>
                <w:bCs/>
                <w:color w:val="000000"/>
                <w:sz w:val="27"/>
                <w:szCs w:val="27"/>
              </w:rPr>
              <w:t xml:space="preserve">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b/>
                <w:bCs/>
                <w:color w:val="000000"/>
                <w:sz w:val="27"/>
                <w:szCs w:val="27"/>
              </w:rPr>
              <w:t>:</w:t>
            </w:r>
            <w:r w:rsidRPr="00A377BE">
              <w:rPr>
                <w:rFonts w:ascii="Times New Roman" w:eastAsia="Times New Roman" w:hAnsi="Times New Roman" w:cs="Times New Roman"/>
                <w:b/>
                <w:bCs/>
                <w:color w:val="000000"/>
                <w:sz w:val="27"/>
              </w:rPr>
              <w:t> </w:t>
            </w:r>
            <w:r w:rsidRPr="00A377BE">
              <w:rPr>
                <w:rFonts w:ascii="Times New Roman" w:eastAsia="Times New Roman" w:hAnsi="Times New Roman" w:cs="Times New Roman"/>
                <w:b/>
                <w:bCs/>
                <w:color w:val="000000"/>
                <w:sz w:val="27"/>
                <w:szCs w:val="27"/>
                <w:rtl/>
              </w:rPr>
              <w:t>الجواب على هذه الشُبهة</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b/>
                <w:bCs/>
                <w:color w:val="000000"/>
                <w:sz w:val="27"/>
                <w:szCs w:val="27"/>
                <w:rtl/>
              </w:rPr>
              <w:t>أن الاسلام رفع من شأنها , فبدل أن كانت لاترث شيئاً ورّثها ؛ بخلاف الامم التي لم تورّثها بما فيهم عرب الجاهلية ( الذين يوّرثون الرجال دون النساء</w:t>
            </w:r>
            <w:r w:rsidRPr="00A377BE">
              <w:rPr>
                <w:rFonts w:ascii="Times New Roman" w:eastAsia="Times New Roman" w:hAnsi="Times New Roman" w:cs="Times New Roman"/>
                <w:b/>
                <w:bCs/>
                <w:color w:val="000000"/>
                <w:sz w:val="27"/>
                <w:szCs w:val="27"/>
              </w:rPr>
              <w:t>).</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b/>
                <w:bCs/>
                <w:color w:val="000000"/>
                <w:sz w:val="27"/>
                <w:szCs w:val="27"/>
                <w:rtl/>
              </w:rPr>
              <w:t>و قد راعى الاسلام في توزيع الإرث المبدأين التاليين</w:t>
            </w:r>
            <w:r w:rsidRPr="00A377BE">
              <w:rPr>
                <w:rFonts w:ascii="Times New Roman" w:eastAsia="Times New Roman" w:hAnsi="Times New Roman" w:cs="Times New Roman"/>
                <w:b/>
                <w:bCs/>
                <w:color w:val="000000"/>
                <w:sz w:val="27"/>
                <w:szCs w:val="27"/>
              </w:rPr>
              <w:t xml:space="preserve">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tl/>
              </w:rPr>
              <w:t>اولاً : حصر الإرث في اقارب المتوفي الذي يرتبط به نسب أو زواج</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tl/>
              </w:rPr>
              <w:t>و جعل للأولاد ( بنين و بنات ) حصة لا تنزل عن النصف</w:t>
            </w:r>
            <w:r w:rsidRPr="00A377BE">
              <w:rPr>
                <w:rFonts w:ascii="Times New Roman" w:eastAsia="Times New Roman" w:hAnsi="Times New Roman" w:cs="Times New Roman"/>
                <w:color w:val="000000"/>
                <w:sz w:val="27"/>
                <w:szCs w:val="27"/>
              </w:rPr>
              <w:t xml:space="preserve">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tl/>
              </w:rPr>
              <w:t>ثانياً : مراعاة مقدار حاجة الوارث الى المال و لو بعد حين , فكلما كانت حاجة الوارث أشد ؛ كلما كان نصيبه أكثر</w:t>
            </w:r>
            <w:r w:rsidRPr="00A377BE">
              <w:rPr>
                <w:rFonts w:ascii="Times New Roman" w:eastAsia="Times New Roman" w:hAnsi="Times New Roman" w:cs="Times New Roman"/>
                <w:color w:val="000000"/>
                <w:sz w:val="27"/>
                <w:szCs w:val="27"/>
              </w:rPr>
              <w:t xml:space="preserve">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tl/>
              </w:rPr>
              <w:t>و حصة الاولاد اكثر من الوالدين ؛ لأنهم يستقبلون الحياة بتكاليفها</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tl/>
              </w:rPr>
              <w:t>و يكونون محتاجون عكس الوالدين</w:t>
            </w:r>
            <w:r w:rsidRPr="00A377BE">
              <w:rPr>
                <w:rFonts w:ascii="Times New Roman" w:eastAsia="Times New Roman" w:hAnsi="Times New Roman" w:cs="Times New Roman"/>
                <w:color w:val="000000"/>
                <w:sz w:val="27"/>
                <w:szCs w:val="27"/>
              </w:rPr>
              <w:t xml:space="preserve">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tl/>
              </w:rPr>
              <w:t>ـــ فكما راعى حاجة الأولاد راعى حاجة الذكر أكثر من الانثى</w:t>
            </w:r>
            <w:r w:rsidRPr="00A377BE">
              <w:rPr>
                <w:rFonts w:ascii="Times New Roman" w:eastAsia="Times New Roman" w:hAnsi="Times New Roman" w:cs="Times New Roman"/>
                <w:color w:val="000000"/>
                <w:sz w:val="27"/>
                <w:szCs w:val="27"/>
              </w:rPr>
              <w:t xml:space="preserve">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tl/>
              </w:rPr>
              <w:t>فنجد الذكر يحتاج لأن الأعباء عليه أكثر</w:t>
            </w:r>
            <w:r w:rsidRPr="00A377BE">
              <w:rPr>
                <w:rFonts w:ascii="Times New Roman" w:eastAsia="Times New Roman" w:hAnsi="Times New Roman" w:cs="Times New Roman"/>
                <w:color w:val="000000"/>
                <w:sz w:val="27"/>
                <w:szCs w:val="27"/>
              </w:rPr>
              <w:t xml:space="preserve">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 xml:space="preserve">1 </w:t>
            </w:r>
            <w:r w:rsidRPr="00A377BE">
              <w:rPr>
                <w:rFonts w:ascii="Times New Roman" w:eastAsia="Times New Roman" w:hAnsi="Times New Roman" w:cs="Times New Roman"/>
                <w:color w:val="000000"/>
                <w:sz w:val="27"/>
                <w:szCs w:val="27"/>
                <w:rtl/>
              </w:rPr>
              <w:t>ــ يدفع المهر</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 xml:space="preserve">2 </w:t>
            </w:r>
            <w:r w:rsidRPr="00A377BE">
              <w:rPr>
                <w:rFonts w:ascii="Times New Roman" w:eastAsia="Times New Roman" w:hAnsi="Times New Roman" w:cs="Times New Roman"/>
                <w:color w:val="000000"/>
                <w:sz w:val="27"/>
                <w:szCs w:val="27"/>
                <w:rtl/>
              </w:rPr>
              <w:t>ــ يعد السكن</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 xml:space="preserve">3 </w:t>
            </w:r>
            <w:r w:rsidRPr="00A377BE">
              <w:rPr>
                <w:rFonts w:ascii="Times New Roman" w:eastAsia="Times New Roman" w:hAnsi="Times New Roman" w:cs="Times New Roman"/>
                <w:color w:val="000000"/>
                <w:sz w:val="27"/>
                <w:szCs w:val="27"/>
                <w:rtl/>
              </w:rPr>
              <w:t>ــ الأثاث</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 xml:space="preserve">4 </w:t>
            </w:r>
            <w:r w:rsidRPr="00A377BE">
              <w:rPr>
                <w:rFonts w:ascii="Times New Roman" w:eastAsia="Times New Roman" w:hAnsi="Times New Roman" w:cs="Times New Roman"/>
                <w:color w:val="000000"/>
                <w:sz w:val="27"/>
                <w:szCs w:val="27"/>
                <w:rtl/>
              </w:rPr>
              <w:t>ــ النفقة على الزوجة</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 xml:space="preserve">5 </w:t>
            </w:r>
            <w:r w:rsidRPr="00A377BE">
              <w:rPr>
                <w:rFonts w:ascii="Times New Roman" w:eastAsia="Times New Roman" w:hAnsi="Times New Roman" w:cs="Times New Roman"/>
                <w:color w:val="000000"/>
                <w:sz w:val="27"/>
                <w:szCs w:val="27"/>
                <w:rtl/>
              </w:rPr>
              <w:t>ــ النفقة على الأولاد</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 xml:space="preserve">6 </w:t>
            </w:r>
            <w:r w:rsidRPr="00A377BE">
              <w:rPr>
                <w:rFonts w:ascii="Times New Roman" w:eastAsia="Times New Roman" w:hAnsi="Times New Roman" w:cs="Times New Roman"/>
                <w:color w:val="000000"/>
                <w:sz w:val="27"/>
                <w:szCs w:val="27"/>
                <w:rtl/>
              </w:rPr>
              <w:t>ــ النفقة على اللباس</w:t>
            </w:r>
            <w:r w:rsidRPr="00A377BE">
              <w:rPr>
                <w:rFonts w:ascii="Times New Roman" w:eastAsia="Times New Roman" w:hAnsi="Times New Roman" w:cs="Times New Roman"/>
                <w:color w:val="000000"/>
                <w:sz w:val="27"/>
                <w:szCs w:val="27"/>
              </w:rPr>
              <w:t>\</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 xml:space="preserve">7 </w:t>
            </w:r>
            <w:r w:rsidRPr="00A377BE">
              <w:rPr>
                <w:rFonts w:ascii="Times New Roman" w:eastAsia="Times New Roman" w:hAnsi="Times New Roman" w:cs="Times New Roman"/>
                <w:color w:val="000000"/>
                <w:sz w:val="27"/>
                <w:szCs w:val="27"/>
                <w:rtl/>
              </w:rPr>
              <w:t>ــ النفقة على العلاج</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 xml:space="preserve">9 </w:t>
            </w:r>
            <w:r w:rsidRPr="00A377BE">
              <w:rPr>
                <w:rFonts w:ascii="Times New Roman" w:eastAsia="Times New Roman" w:hAnsi="Times New Roman" w:cs="Times New Roman"/>
                <w:color w:val="000000"/>
                <w:sz w:val="27"/>
                <w:szCs w:val="27"/>
                <w:rtl/>
              </w:rPr>
              <w:t>ــ المواصلات</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 xml:space="preserve">10 </w:t>
            </w:r>
            <w:r w:rsidRPr="00A377BE">
              <w:rPr>
                <w:rFonts w:ascii="Times New Roman" w:eastAsia="Times New Roman" w:hAnsi="Times New Roman" w:cs="Times New Roman"/>
                <w:color w:val="000000"/>
                <w:sz w:val="27"/>
                <w:szCs w:val="27"/>
                <w:rtl/>
              </w:rPr>
              <w:t>ــ الهدايا و غيرها مما توجبه القوامة</w:t>
            </w:r>
            <w:r w:rsidRPr="00A377BE">
              <w:rPr>
                <w:rFonts w:ascii="Times New Roman" w:eastAsia="Times New Roman" w:hAnsi="Times New Roman" w:cs="Times New Roman"/>
                <w:color w:val="000000"/>
                <w:sz w:val="27"/>
                <w:szCs w:val="27"/>
              </w:rPr>
              <w:t xml:space="preserve"> .</w:t>
            </w:r>
          </w:p>
          <w:p w:rsidR="00A377BE" w:rsidRPr="00A377BE" w:rsidRDefault="00A377BE" w:rsidP="00A377BE">
            <w:pPr>
              <w:bidi w:val="0"/>
              <w:spacing w:after="0" w:line="240" w:lineRule="auto"/>
              <w:jc w:val="right"/>
              <w:rPr>
                <w:rFonts w:ascii="Arial" w:eastAsia="Times New Roman" w:hAnsi="Arial" w:cs="Arial"/>
                <w:color w:val="003E69"/>
                <w:sz w:val="31"/>
                <w:szCs w:val="31"/>
              </w:rPr>
            </w:pPr>
            <w:r w:rsidRPr="00A377BE">
              <w:rPr>
                <w:rFonts w:ascii="Times New Roman" w:eastAsia="Times New Roman" w:hAnsi="Times New Roman" w:cs="Times New Roman"/>
                <w:color w:val="000000"/>
                <w:sz w:val="27"/>
                <w:szCs w:val="27"/>
              </w:rPr>
              <w:t>.</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color w:val="000000"/>
                <w:sz w:val="27"/>
                <w:szCs w:val="27"/>
                <w:rtl/>
              </w:rPr>
              <w:t>المحاضرة الحادية عشر النظام الاجتماعي في الاسلام</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دية المرأة</w:t>
            </w:r>
            <w:r w:rsidRPr="00A377BE">
              <w:rPr>
                <w:rFonts w:ascii="Arial" w:eastAsia="Times New Roman" w:hAnsi="Arial" w:cs="Arial"/>
                <w:color w:val="008000"/>
                <w:sz w:val="27"/>
                <w:szCs w:val="27"/>
              </w:rPr>
              <w:br/>
            </w:r>
            <w:r w:rsidRPr="00A377BE">
              <w:rPr>
                <w:rFonts w:ascii="Arial" w:eastAsia="Times New Roman" w:hAnsi="Arial" w:cs="Arial"/>
                <w:b/>
                <w:bCs/>
                <w:color w:val="FF0000"/>
                <w:sz w:val="27"/>
                <w:szCs w:val="27"/>
                <w:rtl/>
              </w:rPr>
              <w:t>الشبهة المثارة حول دية المرأة</w:t>
            </w:r>
            <w:r w:rsidRPr="00A377BE">
              <w:rPr>
                <w:rFonts w:ascii="Arial" w:eastAsia="Times New Roman" w:hAnsi="Arial" w:cs="Arial"/>
                <w:color w:val="000000"/>
                <w:sz w:val="27"/>
                <w:szCs w:val="27"/>
              </w:rPr>
              <w:t xml:space="preserve">: </w:t>
            </w:r>
            <w:r w:rsidRPr="00A377BE">
              <w:rPr>
                <w:rFonts w:ascii="Arial" w:eastAsia="Times New Roman" w:hAnsi="Arial" w:cs="Arial"/>
                <w:color w:val="000000"/>
                <w:sz w:val="27"/>
                <w:szCs w:val="27"/>
                <w:rtl/>
              </w:rPr>
              <w:t>تقولون إن الإسلام سوّى بين الرجل والمرأة، في حين نرى أن دية المرأة على النصف من دية الرجل، فهذا فيه تناقض من جهة، كما أن فيه إهداراً لمنـزلة المرأة وكرامتها من جهة أخرى</w:t>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b/>
                <w:bCs/>
                <w:color w:val="FF0000"/>
                <w:sz w:val="27"/>
                <w:szCs w:val="27"/>
                <w:rtl/>
              </w:rPr>
              <w:t>تحرير الشبهة</w:t>
            </w:r>
            <w:r w:rsidRPr="00A377BE">
              <w:rPr>
                <w:rFonts w:ascii="Arial" w:eastAsia="Times New Roman" w:hAnsi="Arial" w:cs="Arial"/>
                <w:b/>
                <w:bCs/>
                <w:color w:val="FF0000"/>
                <w:sz w:val="27"/>
                <w:szCs w:val="27"/>
              </w:rPr>
              <w:t>:</w:t>
            </w:r>
            <w:r w:rsidRPr="00A377BE">
              <w:rPr>
                <w:rFonts w:ascii="Arial" w:eastAsia="Times New Roman" w:hAnsi="Arial" w:cs="Arial"/>
                <w:b/>
                <w:bCs/>
                <w:color w:val="FF0000"/>
                <w:sz w:val="27"/>
              </w:rPr>
              <w:t> </w:t>
            </w:r>
            <w:r w:rsidRPr="00A377BE">
              <w:rPr>
                <w:rFonts w:ascii="Arial" w:eastAsia="Times New Roman" w:hAnsi="Arial" w:cs="Arial"/>
                <w:color w:val="008000"/>
                <w:sz w:val="27"/>
                <w:szCs w:val="27"/>
              </w:rPr>
              <w:br/>
            </w:r>
            <w:r w:rsidRPr="00A377BE">
              <w:rPr>
                <w:rFonts w:ascii="Arial" w:eastAsia="Times New Roman" w:hAnsi="Arial" w:cs="Arial"/>
                <w:color w:val="FF0000"/>
                <w:sz w:val="27"/>
                <w:szCs w:val="27"/>
                <w:rtl/>
              </w:rPr>
              <w:t>أ‌</w:t>
            </w:r>
            <w:r w:rsidRPr="00A377BE">
              <w:rPr>
                <w:rFonts w:ascii="Arial" w:eastAsia="Times New Roman" w:hAnsi="Arial" w:cs="Arial"/>
                <w:color w:val="FF0000"/>
                <w:sz w:val="27"/>
                <w:szCs w:val="27"/>
              </w:rPr>
              <w:t>-</w:t>
            </w:r>
            <w:r w:rsidRPr="00A377BE">
              <w:rPr>
                <w:rFonts w:ascii="Arial" w:eastAsia="Times New Roman" w:hAnsi="Arial" w:cs="Arial"/>
                <w:color w:val="FF0000"/>
                <w:sz w:val="27"/>
              </w:rPr>
              <w:t> </w:t>
            </w:r>
            <w:r w:rsidRPr="00A377BE">
              <w:rPr>
                <w:rFonts w:ascii="Arial" w:eastAsia="Times New Roman" w:hAnsi="Arial" w:cs="Arial"/>
                <w:color w:val="000000"/>
                <w:sz w:val="27"/>
                <w:szCs w:val="27"/>
                <w:rtl/>
              </w:rPr>
              <w:t>قد سوَّى الإسلام بين الرجل والمرأة في الكرامة والإنسانية، فهما في ذلك سواء، ولهذا في حال الاعتداء على النفس عمداً يقتل القاتل بالمقتول، سواء أكان القاتل رجلاً أو إمرأة، أو المقتول رجلاً أو إمرأة</w:t>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قال تعالى</w:t>
            </w:r>
            <w:r w:rsidRPr="00A377BE">
              <w:rPr>
                <w:rFonts w:ascii="Arial" w:eastAsia="Times New Roman" w:hAnsi="Arial" w:cs="Arial"/>
                <w:color w:val="000000"/>
                <w:sz w:val="27"/>
                <w:szCs w:val="27"/>
              </w:rPr>
              <w:t xml:space="preserve"> :</w:t>
            </w:r>
            <w:r w:rsidRPr="00A377BE">
              <w:rPr>
                <w:rFonts w:ascii="Arial" w:eastAsia="Times New Roman" w:hAnsi="Arial" w:cs="Arial"/>
                <w:color w:val="000000"/>
                <w:sz w:val="27"/>
              </w:rPr>
              <w:t> </w:t>
            </w:r>
            <w:r w:rsidRPr="00A377BE">
              <w:rPr>
                <w:rFonts w:ascii="AGA Arabesque" w:eastAsia="Times New Roman" w:hAnsi="AGA Arabesque"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وَكَتَبْنَا عَلَيْهِمْ فِيهَآ أَنَّ النَّفْسَ بِالنَّفْسِ وَالْعَيْنَ بِالْعَيْنِ وَالأَنْفَ بِالأَنْفِ وَالأُذُنَ بِالأُذُنِ وَالسِّنَّ بِالسِّنِّ وَالْجُرُوحَ قِصَاصٌ</w:t>
            </w:r>
            <w:r w:rsidRPr="00A377BE">
              <w:rPr>
                <w:rFonts w:ascii="AGA Arabesque" w:eastAsia="Times New Roman" w:hAnsi="AGA Arabesque" w:cs="Arial"/>
                <w:color w:val="000000"/>
                <w:sz w:val="27"/>
                <w:szCs w:val="27"/>
              </w:rPr>
              <w:t></w:t>
            </w:r>
            <w:r w:rsidRPr="00A377BE">
              <w:rPr>
                <w:rFonts w:ascii="Arial" w:eastAsia="Times New Roman" w:hAnsi="Arial" w:cs="Arial"/>
                <w:color w:val="000000"/>
                <w:sz w:val="27"/>
                <w:szCs w:val="27"/>
              </w:rPr>
              <w:t>[</w:t>
            </w:r>
            <w:r w:rsidRPr="00A377BE">
              <w:rPr>
                <w:rFonts w:ascii="Arial" w:eastAsia="Times New Roman" w:hAnsi="Arial" w:cs="Arial"/>
                <w:color w:val="000000"/>
                <w:sz w:val="27"/>
                <w:szCs w:val="27"/>
                <w:rtl/>
              </w:rPr>
              <w:t>المائدة: 45</w:t>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كما أن الإسلام لم يُفرِّق في دية الجنين بين كونه ذكراً أو أنثى، حيث قضى فيه رسول الله</w:t>
            </w:r>
            <w:r w:rsidRPr="00A377BE">
              <w:rPr>
                <w:rFonts w:ascii="Arial" w:eastAsia="Times New Roman" w:hAnsi="Arial" w:cs="Arial"/>
                <w:color w:val="000000"/>
                <w:sz w:val="27"/>
              </w:rPr>
              <w:t> </w:t>
            </w:r>
            <w:r w:rsidRPr="00A377BE">
              <w:rPr>
                <w:rFonts w:ascii="Calibri" w:eastAsia="Times New Roman" w:hAnsi="Calibri" w:cs="Arial"/>
                <w:color w:val="000000"/>
                <w:sz w:val="27"/>
                <w:szCs w:val="27"/>
              </w:rPr>
              <w:sym w:font="Symbol" w:char="F065"/>
            </w:r>
            <w:r w:rsidRPr="00A377BE">
              <w:rPr>
                <w:rFonts w:ascii="Arial" w:eastAsia="Times New Roman" w:hAnsi="Arial" w:cs="Arial"/>
                <w:color w:val="000000"/>
                <w:sz w:val="27"/>
                <w:szCs w:val="27"/>
              </w:rPr>
              <w:t>"</w:t>
            </w:r>
            <w:r w:rsidRPr="00A377BE">
              <w:rPr>
                <w:rFonts w:ascii="Arial" w:eastAsia="Times New Roman" w:hAnsi="Arial" w:cs="Arial"/>
                <w:color w:val="000000"/>
                <w:sz w:val="27"/>
                <w:szCs w:val="27"/>
                <w:rtl/>
              </w:rPr>
              <w:t>بغرة عبد أو أمة"، باعتباره نفساً، وفيها دية</w:t>
            </w:r>
            <w:r w:rsidRPr="00A377BE">
              <w:rPr>
                <w:rFonts w:ascii="Arial" w:eastAsia="Times New Roman" w:hAnsi="Arial" w:cs="Arial"/>
                <w:color w:val="000000"/>
                <w:sz w:val="27"/>
                <w:szCs w:val="27"/>
              </w:rPr>
              <w:t xml:space="preserve"> .</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FF0000"/>
                <w:sz w:val="27"/>
                <w:szCs w:val="27"/>
                <w:rtl/>
              </w:rPr>
              <w:lastRenderedPageBreak/>
              <w:t>ب‌</w:t>
            </w:r>
            <w:r w:rsidRPr="00A377BE">
              <w:rPr>
                <w:rFonts w:ascii="Arial" w:eastAsia="Times New Roman" w:hAnsi="Arial" w:cs="Arial"/>
                <w:color w:val="FF0000"/>
                <w:sz w:val="27"/>
                <w:szCs w:val="27"/>
              </w:rPr>
              <w:t>-</w:t>
            </w:r>
            <w:r w:rsidRPr="00A377BE">
              <w:rPr>
                <w:rFonts w:ascii="Arial" w:eastAsia="Times New Roman" w:hAnsi="Arial" w:cs="Arial"/>
                <w:color w:val="FF0000"/>
                <w:sz w:val="27"/>
              </w:rPr>
              <w:t> </w:t>
            </w:r>
            <w:r w:rsidRPr="00A377BE">
              <w:rPr>
                <w:rFonts w:ascii="Arial" w:eastAsia="Times New Roman" w:hAnsi="Arial" w:cs="Arial"/>
                <w:color w:val="000000"/>
                <w:sz w:val="27"/>
                <w:szCs w:val="27"/>
                <w:rtl/>
              </w:rPr>
              <w:t>في حال قتل الخطأ ونحوه، أو تنازل ولي المقتول عمداً عن القصاص، وقبوله الدية، فتكون حينئذ دية المرأة على النصف من دية الرجل، لا لأن إنسانيتها غير إنسانية الرجل، وإنما تكون الدية هنا تعويضاً للضرر الذي ألـمَّ بأسرة المقتول والخسارة التي حلت بها، فخسارة الأولاد، والزوجة بفقد الأب المكلف بالإنفاق عليهم وتعليمهم، غير خسارة الزوج والأبناء بفقد زوجته وأم أبنائه، التي لم تكلف بالإنفاق على نفسها ولا على غيرها - غالباً - ففي الحالة الأولى الخسارة خسارة مالية، وفي الثانية خسارة معنوية، والخسارة المعنوية لا تعوَّض بمال</w:t>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FF0000"/>
                <w:sz w:val="27"/>
                <w:szCs w:val="27"/>
                <w:rtl/>
              </w:rPr>
              <w:t>ج</w:t>
            </w:r>
            <w:r w:rsidRPr="00A377BE">
              <w:rPr>
                <w:rFonts w:ascii="Arial" w:eastAsia="Times New Roman" w:hAnsi="Arial" w:cs="Arial"/>
                <w:color w:val="FF0000"/>
                <w:sz w:val="27"/>
                <w:szCs w:val="27"/>
              </w:rPr>
              <w:t>-</w:t>
            </w:r>
            <w:r w:rsidRPr="00A377BE">
              <w:rPr>
                <w:rFonts w:ascii="Arial" w:eastAsia="Times New Roman" w:hAnsi="Arial" w:cs="Arial"/>
                <w:color w:val="FF0000"/>
                <w:sz w:val="27"/>
              </w:rPr>
              <w:t> </w:t>
            </w:r>
            <w:r w:rsidRPr="00A377BE">
              <w:rPr>
                <w:rFonts w:ascii="Arial" w:eastAsia="Times New Roman" w:hAnsi="Arial" w:cs="Arial"/>
                <w:color w:val="000000"/>
                <w:sz w:val="27"/>
                <w:szCs w:val="27"/>
                <w:rtl/>
              </w:rPr>
              <w:t>لابد من القول بان ماسبق امر اجتهادي بل هناك من العلماء من يقول بتساوي دية الرجل والمرأة في جميع الأحوال</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FF0000"/>
                <w:sz w:val="27"/>
                <w:szCs w:val="27"/>
                <w:rtl/>
              </w:rPr>
              <w:t>د</w:t>
            </w:r>
            <w:r w:rsidRPr="00A377BE">
              <w:rPr>
                <w:rFonts w:ascii="Arial" w:eastAsia="Times New Roman" w:hAnsi="Arial" w:cs="Arial"/>
                <w:color w:val="FF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0000"/>
                <w:sz w:val="27"/>
                <w:szCs w:val="27"/>
                <w:rtl/>
              </w:rPr>
              <w:t>لابد من التاكيد على ان الدية وتنصيفها، لا علاقة له بإنسانية المرأة، ولا ينتقص ذلك من كرامتها</w:t>
            </w:r>
            <w:r w:rsidRPr="00A377BE">
              <w:rPr>
                <w:rFonts w:ascii="Arial" w:eastAsia="Times New Roman" w:hAnsi="Arial" w:cs="Arial"/>
                <w:color w:val="000000"/>
                <w:sz w:val="27"/>
              </w:rPr>
              <w:t> </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color w:val="000000"/>
                <w:sz w:val="24"/>
                <w:szCs w:val="24"/>
                <w:rtl/>
              </w:rPr>
              <w:t>المحاضرة الثانية عشر النظام الاجتماعي في الاسلام</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الحجاب</w:t>
            </w:r>
            <w:r w:rsidRPr="00A377BE">
              <w:rPr>
                <w:rFonts w:ascii="Arial" w:eastAsia="Times New Roman" w:hAnsi="Arial" w:cs="Arial"/>
                <w:b/>
                <w:bCs/>
                <w:color w:val="000000"/>
                <w:sz w:val="27"/>
                <w:szCs w:val="27"/>
              </w:rPr>
              <w:t xml:space="preserve"> :</w:t>
            </w:r>
            <w:r w:rsidRPr="00A377BE">
              <w:rPr>
                <w:rFonts w:ascii="Arial" w:eastAsia="Times New Roman" w:hAnsi="Arial" w:cs="Arial"/>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tl/>
              </w:rPr>
              <w:t>هو لباس شرعي سابغ تستتر به المرأة المسلمة ليمنع الرجال الأجانب من رؤية شىء من جسدها ، ويقابله التبرج والسفور</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حكم الحجاب</w:t>
            </w:r>
            <w:r w:rsidRPr="00A377BE">
              <w:rPr>
                <w:rFonts w:ascii="Arial" w:eastAsia="Times New Roman" w:hAnsi="Arial" w:cs="Arial"/>
                <w:b/>
                <w:bCs/>
                <w:color w:val="000000"/>
                <w:sz w:val="27"/>
                <w:szCs w:val="27"/>
              </w:rPr>
              <w:t>:</w:t>
            </w:r>
            <w:r w:rsidRPr="00A377BE">
              <w:rPr>
                <w:rFonts w:ascii="Arial" w:eastAsia="Times New Roman" w:hAnsi="Arial" w:cs="Arial"/>
                <w:color w:val="000000"/>
                <w:sz w:val="24"/>
                <w:szCs w:val="24"/>
                <w:rtl/>
              </w:rPr>
              <w:t>الحجاب واجب على المرأة المسلمة بالقرآن والسنة</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b/>
                <w:bCs/>
                <w:color w:val="000000"/>
                <w:sz w:val="24"/>
                <w:szCs w:val="24"/>
                <w:rtl/>
              </w:rPr>
              <w:t>مقاصد الحجاب</w:t>
            </w:r>
            <w:r w:rsidRPr="00A377BE">
              <w:rPr>
                <w:rFonts w:ascii="Arial" w:eastAsia="Times New Roman" w:hAnsi="Arial" w:cs="Arial"/>
                <w:color w:val="000000"/>
                <w:sz w:val="24"/>
                <w:szCs w:val="24"/>
              </w:rPr>
              <w:t xml:space="preserve"> : </w:t>
            </w:r>
            <w:r w:rsidRPr="00A377BE">
              <w:rPr>
                <w:rFonts w:ascii="Arial" w:eastAsia="Times New Roman" w:hAnsi="Arial" w:cs="Arial"/>
                <w:color w:val="000000"/>
                <w:sz w:val="24"/>
                <w:szCs w:val="24"/>
                <w:rtl/>
              </w:rPr>
              <w:t>شرع الشارع الحكيم الحجاب لحكم عديدة منها</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rial"/>
                <w:color w:val="000000"/>
                <w:sz w:val="24"/>
                <w:szCs w:val="24"/>
              </w:rPr>
              <w:t>1-</w:t>
            </w:r>
            <w:r w:rsidRPr="00A377BE">
              <w:rPr>
                <w:rFonts w:ascii="Calibri" w:eastAsia="Times New Roman" w:hAnsi="Calibri" w:cs="Arial"/>
                <w:color w:val="000000"/>
                <w:sz w:val="27"/>
              </w:rPr>
              <w:t> </w:t>
            </w:r>
            <w:r w:rsidRPr="00A377BE">
              <w:rPr>
                <w:rFonts w:ascii="Arial" w:eastAsia="Times New Roman" w:hAnsi="Arial" w:cs="Arial"/>
                <w:color w:val="000000"/>
                <w:sz w:val="24"/>
                <w:szCs w:val="24"/>
                <w:rtl/>
              </w:rPr>
              <w:t>طهارة قلـوب الرجـال والنسـاء من الوساوس والخواطر الشيطانية التي تفسد النفوس، وتميت القلوب، قال تعالى</w:t>
            </w:r>
            <w:r w:rsidRPr="00A377BE">
              <w:rPr>
                <w:rFonts w:ascii="Arial" w:eastAsia="Times New Roman" w:hAnsi="Arial" w:cs="Arial"/>
                <w:color w:val="000000"/>
                <w:sz w:val="24"/>
                <w:szCs w:val="24"/>
              </w:rPr>
              <w:t>: </w:t>
            </w:r>
            <w:r w:rsidRPr="00A377BE">
              <w:rPr>
                <w:rFonts w:ascii="AGA Arabesque" w:eastAsia="Times New Roman" w:hAnsi="AGA Arabesque" w:cs="Arial"/>
                <w:b/>
                <w:bCs/>
                <w:color w:val="000000"/>
                <w:sz w:val="24"/>
                <w:szCs w:val="24"/>
              </w:rPr>
              <w:t></w:t>
            </w:r>
            <w:r w:rsidRPr="00A377BE">
              <w:rPr>
                <w:rFonts w:ascii="Arial" w:eastAsia="Times New Roman" w:hAnsi="Arial" w:cs="Arial"/>
                <w:b/>
                <w:bCs/>
                <w:color w:val="000000"/>
                <w:sz w:val="24"/>
                <w:szCs w:val="24"/>
              </w:rPr>
              <w:t> </w:t>
            </w:r>
            <w:r w:rsidRPr="00A377BE">
              <w:rPr>
                <w:rFonts w:ascii="Arial" w:eastAsia="Times New Roman" w:hAnsi="Arial" w:cs="Arial"/>
                <w:b/>
                <w:bCs/>
                <w:color w:val="000000"/>
                <w:sz w:val="24"/>
                <w:szCs w:val="24"/>
                <w:rtl/>
              </w:rPr>
              <w:t>ذلِكُمْ أَطْهَرُ لِقُلُوبِكُمْ وَقُلُوبِهِنَّ</w:t>
            </w:r>
            <w:r w:rsidRPr="00A377BE">
              <w:rPr>
                <w:rFonts w:ascii="AGA Arabesque" w:eastAsia="Times New Roman" w:hAnsi="AGA Arabesque" w:cs="Arial"/>
                <w:color w:val="000000"/>
                <w:sz w:val="24"/>
                <w:szCs w:val="24"/>
              </w:rPr>
              <w:t></w:t>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الأحزاب: 53</w:t>
            </w:r>
            <w:r w:rsidRPr="00A377BE">
              <w:rPr>
                <w:rFonts w:ascii="Arial" w:eastAsia="Times New Roman" w:hAnsi="Arial" w:cs="Arial"/>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color w:val="000000"/>
                <w:sz w:val="24"/>
                <w:szCs w:val="24"/>
              </w:rPr>
              <w:t>2-</w:t>
            </w:r>
            <w:r w:rsidRPr="00A377BE">
              <w:rPr>
                <w:rFonts w:ascii="Calibri" w:eastAsia="Times New Roman" w:hAnsi="Calibri" w:cs="Arial"/>
                <w:color w:val="000000"/>
                <w:sz w:val="27"/>
              </w:rPr>
              <w:t> </w:t>
            </w:r>
            <w:r w:rsidRPr="00A377BE">
              <w:rPr>
                <w:rFonts w:ascii="Arial" w:eastAsia="Times New Roman" w:hAnsi="Arial" w:cs="Arial"/>
                <w:color w:val="000000"/>
                <w:sz w:val="24"/>
                <w:szCs w:val="24"/>
                <w:rtl/>
              </w:rPr>
              <w:t>حفظ النساء وصيانتهن من أن يتعرضن لأذى أو شر، وذلك لأن الحجاب يضفي على مرتديته مهابة، تصد الفساق عن التجرؤ عليها باللفظ أو اللحظ، قال تعالى</w:t>
            </w:r>
            <w:r w:rsidRPr="00A377BE">
              <w:rPr>
                <w:rFonts w:ascii="Arial" w:eastAsia="Times New Roman" w:hAnsi="Arial" w:cs="Arial"/>
                <w:color w:val="000000"/>
                <w:sz w:val="24"/>
                <w:szCs w:val="24"/>
              </w:rPr>
              <w:t> </w:t>
            </w:r>
            <w:r w:rsidRPr="00A377BE">
              <w:rPr>
                <w:rFonts w:ascii="AGA Arabesque" w:eastAsia="Times New Roman" w:hAnsi="AGA Arabesque" w:cs="Arial"/>
                <w:b/>
                <w:bCs/>
                <w:color w:val="000000"/>
                <w:sz w:val="24"/>
                <w:szCs w:val="24"/>
              </w:rPr>
              <w:t></w:t>
            </w:r>
            <w:r w:rsidRPr="00A377BE">
              <w:rPr>
                <w:rFonts w:ascii="Arial" w:eastAsia="Times New Roman" w:hAnsi="Arial" w:cs="Arial"/>
                <w:b/>
                <w:bCs/>
                <w:color w:val="000000"/>
                <w:sz w:val="24"/>
                <w:szCs w:val="24"/>
              </w:rPr>
              <w:t> </w:t>
            </w:r>
            <w:r w:rsidRPr="00A377BE">
              <w:rPr>
                <w:rFonts w:ascii="Arial" w:eastAsia="Times New Roman" w:hAnsi="Arial" w:cs="Arial"/>
                <w:b/>
                <w:bCs/>
                <w:color w:val="000000"/>
                <w:sz w:val="24"/>
                <w:szCs w:val="24"/>
                <w:rtl/>
              </w:rPr>
              <w:t>ذَلِكَ أَدْنَى أَنْ يُعْرَفْنَ فَلا يُؤْذَيْن</w:t>
            </w:r>
            <w:r w:rsidRPr="00A377BE">
              <w:rPr>
                <w:rFonts w:ascii="AGA Arabesque" w:eastAsia="Times New Roman" w:hAnsi="AGA Arabesque" w:cs="Arial"/>
                <w:color w:val="000000"/>
                <w:sz w:val="24"/>
                <w:szCs w:val="24"/>
              </w:rPr>
              <w:t></w:t>
            </w:r>
            <w:r w:rsidRPr="00A377BE">
              <w:rPr>
                <w:rFonts w:ascii="Arial" w:eastAsia="Times New Roman" w:hAnsi="Arial" w:cs="Arial"/>
                <w:color w:val="000000"/>
                <w:sz w:val="24"/>
                <w:szCs w:val="24"/>
              </w:rPr>
              <w:t>[</w:t>
            </w:r>
            <w:r w:rsidRPr="00A377BE">
              <w:rPr>
                <w:rFonts w:ascii="Arial" w:eastAsia="Times New Roman" w:hAnsi="Arial" w:cs="Arial"/>
                <w:color w:val="000000"/>
                <w:sz w:val="24"/>
                <w:szCs w:val="24"/>
                <w:rtl/>
              </w:rPr>
              <w:t>الأحزاب: 59</w:t>
            </w:r>
            <w:r w:rsidRPr="00A377BE">
              <w:rPr>
                <w:rFonts w:ascii="Arial" w:eastAsia="Times New Roman" w:hAnsi="Arial" w:cs="Arial"/>
                <w:color w:val="000000"/>
                <w:sz w:val="24"/>
                <w:szCs w:val="24"/>
              </w:rPr>
              <w:t>]</w:t>
            </w:r>
            <w:r w:rsidRPr="00A377BE">
              <w:rPr>
                <w:rFonts w:ascii="Arial" w:eastAsia="Times New Roman" w:hAnsi="Arial" w:cs="Arial"/>
                <w:color w:val="008000"/>
                <w:sz w:val="27"/>
                <w:szCs w:val="27"/>
              </w:rPr>
              <w:br/>
            </w:r>
            <w:r w:rsidRPr="00A377BE">
              <w:rPr>
                <w:rFonts w:ascii="Calibri" w:eastAsia="Times New Roman" w:hAnsi="Calibri" w:cs="Arial"/>
                <w:color w:val="000000"/>
                <w:sz w:val="24"/>
                <w:szCs w:val="24"/>
              </w:rPr>
              <w:t>3-</w:t>
            </w:r>
            <w:r w:rsidRPr="00A377BE">
              <w:rPr>
                <w:rFonts w:ascii="Calibri" w:eastAsia="Times New Roman" w:hAnsi="Calibri" w:cs="Arial"/>
                <w:color w:val="000000"/>
                <w:sz w:val="27"/>
              </w:rPr>
              <w:t> </w:t>
            </w:r>
            <w:r w:rsidRPr="00A377BE">
              <w:rPr>
                <w:rFonts w:ascii="Arial" w:eastAsia="Times New Roman" w:hAnsi="Arial" w:cs="Arial"/>
                <w:color w:val="000000"/>
                <w:sz w:val="24"/>
                <w:szCs w:val="24"/>
                <w:rtl/>
              </w:rPr>
              <w:t>يعد الحجاب في الظاهر، ترجمة لصلاح المرأة في الباطن ، وإشعاراً بحسن مسلكها، وبقائها على فطرة الحياء الذي هو لازم من لوازم أنوثتها ومجانبتها للرجال ومخالطتهم</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حقيقة الحجاب</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u w:val="single"/>
                <w:rtl/>
              </w:rPr>
              <w:t>الكلام عليه من جانبين</w:t>
            </w:r>
            <w:r w:rsidRPr="00A377BE">
              <w:rPr>
                <w:rFonts w:ascii="Arial" w:eastAsia="Times New Roman" w:hAnsi="Arial" w:cs="Arial"/>
                <w:color w:val="000000"/>
                <w:sz w:val="24"/>
                <w:szCs w:val="24"/>
                <w:rtl/>
              </w:rPr>
              <w:t>، هما: صفات الحجاب، حدود الحجاب، وما الذي تبديه أو تخفيه المرأة من بدنها</w:t>
            </w:r>
            <w:r w:rsidRPr="00A377BE">
              <w:rPr>
                <w:rFonts w:ascii="Arial" w:eastAsia="Times New Roman" w:hAnsi="Arial" w:cs="Arial"/>
                <w:color w:val="000000"/>
                <w:sz w:val="24"/>
                <w:szCs w:val="24"/>
              </w:rPr>
              <w:t xml:space="preserve"> . </w:t>
            </w:r>
            <w:r w:rsidRPr="00A377BE">
              <w:rPr>
                <w:rFonts w:ascii="Arial" w:eastAsia="Times New Roman" w:hAnsi="Arial" w:cs="Arial"/>
                <w:color w:val="008000"/>
                <w:sz w:val="27"/>
                <w:szCs w:val="27"/>
              </w:rPr>
              <w:br/>
            </w:r>
            <w:r w:rsidRPr="00A377BE">
              <w:rPr>
                <w:rFonts w:ascii="Arial" w:eastAsia="Times New Roman" w:hAnsi="Arial" w:cs="Arial"/>
                <w:b/>
                <w:bCs/>
                <w:color w:val="000000"/>
                <w:sz w:val="24"/>
                <w:szCs w:val="24"/>
                <w:rtl/>
              </w:rPr>
              <w:t>صفات الحجاب الشرعي</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tl/>
              </w:rPr>
              <w:t>لكي يحقق الحجاب الغرض، لا بد وأن تكون طبيعته مناسبة لطبيعة المرأة التي فطرها الله تعالى على الحياء والستر،</w:t>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u w:val="single"/>
                <w:rtl/>
              </w:rPr>
              <w:t>وقد اشترط العلماء رحمهم الله شروطاً في الحجاب الشرعي هي</w:t>
            </w:r>
            <w:r w:rsidRPr="00A377BE">
              <w:rPr>
                <w:rFonts w:ascii="Arial" w:eastAsia="Times New Roman" w:hAnsi="Arial" w:cs="Arial"/>
                <w:color w:val="000000"/>
                <w:sz w:val="24"/>
                <w:szCs w:val="24"/>
                <w:u w:val="single"/>
              </w:rPr>
              <w:t>:</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Pr>
              <w:t xml:space="preserve">1- </w:t>
            </w:r>
            <w:r w:rsidRPr="00A377BE">
              <w:rPr>
                <w:rFonts w:ascii="Arial" w:eastAsia="Times New Roman" w:hAnsi="Arial" w:cs="Arial"/>
                <w:color w:val="000000"/>
                <w:sz w:val="24"/>
                <w:szCs w:val="24"/>
                <w:rtl/>
              </w:rPr>
              <w:t>أن يكون ساتراً لجميع بدن المرأة، وأن يكون ثخيناً لا يشف عما تحته، وأن يكون فضفاضاً غير ضيّق حتى لا يصف جسمها</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tl/>
              </w:rPr>
              <w:t>ولهذا رخَّص الرسول</w:t>
            </w:r>
            <w:r w:rsidRPr="00A377BE">
              <w:rPr>
                <w:rFonts w:ascii="Arial" w:eastAsia="Times New Roman" w:hAnsi="Arial" w:cs="Arial"/>
                <w:color w:val="000000"/>
                <w:sz w:val="24"/>
                <w:szCs w:val="24"/>
              </w:rPr>
              <w:t> </w:t>
            </w:r>
            <w:r w:rsidRPr="00A377BE">
              <w:rPr>
                <w:rFonts w:ascii="Calibri" w:eastAsia="Times New Roman" w:hAnsi="Calibri" w:cs="Arial"/>
                <w:color w:val="000000"/>
                <w:sz w:val="24"/>
                <w:szCs w:val="24"/>
              </w:rPr>
              <w:sym w:font="Symbol" w:char="F065"/>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في ذيول النساء قدر ذراع حتى لا تنكشف أقدامهنَّ</w:t>
            </w:r>
            <w:r w:rsidRPr="00A377BE">
              <w:rPr>
                <w:rFonts w:ascii="Arial" w:eastAsia="Times New Roman" w:hAnsi="Arial" w:cs="Arial"/>
                <w:color w:val="000000"/>
                <w:sz w:val="24"/>
                <w:szCs w:val="24"/>
              </w:rPr>
              <w:t xml:space="preserve"> .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tl/>
              </w:rPr>
              <w:t>وقال</w:t>
            </w:r>
            <w:r w:rsidRPr="00A377BE">
              <w:rPr>
                <w:rFonts w:ascii="Arial" w:eastAsia="Times New Roman" w:hAnsi="Arial" w:cs="Arial"/>
                <w:color w:val="000000"/>
                <w:sz w:val="24"/>
                <w:szCs w:val="24"/>
              </w:rPr>
              <w:t> </w:t>
            </w:r>
            <w:r w:rsidRPr="00A377BE">
              <w:rPr>
                <w:rFonts w:ascii="Calibri" w:eastAsia="Times New Roman" w:hAnsi="Calibri" w:cs="Arial"/>
                <w:color w:val="000000"/>
                <w:sz w:val="24"/>
                <w:szCs w:val="24"/>
              </w:rPr>
              <w:sym w:font="Symbol" w:char="F065"/>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صنفان من أهل النار لم أرهما.. ونساء كاسيات عاريات (، مميلات مائلات، رؤوسهن كأسنمة البخت المائلة ، لا يدخلن الجنة ولا يجدن ريحها، وإن ريحها ليوجد من مسيرة كذا وكذا</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Pr>
              <w:t xml:space="preserve">2- </w:t>
            </w:r>
            <w:r w:rsidRPr="00A377BE">
              <w:rPr>
                <w:rFonts w:ascii="Arial" w:eastAsia="Times New Roman" w:hAnsi="Arial" w:cs="Arial"/>
                <w:color w:val="000000"/>
                <w:sz w:val="24"/>
                <w:szCs w:val="24"/>
                <w:rtl/>
              </w:rPr>
              <w:t>أن لا يكون زينة في نفسه ولا يكون مطيّبا بأي نوع من أنواع الطيب، قال</w:t>
            </w:r>
            <w:r w:rsidRPr="00A377BE">
              <w:rPr>
                <w:rFonts w:ascii="Arial" w:eastAsia="Times New Roman" w:hAnsi="Arial" w:cs="Arial"/>
                <w:color w:val="000000"/>
                <w:sz w:val="24"/>
                <w:szCs w:val="24"/>
              </w:rPr>
              <w:t> </w:t>
            </w:r>
            <w:r w:rsidRPr="00A377BE">
              <w:rPr>
                <w:rFonts w:ascii="Calibri" w:eastAsia="Times New Roman" w:hAnsi="Calibri" w:cs="Arial"/>
                <w:color w:val="000000"/>
                <w:sz w:val="24"/>
                <w:szCs w:val="24"/>
              </w:rPr>
              <w:sym w:font="Symbol" w:char="F065"/>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إذا شهدت إحداكن المسجد فلا تمس طيباً</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Pr>
              <w:t xml:space="preserve">3- </w:t>
            </w:r>
            <w:r w:rsidRPr="00A377BE">
              <w:rPr>
                <w:rFonts w:ascii="Arial" w:eastAsia="Times New Roman" w:hAnsi="Arial" w:cs="Arial"/>
                <w:color w:val="000000"/>
                <w:sz w:val="24"/>
                <w:szCs w:val="24"/>
                <w:rtl/>
              </w:rPr>
              <w:t>أن لا يشبه لباس الرجال، ففي الحديث الصحيح: "لعن رسول الله</w:t>
            </w:r>
            <w:r w:rsidRPr="00A377BE">
              <w:rPr>
                <w:rFonts w:ascii="Arial" w:eastAsia="Times New Roman" w:hAnsi="Arial" w:cs="Arial"/>
                <w:color w:val="000000"/>
                <w:sz w:val="24"/>
                <w:szCs w:val="24"/>
              </w:rPr>
              <w:t> </w:t>
            </w:r>
            <w:r w:rsidRPr="00A377BE">
              <w:rPr>
                <w:rFonts w:ascii="Calibri" w:eastAsia="Times New Roman" w:hAnsi="Calibri" w:cs="Arial"/>
                <w:color w:val="000000"/>
                <w:sz w:val="24"/>
                <w:szCs w:val="24"/>
              </w:rPr>
              <w:sym w:font="Symbol" w:char="F065"/>
            </w:r>
            <w:r w:rsidRPr="00A377BE">
              <w:rPr>
                <w:rFonts w:ascii="Arial" w:eastAsia="Times New Roman" w:hAnsi="Arial" w:cs="Arial"/>
                <w:color w:val="000000"/>
                <w:sz w:val="24"/>
                <w:szCs w:val="24"/>
                <w:rtl/>
              </w:rPr>
              <w:t>المتشبهين من الرجال بالنساء والمتشبهات من النساء بالرجال</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Pr>
              <w:t xml:space="preserve">4- </w:t>
            </w:r>
            <w:r w:rsidRPr="00A377BE">
              <w:rPr>
                <w:rFonts w:ascii="Arial" w:eastAsia="Times New Roman" w:hAnsi="Arial" w:cs="Arial"/>
                <w:color w:val="000000"/>
                <w:sz w:val="24"/>
                <w:szCs w:val="24"/>
                <w:rtl/>
              </w:rPr>
              <w:t>ألاّ يكون الحجاب لباس شهرة، قال رسول الله</w:t>
            </w:r>
            <w:r w:rsidRPr="00A377BE">
              <w:rPr>
                <w:rFonts w:ascii="Arial" w:eastAsia="Times New Roman" w:hAnsi="Arial" w:cs="Arial"/>
                <w:color w:val="000000"/>
                <w:sz w:val="24"/>
                <w:szCs w:val="24"/>
              </w:rPr>
              <w:t> </w:t>
            </w:r>
            <w:r w:rsidRPr="00A377BE">
              <w:rPr>
                <w:rFonts w:ascii="Calibri" w:eastAsia="Times New Roman" w:hAnsi="Calibri" w:cs="Arial"/>
                <w:color w:val="000000"/>
                <w:sz w:val="24"/>
                <w:szCs w:val="24"/>
              </w:rPr>
              <w:sym w:font="Symbol" w:char="F065"/>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من لبس ثوب شهرة في الدنيا، ألبسه الله ثوب مذلة يوم القيامة</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حدود الحجاب</w:t>
            </w:r>
            <w:r w:rsidRPr="00A377BE">
              <w:rPr>
                <w:rFonts w:ascii="Arial" w:eastAsia="Times New Roman" w:hAnsi="Arial" w:cs="Arial"/>
                <w:b/>
                <w:bCs/>
                <w:color w:val="000000"/>
                <w:sz w:val="27"/>
                <w:szCs w:val="27"/>
              </w:rPr>
              <w:t>:</w:t>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تقدم أن الحجاب واجب، ويظهر من عموم الأدلة أنه يشمل جميع البدن، وأن المرأة كلها عورة</w:t>
            </w:r>
            <w:r w:rsidRPr="00A377BE">
              <w:rPr>
                <w:rFonts w:ascii="Arial" w:eastAsia="Times New Roman" w:hAnsi="Arial" w:cs="Arial"/>
                <w:color w:val="0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وقد أثير حول الحجاب شبه، منها</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u w:val="single"/>
                <w:rtl/>
              </w:rPr>
              <w:t>الشبهة الأولى</w:t>
            </w:r>
            <w:r w:rsidRPr="00A377BE">
              <w:rPr>
                <w:rFonts w:ascii="Arial" w:eastAsia="Times New Roman" w:hAnsi="Arial" w:cs="Arial"/>
                <w:color w:val="000000"/>
                <w:sz w:val="24"/>
                <w:szCs w:val="24"/>
                <w:u w:val="single"/>
              </w:rPr>
              <w:t>:</w:t>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إن الحجـاب فيه اعتداء علـى حقوق المرأة ، وتقييد لحريتها وازدرائها</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b/>
                <w:bCs/>
                <w:color w:val="000000"/>
                <w:sz w:val="24"/>
                <w:szCs w:val="24"/>
                <w:rtl/>
              </w:rPr>
              <w:t>الرد على الشبهة</w:t>
            </w:r>
            <w:r w:rsidRPr="00A377BE">
              <w:rPr>
                <w:rFonts w:ascii="Arial" w:eastAsia="Times New Roman" w:hAnsi="Arial" w:cs="Arial"/>
                <w:b/>
                <w:bCs/>
                <w:color w:val="000000"/>
                <w:sz w:val="24"/>
                <w:szCs w:val="24"/>
              </w:rPr>
              <w:t>:</w:t>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 xml:space="preserve">ليس هـذه الدعوى صحيحـة، وقد سبق البيان بأن المرأة موضع تكريم واحترام في المجتمع </w:t>
            </w:r>
            <w:r w:rsidRPr="00A377BE">
              <w:rPr>
                <w:rFonts w:ascii="Arial" w:eastAsia="Times New Roman" w:hAnsi="Arial" w:cs="Arial"/>
                <w:color w:val="000000"/>
                <w:sz w:val="24"/>
                <w:szCs w:val="24"/>
                <w:rtl/>
              </w:rPr>
              <w:lastRenderedPageBreak/>
              <w:t>المسلم ، ومن مقاصد الشرع في إيجابه الحجاب، هو أن تبقى المرأة درة مصونة، متلألئة غالية، ما دامت محافظة على سترها وحيائها، وبهذا يكون تعاملها مع الرجل على أساس الطهر والعفاف، فتكبر في عين الرجل ويسمو دورها في الحياة والمجتمع ، فالحجاب إذن لسعادتها وحفظ حقوقها، لا العكس</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u w:val="single"/>
                <w:rtl/>
              </w:rPr>
              <w:t>الشبهة الثانية</w:t>
            </w:r>
            <w:r w:rsidRPr="00A377BE">
              <w:rPr>
                <w:rFonts w:ascii="Arial" w:eastAsia="Times New Roman" w:hAnsi="Arial" w:cs="Arial"/>
                <w:color w:val="000000"/>
                <w:sz w:val="24"/>
                <w:szCs w:val="24"/>
              </w:rPr>
              <w:t xml:space="preserve">: </w:t>
            </w:r>
            <w:r w:rsidRPr="00A377BE">
              <w:rPr>
                <w:rFonts w:ascii="Arial" w:eastAsia="Times New Roman" w:hAnsi="Arial" w:cs="Arial"/>
                <w:color w:val="000000"/>
                <w:sz w:val="24"/>
                <w:szCs w:val="24"/>
                <w:rtl/>
              </w:rPr>
              <w:t>قالوا: الحجاب فيه تكبيل للمرأة، وسبب في تخلفها، وتقدمها إنما يكون مرهوناً بتحررها منه</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b/>
                <w:bCs/>
                <w:color w:val="000000"/>
                <w:sz w:val="24"/>
                <w:szCs w:val="24"/>
                <w:rtl/>
              </w:rPr>
              <w:t>الرد على الشبهة</w:t>
            </w:r>
            <w:r w:rsidRPr="00A377BE">
              <w:rPr>
                <w:rFonts w:ascii="Arial" w:eastAsia="Times New Roman" w:hAnsi="Arial" w:cs="Arial"/>
                <w:b/>
                <w:bCs/>
                <w:color w:val="000000"/>
                <w:sz w:val="24"/>
                <w:szCs w:val="24"/>
              </w:rPr>
              <w:t>:</w:t>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ليس هنـاك علاقة أو ملازمة بين التقدم أو التخلف بشكل عام وبين الحجاب، فهناك نساء بلغن الذروة في المجالات العلمية والخدمات الاجتماعية، والفكرية من لدن الصحابة وإلى اليوم، فهل هؤلاء يوصفن بأنهن متخلفات؟ وهل حال الحجاب بينهن وبين التميز؟ وهل يستطيع عاقل أن يسم الصحابيات الفضليات ومن بعدهن بالتخلف وعدم التقدم؟ اللهمَّ إلا إذا أرادوا بالتقدم الانسلاخ من الكرامة والحياء، وغالباً ما يريدون هذا</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u w:val="single"/>
                <w:rtl/>
              </w:rPr>
              <w:t>الشبهة الثالثة</w:t>
            </w:r>
            <w:r w:rsidRPr="00A377BE">
              <w:rPr>
                <w:rFonts w:ascii="Arial" w:eastAsia="Times New Roman" w:hAnsi="Arial" w:cs="Arial"/>
                <w:color w:val="000000"/>
                <w:sz w:val="24"/>
                <w:szCs w:val="24"/>
              </w:rPr>
              <w:t xml:space="preserve">: </w:t>
            </w:r>
            <w:r w:rsidRPr="00A377BE">
              <w:rPr>
                <w:rFonts w:ascii="Arial" w:eastAsia="Times New Roman" w:hAnsi="Arial" w:cs="Arial"/>
                <w:color w:val="000000"/>
                <w:sz w:val="24"/>
                <w:szCs w:val="24"/>
                <w:rtl/>
              </w:rPr>
              <w:t>قالوا: الحجاب دليل على إساءة الظن بالمرأة، وعدم وثوق الزوج بها</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b/>
                <w:bCs/>
                <w:color w:val="000000"/>
                <w:sz w:val="24"/>
                <w:szCs w:val="24"/>
                <w:rtl/>
              </w:rPr>
              <w:t>الرد على الشبهة</w:t>
            </w:r>
            <w:r w:rsidRPr="00A377BE">
              <w:rPr>
                <w:rFonts w:ascii="Arial" w:eastAsia="Times New Roman" w:hAnsi="Arial" w:cs="Arial"/>
                <w:b/>
                <w:bCs/>
                <w:color w:val="000000"/>
                <w:sz w:val="24"/>
                <w:szCs w:val="24"/>
              </w:rPr>
              <w:t>:</w:t>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الحجاب شرع لصون المرأة وسترها، وهي مأمورة بالحجاب متزوجة كانت أم عزباء، والتزامها بالحجاب فيه إرضاء لخالقها، ثم إرضاء لزوجها وذويها، وهذا من شأنه أن يبعث الثقة بها، والاطمئنان إليها وإلى سلوكياتها، فالحقيقة هي عكس ما يقوله هؤلاء تماماً</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AL-Mateen"/>
                <w:b/>
                <w:bCs/>
                <w:color w:val="000000"/>
                <w:sz w:val="27"/>
                <w:szCs w:val="27"/>
                <w:rtl/>
              </w:rPr>
              <w:t>عوامل حماية الأسرة</w:t>
            </w:r>
            <w:r w:rsidRPr="00A377BE">
              <w:rPr>
                <w:rFonts w:ascii="Calibri" w:eastAsia="Times New Roman" w:hAnsi="Calibri" w:cs="AL-Mateen"/>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أولاً: غض البصر</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بل إنه</w:t>
            </w:r>
            <w:r w:rsidRPr="00A377BE">
              <w:rPr>
                <w:rFonts w:ascii="Calibri" w:eastAsia="Times New Roman" w:hAnsi="Calibri" w:cs="AL-Mohanad"/>
                <w:b/>
                <w:bCs/>
                <w:color w:val="000000"/>
                <w:sz w:val="27"/>
              </w:rPr>
              <w:t> </w:t>
            </w:r>
            <w:r w:rsidRPr="00A377BE">
              <w:rPr>
                <w:rFonts w:ascii="AGA Arabesque" w:eastAsia="Times New Roman" w:hAnsi="AGA Arabesque" w:cs="Arial"/>
                <w:b/>
                <w:bCs/>
                <w:color w:val="000000"/>
                <w:sz w:val="27"/>
                <w:szCs w:val="27"/>
              </w:rPr>
              <w:t></w:t>
            </w:r>
            <w:r w:rsidRPr="00A377BE">
              <w:rPr>
                <w:rFonts w:ascii="Calibri" w:eastAsia="Times New Roman" w:hAnsi="Calibri" w:cs="AL-Mohanad"/>
                <w:b/>
                <w:bCs/>
                <w:color w:val="000000"/>
                <w:sz w:val="27"/>
              </w:rPr>
              <w:t> </w:t>
            </w:r>
            <w:r w:rsidRPr="00A377BE">
              <w:rPr>
                <w:rFonts w:ascii="Calibri" w:eastAsia="Times New Roman" w:hAnsi="Calibri" w:cs="AL-Mohanad"/>
                <w:b/>
                <w:bCs/>
                <w:color w:val="000000"/>
                <w:sz w:val="27"/>
                <w:szCs w:val="27"/>
                <w:rtl/>
              </w:rPr>
              <w:t>قد عدَّ النظر زنىً تمارسه العين، يُعصى الله به،</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وقد جعل عليه الصلاة والسلام غضَّ البصر في المرتبة الأولى من حق الطريق</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ولغض البصر فوائد كثيرة، ومنافع عديدة، ذكرها ابن القيم رحمه الله منها</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1.</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أنه امتثال لأمر الله الذي هو غاية سعادة العبد في معاشه ومعاده</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2.</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أنه يمنع وصول أثر السهم المسموم الذي لعل فيه هلاكه إلى قلبه</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3.</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أنه يقوي القلب ويفرحه، ويكسبه نوراً</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4.</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أنه يورِّث الفراسة الصادقة التي يميز بها بين المحق والمبطل</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rial"/>
                <w:b/>
                <w:bCs/>
                <w:color w:val="000000"/>
                <w:sz w:val="27"/>
                <w:szCs w:val="27"/>
              </w:rPr>
              <w:t>5.</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أنه يسدُّ على الشيطان مدخله من القلب</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ثانياً: الاستئذان لدخول البيوت</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فقد حرَّم الإسلام دخول مساكن وبيوت الغير إلا بإذن</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والمراد بالاستئناس في الآية : الاستئذان، فسره بذلك ابن عباس وغير واحد</w:t>
            </w:r>
            <w:r w:rsidRPr="00A377BE">
              <w:rPr>
                <w:rFonts w:ascii="Calibri" w:eastAsia="Times New Roman" w:hAnsi="Calibri" w:cs="AL-Mohanad"/>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ثالثاً: الخلوة</w:t>
            </w:r>
            <w:r w:rsidRPr="00A377BE">
              <w:rPr>
                <w:rFonts w:ascii="Calibri" w:eastAsia="Times New Roman" w:hAnsi="Calibri" w:cs="mohammad bold art 1"/>
                <w:b/>
                <w:bCs/>
                <w:color w:val="000000"/>
                <w:sz w:val="27"/>
                <w:szCs w:val="27"/>
              </w:rPr>
              <w:t>:</w:t>
            </w:r>
            <w:r w:rsidRPr="00A377BE">
              <w:rPr>
                <w:rFonts w:ascii="Calibri" w:eastAsia="Times New Roman" w:hAnsi="Calibri" w:cs="mohammad bold art 1"/>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إن خلوة الرجل بإمرأةٍ أجنبية عنه ، مظنة لحصول الفتنة بينهما،</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لذا فإننا نجد الإسلام قد وقف موقفاً حازماً من ذلك، فحرَّم هذه الخلوة من أصلها،</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رابعاً: قرار النساء في البيوت</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قال الدكتور أحمد الشرقاوي: وغيرة الرجل على أهله أمر واجب،</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mohammad bold art 1"/>
                <w:b/>
                <w:bCs/>
                <w:color w:val="000000"/>
                <w:sz w:val="27"/>
                <w:szCs w:val="27"/>
                <w:rtl/>
              </w:rPr>
              <w:t>سادساً : عقوبة الزنا والقذف</w:t>
            </w:r>
            <w:r w:rsidRPr="00A377BE">
              <w:rPr>
                <w:rFonts w:ascii="Calibri" w:eastAsia="Times New Roman" w:hAnsi="Calibri" w:cs="mohammad bold art 1"/>
                <w:b/>
                <w:bCs/>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إن الزنا والقذف من أخطر الجرائم</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فجعل سبحانه الرجم للزاني إن كان محصناً،</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وجلد مائة مع تغريب عام إن كان غير محصن</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وجعل حدّ القذف ثمانين جلدة</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p w:rsidR="00A377BE" w:rsidRDefault="00A377BE">
      <w:pPr>
        <w:rPr>
          <w:rFonts w:hint="cs"/>
          <w:rtl/>
        </w:rPr>
      </w:pPr>
    </w:p>
    <w:p w:rsidR="00A377BE" w:rsidRDefault="00A377BE">
      <w:pPr>
        <w:rPr>
          <w:rFonts w:hint="cs"/>
          <w:rtl/>
        </w:rPr>
      </w:pPr>
    </w:p>
    <w:p w:rsidR="00A377BE" w:rsidRDefault="00A377BE">
      <w:pPr>
        <w:rPr>
          <w:rFonts w:hint="cs"/>
          <w:rtl/>
        </w:rPr>
      </w:pPr>
    </w:p>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b/>
                <w:bCs/>
                <w:color w:val="000000"/>
                <w:sz w:val="24"/>
                <w:szCs w:val="24"/>
                <w:rtl/>
              </w:rPr>
              <w:t>المحاضرة الثالثة عشر</w:t>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النظام الإجتماعي في الإسلام</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b/>
                <w:bCs/>
                <w:color w:val="00B050"/>
                <w:sz w:val="24"/>
                <w:szCs w:val="24"/>
                <w:rtl/>
              </w:rPr>
              <w:t>تحديد النسل</w:t>
            </w:r>
            <w:r w:rsidRPr="00A377BE">
              <w:rPr>
                <w:rFonts w:ascii="Arial" w:eastAsia="Times New Roman" w:hAnsi="Arial" w:cs="Arial"/>
                <w:b/>
                <w:bCs/>
                <w:color w:val="00B05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b/>
                <w:bCs/>
                <w:color w:val="000000"/>
                <w:sz w:val="24"/>
                <w:szCs w:val="24"/>
                <w:rtl/>
              </w:rPr>
              <w:t>المراد بتحديد النسل</w:t>
            </w:r>
            <w:r w:rsidRPr="00A377BE">
              <w:rPr>
                <w:rFonts w:ascii="Arial" w:eastAsia="Times New Roman" w:hAnsi="Arial" w:cs="Arial"/>
                <w:b/>
                <w:bCs/>
                <w:color w:val="000000"/>
                <w:sz w:val="24"/>
                <w:szCs w:val="24"/>
              </w:rPr>
              <w:t>:</w:t>
            </w:r>
            <w:r w:rsidRPr="00A377BE">
              <w:rPr>
                <w:rFonts w:ascii="Arial" w:eastAsia="Times New Roman" w:hAnsi="Arial" w:cs="Arial"/>
                <w:color w:val="000000"/>
                <w:sz w:val="24"/>
                <w:szCs w:val="24"/>
              </w:rPr>
              <w:t> </w:t>
            </w:r>
            <w:r w:rsidRPr="00A377BE">
              <w:rPr>
                <w:rFonts w:ascii="Arial" w:eastAsia="Times New Roman" w:hAnsi="Arial" w:cs="Arial"/>
                <w:color w:val="000000"/>
                <w:sz w:val="24"/>
                <w:szCs w:val="24"/>
                <w:rtl/>
              </w:rPr>
              <w:t>هو وقف النسل الإنساني عن النمو والزيادة، فيقدم الزوج والزوجة على المعاشرة، لكن مع الحيلولة دون وقوع الحمل</w:t>
            </w:r>
            <w:r w:rsidRPr="00A377BE">
              <w:rPr>
                <w:rFonts w:ascii="Arial" w:eastAsia="Times New Roman" w:hAnsi="Arial" w:cs="Arial"/>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tl/>
              </w:rPr>
              <w:t>بطلان هذه الدعوة</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tl/>
              </w:rPr>
              <w:t>إن الدعوة إلى تحديد النسل قد أثبتت كل النظريات بطلانها لآثارها السيئة على النفس الإنسانية، وعلى الاقتصاد، والأخلاق</w:t>
            </w:r>
            <w:r w:rsidRPr="00A377BE">
              <w:rPr>
                <w:rFonts w:ascii="Arial" w:eastAsia="Times New Roman" w:hAnsi="Arial" w:cs="Arial"/>
                <w:color w:val="000000"/>
                <w:sz w:val="24"/>
                <w:szCs w:val="24"/>
              </w:rPr>
              <w:t xml:space="preserve"> :</w:t>
            </w:r>
            <w:r w:rsidRPr="00A377BE">
              <w:rPr>
                <w:rFonts w:ascii="Arial" w:eastAsia="Times New Roman" w:hAnsi="Arial" w:cs="Arial"/>
                <w:color w:val="008000"/>
                <w:sz w:val="27"/>
                <w:szCs w:val="27"/>
              </w:rPr>
              <w:br/>
            </w:r>
            <w:r w:rsidRPr="00A377BE">
              <w:rPr>
                <w:rFonts w:ascii="Arial" w:eastAsia="Times New Roman" w:hAnsi="Arial" w:cs="Arial"/>
                <w:color w:val="C00000"/>
                <w:sz w:val="24"/>
                <w:szCs w:val="24"/>
                <w:rtl/>
              </w:rPr>
              <w:t>موقف علماء الشريعة منها</w:t>
            </w:r>
            <w:r w:rsidRPr="00A377BE">
              <w:rPr>
                <w:rFonts w:ascii="Arial" w:eastAsia="Times New Roman" w:hAnsi="Arial" w:cs="Arial"/>
                <w:color w:val="C00000"/>
                <w:sz w:val="24"/>
                <w:szCs w:val="24"/>
              </w:rPr>
              <w:t>:</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tl/>
              </w:rPr>
              <w:t>لقد عرضت هذه القضية على عدد من الهيئات والمجامع الفقهية في العالم الإسلامي، فصدر في حقها ـ بالإجماع من علماء الأمة ـ عدة قرارات، تبين حرمة الدعوة إلى تحديد النسل، والتحذير من مغبتها لما تنطوي عليه من أهداف سيئة، ومن ذلك: المجلس التأسيسي لرابطة العالم الإسلامي، ومجمع البحوث الإسلامية، وهيئة كبار العلماء، ومجلس المجمع الفقهي الإسلامي</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0000"/>
                <w:sz w:val="24"/>
                <w:szCs w:val="24"/>
                <w:rtl/>
              </w:rPr>
              <w:t>وذلك لما في هذا التحديد من اعتداء على الدين، وعلى الحرية الشخصية، وعلى حقوق الإنسان، ففي الوقت الذي يروجون لهذه المكيدة نجد العدو الصهيوني يستورد من أقطار الدنيا شذاذ الآفاق لتعمير بلاد العرب المغتصبة</w:t>
            </w:r>
            <w:r w:rsidRPr="00A377BE">
              <w:rPr>
                <w:rFonts w:ascii="Arial" w:eastAsia="Times New Roman" w:hAnsi="Arial" w:cs="Arial"/>
                <w:color w:val="000000"/>
                <w:sz w:val="24"/>
                <w:szCs w:val="24"/>
              </w:rPr>
              <w:t>. </w:t>
            </w:r>
            <w:r w:rsidRPr="00A377BE">
              <w:rPr>
                <w:rFonts w:ascii="Arial" w:eastAsia="Times New Roman" w:hAnsi="Arial" w:cs="Arial"/>
                <w:color w:val="008000"/>
                <w:sz w:val="27"/>
                <w:szCs w:val="27"/>
              </w:rPr>
              <w:br/>
            </w:r>
            <w:r w:rsidRPr="00A377BE">
              <w:rPr>
                <w:rFonts w:ascii="Arial" w:eastAsia="Times New Roman" w:hAnsi="Arial" w:cs="Arial"/>
                <w:color w:val="00B050"/>
                <w:sz w:val="24"/>
                <w:szCs w:val="24"/>
                <w:rtl/>
              </w:rPr>
              <w:t>تنظيم النسل</w:t>
            </w:r>
            <w:r w:rsidRPr="00A377BE">
              <w:rPr>
                <w:rFonts w:ascii="Arial" w:eastAsia="Times New Roman" w:hAnsi="Arial" w:cs="Arial"/>
                <w:color w:val="00B050"/>
                <w:sz w:val="24"/>
                <w:szCs w:val="24"/>
              </w:rPr>
              <w:t>:</w:t>
            </w:r>
            <w:r w:rsidRPr="00A377BE">
              <w:rPr>
                <w:rFonts w:ascii="Arial" w:eastAsia="Times New Roman" w:hAnsi="Arial" w:cs="Arial"/>
                <w:color w:val="000000"/>
                <w:sz w:val="24"/>
                <w:szCs w:val="24"/>
                <w:rtl/>
              </w:rPr>
              <w:t>والمراد به: اختصار إنجاب الذرية، بحيث لا يأتي النسل إلا وفق نظام مرتب ومنسق بين كل مولود وآخر</w:t>
            </w:r>
            <w:r w:rsidRPr="00A377BE">
              <w:rPr>
                <w:rFonts w:ascii="Arial" w:eastAsia="Times New Roman" w:hAnsi="Arial" w:cs="Arial"/>
                <w:color w:val="000000"/>
                <w:sz w:val="24"/>
                <w:szCs w:val="24"/>
              </w:rPr>
              <w:t xml:space="preserve"> .</w:t>
            </w:r>
            <w:r w:rsidRPr="00A377BE">
              <w:rPr>
                <w:rFonts w:ascii="Arial" w:eastAsia="Times New Roman" w:hAnsi="Arial" w:cs="Arial"/>
                <w:color w:val="008000"/>
                <w:sz w:val="27"/>
                <w:szCs w:val="27"/>
              </w:rPr>
              <w:br/>
            </w:r>
            <w:r w:rsidRPr="00A377BE">
              <w:rPr>
                <w:rFonts w:ascii="Calibri" w:eastAsia="Times New Roman" w:hAnsi="Calibri" w:cs="mohammad bold art 1"/>
                <w:color w:val="FF0000"/>
                <w:sz w:val="27"/>
                <w:szCs w:val="27"/>
                <w:rtl/>
              </w:rPr>
              <w:t>الإجهاض</w:t>
            </w:r>
            <w:r w:rsidRPr="00A377BE">
              <w:rPr>
                <w:rFonts w:ascii="Calibri" w:eastAsia="Times New Roman" w:hAnsi="Calibri" w:cs="mohammad bold art 1"/>
                <w:color w:val="FF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وهو إسقاط الجنين من بطن أمه قبل تمامه</w:t>
            </w:r>
            <w:r w:rsidRPr="00A377BE">
              <w:rPr>
                <w:rFonts w:ascii="Calibri" w:eastAsia="Times New Roman" w:hAnsi="Calibri" w:cs="AL-Mohanad"/>
                <w:color w:val="000000"/>
                <w:sz w:val="27"/>
                <w:szCs w:val="27"/>
              </w:rPr>
              <w:t>.</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وهو ثلاثة أنواع : إجهاض اختياري، وإجهاض ضروري، وإجهاض عفوي</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وهذا الأخير معفو عنه، لأنه لا خيار للمرأة فيه</w:t>
            </w:r>
            <w:r w:rsidRPr="00A377BE">
              <w:rPr>
                <w:rFonts w:ascii="Calibri" w:eastAsia="Times New Roman" w:hAnsi="Calibri" w:cs="AL-Mohanad"/>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أما الإجهاض الاختياري فهو: إخراج الحمل من الرحم في غير موعده الطبيعي عمداً وبلا ضرورة بأي وسيلة من الوسائل، وله عدة دوافع منها</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1 </w:t>
            </w:r>
            <w:r w:rsidRPr="00A377BE">
              <w:rPr>
                <w:rFonts w:ascii="Calibri" w:eastAsia="Times New Roman" w:hAnsi="Calibri" w:cs="AL-Mohanad"/>
                <w:color w:val="000000"/>
                <w:sz w:val="27"/>
                <w:szCs w:val="27"/>
                <w:rtl/>
              </w:rPr>
              <w:t>ـ عدم الرغبة في كثرة الأولاد، وهذه موضة العصر بين الأزواج الجدد الذين تأثروا بالدعاية المضادة للنسل، فضلاً عن اتسام الجيل المعاصر بالبحث عن حياة مترفة بلا أعباء</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 xml:space="preserve">2 </w:t>
            </w:r>
            <w:r w:rsidRPr="00A377BE">
              <w:rPr>
                <w:rFonts w:ascii="Calibri" w:eastAsia="Times New Roman" w:hAnsi="Calibri" w:cs="AL-Mohanad"/>
                <w:color w:val="000000"/>
                <w:sz w:val="27"/>
                <w:szCs w:val="27"/>
                <w:rtl/>
              </w:rPr>
              <w:t>ـ حفظ جمال المرأة ، وذلك بعد أن تحولت مكانتها في المجتمع من مربية أجيال إلى مجرد متعة</w:t>
            </w:r>
            <w:r w:rsidRPr="00A377BE">
              <w:rPr>
                <w:rFonts w:ascii="Calibri" w:eastAsia="Times New Roman" w:hAnsi="Calibri" w:cs="AL-Mohanad"/>
                <w:color w:val="000000"/>
                <w:sz w:val="27"/>
                <w:szCs w:val="27"/>
              </w:rPr>
              <w:t>.</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Pr>
              <w:t>3</w:t>
            </w:r>
            <w:r w:rsidRPr="00A377BE">
              <w:rPr>
                <w:rFonts w:ascii="Calibri" w:eastAsia="Times New Roman" w:hAnsi="Calibri" w:cs="AL-Mohanad"/>
                <w:color w:val="000000"/>
                <w:sz w:val="27"/>
                <w:szCs w:val="27"/>
                <w:rtl/>
              </w:rPr>
              <w:t>ـ دخول المرأة في ميدان العمل؛ فقد كان لذلك دور كبير في انشغالها عن الاهتمام ببيتها وتهربها من تربية الأولاد، مما يجعلها تسعى للخلاص من جنينها عندما تدرك أنه سيعيقها عن حياتها</w:t>
            </w:r>
            <w:r w:rsidRPr="00A377BE">
              <w:rPr>
                <w:rFonts w:ascii="Calibri" w:eastAsia="Times New Roman" w:hAnsi="Calibri" w:cs="AL-Mohanad"/>
                <w:color w:val="000000"/>
                <w:sz w:val="27"/>
                <w:szCs w:val="27"/>
              </w:rPr>
              <w:t xml:space="preserve"> .</w:t>
            </w:r>
            <w:r w:rsidRPr="00A377BE">
              <w:rPr>
                <w:rFonts w:ascii="Calibri" w:eastAsia="Times New Roman" w:hAnsi="Calibri" w:cs="AL-Mohanad"/>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4"/>
                <w:szCs w:val="24"/>
                <w:rtl/>
              </w:rPr>
              <w:t>وفي هذا النوع يحرم الإجهاض في جميع أطوار الجنين، فدوافعه السابقة تنبئ عن حرمته، لأنه عمل شنيع وجريمة نكراء؛ فإن كان بعد نفخ الروح فيه فهو جناية على حي متكامل الخلق، ولذلك وجبت في إسقاطه الدية كاملة إن نزل حياً ثم مات ، أما إن نزل ميتاً فتجب فيه نصف عشر الدية لاحتمال أن يكون قد مات بسبب آخر</w:t>
            </w:r>
            <w:r w:rsidRPr="00A377BE">
              <w:rPr>
                <w:rFonts w:ascii="Calibri" w:eastAsia="Times New Roman" w:hAnsi="Calibri" w:cs="AL-Mohanad"/>
                <w:color w:val="000000"/>
                <w:sz w:val="24"/>
                <w:szCs w:val="24"/>
              </w:rPr>
              <w:t>. </w:t>
            </w:r>
            <w:r w:rsidRPr="00A377BE">
              <w:rPr>
                <w:rFonts w:ascii="Arial" w:eastAsia="Times New Roman" w:hAnsi="Arial" w:cs="Arial"/>
                <w:color w:val="008000"/>
                <w:sz w:val="27"/>
                <w:szCs w:val="27"/>
              </w:rPr>
              <w:br/>
            </w:r>
            <w:r w:rsidRPr="00A377BE">
              <w:rPr>
                <w:rFonts w:ascii="Calibri" w:eastAsia="Times New Roman" w:hAnsi="Calibri" w:cs="mohammad bold art 1"/>
                <w:color w:val="000000"/>
                <w:sz w:val="27"/>
                <w:szCs w:val="27"/>
                <w:rtl/>
              </w:rPr>
              <w:t>الإجهاض الضروري</w:t>
            </w:r>
            <w:r w:rsidRPr="00A377BE">
              <w:rPr>
                <w:rFonts w:ascii="Calibri" w:eastAsia="Times New Roman" w:hAnsi="Calibri" w:cs="mohammad bold art 1"/>
                <w:color w:val="000000"/>
                <w:sz w:val="27"/>
                <w:szCs w:val="27"/>
              </w:rPr>
              <w:t xml:space="preserve"> :</w:t>
            </w:r>
            <w:r w:rsidRPr="00A377BE">
              <w:rPr>
                <w:rFonts w:ascii="Calibri" w:eastAsia="Times New Roman" w:hAnsi="Calibri" w:cs="mohammad bold art 1"/>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color w:val="000000"/>
                <w:sz w:val="27"/>
                <w:szCs w:val="27"/>
                <w:rtl/>
              </w:rPr>
              <w:t>وهو إخراج الجنين من رحم أمه في غير موعده الطبيعي، إنقاذاً لحياة نفس يهددها خطر استمرار الحمل</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tl/>
              </w:rPr>
              <w:t>والأصل في هذا النوع الجواز، لأن الأم يجب إنقاذها للأمور التالية</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 xml:space="preserve">1 </w:t>
            </w:r>
            <w:r w:rsidRPr="00A377BE">
              <w:rPr>
                <w:rFonts w:ascii="Calibri" w:eastAsia="Times New Roman" w:hAnsi="Calibri" w:cs="AL-Mohanad"/>
                <w:b/>
                <w:bCs/>
                <w:color w:val="000000"/>
                <w:sz w:val="27"/>
                <w:szCs w:val="27"/>
                <w:rtl/>
              </w:rPr>
              <w:t>ـ أن الأم هي الأصل والجنين متكون منها، فإنقاذها أولى</w:t>
            </w:r>
            <w:r w:rsidRPr="00A377BE">
              <w:rPr>
                <w:rFonts w:ascii="Calibri" w:eastAsia="Times New Roman" w:hAnsi="Calibri" w:cs="AL-Mohanad"/>
                <w:b/>
                <w:bCs/>
                <w:color w:val="000000"/>
                <w:sz w:val="27"/>
                <w:szCs w:val="27"/>
              </w:rPr>
              <w:t xml:space="preserve">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 xml:space="preserve">2 </w:t>
            </w:r>
            <w:r w:rsidRPr="00A377BE">
              <w:rPr>
                <w:rFonts w:ascii="Calibri" w:eastAsia="Times New Roman" w:hAnsi="Calibri" w:cs="AL-Mohanad"/>
                <w:b/>
                <w:bCs/>
                <w:color w:val="000000"/>
                <w:sz w:val="27"/>
                <w:szCs w:val="27"/>
                <w:rtl/>
              </w:rPr>
              <w:t>ـ أن حياة الأم قطعية، وحياة الجنين محتملة، والظني أو الاحتمالي لا يعارض القطعي المعلوم، فإنقاذ الأم أولى</w:t>
            </w:r>
            <w:r w:rsidRPr="00A377BE">
              <w:rPr>
                <w:rFonts w:ascii="Calibri" w:eastAsia="Times New Roman" w:hAnsi="Calibri" w:cs="AL-Mohanad"/>
                <w:b/>
                <w:bCs/>
                <w:color w:val="000000"/>
                <w:sz w:val="27"/>
                <w:szCs w:val="27"/>
              </w:rPr>
              <w:t xml:space="preserve"> .</w:t>
            </w:r>
            <w:r w:rsidRPr="00A377BE">
              <w:rPr>
                <w:rFonts w:ascii="Calibri" w:eastAsia="Times New Roman" w:hAnsi="Calibri" w:cs="AL-Mohanad"/>
                <w:b/>
                <w:bCs/>
                <w:color w:val="000000"/>
                <w:sz w:val="27"/>
              </w:rPr>
              <w:t> </w:t>
            </w:r>
            <w:r w:rsidRPr="00A377BE">
              <w:rPr>
                <w:rFonts w:ascii="Arial" w:eastAsia="Times New Roman" w:hAnsi="Arial" w:cs="Arial"/>
                <w:color w:val="008000"/>
                <w:sz w:val="27"/>
                <w:szCs w:val="27"/>
              </w:rPr>
              <w:br/>
            </w:r>
            <w:r w:rsidRPr="00A377BE">
              <w:rPr>
                <w:rFonts w:ascii="Calibri" w:eastAsia="Times New Roman" w:hAnsi="Calibri" w:cs="AL-Mohanad"/>
                <w:b/>
                <w:bCs/>
                <w:color w:val="000000"/>
                <w:sz w:val="27"/>
                <w:szCs w:val="27"/>
              </w:rPr>
              <w:t xml:space="preserve">3 </w:t>
            </w:r>
            <w:r w:rsidRPr="00A377BE">
              <w:rPr>
                <w:rFonts w:ascii="Calibri" w:eastAsia="Times New Roman" w:hAnsi="Calibri" w:cs="AL-Mohanad"/>
                <w:b/>
                <w:bCs/>
                <w:color w:val="000000"/>
                <w:sz w:val="27"/>
                <w:szCs w:val="27"/>
                <w:rtl/>
              </w:rPr>
              <w:t>ـ أن الأم أقل خطراً وتعرضاً للهلاك من الجنين، في مثل هذه الظروف، مما يجعل إنقاذها أكثر نجاحاً من إنقاذ جنينها، لذا تعطى الأولوية في الإنقاذ</w:t>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rPr>
              <w:t> </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p w:rsidR="00A377BE" w:rsidRDefault="00A377BE">
      <w:pPr>
        <w:rPr>
          <w:rFonts w:hint="cs"/>
          <w:rtl/>
        </w:rPr>
      </w:pPr>
    </w:p>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before="100" w:beforeAutospacing="1" w:after="100" w:afterAutospacing="1" w:line="240" w:lineRule="auto"/>
              <w:jc w:val="center"/>
              <w:rPr>
                <w:rFonts w:ascii="Tahoma" w:eastAsia="Times New Roman" w:hAnsi="Tahoma" w:cs="Tahoma"/>
                <w:color w:val="003E69"/>
                <w:sz w:val="20"/>
                <w:szCs w:val="20"/>
              </w:rPr>
            </w:pPr>
            <w:r w:rsidRPr="00A377BE">
              <w:rPr>
                <w:rFonts w:ascii="Arial" w:eastAsia="Times New Roman" w:hAnsi="Arial" w:cs="Arial"/>
                <w:color w:val="008000"/>
                <w:sz w:val="27"/>
                <w:szCs w:val="27"/>
                <w:rtl/>
              </w:rPr>
              <w:t>طبعا كل ما فات مراجعات سريعة اعتقد تنفع للاختبار اذ تلاحظون اني لم اضع الايات والدكتور لا نعلم هل سوف يستشهد بالايات للوصول للاجابه ام لا وارى التركيز على الاحكام وايضا اسئلة الواجب وعلى من يرى اي ملاحظة مهمه تنفع للاختبار نأمل طرحها هنا قبل الساعة الثانية والله يعطيكم العافية وهذه آخر محاضرة 14 بعد تنزيلها قوموا للصلاة وبعد الصلاة والغذاء راجعوا فيهم الى قبل الاختبار وان شاء الله الامور تتسهل</w:t>
            </w:r>
            <w:r w:rsidRPr="00A377BE">
              <w:rPr>
                <w:rFonts w:ascii="Arial" w:eastAsia="Times New Roman" w:hAnsi="Arial" w:cs="Arial"/>
                <w:color w:val="008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المحاضرة الرابعة عشر النظام الاجتماعي في الاسلام</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المشكلات الاسرية وعلاجها ( حق المرأة في العمل , القوامة , النفقة , النشوز</w:t>
            </w:r>
            <w:r w:rsidRPr="00A377BE">
              <w:rPr>
                <w:rFonts w:ascii="Arial" w:eastAsia="Times New Roman" w:hAnsi="Arial" w:cs="Arial"/>
                <w:color w:val="00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b/>
                <w:bCs/>
                <w:color w:val="FF0000"/>
                <w:sz w:val="27"/>
                <w:szCs w:val="27"/>
                <w:rtl/>
              </w:rPr>
              <w:t>عمل المرأة</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قالوا: إن المرأة في الإسلام لم تمارس ما يمارسه الرجل من الأعمال والوظائف، وبهذا يصبح نصف المجتمع عاطلاً عن العمل، وتحل البطالة بالأمة</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B050"/>
                <w:sz w:val="27"/>
                <w:szCs w:val="27"/>
                <w:rtl/>
              </w:rPr>
              <w:t>والرد على هذه الشبهة يكون بذكر الحقائق الآتية</w:t>
            </w:r>
            <w:r w:rsidRPr="00A377BE">
              <w:rPr>
                <w:rFonts w:ascii="Arial" w:eastAsia="Times New Roman" w:hAnsi="Arial" w:cs="Arial"/>
                <w:color w:val="00B050"/>
                <w:sz w:val="27"/>
                <w:szCs w:val="27"/>
              </w:rPr>
              <w:t>:</w:t>
            </w:r>
            <w:r w:rsidRPr="00A377BE">
              <w:rPr>
                <w:rFonts w:ascii="Arial" w:eastAsia="Times New Roman" w:hAnsi="Arial" w:cs="Arial"/>
                <w:color w:val="00B05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أ - إن الإسلام لا يمنع عمل المرأة من حيث المبدأ في المجالات التي تدعو الحاجة إليها، كالتدريس والتطبيب بشروط منها: الالتزام بالحجاب الشرعي، وموافقة الزوج أو ولي الأمر، وتجنب الاختلاط والخلوة، وأن لا يستغرق العمل جهدها ووقتها</w:t>
            </w:r>
            <w:r w:rsidRPr="00A377BE">
              <w:rPr>
                <w:rFonts w:ascii="Arial" w:eastAsia="Times New Roman" w:hAnsi="Arial" w:cs="Arial"/>
                <w:color w:val="000000"/>
                <w:sz w:val="27"/>
                <w:szCs w:val="27"/>
              </w:rPr>
              <w:t xml:space="preserve"> .</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ب - إن دعوى منع المرأة من العمل وتعطيل نصف المجتمع، مغالطة ومكابرة، بل المرأة تعمل في بيتها، تربى أطفالها وتخدم زوجها، وهذه مسؤولية عظيمة، وما قالوه إنما ينطبق على مجتمع لا تحظى فيه المرأة بالرعاية، ولا يتحمل مسؤولية الإنفاق عليها الأب أو الزوج أو الإبن، ولا ينطبق على المجتمع المسلم</w:t>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ج- إن المطالبة بعمل المرأة في الأعمال التي لا تناسب طبيعتها، كالقضاء والولاية العامة، غير جائز شرعاً ولا يجر نفعاً، بل الضرر فيه محقق، أما عدم شرعيته فلقوله</w:t>
            </w:r>
            <w:r w:rsidRPr="00A377BE">
              <w:rPr>
                <w:rFonts w:ascii="Arial" w:eastAsia="Times New Roman" w:hAnsi="Arial" w:cs="Arial"/>
                <w:color w:val="000000"/>
                <w:sz w:val="27"/>
              </w:rPr>
              <w:t> </w:t>
            </w:r>
            <w:r w:rsidRPr="00A377BE">
              <w:rPr>
                <w:rFonts w:ascii="Calibri" w:eastAsia="Times New Roman" w:hAnsi="Calibri" w:cs="Arial"/>
                <w:color w:val="000000"/>
                <w:sz w:val="27"/>
                <w:szCs w:val="27"/>
              </w:rPr>
              <w:sym w:font="Symbol" w:char="F065"/>
            </w:r>
            <w:r w:rsidRPr="00A377BE">
              <w:rPr>
                <w:rFonts w:ascii="Arial" w:eastAsia="Times New Roman" w:hAnsi="Arial" w:cs="Arial"/>
                <w:color w:val="000000"/>
                <w:sz w:val="27"/>
              </w:rPr>
              <w:t> </w:t>
            </w:r>
            <w:r w:rsidRPr="00A377BE">
              <w:rPr>
                <w:rFonts w:ascii="Arial" w:eastAsia="Times New Roman" w:hAnsi="Arial" w:cs="Arial"/>
                <w:color w:val="000000"/>
                <w:sz w:val="27"/>
                <w:szCs w:val="27"/>
                <w:rtl/>
              </w:rPr>
              <w:t xml:space="preserve">، </w:t>
            </w:r>
            <w:r w:rsidRPr="00A377BE">
              <w:rPr>
                <w:rFonts w:ascii="Arial" w:eastAsia="Times New Roman" w:hAnsi="Arial" w:cs="Arial"/>
                <w:color w:val="000000"/>
                <w:sz w:val="27"/>
                <w:szCs w:val="27"/>
              </w:rPr>
              <w:t>: "</w:t>
            </w:r>
            <w:r w:rsidRPr="00A377BE">
              <w:rPr>
                <w:rFonts w:ascii="Arial" w:eastAsia="Times New Roman" w:hAnsi="Arial" w:cs="Arial"/>
                <w:color w:val="000000"/>
                <w:sz w:val="27"/>
                <w:szCs w:val="27"/>
                <w:rtl/>
              </w:rPr>
              <w:t>لن يفلح قوم ولَّوا أمرهم إمرأة" ، وأما عدم نفعه، فلأن فيه شقاء المرأة وتعاستها، فقد خرجت من بيتها وتحملت أعمالاً تضاف إلى أعمالها، وفيه فساد تربية الأولاد، وتأثرهم صحيّاً وعقلياً وخلقياً، وظهور الشذوذ بينهم، وفيه مزاحمة الرجال، وتعطيلهم عن العمل، فتعمل النساء، ويتعطل الرجال، وفيه أيضاً تفكك الأسرة وكثرة الطلاق</w:t>
            </w:r>
            <w:r w:rsidRPr="00A377BE">
              <w:rPr>
                <w:rFonts w:ascii="Arial" w:eastAsia="Times New Roman" w:hAnsi="Arial" w:cs="Arial"/>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د- كيان المرأة النفسي والجسدي يخالف تكوين الرجل، فالمرأة يعتريها حيض وحمل ونفاس، ورضاع، وما يرافق ذلك من آلام وحالات نفسية، كل ذلك يعيقها عن العمل خارج المنـزل، فمن الطبيعي أن يكون لكل من الرجل والمرأة عمل يناسب طبيعته، سوى الأعمال المشتركة</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وأخيراً ننظر إلى نتائج تجربة عمل المرأة خارج بيتها عند بعض الدول</w:t>
            </w:r>
            <w:r w:rsidRPr="00A377BE">
              <w:rPr>
                <w:rFonts w:ascii="Arial" w:eastAsia="Times New Roman" w:hAnsi="Arial" w:cs="Arial"/>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يقول الفيلسوف "برانزاندرسل" : "إن الأسرة انحلت باستخدام المرأة في الأعمال العامة، وأظهر الاختبار أن المرأة تتمرد على تقاليد الأخلاق المألوفة، وتأبى أن تظل أمينة لرجل واحد إذا تحررت اقتصادياً" . وقد أجري استفتاء عام في جميع الأوساط في الولايات المتحدة لمعرفة رأي النساء العاملات في العمل، وكانت النتيجة كالآتي</w:t>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إن المرأة متعبة الآن، ويفضل 65% من نساء أمريكا العودة إلى منازلهن، كانت المرأة تتوهم أنها بلغت أمنية العمل، أما اليوم - وقد أدمت عثرات الطريق قدمها واستنزفت الجهود قواها - فإنها تود الرجوع إلى عشها، والتفرغ لأحضان فراخها</w:t>
            </w:r>
            <w:r w:rsidRPr="00A377BE">
              <w:rPr>
                <w:rFonts w:ascii="Arial" w:eastAsia="Times New Roman" w:hAnsi="Arial" w:cs="Arial"/>
                <w:color w:val="000000"/>
                <w:sz w:val="27"/>
                <w:szCs w:val="27"/>
              </w:rPr>
              <w:t>" .</w:t>
            </w:r>
            <w:r w:rsidRPr="00A377BE">
              <w:rPr>
                <w:rFonts w:ascii="Arial" w:eastAsia="Times New Roman" w:hAnsi="Arial" w:cs="Arial"/>
                <w:color w:val="008000"/>
                <w:sz w:val="27"/>
                <w:szCs w:val="27"/>
              </w:rPr>
              <w:br/>
            </w:r>
            <w:r w:rsidRPr="00A377BE">
              <w:rPr>
                <w:rFonts w:ascii="Arial" w:eastAsia="Times New Roman" w:hAnsi="Arial" w:cs="Arial"/>
                <w:color w:val="008000"/>
                <w:sz w:val="27"/>
                <w:szCs w:val="27"/>
              </w:rPr>
              <w:br/>
            </w:r>
            <w:r w:rsidRPr="00A377BE">
              <w:rPr>
                <w:rFonts w:ascii="Arial" w:eastAsia="Times New Roman" w:hAnsi="Arial" w:cs="Arial"/>
                <w:b/>
                <w:bCs/>
                <w:color w:val="FF0000"/>
                <w:sz w:val="27"/>
                <w:szCs w:val="27"/>
                <w:rtl/>
              </w:rPr>
              <w:t>القوامة</w:t>
            </w:r>
            <w:r w:rsidRPr="00A377BE">
              <w:rPr>
                <w:rFonts w:ascii="Arial" w:eastAsia="Times New Roman" w:hAnsi="Arial" w:cs="Arial"/>
                <w:b/>
                <w:bCs/>
                <w:color w:val="FF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0000"/>
                <w:sz w:val="27"/>
                <w:szCs w:val="27"/>
                <w:rtl/>
              </w:rPr>
              <w:t>من الضروري وجود رئيس مسؤول عن الأسرة يرعاها وتحمل مسؤوليتها ولو حملناها المرأة لظلمناها ولو جعلناها مشتركة لما استقامت احوال الاسرة لان كلا منهما يريد ان يستأثر برأيه يقول تعالى</w:t>
            </w:r>
            <w:r w:rsidRPr="00A377BE">
              <w:rPr>
                <w:rFonts w:ascii="Arial" w:eastAsia="Times New Roman" w:hAnsi="Arial" w:cs="Arial"/>
                <w:color w:val="000000"/>
                <w:sz w:val="27"/>
                <w:szCs w:val="27"/>
              </w:rPr>
              <w:t xml:space="preserve"> (</w:t>
            </w:r>
            <w:r w:rsidRPr="00A377BE">
              <w:rPr>
                <w:rFonts w:ascii="Arial" w:eastAsia="Times New Roman" w:hAnsi="Arial" w:cs="Arial"/>
                <w:b/>
                <w:bCs/>
                <w:color w:val="000000"/>
                <w:sz w:val="27"/>
                <w:szCs w:val="27"/>
                <w:rtl/>
              </w:rPr>
              <w:t>الرِّجَالُ قَوَّامُونَ عَلَى النِّسَاءِ بِمَا فَضَّلَ اللَّهُ بَعْضَهُمْ</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color w:val="000000"/>
                <w:sz w:val="27"/>
                <w:szCs w:val="27"/>
                <w:rtl/>
              </w:rPr>
              <w:t xml:space="preserve">وقد حث النبي (ص) النساء على طاعة ازواجهن لما في ذ لك من المصلحة والخير حيث جعل ( ص ) رضا الزوج على </w:t>
            </w:r>
            <w:r w:rsidRPr="00A377BE">
              <w:rPr>
                <w:rFonts w:ascii="Arial" w:eastAsia="Times New Roman" w:hAnsi="Arial" w:cs="Arial"/>
                <w:color w:val="000000"/>
                <w:sz w:val="27"/>
                <w:szCs w:val="27"/>
                <w:rtl/>
              </w:rPr>
              <w:lastRenderedPageBreak/>
              <w:t>زوجته سببا لدخول الجنة فقال : ( ايما امرأة ماتت وزوجها راض عنها دخلت الجنة</w:t>
            </w:r>
            <w:r w:rsidRPr="00A377BE">
              <w:rPr>
                <w:rFonts w:ascii="Arial" w:eastAsia="Times New Roman" w:hAnsi="Arial" w:cs="Arial"/>
                <w:color w:val="000000"/>
                <w:sz w:val="27"/>
                <w:szCs w:val="27"/>
              </w:rPr>
              <w:t xml:space="preserve"> )</w:t>
            </w:r>
            <w:r w:rsidRPr="00A377BE">
              <w:rPr>
                <w:rFonts w:ascii="Arial" w:eastAsia="Times New Roman" w:hAnsi="Arial" w:cs="Arial"/>
                <w:color w:val="008000"/>
                <w:sz w:val="27"/>
                <w:szCs w:val="27"/>
              </w:rPr>
              <w:br/>
            </w:r>
            <w:r w:rsidRPr="00A377BE">
              <w:rPr>
                <w:rFonts w:ascii="Arial" w:eastAsia="Times New Roman" w:hAnsi="Arial" w:cs="Arial"/>
                <w:b/>
                <w:bCs/>
                <w:color w:val="FF0000"/>
                <w:sz w:val="27"/>
                <w:szCs w:val="27"/>
                <w:rtl/>
              </w:rPr>
              <w:t>النفقة</w:t>
            </w:r>
            <w:r w:rsidRPr="00A377BE">
              <w:rPr>
                <w:rFonts w:ascii="Arial" w:eastAsia="Times New Roman" w:hAnsi="Arial" w:cs="Arial"/>
                <w:b/>
                <w:bCs/>
                <w:color w:val="FF0000"/>
                <w:sz w:val="27"/>
                <w:szCs w:val="27"/>
              </w:rPr>
              <w:t>:</w:t>
            </w:r>
            <w:r w:rsidRPr="00A377BE">
              <w:rPr>
                <w:rFonts w:ascii="Arial" w:eastAsia="Times New Roman" w:hAnsi="Arial" w:cs="Arial"/>
                <w:b/>
                <w:bCs/>
                <w:color w:val="FF0000"/>
                <w:sz w:val="27"/>
              </w:rPr>
              <w:t> </w:t>
            </w:r>
            <w:r w:rsidRPr="00A377BE">
              <w:rPr>
                <w:rFonts w:ascii="Arial" w:eastAsia="Times New Roman" w:hAnsi="Arial" w:cs="Arial"/>
                <w:color w:val="000000"/>
                <w:sz w:val="27"/>
                <w:szCs w:val="27"/>
                <w:rtl/>
              </w:rPr>
              <w:t>تجب للزوجة النفقة على زوجها بمجرد تمام العقد الصحيح وانتقال الزوجة إلى بيت زوجها وتمكينه من الاستمتاع بها، لقول الله تعالى</w:t>
            </w:r>
            <w:r w:rsidRPr="00A377BE">
              <w:rPr>
                <w:rFonts w:ascii="Arial" w:eastAsia="Times New Roman" w:hAnsi="Arial" w:cs="Arial"/>
                <w:color w:val="000000"/>
                <w:sz w:val="27"/>
                <w:szCs w:val="27"/>
              </w:rPr>
              <w:t>:</w:t>
            </w:r>
            <w:r w:rsidRPr="00A377BE">
              <w:rPr>
                <w:rFonts w:ascii="Arial" w:eastAsia="Times New Roman" w:hAnsi="Arial" w:cs="Arial"/>
                <w:color w:val="000000"/>
                <w:sz w:val="27"/>
              </w:rPr>
              <w:t> </w:t>
            </w:r>
            <w:r w:rsidRPr="00A377BE">
              <w:rPr>
                <w:rFonts w:ascii="AGA Arabesque" w:eastAsia="Times New Roman" w:hAnsi="AGA Arabesque"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وَعلَى الْمَوْلُودِ لَهُ رِزْقُهُنَّ وَكِسْوَتُهُنَّ بِالْمَعْرُوفِ</w:t>
            </w:r>
            <w:r w:rsidRPr="00A377BE">
              <w:rPr>
                <w:rFonts w:ascii="AGA Arabesque" w:eastAsia="Times New Roman" w:hAnsi="AGA Arabesque" w:cs="Arial"/>
                <w:color w:val="000000"/>
                <w:sz w:val="27"/>
                <w:szCs w:val="27"/>
              </w:rPr>
              <w:t></w:t>
            </w:r>
            <w:r w:rsidRPr="00A377BE">
              <w:rPr>
                <w:rFonts w:ascii="Arial" w:eastAsia="Times New Roman" w:hAnsi="Arial" w:cs="Arial"/>
                <w:color w:val="000000"/>
                <w:sz w:val="27"/>
                <w:szCs w:val="27"/>
              </w:rPr>
              <w:t>[</w:t>
            </w:r>
            <w:r w:rsidRPr="00A377BE">
              <w:rPr>
                <w:rFonts w:ascii="Arial" w:eastAsia="Times New Roman" w:hAnsi="Arial" w:cs="Arial"/>
                <w:color w:val="000000"/>
                <w:sz w:val="27"/>
                <w:szCs w:val="27"/>
                <w:rtl/>
              </w:rPr>
              <w:t>البقرة : 233]، فكلمة (على) تفيد الإلزام، وذلك يقتضي الوجوب، وقول رسول الله</w:t>
            </w:r>
            <w:r w:rsidRPr="00A377BE">
              <w:rPr>
                <w:rFonts w:ascii="Arial" w:eastAsia="Times New Roman" w:hAnsi="Arial" w:cs="Arial"/>
                <w:color w:val="000000"/>
                <w:sz w:val="27"/>
              </w:rPr>
              <w:t> </w:t>
            </w:r>
            <w:r w:rsidRPr="00A377BE">
              <w:rPr>
                <w:rFonts w:ascii="AGA Arabesque" w:eastAsia="Times New Roman" w:hAnsi="AGA Arabesque" w:cs="Arial"/>
                <w:color w:val="000000"/>
                <w:sz w:val="27"/>
                <w:szCs w:val="27"/>
              </w:rPr>
              <w:t></w:t>
            </w:r>
            <w:r w:rsidRPr="00A377BE">
              <w:rPr>
                <w:rFonts w:ascii="Arial" w:eastAsia="Times New Roman" w:hAnsi="Arial" w:cs="Arial"/>
                <w:color w:val="000000"/>
                <w:sz w:val="27"/>
              </w:rPr>
              <w:t> </w:t>
            </w:r>
            <w:r w:rsidRPr="00A377BE">
              <w:rPr>
                <w:rFonts w:ascii="Arial" w:eastAsia="Times New Roman" w:hAnsi="Arial" w:cs="Arial"/>
                <w:color w:val="000000"/>
                <w:sz w:val="27"/>
                <w:szCs w:val="27"/>
              </w:rPr>
              <w:t>:{</w:t>
            </w:r>
            <w:r w:rsidRPr="00A377BE">
              <w:rPr>
                <w:rFonts w:ascii="Arial" w:eastAsia="Times New Roman" w:hAnsi="Arial" w:cs="Arial"/>
                <w:color w:val="000000"/>
                <w:sz w:val="27"/>
                <w:szCs w:val="27"/>
                <w:rtl/>
              </w:rPr>
              <w:t>اتقوا الله في النساء فإنكم أخذتموهن بأمان الله واستحللتم فروجهن بكلمة الله، ولهن عليكم رزقهن وكسوتهن بالمعروف}، وقد انعقد الإجماع على وجوب الإنفاق على الزوجة ولم يخالف في ذلك أحد . وتشمل النفقة المسكن والمأكل والملبس، وتقدر بحسب يسار الزوج وإعساره</w:t>
            </w:r>
            <w:r w:rsidRPr="00A377BE">
              <w:rPr>
                <w:rFonts w:ascii="Arial" w:eastAsia="Times New Roman" w:hAnsi="Arial" w:cs="Arial"/>
                <w:color w:val="000000"/>
                <w:sz w:val="27"/>
              </w:rPr>
              <w:t> </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النفقة على الزوجة: هي واجبة بالاحتباس لا بالفقر، قال الله تعالى</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GA Arabesque" w:eastAsia="Times New Roman" w:hAnsi="AGA Arabesque" w:cs="Arial"/>
                <w:b/>
                <w:bCs/>
                <w:color w:val="000000"/>
                <w:sz w:val="27"/>
                <w:szCs w:val="27"/>
              </w:rPr>
              <w:t></w:t>
            </w:r>
            <w:r w:rsidRPr="00A377BE">
              <w:rPr>
                <w:rFonts w:ascii="Arial" w:eastAsia="Times New Roman" w:hAnsi="Arial" w:cs="Arial"/>
                <w:b/>
                <w:bCs/>
                <w:color w:val="000000"/>
                <w:sz w:val="27"/>
                <w:szCs w:val="27"/>
                <w:rtl/>
              </w:rPr>
              <w:t>وَعلَى الْمَوْلُودِ لَهُ رِزْقُهُنَّ وَكِسْوَتُهُنَّ بِالْمَعْرُوفِ</w:t>
            </w:r>
            <w:r w:rsidRPr="00A377BE">
              <w:rPr>
                <w:rFonts w:ascii="AGA Arabesque" w:eastAsia="Times New Roman" w:hAnsi="AGA Arabesque" w:cs="Arial"/>
                <w:color w:val="000000"/>
                <w:sz w:val="27"/>
                <w:szCs w:val="27"/>
              </w:rPr>
              <w:t></w:t>
            </w:r>
            <w:r w:rsidRPr="00A377BE">
              <w:rPr>
                <w:rFonts w:ascii="Calibri" w:eastAsia="Times New Roman" w:hAnsi="Calibri"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البقرة : 233</w:t>
            </w:r>
            <w:r w:rsidRPr="00A377BE">
              <w:rPr>
                <w:rFonts w:ascii="Calibri" w:eastAsia="Times New Roman" w:hAnsi="Calibri" w:cs="Arial"/>
                <w:b/>
                <w:bCs/>
                <w:color w:val="000000"/>
                <w:sz w:val="27"/>
                <w:szCs w:val="27"/>
              </w:rPr>
              <w:t>[</w:t>
            </w:r>
            <w:r w:rsidRPr="00A377BE">
              <w:rPr>
                <w:rFonts w:ascii="Arial" w:eastAsia="Times New Roman" w:hAnsi="Arial" w:cs="Arial"/>
                <w:b/>
                <w:bCs/>
                <w:color w:val="000000"/>
                <w:sz w:val="27"/>
                <w:szCs w:val="27"/>
              </w:rPr>
              <w:t xml:space="preserve">. </w:t>
            </w:r>
            <w:r w:rsidRPr="00A377BE">
              <w:rPr>
                <w:rFonts w:ascii="Arial" w:eastAsia="Times New Roman" w:hAnsi="Arial" w:cs="Arial"/>
                <w:b/>
                <w:bCs/>
                <w:color w:val="000000"/>
                <w:sz w:val="27"/>
                <w:szCs w:val="27"/>
                <w:rtl/>
              </w:rPr>
              <w:t>لأن الزوجة تفرِّغ أوقاتها، وتحتبس نفسها للقيام بشؤون الزوج والأولاد ورعاية البيت والأسرة، وتهيئة المناخ المناسب لحياة سعيدة وهانئة. وكل هذا مما يقوي الروابط الاجتماعية ويحقق التكافل الأسري</w:t>
            </w:r>
            <w:r w:rsidRPr="00A377BE">
              <w:rPr>
                <w:rFonts w:ascii="Arial" w:eastAsia="Times New Roman" w:hAnsi="Arial" w:cs="Arial"/>
                <w:b/>
                <w:bCs/>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b/>
                <w:bCs/>
                <w:color w:val="000000"/>
                <w:sz w:val="27"/>
                <w:szCs w:val="27"/>
                <w:rtl/>
              </w:rPr>
              <w:t>وهذا الذي تقدم خلاف ما عليه العمل في المجتمعات غير الإسلامية، حيث امتنع الزوج من إعالة الزوجة بتأييد من القانون، وفرض عليها المجتمع أن تعمل وتختلط بالناس؛ لتعول نفسها وتبحث عن لقمة العيش ولو كانت في مقتبل العمر، فتهربت من الحمل والولادة، وتمزقت العلاقات الأسرية، وكثرت المشكلات الاجتماعية والأخلاقية</w:t>
            </w:r>
            <w:r w:rsidRPr="00A377BE">
              <w:rPr>
                <w:rFonts w:ascii="Arial" w:eastAsia="Times New Roman" w:hAnsi="Arial" w:cs="Arial"/>
                <w:b/>
                <w:bCs/>
                <w:color w:val="000000"/>
                <w:sz w:val="27"/>
                <w:szCs w:val="27"/>
              </w:rPr>
              <w:t>...</w:t>
            </w:r>
            <w:r w:rsidRPr="00A377BE">
              <w:rPr>
                <w:rFonts w:ascii="Arial" w:eastAsia="Times New Roman" w:hAnsi="Arial" w:cs="Arial"/>
                <w:color w:val="008000"/>
                <w:sz w:val="27"/>
                <w:szCs w:val="27"/>
              </w:rPr>
              <w:br/>
            </w:r>
            <w:r w:rsidRPr="00A377BE">
              <w:rPr>
                <w:rFonts w:ascii="Arial" w:eastAsia="Times New Roman" w:hAnsi="Arial" w:cs="Arial"/>
                <w:color w:val="000000"/>
                <w:sz w:val="27"/>
                <w:szCs w:val="27"/>
                <w:rtl/>
              </w:rPr>
              <w:t>وهذا أدعى للاستقرار، لأن المرأة إذا لم يهيىء لها الزوج ذلك، فقد تضطر للخروج للعمل وجلب الرزق للإنفاق على نفسها، مما يجعلها تخل بواجباتها نحو زوجها وأسرتها، وهو ما يؤدي إلى اختلال نظام الأسرة، فكل من الزوج والزوجة له مهمة يؤديها تجاه الأسرة ينبغي أن يتفرغ لها وألا ينشغل بغيرها</w:t>
            </w:r>
            <w:r w:rsidRPr="00A377BE">
              <w:rPr>
                <w:rFonts w:ascii="Arial" w:eastAsia="Times New Roman" w:hAnsi="Arial" w:cs="Arial"/>
                <w:color w:val="008000"/>
                <w:sz w:val="27"/>
                <w:szCs w:val="27"/>
              </w:rPr>
              <w:br/>
            </w:r>
            <w:r w:rsidRPr="00A377BE">
              <w:rPr>
                <w:rFonts w:ascii="Arial" w:eastAsia="Times New Roman" w:hAnsi="Arial" w:cs="Arial"/>
                <w:b/>
                <w:bCs/>
                <w:color w:val="FF0000"/>
                <w:sz w:val="27"/>
                <w:szCs w:val="27"/>
                <w:rtl/>
              </w:rPr>
              <w:t>النشوز</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فيجب على المرأة ان تطيع زوجها طاعة مطلقة في غير معصية الله سواء في منزلها او في اسلوب حياتها او في براشها لأن وجوب الطاعة من تتمة التعاون بين الزوجين فلا تستقيم حياة أي جماعة الا اذا كان لها رئيس يدير شؤونها ويحافظ على كيانها ولا تفلح هذه الرئاسة الا اذا كان الرئيس مطاعا لان في عدم طاعنه مفسدة عظيمة تلحق الأسرة وتجعل حياتها فوضى</w:t>
            </w:r>
            <w:r w:rsidRPr="00A377BE">
              <w:rPr>
                <w:rFonts w:ascii="Arial" w:eastAsia="Times New Roman" w:hAnsi="Arial" w:cs="Arial"/>
                <w:b/>
                <w:bCs/>
                <w:color w:val="000000"/>
                <w:sz w:val="27"/>
                <w:szCs w:val="27"/>
              </w:rPr>
              <w:t xml:space="preserve"> .</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معالم نظريه العقد الاجتماعي اتضحت على يد</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w:t>
            </w:r>
            <w:r w:rsidRPr="00A377BE">
              <w:rPr>
                <w:rFonts w:ascii="Traditional Arabic" w:eastAsia="Times New Roman" w:hAnsi="Traditional Arabic" w:cs="Traditional Arabic"/>
                <w:b/>
                <w:bCs/>
                <w:color w:val="002060"/>
                <w:sz w:val="36"/>
                <w:szCs w:val="36"/>
                <w:rtl/>
              </w:rPr>
              <w:t>روسو</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اول اسره في تاريخ البشريه هي</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tl/>
              </w:rPr>
              <w:t>اسره ادم عليه السلام</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اول المعايير لاختيار الزوج او الزوجه</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w:t>
            </w:r>
            <w:r w:rsidRPr="00A377BE">
              <w:rPr>
                <w:rFonts w:ascii="Traditional Arabic" w:eastAsia="Times New Roman" w:hAnsi="Traditional Arabic" w:cs="Traditional Arabic"/>
                <w:b/>
                <w:bCs/>
                <w:color w:val="002060"/>
                <w:sz w:val="36"/>
                <w:szCs w:val="36"/>
                <w:rtl/>
              </w:rPr>
              <w:t>الدين</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من كان شديد الغيره من الصحابه</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w:t>
            </w:r>
            <w:r w:rsidRPr="00A377BE">
              <w:rPr>
                <w:rFonts w:ascii="Traditional Arabic" w:eastAsia="Times New Roman" w:hAnsi="Traditional Arabic" w:cs="Traditional Arabic"/>
                <w:b/>
                <w:bCs/>
                <w:color w:val="002060"/>
                <w:sz w:val="36"/>
                <w:szCs w:val="36"/>
                <w:rtl/>
              </w:rPr>
              <w:t>سعد بن عباده وعمر بن الخطاب</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حد القذف</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 xml:space="preserve">/80 </w:t>
            </w:r>
            <w:r w:rsidRPr="00A377BE">
              <w:rPr>
                <w:rFonts w:ascii="Traditional Arabic" w:eastAsia="Times New Roman" w:hAnsi="Traditional Arabic" w:cs="Traditional Arabic"/>
                <w:b/>
                <w:bCs/>
                <w:color w:val="002060"/>
                <w:sz w:val="36"/>
                <w:szCs w:val="36"/>
                <w:rtl/>
              </w:rPr>
              <w:t>جلده</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دعوه تحديد النسل في</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w:t>
            </w:r>
            <w:r w:rsidRPr="00A377BE">
              <w:rPr>
                <w:rFonts w:ascii="Traditional Arabic" w:eastAsia="Times New Roman" w:hAnsi="Traditional Arabic" w:cs="Traditional Arabic"/>
                <w:b/>
                <w:bCs/>
                <w:color w:val="002060"/>
                <w:sz w:val="36"/>
                <w:szCs w:val="36"/>
                <w:rtl/>
              </w:rPr>
              <w:t>اواخر القرن الثامن عشر وترتبط بالقسيس مالتوس</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مقال مالتوس بعنوان</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w:t>
            </w:r>
            <w:r w:rsidRPr="00A377BE">
              <w:rPr>
                <w:rFonts w:ascii="Traditional Arabic" w:eastAsia="Times New Roman" w:hAnsi="Traditional Arabic" w:cs="Traditional Arabic"/>
                <w:b/>
                <w:bCs/>
                <w:color w:val="002060"/>
                <w:sz w:val="36"/>
                <w:szCs w:val="36"/>
                <w:rtl/>
              </w:rPr>
              <w:t>تزايد السكان وتاثيره في تقدم المجتمع في المستقبل في عام 1798</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دعى الى ضروره الحد من تزايد السكان</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w:t>
            </w:r>
            <w:r w:rsidRPr="00A377BE">
              <w:rPr>
                <w:rFonts w:ascii="Traditional Arabic" w:eastAsia="Times New Roman" w:hAnsi="Traditional Arabic" w:cs="Traditional Arabic"/>
                <w:b/>
                <w:bCs/>
                <w:color w:val="002060"/>
                <w:sz w:val="36"/>
                <w:szCs w:val="36"/>
                <w:rtl/>
              </w:rPr>
              <w:t>الفرنسي فرانسيس بلاس</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lastRenderedPageBreak/>
              <w:t>أيد فكره فرانسيس</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w:t>
            </w:r>
            <w:r w:rsidRPr="00A377BE">
              <w:rPr>
                <w:rFonts w:ascii="Traditional Arabic" w:eastAsia="Times New Roman" w:hAnsi="Traditional Arabic" w:cs="Traditional Arabic"/>
                <w:b/>
                <w:bCs/>
                <w:color w:val="002060"/>
                <w:sz w:val="36"/>
                <w:szCs w:val="36"/>
                <w:rtl/>
              </w:rPr>
              <w:t>الامريكي تشارلس نوروتون</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حرمو دعوه تحديد النسل</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w:t>
            </w:r>
            <w:r w:rsidRPr="00A377BE">
              <w:rPr>
                <w:rFonts w:ascii="Traditional Arabic" w:eastAsia="Times New Roman" w:hAnsi="Traditional Arabic" w:cs="Traditional Arabic"/>
                <w:b/>
                <w:bCs/>
                <w:color w:val="002060"/>
                <w:sz w:val="36"/>
                <w:szCs w:val="36"/>
                <w:rtl/>
              </w:rPr>
              <w:t>المجلس التأسيس لرابطه العالم الاسلامي –مجمع البحوث الاسلاميه –هيئه كبار العلماء –مجمع الفقه الاسلامي</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FF0000"/>
                <w:sz w:val="36"/>
                <w:szCs w:val="36"/>
                <w:rtl/>
              </w:rPr>
              <w:t>قال ان الاسره انحلت باستخدام المرأه في الاعمال العامه</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002060"/>
                <w:sz w:val="36"/>
                <w:szCs w:val="36"/>
              </w:rPr>
              <w:t>/</w:t>
            </w:r>
            <w:r w:rsidRPr="00A377BE">
              <w:rPr>
                <w:rFonts w:ascii="Traditional Arabic" w:eastAsia="Times New Roman" w:hAnsi="Traditional Arabic" w:cs="Traditional Arabic"/>
                <w:b/>
                <w:bCs/>
                <w:color w:val="002060"/>
                <w:sz w:val="36"/>
                <w:szCs w:val="36"/>
                <w:rtl/>
              </w:rPr>
              <w:t>برانزاندرسل</w:t>
            </w:r>
          </w:p>
          <w:p w:rsidR="00A377BE" w:rsidRPr="00A377BE" w:rsidRDefault="00A377BE" w:rsidP="00A377BE">
            <w:pPr>
              <w:numPr>
                <w:ilvl w:val="0"/>
                <w:numId w:val="1"/>
              </w:numPr>
              <w:bidi w:val="0"/>
              <w:spacing w:before="100" w:beforeAutospacing="1" w:after="100" w:afterAutospacing="1" w:line="240" w:lineRule="auto"/>
              <w:rPr>
                <w:rFonts w:ascii="Tahoma" w:eastAsia="Times New Roman" w:hAnsi="Tahoma" w:cs="Tahoma"/>
                <w:color w:val="003E69"/>
                <w:sz w:val="20"/>
                <w:szCs w:val="20"/>
              </w:rPr>
            </w:pPr>
            <w:r w:rsidRPr="00A377BE">
              <w:rPr>
                <w:rFonts w:ascii="Traditional Arabic" w:eastAsia="Times New Roman" w:hAnsi="Traditional Arabic" w:cs="Traditional Arabic"/>
                <w:b/>
                <w:bCs/>
                <w:color w:val="002060"/>
                <w:sz w:val="36"/>
                <w:szCs w:val="36"/>
              </w:rPr>
              <w:t xml:space="preserve">*65% </w:t>
            </w:r>
            <w:r w:rsidRPr="00A377BE">
              <w:rPr>
                <w:rFonts w:ascii="Traditional Arabic" w:eastAsia="Times New Roman" w:hAnsi="Traditional Arabic" w:cs="Traditional Arabic"/>
                <w:b/>
                <w:bCs/>
                <w:color w:val="002060"/>
                <w:sz w:val="36"/>
                <w:szCs w:val="36"/>
                <w:rtl/>
              </w:rPr>
              <w:t>من النساء يفضلن</w:t>
            </w:r>
            <w:r w:rsidRPr="00A377BE">
              <w:rPr>
                <w:rFonts w:ascii="Traditional Arabic" w:eastAsia="Times New Roman" w:hAnsi="Traditional Arabic" w:cs="Traditional Arabic"/>
                <w:b/>
                <w:bCs/>
                <w:color w:val="002060"/>
                <w:sz w:val="36"/>
              </w:rPr>
              <w:t> </w:t>
            </w:r>
            <w:r w:rsidRPr="00A377BE">
              <w:rPr>
                <w:rFonts w:ascii="Traditional Arabic" w:eastAsia="Times New Roman" w:hAnsi="Traditional Arabic" w:cs="Traditional Arabic"/>
                <w:b/>
                <w:bCs/>
                <w:color w:val="FF0000"/>
                <w:sz w:val="36"/>
                <w:szCs w:val="36"/>
                <w:rtl/>
              </w:rPr>
              <w:t>العوده الى منازلهن</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after="0" w:line="240" w:lineRule="auto"/>
              <w:jc w:val="center"/>
              <w:rPr>
                <w:rFonts w:ascii="Arial" w:eastAsia="Times New Roman" w:hAnsi="Arial" w:cs="Arial"/>
                <w:color w:val="003E69"/>
                <w:sz w:val="31"/>
                <w:szCs w:val="31"/>
              </w:rPr>
            </w:pPr>
            <w:r w:rsidRPr="00A377BE">
              <w:rPr>
                <w:rFonts w:ascii="Arial" w:eastAsia="Times New Roman" w:hAnsi="Arial" w:cs="Arial"/>
                <w:color w:val="0000FF"/>
                <w:sz w:val="27"/>
                <w:szCs w:val="27"/>
                <w:rtl/>
              </w:rPr>
              <w:t>هاااام جداًجداً</w:t>
            </w:r>
          </w:p>
          <w:p w:rsidR="00A377BE" w:rsidRPr="00A377BE" w:rsidRDefault="00A377BE" w:rsidP="00A377BE">
            <w:pPr>
              <w:bidi w:val="0"/>
              <w:spacing w:after="27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Calibri" w:eastAsia="Times New Roman" w:hAnsi="Calibri" w:cs="mohammad bold art 1"/>
                <w:b/>
                <w:bCs/>
                <w:color w:val="C00000"/>
                <w:sz w:val="27"/>
                <w:szCs w:val="27"/>
                <w:rtl/>
              </w:rPr>
              <w:t>المحرمات بالنسب</w:t>
            </w:r>
            <w:r w:rsidRPr="00A377BE">
              <w:rPr>
                <w:rFonts w:ascii="Calibri" w:eastAsia="Times New Roman" w:hAnsi="Calibri" w:cs="mohammad bold art 1"/>
                <w:b/>
                <w:bCs/>
                <w:color w:val="C00000"/>
                <w:sz w:val="27"/>
                <w:szCs w:val="27"/>
              </w:rPr>
              <w:t>:</w:t>
            </w:r>
            <w:r w:rsidRPr="00A377BE">
              <w:rPr>
                <w:rFonts w:ascii="Arial" w:eastAsia="Times New Roman" w:hAnsi="Arial" w:cs="Arial"/>
                <w:color w:val="0000FF"/>
                <w:sz w:val="27"/>
                <w:szCs w:val="27"/>
              </w:rPr>
              <w:br/>
            </w:r>
            <w:r w:rsidRPr="00A377BE">
              <w:rPr>
                <w:rFonts w:ascii="Calibri" w:eastAsia="Times New Roman" w:hAnsi="Calibri" w:cs="AL-Mohanad"/>
                <w:b/>
                <w:bCs/>
                <w:color w:val="000000"/>
                <w:sz w:val="27"/>
                <w:szCs w:val="27"/>
                <w:rtl/>
              </w:rPr>
              <w:t>وهم سبع( 7</w:t>
            </w:r>
            <w:r w:rsidRPr="00A377BE">
              <w:rPr>
                <w:rFonts w:ascii="Calibri" w:eastAsia="Times New Roman" w:hAnsi="Calibri" w:cs="AL-Mohanad"/>
                <w:b/>
                <w:bCs/>
                <w:color w:val="000000"/>
                <w:sz w:val="27"/>
                <w:szCs w:val="27"/>
              </w:rPr>
              <w:t xml:space="preserve"> )</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Calibri" w:eastAsia="Times New Roman" w:hAnsi="Calibri" w:cs="AL-Mohanad"/>
                <w:b/>
                <w:bCs/>
                <w:color w:val="000000"/>
                <w:sz w:val="27"/>
                <w:szCs w:val="27"/>
                <w:rtl/>
              </w:rPr>
              <w:t>وقد نصَّ الله تعالى عليهن بقوله</w:t>
            </w:r>
            <w:r w:rsidRPr="00A377BE">
              <w:rPr>
                <w:rFonts w:ascii="Calibri" w:eastAsia="Times New Roman" w:hAnsi="Calibri" w:cs="AL-Mohanad"/>
                <w:b/>
                <w:bCs/>
                <w:color w:val="000000"/>
                <w:sz w:val="27"/>
                <w:szCs w:val="27"/>
              </w:rPr>
              <w:t>:</w:t>
            </w:r>
            <w:r w:rsidRPr="00A377BE">
              <w:rPr>
                <w:rFonts w:ascii="Calibri" w:eastAsia="Times New Roman" w:hAnsi="Calibri" w:cs="AL-Mohanad"/>
                <w:b/>
                <w:bCs/>
                <w:color w:val="000000"/>
                <w:sz w:val="27"/>
              </w:rPr>
              <w:t> </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Calibri" w:eastAsia="Times New Roman" w:hAnsi="Calibri" w:cs="AL-Mohanad"/>
                <w:b/>
                <w:bCs/>
                <w:color w:val="000000"/>
                <w:sz w:val="27"/>
                <w:szCs w:val="27"/>
                <w:rtl/>
              </w:rPr>
              <w:t>حُرِّمَتْ عَلَيْكُمْ أُمَّهَاتُكُمْ وَبَنَاتُكُمْ وَأَخَوَاتُكُمْ وَعَمَّاتُكُمْ وَخَالاَتُكُمْ وَبَنَاتُ الأَخِ وَبَنَاتُ الأُخْتِ</w:t>
            </w:r>
            <w:r w:rsidRPr="00A377BE">
              <w:rPr>
                <w:rFonts w:ascii="AGA Arabesque" w:eastAsia="Times New Roman" w:hAnsi="AGA Arabesque" w:cs="Arial"/>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Calibri" w:eastAsia="Times New Roman" w:hAnsi="Calibri" w:cs="AL-Mohanad"/>
                <w:b/>
                <w:bCs/>
                <w:color w:val="000000"/>
                <w:sz w:val="27"/>
                <w:szCs w:val="27"/>
                <w:rtl/>
              </w:rPr>
              <w:t>وهن على التفصيل كالآتي</w:t>
            </w:r>
            <w:r w:rsidRPr="00A377BE">
              <w:rPr>
                <w:rFonts w:ascii="Calibri" w:eastAsia="Times New Roman" w:hAnsi="Calibri" w:cs="AL-Mohanad"/>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Calibri" w:eastAsia="Times New Roman" w:hAnsi="Calibri" w:cs="Arial"/>
                <w:b/>
                <w:bCs/>
                <w:color w:val="000000"/>
                <w:sz w:val="27"/>
                <w:szCs w:val="27"/>
              </w:rPr>
              <w:t>1-</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الأمهات: وهن كل امرأة انتسب إليها الرجل بولادة، وهي الأم، والجدات من جهة الأم ، أو من جهة الأب وإن علون</w:t>
            </w:r>
            <w:r w:rsidRPr="00A377BE">
              <w:rPr>
                <w:rFonts w:ascii="Calibri" w:eastAsia="Times New Roman" w:hAnsi="Calibri" w:cs="AL-Mohanad"/>
                <w:b/>
                <w:bCs/>
                <w:color w:val="000000"/>
                <w:sz w:val="27"/>
                <w:szCs w:val="27"/>
              </w:rPr>
              <w:t>.</w:t>
            </w:r>
          </w:p>
          <w:p w:rsidR="00A377BE" w:rsidRPr="00A377BE" w:rsidRDefault="00A377BE" w:rsidP="00A377BE">
            <w:pPr>
              <w:bidi w:val="0"/>
              <w:spacing w:after="27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Calibri" w:eastAsia="Times New Roman" w:hAnsi="Calibri" w:cs="Arial"/>
                <w:b/>
                <w:bCs/>
                <w:color w:val="000000"/>
                <w:sz w:val="27"/>
                <w:szCs w:val="27"/>
              </w:rPr>
              <w:t>2-</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البنات: وهن كل من انتسب إلى الرجل بولادة، وهي ابنة الصلب وأولادها ، وأولاد البنين وإن نزلت درجتهن</w:t>
            </w:r>
            <w:r w:rsidRPr="00A377BE">
              <w:rPr>
                <w:rFonts w:ascii="Calibri" w:eastAsia="Times New Roman" w:hAnsi="Calibri" w:cs="AL-Mohanad"/>
                <w:b/>
                <w:bCs/>
                <w:color w:val="000000"/>
                <w:sz w:val="27"/>
                <w:szCs w:val="27"/>
              </w:rPr>
              <w:t>.</w:t>
            </w:r>
          </w:p>
          <w:p w:rsidR="00A377BE" w:rsidRPr="00A377BE" w:rsidRDefault="00A377BE" w:rsidP="00A377BE">
            <w:pPr>
              <w:bidi w:val="0"/>
              <w:spacing w:after="27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Calibri" w:eastAsia="Times New Roman" w:hAnsi="Calibri" w:cs="Arial"/>
                <w:b/>
                <w:bCs/>
                <w:color w:val="000000"/>
                <w:sz w:val="27"/>
                <w:szCs w:val="27"/>
              </w:rPr>
              <w:t>3-</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الأخوات: أي أخوات الرجل من أي الجهات كن، سواء كن أخوات شقيقات ،</w:t>
            </w:r>
            <w:r w:rsidRPr="00A377BE">
              <w:rPr>
                <w:rFonts w:ascii="Calibri" w:eastAsia="Times New Roman" w:hAnsi="Calibri" w:cs="AL-Mohanad"/>
                <w:b/>
                <w:bCs/>
                <w:color w:val="000000"/>
                <w:sz w:val="27"/>
              </w:rPr>
              <w:t> </w:t>
            </w:r>
            <w:r w:rsidRPr="00A377BE">
              <w:rPr>
                <w:rFonts w:ascii="Calibri" w:eastAsia="Times New Roman" w:hAnsi="Calibri" w:cs="Arial"/>
                <w:color w:val="0000FF"/>
                <w:sz w:val="27"/>
                <w:szCs w:val="27"/>
              </w:rPr>
              <w:br/>
            </w:r>
            <w:r w:rsidRPr="00A377BE">
              <w:rPr>
                <w:rFonts w:ascii="Calibri" w:eastAsia="Times New Roman" w:hAnsi="Calibri" w:cs="Arial"/>
                <w:b/>
                <w:bCs/>
                <w:color w:val="000000"/>
                <w:sz w:val="27"/>
                <w:szCs w:val="27"/>
                <w:rtl/>
              </w:rPr>
              <w:t>أو أخوات لأب، أو أخوات لأم</w:t>
            </w:r>
            <w:r w:rsidRPr="00A377BE">
              <w:rPr>
                <w:rFonts w:ascii="Calibri" w:eastAsia="Times New Roman" w:hAnsi="Calibri" w:cs="Arial"/>
                <w:b/>
                <w:bCs/>
                <w:color w:val="000000"/>
                <w:sz w:val="27"/>
                <w:szCs w:val="27"/>
              </w:rPr>
              <w:t>.</w:t>
            </w:r>
          </w:p>
          <w:p w:rsidR="00A377BE" w:rsidRPr="00A377BE" w:rsidRDefault="00A377BE" w:rsidP="00A377BE">
            <w:pPr>
              <w:bidi w:val="0"/>
              <w:spacing w:after="27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Calibri" w:eastAsia="Times New Roman" w:hAnsi="Calibri" w:cs="Arial"/>
                <w:b/>
                <w:bCs/>
                <w:color w:val="000000"/>
                <w:sz w:val="27"/>
                <w:szCs w:val="27"/>
              </w:rPr>
              <w:t>4-</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العمات: وهن كل من أدلت بالعمومة من أخوات الأب، وأخوات الأجداد وإن علوا، من جهة الأب أو الأم</w:t>
            </w:r>
            <w:r w:rsidRPr="00A377BE">
              <w:rPr>
                <w:rFonts w:ascii="Calibri" w:eastAsia="Times New Roman" w:hAnsi="Calibri" w:cs="AL-Mohanad"/>
                <w:b/>
                <w:bCs/>
                <w:color w:val="000000"/>
                <w:sz w:val="27"/>
                <w:szCs w:val="27"/>
              </w:rPr>
              <w:t>.</w:t>
            </w:r>
          </w:p>
          <w:p w:rsidR="00A377BE" w:rsidRPr="00A377BE" w:rsidRDefault="00A377BE" w:rsidP="00A377BE">
            <w:pPr>
              <w:bidi w:val="0"/>
              <w:spacing w:after="27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Calibri" w:eastAsia="Times New Roman" w:hAnsi="Calibri" w:cs="Arial"/>
                <w:b/>
                <w:bCs/>
                <w:color w:val="000000"/>
                <w:sz w:val="27"/>
                <w:szCs w:val="27"/>
              </w:rPr>
              <w:t>5-</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 xml:space="preserve">الخالات: وهنَّ كل من أدلت بالخئولة من أخوات الأم ، وأخوات الجدات وإن علون، من جهة </w:t>
            </w:r>
            <w:r w:rsidRPr="00A377BE">
              <w:rPr>
                <w:rFonts w:ascii="Calibri" w:eastAsia="Times New Roman" w:hAnsi="Calibri" w:cs="AL-Mohanad"/>
                <w:b/>
                <w:bCs/>
                <w:color w:val="000000"/>
                <w:sz w:val="27"/>
                <w:szCs w:val="27"/>
                <w:rtl/>
              </w:rPr>
              <w:lastRenderedPageBreak/>
              <w:t>الأب أو الأم</w:t>
            </w:r>
            <w:r w:rsidRPr="00A377BE">
              <w:rPr>
                <w:rFonts w:ascii="Calibri" w:eastAsia="Times New Roman" w:hAnsi="Calibri" w:cs="AL-Mohanad"/>
                <w:b/>
                <w:bCs/>
                <w:color w:val="000000"/>
                <w:sz w:val="27"/>
                <w:szCs w:val="27"/>
              </w:rPr>
              <w:t>.</w:t>
            </w:r>
          </w:p>
          <w:p w:rsidR="00A377BE" w:rsidRPr="00A377BE" w:rsidRDefault="00A377BE" w:rsidP="00A377BE">
            <w:pPr>
              <w:bidi w:val="0"/>
              <w:spacing w:after="27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Calibri" w:eastAsia="Times New Roman" w:hAnsi="Calibri" w:cs="Arial"/>
                <w:b/>
                <w:bCs/>
                <w:color w:val="000000"/>
                <w:sz w:val="27"/>
                <w:szCs w:val="27"/>
              </w:rPr>
              <w:t>6-</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بنات الأخ: وهنَّ كل من ينتسب ببنوة الأخ من أولاده وأولاد أولاده الذكور والإناث ، وإن نزلن</w:t>
            </w:r>
          </w:p>
          <w:p w:rsidR="00A377BE" w:rsidRPr="00A377BE" w:rsidRDefault="00A377BE" w:rsidP="00A377BE">
            <w:pPr>
              <w:bidi w:val="0"/>
              <w:spacing w:after="27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Calibri" w:eastAsia="Times New Roman" w:hAnsi="Calibri" w:cs="Arial"/>
                <w:b/>
                <w:bCs/>
                <w:color w:val="000000"/>
                <w:sz w:val="27"/>
                <w:szCs w:val="27"/>
              </w:rPr>
              <w:t>7-</w:t>
            </w:r>
            <w:r w:rsidRPr="00A377BE">
              <w:rPr>
                <w:rFonts w:ascii="Calibri" w:eastAsia="Times New Roman" w:hAnsi="Calibri" w:cs="Arial"/>
                <w:b/>
                <w:bCs/>
                <w:color w:val="000000"/>
                <w:sz w:val="27"/>
              </w:rPr>
              <w:t> </w:t>
            </w:r>
            <w:r w:rsidRPr="00A377BE">
              <w:rPr>
                <w:rFonts w:ascii="Calibri" w:eastAsia="Times New Roman" w:hAnsi="Calibri" w:cs="AL-Mohanad"/>
                <w:b/>
                <w:bCs/>
                <w:color w:val="000000"/>
                <w:sz w:val="27"/>
                <w:szCs w:val="27"/>
                <w:rtl/>
              </w:rPr>
              <w:t>بنات الأخت: وهن كل من ينتسب ببنوة الأخت من أولادها وأولاد أولادها الذكور والإناث ، وإن نزلن</w:t>
            </w:r>
            <w:r w:rsidRPr="00A377BE">
              <w:rPr>
                <w:rFonts w:ascii="Calibri" w:eastAsia="Times New Roman" w:hAnsi="Calibri" w:cs="AL-Mohanad"/>
                <w:b/>
                <w:bCs/>
                <w:color w:val="000000"/>
                <w:sz w:val="27"/>
                <w:szCs w:val="27"/>
              </w:rPr>
              <w:t>.</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Default="00A377BE">
      <w:pPr>
        <w:rPr>
          <w:rFonts w:hint="cs"/>
          <w:rtl/>
        </w:rPr>
      </w:pPr>
    </w:p>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after="0" w:line="240" w:lineRule="auto"/>
              <w:jc w:val="center"/>
              <w:rPr>
                <w:rFonts w:ascii="Arial" w:eastAsia="Times New Roman" w:hAnsi="Arial" w:cs="Arial"/>
                <w:color w:val="003E69"/>
                <w:sz w:val="31"/>
                <w:szCs w:val="31"/>
              </w:rPr>
            </w:pPr>
            <w:r w:rsidRPr="00A377BE">
              <w:rPr>
                <w:rFonts w:ascii="Times New Roman" w:eastAsia="Times New Roman" w:hAnsi="Times New Roman" w:cs="mohammad bold art 1"/>
                <w:b/>
                <w:bCs/>
                <w:color w:val="C00000"/>
                <w:sz w:val="27"/>
                <w:szCs w:val="27"/>
                <w:rtl/>
              </w:rPr>
              <w:t>نكاح الشغار</w:t>
            </w:r>
            <w:r w:rsidRPr="00A377BE">
              <w:rPr>
                <w:rFonts w:ascii="Times New Roman" w:eastAsia="Times New Roman" w:hAnsi="Times New Roman" w:cs="mohammad bold art 1"/>
                <w:b/>
                <w:bCs/>
                <w:color w:val="C00000"/>
                <w:sz w:val="27"/>
                <w:szCs w:val="27"/>
              </w:rPr>
              <w:t xml:space="preserve"> :</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Calibri" w:eastAsia="Times New Roman" w:hAnsi="Calibri" w:cs="AL-Mohanad"/>
                <w:b/>
                <w:bCs/>
                <w:color w:val="000000"/>
                <w:sz w:val="27"/>
                <w:szCs w:val="27"/>
                <w:rtl/>
              </w:rPr>
              <w:t>الشغار لغة: الخلو من العِوَض، يقال: مكان شاغر</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Calibri" w:eastAsia="Times New Roman" w:hAnsi="Calibri" w:cs="AL-Mohanad"/>
                <w:b/>
                <w:bCs/>
                <w:color w:val="000000"/>
                <w:sz w:val="27"/>
                <w:szCs w:val="27"/>
                <w:rtl/>
              </w:rPr>
              <w:t>أي: خال، والجهة شاغرة، أي</w:t>
            </w:r>
            <w:r w:rsidRPr="00A377BE">
              <w:rPr>
                <w:rFonts w:ascii="Calibri" w:eastAsia="Times New Roman" w:hAnsi="Calibri" w:cs="AL-Mohanad"/>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Calibri" w:eastAsia="Times New Roman" w:hAnsi="Calibri" w:cs="AL-Mohanad"/>
                <w:b/>
                <w:bCs/>
                <w:color w:val="000000"/>
                <w:sz w:val="27"/>
                <w:szCs w:val="27"/>
                <w:rtl/>
              </w:rPr>
              <w:t>خالية، وسمي بالشغار لخلوه من المهر</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Calibri" w:eastAsia="Times New Roman" w:hAnsi="Calibri" w:cs="AL-Mohanad"/>
                <w:b/>
                <w:bCs/>
                <w:color w:val="000000"/>
                <w:sz w:val="27"/>
                <w:szCs w:val="27"/>
                <w:rtl/>
              </w:rPr>
              <w:t>واصطلاحاً: أن ينكح الرجل وليته (ابنته أو أخته</w:t>
            </w:r>
            <w:r w:rsidRPr="00A377BE">
              <w:rPr>
                <w:rFonts w:ascii="Calibri" w:eastAsia="Times New Roman" w:hAnsi="Calibri" w:cs="AL-Mohanad"/>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Calibri" w:eastAsia="Times New Roman" w:hAnsi="Calibri" w:cs="AL-Mohanad"/>
                <w:b/>
                <w:bCs/>
                <w:color w:val="000000"/>
                <w:sz w:val="27"/>
                <w:szCs w:val="27"/>
                <w:rtl/>
              </w:rPr>
              <w:t>على أن يزوجه الآخر وليته ليكون بضع كل واحدة منهما صداقاً للأخرى</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Times New Roman" w:eastAsia="Times New Roman" w:hAnsi="Times New Roman" w:cs="AL-Mohanad"/>
                <w:b/>
                <w:bCs/>
                <w:color w:val="000000"/>
                <w:sz w:val="27"/>
                <w:szCs w:val="27"/>
                <w:rtl/>
              </w:rPr>
              <w:t>حكمه: اتفق أهل العلم على أن نكاح الشغار منهي عنه، فهو باطل</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Times New Roman" w:eastAsia="Times New Roman" w:hAnsi="Times New Roman" w:cs="AL-Mohanad"/>
                <w:b/>
                <w:bCs/>
                <w:color w:val="000000"/>
                <w:sz w:val="27"/>
                <w:szCs w:val="27"/>
                <w:rtl/>
              </w:rPr>
              <w:t>ويجب التفريق فيه، سواء كان مصرحاً فيه بنفي المهر أو مسكوتاً عنه</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Times New Roman" w:eastAsia="Times New Roman" w:hAnsi="Times New Roman" w:cs="AL-Mohanad"/>
                <w:b/>
                <w:bCs/>
                <w:color w:val="000000"/>
                <w:sz w:val="27"/>
                <w:szCs w:val="27"/>
                <w:rtl/>
              </w:rPr>
              <w:t>وذلك لحديث جابر بن عبد الله ـ رضي الله عنهما ـ</w:t>
            </w:r>
            <w:r w:rsidRPr="00A377BE">
              <w:rPr>
                <w:rFonts w:ascii="Times New Roman" w:eastAsia="Times New Roman" w:hAnsi="Times New Roman" w:cs="AL-Mohanad"/>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Times New Roman" w:eastAsia="Times New Roman" w:hAnsi="Times New Roman" w:cs="AL-Mohanad"/>
                <w:b/>
                <w:bCs/>
                <w:color w:val="000000"/>
                <w:sz w:val="27"/>
                <w:szCs w:val="27"/>
                <w:rtl/>
              </w:rPr>
              <w:t>نهى رسول الله</w:t>
            </w:r>
            <w:r w:rsidRPr="00A377BE">
              <w:rPr>
                <w:rFonts w:ascii="AGA Arabesque" w:eastAsia="Times New Roman" w:hAnsi="AGA Arabesque" w:cs="Arial"/>
                <w:b/>
                <w:bCs/>
                <w:color w:val="000000"/>
                <w:sz w:val="27"/>
                <w:szCs w:val="27"/>
              </w:rPr>
              <w:t></w:t>
            </w:r>
            <w:r w:rsidRPr="00A377BE">
              <w:rPr>
                <w:rFonts w:ascii="Times New Roman" w:eastAsia="Times New Roman" w:hAnsi="Times New Roman" w:cs="Times New Roman"/>
                <w:b/>
                <w:bCs/>
                <w:color w:val="000000"/>
                <w:sz w:val="27"/>
              </w:rPr>
              <w:t> </w:t>
            </w:r>
            <w:r w:rsidRPr="00A377BE">
              <w:rPr>
                <w:rFonts w:ascii="Times New Roman" w:eastAsia="Times New Roman" w:hAnsi="Times New Roman" w:cs="Times New Roman"/>
                <w:b/>
                <w:bCs/>
                <w:color w:val="000000"/>
                <w:sz w:val="27"/>
                <w:szCs w:val="27"/>
                <w:rtl/>
              </w:rPr>
              <w:t>عن الشغار، والنهي يقتضي الفساد ، فيكون العقد فاسداً</w:t>
            </w:r>
            <w:r w:rsidRPr="00A377BE">
              <w:rPr>
                <w:rFonts w:ascii="Times New Roman" w:eastAsia="Times New Roman" w:hAnsi="Times New Roman" w:cs="Times New Roman"/>
                <w:b/>
                <w:bCs/>
                <w:color w:val="000000"/>
                <w:sz w:val="27"/>
                <w:szCs w:val="27"/>
              </w:rPr>
              <w:t>.</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Pr="00A377BE" w:rsidRDefault="00A377BE">
      <w:pPr>
        <w:rPr>
          <w:rFonts w:hint="cs"/>
          <w:rtl/>
        </w:rPr>
      </w:pPr>
    </w:p>
    <w:p w:rsidR="00A377BE" w:rsidRDefault="00A377BE">
      <w:pPr>
        <w:rPr>
          <w:rFonts w:hint="cs"/>
          <w:rtl/>
        </w:rPr>
      </w:pPr>
    </w:p>
    <w:p w:rsidR="00A377BE" w:rsidRPr="00A377BE" w:rsidRDefault="00A377BE" w:rsidP="00A377BE">
      <w:pPr>
        <w:bidi w:val="0"/>
        <w:spacing w:after="310" w:line="240" w:lineRule="auto"/>
        <w:jc w:val="center"/>
        <w:rPr>
          <w:rFonts w:ascii="Arial" w:eastAsia="Times New Roman" w:hAnsi="Arial" w:cs="Arial"/>
          <w:color w:val="003E69"/>
          <w:sz w:val="31"/>
          <w:szCs w:val="31"/>
        </w:rPr>
      </w:pPr>
      <w:r w:rsidRPr="00A377BE">
        <w:rPr>
          <w:rFonts w:ascii="Arial" w:eastAsia="Times New Roman" w:hAnsi="Arial" w:cs="Arial"/>
          <w:b/>
          <w:bCs/>
          <w:color w:val="C00000"/>
          <w:sz w:val="27"/>
          <w:szCs w:val="27"/>
          <w:rtl/>
        </w:rPr>
        <w:t>أوضاع المرأة عند غير المسلمين</w:t>
      </w:r>
      <w:r w:rsidRPr="00A377BE">
        <w:rPr>
          <w:rFonts w:ascii="Arial" w:eastAsia="Times New Roman" w:hAnsi="Arial" w:cs="Arial"/>
          <w:b/>
          <w:bCs/>
          <w:color w:val="C00000"/>
          <w:sz w:val="27"/>
          <w:szCs w:val="27"/>
        </w:rPr>
        <w:t>:</w:t>
      </w:r>
      <w:r w:rsidRPr="00A377BE">
        <w:rPr>
          <w:rFonts w:ascii="Arial" w:eastAsia="Times New Roman" w:hAnsi="Arial" w:cs="Arial"/>
          <w:color w:val="0000FF"/>
          <w:sz w:val="27"/>
          <w:szCs w:val="27"/>
        </w:rPr>
        <w:br/>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000000"/>
          <w:sz w:val="27"/>
          <w:szCs w:val="27"/>
          <w:rtl/>
        </w:rPr>
        <w:t>على سبيل المثال</w:t>
      </w:r>
      <w:r w:rsidRPr="00A377BE">
        <w:rPr>
          <w:rFonts w:ascii="Arial" w:eastAsia="Times New Roman" w:hAnsi="Arial" w:cs="Arial"/>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31849B"/>
          <w:sz w:val="27"/>
          <w:szCs w:val="27"/>
        </w:rPr>
        <w:t>1-</w:t>
      </w:r>
      <w:r w:rsidRPr="00A377BE">
        <w:rPr>
          <w:rFonts w:ascii="Arial" w:eastAsia="Times New Roman" w:hAnsi="Arial" w:cs="Arial"/>
          <w:b/>
          <w:bCs/>
          <w:color w:val="31849B"/>
          <w:sz w:val="27"/>
        </w:rPr>
        <w:t> </w:t>
      </w:r>
      <w:r w:rsidRPr="00A377BE">
        <w:rPr>
          <w:rFonts w:ascii="Arial" w:eastAsia="Times New Roman" w:hAnsi="Arial" w:cs="Arial"/>
          <w:b/>
          <w:bCs/>
          <w:color w:val="31849B"/>
          <w:sz w:val="27"/>
          <w:szCs w:val="27"/>
          <w:rtl/>
        </w:rPr>
        <w:t>اليونانيون</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000000"/>
          <w:sz w:val="27"/>
          <w:szCs w:val="27"/>
        </w:rPr>
        <w:t>2-</w:t>
      </w:r>
      <w:r w:rsidRPr="00A377BE">
        <w:rPr>
          <w:rFonts w:ascii="Arial" w:eastAsia="Times New Roman" w:hAnsi="Arial" w:cs="Arial"/>
          <w:b/>
          <w:bCs/>
          <w:color w:val="000000"/>
          <w:sz w:val="27"/>
        </w:rPr>
        <w:t> </w:t>
      </w:r>
      <w:r w:rsidRPr="00A377BE">
        <w:rPr>
          <w:rFonts w:ascii="Arial" w:eastAsia="Times New Roman" w:hAnsi="Arial" w:cs="Arial"/>
          <w:b/>
          <w:bCs/>
          <w:color w:val="31849B"/>
          <w:sz w:val="27"/>
          <w:szCs w:val="27"/>
        </w:rPr>
        <w:t>:</w:t>
      </w:r>
      <w:r w:rsidRPr="00A377BE">
        <w:rPr>
          <w:rFonts w:ascii="Arial" w:eastAsia="Times New Roman" w:hAnsi="Arial" w:cs="Arial"/>
          <w:b/>
          <w:bCs/>
          <w:color w:val="31849B"/>
          <w:sz w:val="27"/>
        </w:rPr>
        <w:t> </w:t>
      </w:r>
      <w:r w:rsidRPr="00A377BE">
        <w:rPr>
          <w:rFonts w:ascii="Arial" w:eastAsia="Times New Roman" w:hAnsi="Arial" w:cs="Arial"/>
          <w:b/>
          <w:bCs/>
          <w:color w:val="000000"/>
          <w:sz w:val="27"/>
          <w:szCs w:val="27"/>
          <w:rtl/>
        </w:rPr>
        <w:t>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w:t>
      </w:r>
      <w:r w:rsidRPr="00A377BE">
        <w:rPr>
          <w:rFonts w:ascii="Arial" w:eastAsia="Times New Roman" w:hAnsi="Arial" w:cs="Arial"/>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31849B"/>
          <w:sz w:val="27"/>
          <w:szCs w:val="27"/>
        </w:rPr>
        <w:t>3-</w:t>
      </w:r>
      <w:r w:rsidRPr="00A377BE">
        <w:rPr>
          <w:rFonts w:ascii="Arial" w:eastAsia="Times New Roman" w:hAnsi="Arial" w:cs="Arial"/>
          <w:b/>
          <w:bCs/>
          <w:color w:val="31849B"/>
          <w:sz w:val="27"/>
        </w:rPr>
        <w:t> </w:t>
      </w:r>
      <w:r w:rsidRPr="00A377BE">
        <w:rPr>
          <w:rFonts w:ascii="Arial" w:eastAsia="Times New Roman" w:hAnsi="Arial" w:cs="Arial"/>
          <w:b/>
          <w:bCs/>
          <w:color w:val="31849B"/>
          <w:sz w:val="27"/>
          <w:szCs w:val="27"/>
          <w:rtl/>
        </w:rPr>
        <w:t>الرومانيون</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000000"/>
          <w:sz w:val="27"/>
          <w:szCs w:val="27"/>
        </w:rPr>
        <w:t>4-</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وزوالها</w:t>
      </w:r>
      <w:r w:rsidRPr="00A377BE">
        <w:rPr>
          <w:rFonts w:ascii="Arial" w:eastAsia="Times New Roman" w:hAnsi="Arial" w:cs="Arial"/>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31849B"/>
          <w:sz w:val="27"/>
          <w:szCs w:val="27"/>
        </w:rPr>
        <w:t xml:space="preserve">3- </w:t>
      </w:r>
      <w:r w:rsidRPr="00A377BE">
        <w:rPr>
          <w:rFonts w:ascii="Arial" w:eastAsia="Times New Roman" w:hAnsi="Arial" w:cs="Arial"/>
          <w:b/>
          <w:bCs/>
          <w:color w:val="31849B"/>
          <w:sz w:val="27"/>
          <w:szCs w:val="27"/>
          <w:rtl/>
        </w:rPr>
        <w:t>المرأة في الحضارة الهندية</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000000"/>
          <w:sz w:val="27"/>
          <w:szCs w:val="27"/>
          <w:rtl/>
        </w:rPr>
        <w:t>كانت المرأة عندهم قاصرة، وليس لها حق الاستقلال عن أبيها أو زوجها أو إبنها،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r w:rsidRPr="00A377BE">
        <w:rPr>
          <w:rFonts w:ascii="Arial" w:eastAsia="Times New Roman" w:hAnsi="Arial" w:cs="Arial"/>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31849B"/>
          <w:sz w:val="27"/>
          <w:szCs w:val="27"/>
        </w:rPr>
        <w:t>5-</w:t>
      </w:r>
      <w:r w:rsidRPr="00A377BE">
        <w:rPr>
          <w:rFonts w:ascii="Arial" w:eastAsia="Times New Roman" w:hAnsi="Arial" w:cs="Arial"/>
          <w:b/>
          <w:bCs/>
          <w:color w:val="31849B"/>
          <w:sz w:val="27"/>
        </w:rPr>
        <w:t> </w:t>
      </w:r>
      <w:r w:rsidRPr="00A377BE">
        <w:rPr>
          <w:rFonts w:ascii="Arial" w:eastAsia="Times New Roman" w:hAnsi="Arial" w:cs="Arial"/>
          <w:b/>
          <w:bCs/>
          <w:color w:val="31849B"/>
          <w:sz w:val="27"/>
          <w:szCs w:val="27"/>
          <w:rtl/>
        </w:rPr>
        <w:t>اليهود</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000000"/>
          <w:sz w:val="27"/>
          <w:szCs w:val="27"/>
        </w:rPr>
        <w:t>6-</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يَعُدُّ اليهود</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بناءً على أصلهم المحرف</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المرأة لعنة، إذ هي أصل الشرور ومنبع الخطايا، لأنها</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بحسب زعمهم</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أغرت آدم</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عليه السلام</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بالأكل من الشجرة الملعونة</w:t>
      </w:r>
      <w:r w:rsidRPr="00A377BE">
        <w:rPr>
          <w:rFonts w:ascii="Arial" w:eastAsia="Times New Roman" w:hAnsi="Arial" w:cs="Arial"/>
          <w:b/>
          <w:bCs/>
          <w:color w:val="000000"/>
          <w:sz w:val="27"/>
          <w:szCs w:val="27"/>
        </w:rPr>
        <w:t>(</w:t>
      </w:r>
      <w:hyperlink r:id="rId7" w:anchor="_ftn1" w:tgtFrame="_blank" w:history="1">
        <w:r w:rsidRPr="00A377BE">
          <w:rPr>
            <w:rFonts w:ascii="Arial" w:eastAsia="Times New Roman" w:hAnsi="Arial" w:cs="Arial"/>
            <w:b/>
            <w:bCs/>
            <w:color w:val="0066CC"/>
            <w:sz w:val="27"/>
            <w:u w:val="single"/>
          </w:rPr>
          <w:t>[1]</w:t>
        </w:r>
      </w:hyperlink>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 xml:space="preserve">كما يعدونها نجسة في أيام حيضها، وهي عندهم بمرتبة الخادم، ولأبيها الحق في بيعها قاصرة، وهي محرومة من الميراث، ثم تغير حال المرأة عند كثير من اليهود، من النقيض إلى النقيض، ويكفي </w:t>
      </w:r>
      <w:r w:rsidRPr="00A377BE">
        <w:rPr>
          <w:rFonts w:ascii="Arial" w:eastAsia="Times New Roman" w:hAnsi="Arial" w:cs="Arial"/>
          <w:b/>
          <w:bCs/>
          <w:color w:val="000000"/>
          <w:sz w:val="27"/>
          <w:szCs w:val="27"/>
          <w:rtl/>
        </w:rPr>
        <w:lastRenderedPageBreak/>
        <w:t>أن نعلم أن المرأة أصبحت عندهم من الأسلحة التي يستخدمونها في غزو قلوب الشباب وإفسادهم، والسيطرة على العالم</w:t>
      </w:r>
      <w:r w:rsidRPr="00A377BE">
        <w:rPr>
          <w:rFonts w:ascii="Arial" w:eastAsia="Times New Roman" w:hAnsi="Arial" w:cs="Arial"/>
          <w:b/>
          <w:bCs/>
          <w:color w:val="000000"/>
          <w:sz w:val="27"/>
          <w:szCs w:val="27"/>
        </w:rPr>
        <w:t>.</w:t>
      </w:r>
      <w:r w:rsidRPr="00A377BE">
        <w:rPr>
          <w:rFonts w:ascii="Arial" w:eastAsia="Times New Roman" w:hAnsi="Arial" w:cs="Arial"/>
          <w:color w:val="0000FF"/>
          <w:sz w:val="27"/>
          <w:szCs w:val="27"/>
        </w:rPr>
        <w:br/>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31849B"/>
          <w:sz w:val="27"/>
          <w:szCs w:val="27"/>
        </w:rPr>
        <w:t xml:space="preserve">5- </w:t>
      </w:r>
      <w:r w:rsidRPr="00A377BE">
        <w:rPr>
          <w:rFonts w:ascii="Arial" w:eastAsia="Times New Roman" w:hAnsi="Arial" w:cs="Arial"/>
          <w:b/>
          <w:bCs/>
          <w:color w:val="31849B"/>
          <w:sz w:val="27"/>
          <w:szCs w:val="27"/>
          <w:rtl/>
        </w:rPr>
        <w:t>النصارى</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000000"/>
          <w:sz w:val="27"/>
          <w:szCs w:val="27"/>
          <w:rtl/>
        </w:rPr>
        <w:t>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الأحيان،</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Pr>
        <w:t>(</w:t>
      </w:r>
      <w:hyperlink r:id="rId8" w:anchor="_ftn2" w:tgtFrame="_blank" w:history="1">
        <w:r w:rsidRPr="00A377BE">
          <w:rPr>
            <w:rFonts w:ascii="Arial" w:eastAsia="Times New Roman" w:hAnsi="Arial" w:cs="Arial"/>
            <w:b/>
            <w:bCs/>
            <w:color w:val="0066CC"/>
            <w:sz w:val="27"/>
            <w:u w:val="single"/>
          </w:rPr>
          <w:t>[2]</w:t>
        </w:r>
      </w:hyperlink>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كما أنهم كانوا يحتقرون العلاقة الجنسية بين الرجل والمرأة ، ويزهِّدون بها، وإن كانت عن طريق مشروع</w:t>
      </w:r>
      <w:r w:rsidRPr="00A377BE">
        <w:rPr>
          <w:rFonts w:ascii="Arial" w:eastAsia="Times New Roman" w:hAnsi="Arial" w:cs="Arial"/>
          <w:b/>
          <w:bCs/>
          <w:color w:val="000000"/>
          <w:sz w:val="27"/>
          <w:szCs w:val="27"/>
        </w:rPr>
        <w:t>.</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270" w:line="240" w:lineRule="auto"/>
        <w:jc w:val="center"/>
        <w:rPr>
          <w:rFonts w:ascii="Arial" w:eastAsia="Times New Roman" w:hAnsi="Arial" w:cs="Arial"/>
          <w:color w:val="0000FF"/>
          <w:sz w:val="27"/>
          <w:szCs w:val="27"/>
        </w:rPr>
      </w:pPr>
      <w:r w:rsidRPr="00A377BE">
        <w:rPr>
          <w:rFonts w:ascii="Arial" w:eastAsia="Times New Roman" w:hAnsi="Arial" w:cs="Arial"/>
          <w:b/>
          <w:bCs/>
          <w:color w:val="31849B"/>
          <w:sz w:val="27"/>
          <w:szCs w:val="27"/>
        </w:rPr>
        <w:t>7-</w:t>
      </w:r>
      <w:r w:rsidRPr="00A377BE">
        <w:rPr>
          <w:rFonts w:ascii="Arial" w:eastAsia="Times New Roman" w:hAnsi="Arial" w:cs="Arial"/>
          <w:b/>
          <w:bCs/>
          <w:color w:val="31849B"/>
          <w:sz w:val="27"/>
        </w:rPr>
        <w:t> </w:t>
      </w:r>
      <w:r w:rsidRPr="00A377BE">
        <w:rPr>
          <w:rFonts w:ascii="Arial" w:eastAsia="Times New Roman" w:hAnsi="Arial" w:cs="Arial"/>
          <w:b/>
          <w:bCs/>
          <w:color w:val="31849B"/>
          <w:sz w:val="27"/>
          <w:szCs w:val="27"/>
          <w:rtl/>
        </w:rPr>
        <w:t>العرب في الجاهلية</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Arial" w:eastAsia="Times New Roman" w:hAnsi="Arial" w:cs="Arial"/>
          <w:b/>
          <w:bCs/>
          <w:color w:val="000000"/>
          <w:sz w:val="27"/>
          <w:szCs w:val="27"/>
          <w:rtl/>
        </w:rPr>
        <w:t>كان العرب يتشاءمون من ولادة الأنثى، قال تعالى</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وَإِذَا بُشِّرَ أَحَدُهُمْ بِالأُنْثَى ظَلَّ وَجْهُهُ مُسْوَدّاً وَهُوَ كَظِيمٌ</w:t>
      </w:r>
      <w:r w:rsidRPr="00A377BE">
        <w:rPr>
          <w:rFonts w:ascii="Arial" w:eastAsia="Times New Roman" w:hAnsi="Arial" w:cs="Arial"/>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b/>
          <w:bCs/>
          <w:color w:val="000000"/>
          <w:sz w:val="27"/>
          <w:szCs w:val="27"/>
        </w:rPr>
        <w:t>)</w:t>
      </w:r>
      <w:r w:rsidRPr="00A377BE">
        <w:rPr>
          <w:rFonts w:ascii="Arial" w:eastAsia="Times New Roman" w:hAnsi="Arial" w:cs="Arial"/>
          <w:b/>
          <w:bCs/>
          <w:color w:val="000000"/>
          <w:sz w:val="27"/>
        </w:rPr>
        <w:t> </w:t>
      </w:r>
      <w:r w:rsidRPr="00A377BE">
        <w:rPr>
          <w:rFonts w:ascii="Arial" w:eastAsia="Times New Roman" w:hAnsi="Arial" w:cs="Arial"/>
          <w:b/>
          <w:bCs/>
          <w:color w:val="000000"/>
          <w:sz w:val="27"/>
          <w:szCs w:val="27"/>
          <w:rtl/>
        </w:rPr>
        <w:t>يَتَوَارَى مِنَ الْقَوْمِ مِن سُوءِ مَا بُشِّرَ بِهِ أَيُمْسِكُهُ عَلَى هُونٍ أَمْ يَدُسُّهُ فِي التُّرَابِ أَلاَ سَآءَ مَا يَحْكُمُونَ</w:t>
      </w:r>
      <w:r w:rsidRPr="00A377BE">
        <w:rPr>
          <w:rFonts w:ascii="Arial" w:eastAsia="Times New Roman" w:hAnsi="Arial" w:cs="Arial"/>
          <w:b/>
          <w:bCs/>
          <w:color w:val="000000"/>
          <w:sz w:val="27"/>
          <w:szCs w:val="27"/>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b/>
          <w:bCs/>
          <w:color w:val="000000"/>
          <w:sz w:val="27"/>
          <w:szCs w:val="27"/>
          <w:rtl/>
        </w:rPr>
        <w:t>وليس للمرأة حق في المشورة أو إبداء الرأي، ولو كان ذلك في أخص خصوصياتها، كاختيار الزوج مثلاً، وليس لها حق في الإرث، ولا في المهر، وليس لتعدد الزوجات عندهم حد معين، ولا للطلاق عدد محدود،وتعد زوجة الأب إرثاً لأكبر أبنائه من غيرها، كما كانت هناك بعض الأنكحة الفاسدة ،كالشغار والاستبضاع والبغاء وغيرها</w:t>
      </w:r>
      <w:r w:rsidRPr="00A377BE">
        <w:rPr>
          <w:rFonts w:ascii="Arial" w:eastAsia="Times New Roman" w:hAnsi="Arial" w:cs="Arial"/>
          <w:b/>
          <w:bCs/>
          <w:color w:val="000000"/>
          <w:sz w:val="27"/>
          <w:szCs w:val="27"/>
        </w:rPr>
        <w:t>.</w:t>
      </w:r>
    </w:p>
    <w:p w:rsidR="00A377BE" w:rsidRDefault="00A377BE">
      <w:pPr>
        <w:rPr>
          <w:rFonts w:hint="cs"/>
          <w:rtl/>
        </w:rPr>
      </w:pPr>
    </w:p>
    <w:p w:rsidR="00A377BE" w:rsidRDefault="00A377BE">
      <w:pPr>
        <w:rPr>
          <w:rFonts w:hint="cs"/>
          <w:rtl/>
        </w:rPr>
      </w:pPr>
    </w:p>
    <w:p w:rsidR="00A377BE" w:rsidRDefault="00A377BE">
      <w:pPr>
        <w:rPr>
          <w:rFonts w:hint="cs"/>
          <w:rtl/>
        </w:rPr>
      </w:pPr>
    </w:p>
    <w:p w:rsidR="00A377BE" w:rsidRDefault="00A377BE">
      <w:pPr>
        <w:rPr>
          <w:rFonts w:hint="cs"/>
          <w:rtl/>
        </w:rPr>
      </w:pPr>
    </w:p>
    <w:tbl>
      <w:tblPr>
        <w:tblW w:w="5000" w:type="pct"/>
        <w:tblCellSpacing w:w="0" w:type="dxa"/>
        <w:tblBorders>
          <w:top w:val="single" w:sz="8" w:space="0" w:color="003E69"/>
          <w:left w:val="single" w:sz="8" w:space="0" w:color="003E69"/>
          <w:bottom w:val="single" w:sz="8" w:space="0" w:color="003E69"/>
          <w:right w:val="single" w:sz="8" w:space="0" w:color="003E69"/>
        </w:tblBorders>
        <w:shd w:val="clear" w:color="auto" w:fill="CCCCCC"/>
        <w:tblCellMar>
          <w:top w:w="90" w:type="dxa"/>
          <w:left w:w="90" w:type="dxa"/>
          <w:bottom w:w="90" w:type="dxa"/>
          <w:right w:w="90" w:type="dxa"/>
        </w:tblCellMar>
        <w:tblLook w:val="04A0"/>
      </w:tblPr>
      <w:tblGrid>
        <w:gridCol w:w="8526"/>
      </w:tblGrid>
      <w:tr w:rsidR="00A377BE" w:rsidRPr="00A377BE" w:rsidTr="00A377BE">
        <w:trPr>
          <w:tblCellSpacing w:w="0" w:type="dxa"/>
        </w:trPr>
        <w:tc>
          <w:tcPr>
            <w:tcW w:w="0" w:type="auto"/>
            <w:tcBorders>
              <w:left w:val="single" w:sz="8" w:space="0" w:color="CCCCCC"/>
            </w:tcBorders>
            <w:shd w:val="clear" w:color="auto" w:fill="F6F6F6"/>
            <w:hideMark/>
          </w:tcPr>
          <w:p w:rsidR="00A377BE" w:rsidRPr="00A377BE" w:rsidRDefault="00A377BE" w:rsidP="00A377BE">
            <w:pPr>
              <w:bidi w:val="0"/>
              <w:spacing w:after="0" w:line="240" w:lineRule="auto"/>
              <w:jc w:val="center"/>
              <w:rPr>
                <w:rFonts w:ascii="Arial" w:eastAsia="Times New Roman" w:hAnsi="Arial" w:cs="Arial"/>
                <w:color w:val="003E69"/>
                <w:sz w:val="31"/>
                <w:szCs w:val="31"/>
              </w:rPr>
            </w:pPr>
            <w:r w:rsidRPr="00A377BE">
              <w:rPr>
                <w:rFonts w:ascii="Arial" w:eastAsia="Times New Roman" w:hAnsi="Arial" w:cs="Arial"/>
                <w:color w:val="FF0000"/>
                <w:sz w:val="36"/>
                <w:szCs w:val="36"/>
                <w:rtl/>
              </w:rPr>
              <w:t>هااااام جداً</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Arial" w:eastAsia="Times New Roman" w:hAnsi="Arial" w:cs="Arial"/>
                <w:color w:val="000080"/>
                <w:sz w:val="36"/>
                <w:szCs w:val="36"/>
                <w:rtl/>
              </w:rPr>
              <w:t>دية المرأة</w:t>
            </w:r>
          </w:p>
          <w:p w:rsidR="00A377BE" w:rsidRPr="00A377BE" w:rsidRDefault="00A377BE" w:rsidP="00A377BE">
            <w:pPr>
              <w:bidi w:val="0"/>
              <w:spacing w:after="270" w:line="240" w:lineRule="auto"/>
              <w:rPr>
                <w:rFonts w:ascii="Arial" w:eastAsia="Times New Roman" w:hAnsi="Arial" w:cs="Arial"/>
                <w:color w:val="0000FF"/>
                <w:sz w:val="27"/>
                <w:szCs w:val="27"/>
              </w:rPr>
            </w:pPr>
            <w:r w:rsidRPr="00A377BE">
              <w:rPr>
                <w:rFonts w:ascii="Arial" w:eastAsia="Times New Roman" w:hAnsi="Arial" w:cs="Arial"/>
                <w:color w:val="0000FF"/>
                <w:sz w:val="27"/>
                <w:szCs w:val="27"/>
              </w:rPr>
              <w:br/>
            </w: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Arial" w:eastAsia="Times New Roman" w:hAnsi="Arial" w:cs="AL-Mohanad"/>
                <w:b/>
                <w:bCs/>
                <w:color w:val="000080"/>
                <w:sz w:val="36"/>
                <w:szCs w:val="36"/>
                <w:rtl/>
              </w:rPr>
              <w:t>أصحاب الشبهة يقولون</w:t>
            </w:r>
            <w:r w:rsidRPr="00A377BE">
              <w:rPr>
                <w:rFonts w:ascii="Arial" w:eastAsia="Times New Roman" w:hAnsi="Arial" w:cs="AL-Mohanad"/>
                <w:b/>
                <w:bCs/>
                <w:color w:val="000080"/>
                <w:sz w:val="36"/>
                <w:szCs w:val="36"/>
              </w:rPr>
              <w:t>:</w:t>
            </w:r>
            <w:r w:rsidRPr="00A377BE">
              <w:rPr>
                <w:rFonts w:ascii="Arial" w:eastAsia="Times New Roman" w:hAnsi="Arial" w:cs="AL-Mohanad"/>
                <w:b/>
                <w:bCs/>
                <w:color w:val="000080"/>
                <w:sz w:val="36"/>
              </w:rPr>
              <w:t> </w:t>
            </w:r>
            <w:r w:rsidRPr="00A377BE">
              <w:rPr>
                <w:rFonts w:ascii="Arial" w:eastAsia="Times New Roman" w:hAnsi="Arial" w:cs="AL-Mohanad"/>
                <w:b/>
                <w:bCs/>
                <w:color w:val="000080"/>
                <w:sz w:val="36"/>
                <w:szCs w:val="36"/>
                <w:rtl/>
              </w:rPr>
              <w:t>إن الإسلام سوّى بين الرجل والمرأة، في حين نرى أن دية المرأة على النصف من دية الرجل، فهذا فيه تناقض من جهة، كما أن فيه إهداراً لمنـزلة المرأة وكرامتها من جهة أخرى</w:t>
            </w:r>
            <w:r w:rsidRPr="00A377BE">
              <w:rPr>
                <w:rFonts w:ascii="Arial" w:eastAsia="Times New Roman" w:hAnsi="Arial" w:cs="AL-Mohanad"/>
                <w:b/>
                <w:bCs/>
                <w:color w:val="000080"/>
                <w:sz w:val="36"/>
                <w:szCs w:val="36"/>
              </w:rPr>
              <w:t>.</w:t>
            </w:r>
            <w:r w:rsidRPr="00A377BE">
              <w:rPr>
                <w:rFonts w:ascii="Arial" w:eastAsia="Times New Roman" w:hAnsi="Arial" w:cs="AL-Mohanad"/>
                <w:b/>
                <w:bCs/>
                <w:color w:val="000080"/>
                <w:sz w:val="36"/>
              </w:rPr>
              <w:t> </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lastRenderedPageBreak/>
              <w:br/>
            </w:r>
            <w:r w:rsidRPr="00A377BE">
              <w:rPr>
                <w:rFonts w:ascii="Arial" w:eastAsia="Times New Roman" w:hAnsi="Arial" w:cs="mohammad bold art 1"/>
                <w:b/>
                <w:bCs/>
                <w:color w:val="C00000"/>
                <w:sz w:val="36"/>
                <w:szCs w:val="36"/>
                <w:rtl/>
              </w:rPr>
              <w:t>الرد</w:t>
            </w:r>
            <w:r w:rsidRPr="00A377BE">
              <w:rPr>
                <w:rFonts w:ascii="Arial" w:eastAsia="Times New Roman" w:hAnsi="Arial" w:cs="mohammad bold art 1"/>
                <w:b/>
                <w:bCs/>
                <w:color w:val="000080"/>
                <w:sz w:val="36"/>
                <w:szCs w:val="36"/>
              </w:rPr>
              <w:t>:</w:t>
            </w:r>
            <w:r w:rsidRPr="00A377BE">
              <w:rPr>
                <w:rFonts w:ascii="Arial" w:eastAsia="Times New Roman" w:hAnsi="Arial" w:cs="mohammad bold art 1"/>
                <w:b/>
                <w:bCs/>
                <w:color w:val="000080"/>
                <w:sz w:val="36"/>
              </w:rPr>
              <w:t> </w:t>
            </w:r>
            <w:r w:rsidRPr="00A377BE">
              <w:rPr>
                <w:rFonts w:ascii="Arial" w:eastAsia="Times New Roman" w:hAnsi="Arial" w:cs="Arial"/>
                <w:color w:val="0000FF"/>
                <w:sz w:val="27"/>
                <w:szCs w:val="27"/>
              </w:rPr>
              <w:br/>
            </w:r>
            <w:r w:rsidRPr="00A377BE">
              <w:rPr>
                <w:rFonts w:ascii="Arial" w:eastAsia="Times New Roman" w:hAnsi="Arial" w:cs="AL-Mohanad"/>
                <w:b/>
                <w:bCs/>
                <w:color w:val="000080"/>
                <w:sz w:val="36"/>
                <w:szCs w:val="36"/>
                <w:rtl/>
              </w:rPr>
              <w:t>أ‌</w:t>
            </w:r>
            <w:r w:rsidRPr="00A377BE">
              <w:rPr>
                <w:rFonts w:ascii="Arial" w:eastAsia="Times New Roman" w:hAnsi="Arial" w:cs="AL-Mohanad"/>
                <w:b/>
                <w:bCs/>
                <w:color w:val="000080"/>
                <w:sz w:val="36"/>
                <w:szCs w:val="36"/>
              </w:rPr>
              <w:t>-</w:t>
            </w:r>
            <w:r w:rsidRPr="00A377BE">
              <w:rPr>
                <w:rFonts w:ascii="Arial" w:eastAsia="Times New Roman" w:hAnsi="Arial" w:cs="AL-Mohanad"/>
                <w:b/>
                <w:bCs/>
                <w:color w:val="000080"/>
                <w:sz w:val="36"/>
              </w:rPr>
              <w:t> </w:t>
            </w:r>
            <w:r w:rsidRPr="00A377BE">
              <w:rPr>
                <w:rFonts w:ascii="Arial" w:eastAsia="Times New Roman" w:hAnsi="Arial" w:cs="AL-Mohanad"/>
                <w:b/>
                <w:bCs/>
                <w:color w:val="000080"/>
                <w:sz w:val="36"/>
                <w:szCs w:val="36"/>
                <w:rtl/>
              </w:rPr>
              <w:t>قد سوَّى الإسلام بين الرجل والمرأة في الكرامة والإنسانية، فهما في ذلك سواء، ولهذا في حال الاعتداء على النفس عمداً يقتل القاتل بالمقتول، سواء أكان القاتل رجلاً أو إمرأة، أو المقتول رجلاً أو إمرأة</w:t>
            </w:r>
            <w:r w:rsidRPr="00A377BE">
              <w:rPr>
                <w:rFonts w:ascii="Arial" w:eastAsia="Times New Roman" w:hAnsi="Arial" w:cs="AL-Mohanad"/>
                <w:b/>
                <w:bCs/>
                <w:color w:val="000080"/>
                <w:sz w:val="36"/>
                <w:szCs w:val="36"/>
              </w:rPr>
              <w:t>.</w:t>
            </w:r>
            <w:r w:rsidRPr="00A377BE">
              <w:rPr>
                <w:rFonts w:ascii="Arial" w:eastAsia="Times New Roman" w:hAnsi="Arial" w:cs="AL-Mohanad"/>
                <w:b/>
                <w:bCs/>
                <w:color w:val="000080"/>
                <w:sz w:val="36"/>
              </w:rPr>
              <w:t> </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L-Mohanad"/>
                <w:b/>
                <w:bCs/>
                <w:color w:val="000080"/>
                <w:sz w:val="36"/>
                <w:szCs w:val="36"/>
                <w:rtl/>
              </w:rPr>
              <w:t>قال تعالى</w:t>
            </w:r>
            <w:r w:rsidRPr="00A377BE">
              <w:rPr>
                <w:rFonts w:ascii="Arial" w:eastAsia="Times New Roman" w:hAnsi="Arial" w:cs="AL-Mohanad"/>
                <w:b/>
                <w:bCs/>
                <w:color w:val="000080"/>
                <w:sz w:val="36"/>
                <w:szCs w:val="36"/>
              </w:rPr>
              <w:t xml:space="preserve"> :</w:t>
            </w:r>
            <w:r w:rsidRPr="00A377BE">
              <w:rPr>
                <w:rFonts w:ascii="Arial" w:eastAsia="Times New Roman" w:hAnsi="Arial" w:cs="Arial"/>
                <w:color w:val="0000FF"/>
                <w:sz w:val="27"/>
                <w:szCs w:val="27"/>
              </w:rPr>
              <w:br/>
            </w:r>
            <w:r w:rsidRPr="00A377BE">
              <w:rPr>
                <w:rFonts w:ascii="AGA Arabesque" w:eastAsia="Times New Roman" w:hAnsi="AGA Arabesque" w:cs="Arial"/>
                <w:b/>
                <w:bCs/>
                <w:color w:val="000080"/>
                <w:sz w:val="36"/>
                <w:szCs w:val="36"/>
              </w:rPr>
              <w:t></w:t>
            </w:r>
            <w:r w:rsidRPr="00A377BE">
              <w:rPr>
                <w:rFonts w:ascii="Arial" w:eastAsia="Times New Roman" w:hAnsi="Arial" w:cs="Arial"/>
                <w:b/>
                <w:bCs/>
                <w:color w:val="000080"/>
                <w:sz w:val="36"/>
                <w:szCs w:val="36"/>
                <w:rtl/>
              </w:rPr>
              <w:t>وَكَتَبْنَا عَلَيْهِمْ فِيهَآ أَنَّ النَّفْسَ بِالنَّفْسِ وَالْعَيْنَ بِالْعَيْنِ وَالأَنْفَ بِالأَنْفِ وَالأُذُنَ بِالأُذُنِ وَالسِّنَّ بِالسِّنِّ وَالْجُرُوحَ قِصَاصٌ</w:t>
            </w:r>
            <w:r w:rsidRPr="00A377BE">
              <w:rPr>
                <w:rFonts w:ascii="Arial" w:eastAsia="Times New Roman" w:hAnsi="Arial" w:cs="Arial"/>
                <w:b/>
                <w:bCs/>
                <w:color w:val="000080"/>
                <w:sz w:val="36"/>
              </w:rPr>
              <w:t> </w:t>
            </w:r>
            <w:r w:rsidRPr="00A377BE">
              <w:rPr>
                <w:rFonts w:ascii="Arial" w:eastAsia="Times New Roman" w:hAnsi="Arial" w:cs="Arial"/>
                <w:b/>
                <w:bCs/>
                <w:color w:val="000080"/>
                <w:sz w:val="36"/>
                <w:szCs w:val="36"/>
              </w:rPr>
              <w:t>(</w:t>
            </w:r>
          </w:p>
          <w:p w:rsidR="00A377BE" w:rsidRPr="00A377BE" w:rsidRDefault="00A377BE" w:rsidP="00A377BE">
            <w:pPr>
              <w:bidi w:val="0"/>
              <w:spacing w:after="270" w:line="240" w:lineRule="auto"/>
              <w:rPr>
                <w:rFonts w:ascii="Arial" w:eastAsia="Times New Roman" w:hAnsi="Arial" w:cs="Arial"/>
                <w:color w:val="0000FF"/>
                <w:sz w:val="27"/>
                <w:szCs w:val="27"/>
              </w:rPr>
            </w:pP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Arial" w:eastAsia="Times New Roman" w:hAnsi="Arial" w:cs="AL-Mohanad"/>
                <w:b/>
                <w:bCs/>
                <w:color w:val="000080"/>
                <w:sz w:val="36"/>
                <w:szCs w:val="36"/>
                <w:rtl/>
              </w:rPr>
              <w:t>كما أن الإسلام لم يُفرِّق في دية الجنين بين كونه ذكراً أو أنثى</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L-Mohanad"/>
                <w:b/>
                <w:bCs/>
                <w:color w:val="000080"/>
                <w:sz w:val="36"/>
                <w:szCs w:val="36"/>
                <w:rtl/>
              </w:rPr>
              <w:t>حيث قضى فيه رسول الله</w:t>
            </w:r>
            <w:r w:rsidRPr="00A377BE">
              <w:rPr>
                <w:rFonts w:ascii="Arial" w:eastAsia="Times New Roman" w:hAnsi="Arial" w:cs="AL-Mohanad"/>
                <w:b/>
                <w:bCs/>
                <w:color w:val="000080"/>
                <w:sz w:val="36"/>
              </w:rPr>
              <w:t> </w:t>
            </w:r>
            <w:r w:rsidRPr="00A377BE">
              <w:rPr>
                <w:rFonts w:ascii="AGA Arabesque" w:eastAsia="Times New Roman" w:hAnsi="AGA Arabesque" w:cs="Arial"/>
                <w:b/>
                <w:bCs/>
                <w:color w:val="000080"/>
                <w:sz w:val="36"/>
                <w:szCs w:val="36"/>
              </w:rPr>
              <w:t></w:t>
            </w:r>
            <w:r w:rsidRPr="00A377BE">
              <w:rPr>
                <w:rFonts w:ascii="Arial" w:eastAsia="Times New Roman" w:hAnsi="Arial" w:cs="AL-Mohanad"/>
                <w:b/>
                <w:bCs/>
                <w:color w:val="000080"/>
                <w:sz w:val="36"/>
                <w:szCs w:val="36"/>
              </w:rPr>
              <w:t>"</w:t>
            </w:r>
            <w:r w:rsidRPr="00A377BE">
              <w:rPr>
                <w:rFonts w:ascii="Arial" w:eastAsia="Times New Roman" w:hAnsi="Arial" w:cs="AL-Mohanad"/>
                <w:b/>
                <w:bCs/>
                <w:color w:val="000080"/>
                <w:sz w:val="36"/>
                <w:szCs w:val="36"/>
                <w:rtl/>
              </w:rPr>
              <w:t>بغرة عبد أو أمة</w:t>
            </w:r>
            <w:r w:rsidRPr="00A377BE">
              <w:rPr>
                <w:rFonts w:ascii="Arial" w:eastAsia="Times New Roman" w:hAnsi="Arial" w:cs="AL-Mohanad"/>
                <w:b/>
                <w:bCs/>
                <w:color w:val="000080"/>
                <w:sz w:val="36"/>
                <w:szCs w:val="36"/>
              </w:rPr>
              <w:t>"</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L-Mohanad"/>
                <w:b/>
                <w:bCs/>
                <w:color w:val="000080"/>
                <w:sz w:val="36"/>
                <w:szCs w:val="36"/>
                <w:rtl/>
              </w:rPr>
              <w:t>باعتباره نفساً، وفيها دية</w:t>
            </w:r>
            <w:r w:rsidRPr="00A377BE">
              <w:rPr>
                <w:rFonts w:ascii="Arial" w:eastAsia="Times New Roman" w:hAnsi="Arial" w:cs="AL-Mohanad"/>
                <w:b/>
                <w:bCs/>
                <w:color w:val="000080"/>
                <w:sz w:val="36"/>
                <w:szCs w:val="36"/>
              </w:rPr>
              <w:t xml:space="preserve"> .</w:t>
            </w:r>
          </w:p>
          <w:p w:rsidR="00A377BE" w:rsidRPr="00A377BE" w:rsidRDefault="00A377BE" w:rsidP="00A377BE">
            <w:pPr>
              <w:bidi w:val="0"/>
              <w:spacing w:after="27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Arial" w:eastAsia="Times New Roman" w:hAnsi="Arial" w:cs="AL-Mohanad"/>
                <w:b/>
                <w:bCs/>
                <w:color w:val="000080"/>
                <w:sz w:val="36"/>
                <w:szCs w:val="36"/>
                <w:rtl/>
              </w:rPr>
              <w:t>ب‌</w:t>
            </w:r>
            <w:r w:rsidRPr="00A377BE">
              <w:rPr>
                <w:rFonts w:ascii="Arial" w:eastAsia="Times New Roman" w:hAnsi="Arial" w:cs="AL-Mohanad"/>
                <w:b/>
                <w:bCs/>
                <w:color w:val="000080"/>
                <w:sz w:val="36"/>
                <w:szCs w:val="36"/>
              </w:rPr>
              <w:t>-</w:t>
            </w:r>
            <w:r w:rsidRPr="00A377BE">
              <w:rPr>
                <w:rFonts w:ascii="Arial" w:eastAsia="Times New Roman" w:hAnsi="Arial" w:cs="AL-Mohanad"/>
                <w:b/>
                <w:bCs/>
                <w:color w:val="000080"/>
                <w:sz w:val="36"/>
              </w:rPr>
              <w:t> </w:t>
            </w:r>
            <w:r w:rsidRPr="00A377BE">
              <w:rPr>
                <w:rFonts w:ascii="Arial" w:eastAsia="Times New Roman" w:hAnsi="Arial" w:cs="AL-Mohanad"/>
                <w:b/>
                <w:bCs/>
                <w:color w:val="000080"/>
                <w:sz w:val="36"/>
                <w:szCs w:val="36"/>
                <w:rtl/>
              </w:rPr>
              <w:t>في حال قتل الخطأ ونحوه، أو تنازل ولي المقتول عمداً عن القصاص، وقبوله الدية، فتكون حينئذ دية المرأة على النصف من دية الرجل</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L-Mohanad"/>
                <w:b/>
                <w:bCs/>
                <w:color w:val="000080"/>
                <w:sz w:val="36"/>
                <w:szCs w:val="36"/>
                <w:rtl/>
              </w:rPr>
              <w:t>لا لأن إنسانيتها غير إنسانية الرجل</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L-Mohanad"/>
                <w:b/>
                <w:bCs/>
                <w:color w:val="000080"/>
                <w:sz w:val="36"/>
                <w:szCs w:val="36"/>
                <w:rtl/>
              </w:rPr>
              <w:t>وإنما تكون الدية هنا تعويضاً للضرر الذي ألـمَّ بأسرة المقتول والخسارة التي حلت بها</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b/>
                <w:bCs/>
                <w:color w:val="000080"/>
                <w:sz w:val="36"/>
                <w:szCs w:val="36"/>
                <w:rtl/>
              </w:rPr>
              <w:t>فخسارة الأولاد، والزوجة بفقد الأب المكلف بالإنفاق عليهم وتعليمهم، غير خسارة الزوج والأبناء بفقد زوجته وأم أبنائه، التي لم تكلف بالإنفاق على نفسها ولا على غيرها - غالباً</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b/>
                <w:bCs/>
                <w:color w:val="000080"/>
                <w:sz w:val="36"/>
                <w:szCs w:val="36"/>
                <w:rtl/>
              </w:rPr>
              <w:t>ففي الحالة الأولى الخسارة خسارة مالية، وفي الثانية خسارة معنوية، والخسارة المعنوية لا تعوَّض بمال</w:t>
            </w:r>
            <w:r w:rsidRPr="00A377BE">
              <w:rPr>
                <w:rFonts w:ascii="Arial" w:eastAsia="Times New Roman" w:hAnsi="Arial" w:cs="Arial"/>
                <w:b/>
                <w:bCs/>
                <w:color w:val="000080"/>
                <w:sz w:val="36"/>
                <w:szCs w:val="36"/>
              </w:rPr>
              <w:t>.</w:t>
            </w:r>
            <w:r w:rsidRPr="00A377BE">
              <w:rPr>
                <w:rFonts w:ascii="Arial" w:eastAsia="Times New Roman" w:hAnsi="Arial" w:cs="Arial"/>
                <w:b/>
                <w:bCs/>
                <w:color w:val="000080"/>
                <w:sz w:val="36"/>
              </w:rPr>
              <w:t> </w:t>
            </w:r>
          </w:p>
          <w:p w:rsidR="00A377BE" w:rsidRPr="00A377BE" w:rsidRDefault="00A377BE" w:rsidP="00A377BE">
            <w:pPr>
              <w:bidi w:val="0"/>
              <w:spacing w:after="0" w:line="240" w:lineRule="auto"/>
              <w:rPr>
                <w:rFonts w:ascii="Arial" w:eastAsia="Times New Roman" w:hAnsi="Arial" w:cs="Arial"/>
                <w:color w:val="0000FF"/>
                <w:sz w:val="27"/>
                <w:szCs w:val="27"/>
              </w:rPr>
            </w:pPr>
          </w:p>
          <w:p w:rsidR="00A377BE" w:rsidRPr="00A377BE" w:rsidRDefault="00A377BE" w:rsidP="00A377BE">
            <w:pPr>
              <w:bidi w:val="0"/>
              <w:spacing w:after="0" w:line="240" w:lineRule="auto"/>
              <w:jc w:val="center"/>
              <w:rPr>
                <w:rFonts w:ascii="Arial" w:eastAsia="Times New Roman" w:hAnsi="Arial" w:cs="Arial"/>
                <w:color w:val="0000FF"/>
                <w:sz w:val="27"/>
                <w:szCs w:val="27"/>
              </w:rPr>
            </w:pPr>
            <w:r w:rsidRPr="00A377BE">
              <w:rPr>
                <w:rFonts w:ascii="Arial" w:eastAsia="Times New Roman" w:hAnsi="Arial" w:cs="Arial"/>
                <w:b/>
                <w:bCs/>
                <w:color w:val="000080"/>
                <w:sz w:val="36"/>
                <w:szCs w:val="36"/>
                <w:rtl/>
              </w:rPr>
              <w:t>ج- تكون دية المرأة- أحياناً- مساوية لدية الرجل</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lastRenderedPageBreak/>
              <w:br/>
            </w:r>
            <w:r w:rsidRPr="00A377BE">
              <w:rPr>
                <w:rFonts w:ascii="Arial" w:eastAsia="Times New Roman" w:hAnsi="Arial" w:cs="Arial"/>
                <w:b/>
                <w:bCs/>
                <w:color w:val="000080"/>
                <w:sz w:val="36"/>
                <w:szCs w:val="36"/>
                <w:rtl/>
              </w:rPr>
              <w:t>بل هناك من يقول بتساوي دية الرجل والمرأة في جميع الأحوال</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b/>
                <w:bCs/>
                <w:color w:val="000080"/>
                <w:sz w:val="36"/>
                <w:szCs w:val="36"/>
                <w:rtl/>
              </w:rPr>
              <w:t>وعلى كل حال فإن الدية وتنصيفها</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b/>
                <w:bCs/>
                <w:color w:val="000080"/>
                <w:sz w:val="36"/>
                <w:szCs w:val="36"/>
                <w:rtl/>
              </w:rPr>
              <w:t>لا علاقة له بإنسانية المرأة</w:t>
            </w:r>
            <w:r w:rsidRPr="00A377BE">
              <w:rPr>
                <w:rFonts w:ascii="Arial" w:eastAsia="Times New Roman" w:hAnsi="Arial" w:cs="Arial"/>
                <w:color w:val="0000FF"/>
                <w:sz w:val="27"/>
                <w:szCs w:val="27"/>
              </w:rPr>
              <w:br/>
            </w:r>
            <w:r w:rsidRPr="00A377BE">
              <w:rPr>
                <w:rFonts w:ascii="Arial" w:eastAsia="Times New Roman" w:hAnsi="Arial" w:cs="Arial"/>
                <w:color w:val="0000FF"/>
                <w:sz w:val="27"/>
                <w:szCs w:val="27"/>
              </w:rPr>
              <w:br/>
            </w:r>
            <w:r w:rsidRPr="00A377BE">
              <w:rPr>
                <w:rFonts w:ascii="Arial" w:eastAsia="Times New Roman" w:hAnsi="Arial" w:cs="Arial"/>
                <w:b/>
                <w:bCs/>
                <w:color w:val="000080"/>
                <w:sz w:val="36"/>
                <w:szCs w:val="36"/>
                <w:rtl/>
              </w:rPr>
              <w:t>ولا ينتقص ذلك من كرامتها-على ما مرَّ</w:t>
            </w:r>
            <w:r w:rsidRPr="00A377BE">
              <w:rPr>
                <w:rFonts w:ascii="Arial" w:eastAsia="Times New Roman" w:hAnsi="Arial" w:cs="Arial"/>
                <w:b/>
                <w:bCs/>
                <w:color w:val="000080"/>
                <w:sz w:val="36"/>
                <w:szCs w:val="36"/>
              </w:rPr>
              <w:t>.</w:t>
            </w:r>
          </w:p>
        </w:tc>
      </w:tr>
      <w:tr w:rsidR="00A377BE" w:rsidRPr="00A377BE" w:rsidTr="00A377BE">
        <w:trPr>
          <w:tblCellSpacing w:w="0" w:type="dxa"/>
        </w:trPr>
        <w:tc>
          <w:tcPr>
            <w:tcW w:w="0" w:type="auto"/>
            <w:tcBorders>
              <w:left w:val="single" w:sz="8" w:space="0" w:color="CCCCCC"/>
            </w:tcBorders>
            <w:shd w:val="clear" w:color="auto" w:fill="F6F6F6"/>
            <w:vAlign w:val="bottom"/>
            <w:hideMark/>
          </w:tcPr>
          <w:p w:rsidR="00A377BE" w:rsidRPr="00A377BE" w:rsidRDefault="00A377BE" w:rsidP="00A377BE">
            <w:pPr>
              <w:bidi w:val="0"/>
              <w:spacing w:after="0" w:line="240" w:lineRule="auto"/>
              <w:rPr>
                <w:rFonts w:ascii="Arial" w:eastAsia="Times New Roman" w:hAnsi="Arial" w:cs="Arial"/>
                <w:b/>
                <w:bCs/>
                <w:color w:val="003E69"/>
                <w:sz w:val="31"/>
                <w:szCs w:val="31"/>
              </w:rPr>
            </w:pPr>
          </w:p>
        </w:tc>
      </w:tr>
    </w:tbl>
    <w:p w:rsidR="00A377BE" w:rsidRPr="00A377BE" w:rsidRDefault="00A377BE">
      <w:pPr>
        <w:rPr>
          <w:rFonts w:hint="cs"/>
          <w:rtl/>
        </w:rPr>
      </w:pPr>
    </w:p>
    <w:p w:rsidR="00A377BE" w:rsidRPr="00A377BE" w:rsidRDefault="00A377BE">
      <w:pPr>
        <w:rPr>
          <w:rFonts w:hint="cs"/>
          <w:rtl/>
        </w:rPr>
      </w:pPr>
    </w:p>
    <w:p w:rsidR="00A377BE" w:rsidRPr="00A377BE" w:rsidRDefault="00A377BE">
      <w:pPr>
        <w:rPr>
          <w:rFonts w:hint="cs"/>
        </w:rPr>
      </w:pPr>
    </w:p>
    <w:sectPr w:rsidR="00A377BE" w:rsidRPr="00A377BE" w:rsidSect="008C78CD">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06CE" w:rsidRDefault="000306CE" w:rsidP="005C200A">
      <w:pPr>
        <w:spacing w:after="0" w:line="240" w:lineRule="auto"/>
      </w:pPr>
      <w:r>
        <w:separator/>
      </w:r>
    </w:p>
  </w:endnote>
  <w:endnote w:type="continuationSeparator" w:id="1">
    <w:p w:rsidR="000306CE" w:rsidRDefault="000306CE" w:rsidP="005C20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Mudir MT">
    <w:panose1 w:val="00000000000000000000"/>
    <w:charset w:val="B2"/>
    <w:family w:val="auto"/>
    <w:pitch w:val="variable"/>
    <w:sig w:usb0="00002001" w:usb1="00000000" w:usb2="00000000" w:usb3="00000000" w:csb0="00000040" w:csb1="00000000"/>
  </w:font>
  <w:font w:name="AL-Mohanad">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mohammad bold art 1">
    <w:charset w:val="B2"/>
    <w:family w:val="auto"/>
    <w:pitch w:val="variable"/>
    <w:sig w:usb0="00002001" w:usb1="00000000" w:usb2="00000000" w:usb3="00000000" w:csb0="00000040" w:csb1="00000000"/>
  </w:font>
  <w:font w:name="AL-Mateen">
    <w:charset w:val="B2"/>
    <w:family w:val="auto"/>
    <w:pitch w:val="variable"/>
    <w:sig w:usb0="00002001" w:usb1="00000000" w:usb2="00000000" w:usb3="00000000" w:csb0="00000040" w:csb1="00000000"/>
  </w:font>
  <w:font w:name="ae_almateen">
    <w:altName w:val="Times New Roman"/>
    <w:panose1 w:val="00000000000000000000"/>
    <w:charset w:val="00"/>
    <w:family w:val="roman"/>
    <w:notTrueType/>
    <w:pitch w:val="default"/>
    <w:sig w:usb0="00000000" w:usb1="00000000" w:usb2="00000000" w:usb3="00000000" w:csb0="00000000" w:csb1="00000000"/>
  </w:font>
  <w:font w:name="Diwani Letter">
    <w:panose1 w:val="02010400000000000000"/>
    <w:charset w:val="B2"/>
    <w:family w:val="auto"/>
    <w:pitch w:val="variable"/>
    <w:sig w:usb0="00002001" w:usb1="80000000" w:usb2="00000008" w:usb3="00000000" w:csb0="00000040" w:csb1="00000000"/>
  </w:font>
  <w:font w:name="Traditional Arabic">
    <w:panose1 w:val="0201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06CE" w:rsidRDefault="000306CE" w:rsidP="005C200A">
      <w:pPr>
        <w:spacing w:after="0" w:line="240" w:lineRule="auto"/>
      </w:pPr>
      <w:r>
        <w:separator/>
      </w:r>
    </w:p>
  </w:footnote>
  <w:footnote w:type="continuationSeparator" w:id="1">
    <w:p w:rsidR="000306CE" w:rsidRDefault="000306CE" w:rsidP="005C200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8E585D"/>
    <w:multiLevelType w:val="multilevel"/>
    <w:tmpl w:val="43A2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defaultTabStop w:val="720"/>
  <w:characterSpacingControl w:val="doNotCompress"/>
  <w:footnotePr>
    <w:footnote w:id="0"/>
    <w:footnote w:id="1"/>
  </w:footnotePr>
  <w:endnotePr>
    <w:endnote w:id="0"/>
    <w:endnote w:id="1"/>
  </w:endnotePr>
  <w:compat/>
  <w:rsids>
    <w:rsidRoot w:val="005C200A"/>
    <w:rsid w:val="000306CE"/>
    <w:rsid w:val="00441F1B"/>
    <w:rsid w:val="005C200A"/>
    <w:rsid w:val="008C78CD"/>
    <w:rsid w:val="00A377B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F1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C200A"/>
  </w:style>
  <w:style w:type="paragraph" w:styleId="a3">
    <w:name w:val="header"/>
    <w:basedOn w:val="a"/>
    <w:link w:val="Char"/>
    <w:uiPriority w:val="99"/>
    <w:semiHidden/>
    <w:unhideWhenUsed/>
    <w:rsid w:val="005C200A"/>
    <w:pPr>
      <w:tabs>
        <w:tab w:val="center" w:pos="4153"/>
        <w:tab w:val="right" w:pos="8306"/>
      </w:tabs>
      <w:spacing w:after="0" w:line="240" w:lineRule="auto"/>
    </w:pPr>
  </w:style>
  <w:style w:type="character" w:customStyle="1" w:styleId="Char">
    <w:name w:val="رأس صفحة Char"/>
    <w:basedOn w:val="a0"/>
    <w:link w:val="a3"/>
    <w:uiPriority w:val="99"/>
    <w:semiHidden/>
    <w:rsid w:val="005C200A"/>
  </w:style>
  <w:style w:type="paragraph" w:styleId="a4">
    <w:name w:val="footer"/>
    <w:basedOn w:val="a"/>
    <w:link w:val="Char0"/>
    <w:uiPriority w:val="99"/>
    <w:semiHidden/>
    <w:unhideWhenUsed/>
    <w:rsid w:val="005C200A"/>
    <w:pPr>
      <w:tabs>
        <w:tab w:val="center" w:pos="4153"/>
        <w:tab w:val="right" w:pos="8306"/>
      </w:tabs>
      <w:spacing w:after="0" w:line="240" w:lineRule="auto"/>
    </w:pPr>
  </w:style>
  <w:style w:type="character" w:customStyle="1" w:styleId="Char0">
    <w:name w:val="تذييل صفحة Char"/>
    <w:basedOn w:val="a0"/>
    <w:link w:val="a4"/>
    <w:uiPriority w:val="99"/>
    <w:semiHidden/>
    <w:rsid w:val="005C200A"/>
  </w:style>
  <w:style w:type="paragraph" w:styleId="a5">
    <w:name w:val="Normal (Web)"/>
    <w:basedOn w:val="a"/>
    <w:uiPriority w:val="99"/>
    <w:unhideWhenUsed/>
    <w:rsid w:val="00A377B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377BE"/>
    <w:rPr>
      <w:color w:val="0000FF"/>
      <w:u w:val="single"/>
    </w:rPr>
  </w:style>
</w:styles>
</file>

<file path=word/webSettings.xml><?xml version="1.0" encoding="utf-8"?>
<w:webSettings xmlns:r="http://schemas.openxmlformats.org/officeDocument/2006/relationships" xmlns:w="http://schemas.openxmlformats.org/wordprocessingml/2006/main">
  <w:divs>
    <w:div w:id="294916632">
      <w:bodyDiv w:val="1"/>
      <w:marLeft w:val="0"/>
      <w:marRight w:val="0"/>
      <w:marTop w:val="0"/>
      <w:marBottom w:val="0"/>
      <w:divBdr>
        <w:top w:val="none" w:sz="0" w:space="0" w:color="auto"/>
        <w:left w:val="none" w:sz="0" w:space="0" w:color="auto"/>
        <w:bottom w:val="none" w:sz="0" w:space="0" w:color="auto"/>
        <w:right w:val="none" w:sz="0" w:space="0" w:color="auto"/>
      </w:divBdr>
      <w:divsChild>
        <w:div w:id="1536194930">
          <w:marLeft w:val="0"/>
          <w:marRight w:val="0"/>
          <w:marTop w:val="0"/>
          <w:marBottom w:val="0"/>
          <w:divBdr>
            <w:top w:val="none" w:sz="0" w:space="0" w:color="auto"/>
            <w:left w:val="none" w:sz="0" w:space="0" w:color="auto"/>
            <w:bottom w:val="none" w:sz="0" w:space="0" w:color="auto"/>
            <w:right w:val="none" w:sz="0" w:space="0" w:color="auto"/>
          </w:divBdr>
        </w:div>
      </w:divsChild>
    </w:div>
    <w:div w:id="341399692">
      <w:bodyDiv w:val="1"/>
      <w:marLeft w:val="0"/>
      <w:marRight w:val="0"/>
      <w:marTop w:val="0"/>
      <w:marBottom w:val="0"/>
      <w:divBdr>
        <w:top w:val="none" w:sz="0" w:space="0" w:color="auto"/>
        <w:left w:val="none" w:sz="0" w:space="0" w:color="auto"/>
        <w:bottom w:val="none" w:sz="0" w:space="0" w:color="auto"/>
        <w:right w:val="none" w:sz="0" w:space="0" w:color="auto"/>
      </w:divBdr>
      <w:divsChild>
        <w:div w:id="1741319008">
          <w:marLeft w:val="0"/>
          <w:marRight w:val="0"/>
          <w:marTop w:val="0"/>
          <w:marBottom w:val="0"/>
          <w:divBdr>
            <w:top w:val="none" w:sz="0" w:space="0" w:color="auto"/>
            <w:left w:val="none" w:sz="0" w:space="0" w:color="auto"/>
            <w:bottom w:val="none" w:sz="0" w:space="0" w:color="auto"/>
            <w:right w:val="none" w:sz="0" w:space="0" w:color="auto"/>
          </w:divBdr>
        </w:div>
      </w:divsChild>
    </w:div>
    <w:div w:id="483811983">
      <w:bodyDiv w:val="1"/>
      <w:marLeft w:val="0"/>
      <w:marRight w:val="0"/>
      <w:marTop w:val="0"/>
      <w:marBottom w:val="0"/>
      <w:divBdr>
        <w:top w:val="none" w:sz="0" w:space="0" w:color="auto"/>
        <w:left w:val="none" w:sz="0" w:space="0" w:color="auto"/>
        <w:bottom w:val="none" w:sz="0" w:space="0" w:color="auto"/>
        <w:right w:val="none" w:sz="0" w:space="0" w:color="auto"/>
      </w:divBdr>
      <w:divsChild>
        <w:div w:id="2078434694">
          <w:marLeft w:val="0"/>
          <w:marRight w:val="0"/>
          <w:marTop w:val="0"/>
          <w:marBottom w:val="0"/>
          <w:divBdr>
            <w:top w:val="none" w:sz="0" w:space="0" w:color="auto"/>
            <w:left w:val="none" w:sz="0" w:space="0" w:color="auto"/>
            <w:bottom w:val="none" w:sz="0" w:space="0" w:color="auto"/>
            <w:right w:val="none" w:sz="0" w:space="0" w:color="auto"/>
          </w:divBdr>
        </w:div>
      </w:divsChild>
    </w:div>
    <w:div w:id="661812925">
      <w:bodyDiv w:val="1"/>
      <w:marLeft w:val="0"/>
      <w:marRight w:val="0"/>
      <w:marTop w:val="0"/>
      <w:marBottom w:val="0"/>
      <w:divBdr>
        <w:top w:val="none" w:sz="0" w:space="0" w:color="auto"/>
        <w:left w:val="none" w:sz="0" w:space="0" w:color="auto"/>
        <w:bottom w:val="none" w:sz="0" w:space="0" w:color="auto"/>
        <w:right w:val="none" w:sz="0" w:space="0" w:color="auto"/>
      </w:divBdr>
      <w:divsChild>
        <w:div w:id="216088891">
          <w:marLeft w:val="0"/>
          <w:marRight w:val="0"/>
          <w:marTop w:val="0"/>
          <w:marBottom w:val="0"/>
          <w:divBdr>
            <w:top w:val="none" w:sz="0" w:space="0" w:color="auto"/>
            <w:left w:val="none" w:sz="0" w:space="0" w:color="auto"/>
            <w:bottom w:val="none" w:sz="0" w:space="0" w:color="auto"/>
            <w:right w:val="none" w:sz="0" w:space="0" w:color="auto"/>
          </w:divBdr>
        </w:div>
      </w:divsChild>
    </w:div>
    <w:div w:id="752893671">
      <w:bodyDiv w:val="1"/>
      <w:marLeft w:val="0"/>
      <w:marRight w:val="0"/>
      <w:marTop w:val="0"/>
      <w:marBottom w:val="0"/>
      <w:divBdr>
        <w:top w:val="none" w:sz="0" w:space="0" w:color="auto"/>
        <w:left w:val="none" w:sz="0" w:space="0" w:color="auto"/>
        <w:bottom w:val="none" w:sz="0" w:space="0" w:color="auto"/>
        <w:right w:val="none" w:sz="0" w:space="0" w:color="auto"/>
      </w:divBdr>
      <w:divsChild>
        <w:div w:id="33897052">
          <w:marLeft w:val="0"/>
          <w:marRight w:val="0"/>
          <w:marTop w:val="0"/>
          <w:marBottom w:val="0"/>
          <w:divBdr>
            <w:top w:val="none" w:sz="0" w:space="0" w:color="auto"/>
            <w:left w:val="none" w:sz="0" w:space="0" w:color="auto"/>
            <w:bottom w:val="none" w:sz="0" w:space="0" w:color="auto"/>
            <w:right w:val="none" w:sz="0" w:space="0" w:color="auto"/>
          </w:divBdr>
        </w:div>
      </w:divsChild>
    </w:div>
    <w:div w:id="764618428">
      <w:bodyDiv w:val="1"/>
      <w:marLeft w:val="0"/>
      <w:marRight w:val="0"/>
      <w:marTop w:val="0"/>
      <w:marBottom w:val="0"/>
      <w:divBdr>
        <w:top w:val="none" w:sz="0" w:space="0" w:color="auto"/>
        <w:left w:val="none" w:sz="0" w:space="0" w:color="auto"/>
        <w:bottom w:val="none" w:sz="0" w:space="0" w:color="auto"/>
        <w:right w:val="none" w:sz="0" w:space="0" w:color="auto"/>
      </w:divBdr>
      <w:divsChild>
        <w:div w:id="992485409">
          <w:marLeft w:val="0"/>
          <w:marRight w:val="0"/>
          <w:marTop w:val="0"/>
          <w:marBottom w:val="0"/>
          <w:divBdr>
            <w:top w:val="none" w:sz="0" w:space="0" w:color="auto"/>
            <w:left w:val="none" w:sz="0" w:space="0" w:color="auto"/>
            <w:bottom w:val="none" w:sz="0" w:space="0" w:color="auto"/>
            <w:right w:val="none" w:sz="0" w:space="0" w:color="auto"/>
          </w:divBdr>
        </w:div>
      </w:divsChild>
    </w:div>
    <w:div w:id="798107782">
      <w:bodyDiv w:val="1"/>
      <w:marLeft w:val="0"/>
      <w:marRight w:val="0"/>
      <w:marTop w:val="0"/>
      <w:marBottom w:val="0"/>
      <w:divBdr>
        <w:top w:val="none" w:sz="0" w:space="0" w:color="auto"/>
        <w:left w:val="none" w:sz="0" w:space="0" w:color="auto"/>
        <w:bottom w:val="none" w:sz="0" w:space="0" w:color="auto"/>
        <w:right w:val="none" w:sz="0" w:space="0" w:color="auto"/>
      </w:divBdr>
      <w:divsChild>
        <w:div w:id="971909172">
          <w:marLeft w:val="0"/>
          <w:marRight w:val="0"/>
          <w:marTop w:val="0"/>
          <w:marBottom w:val="0"/>
          <w:divBdr>
            <w:top w:val="none" w:sz="0" w:space="0" w:color="auto"/>
            <w:left w:val="none" w:sz="0" w:space="0" w:color="auto"/>
            <w:bottom w:val="none" w:sz="0" w:space="0" w:color="auto"/>
            <w:right w:val="none" w:sz="0" w:space="0" w:color="auto"/>
          </w:divBdr>
        </w:div>
      </w:divsChild>
    </w:div>
    <w:div w:id="859512135">
      <w:bodyDiv w:val="1"/>
      <w:marLeft w:val="0"/>
      <w:marRight w:val="0"/>
      <w:marTop w:val="0"/>
      <w:marBottom w:val="0"/>
      <w:divBdr>
        <w:top w:val="none" w:sz="0" w:space="0" w:color="auto"/>
        <w:left w:val="none" w:sz="0" w:space="0" w:color="auto"/>
        <w:bottom w:val="none" w:sz="0" w:space="0" w:color="auto"/>
        <w:right w:val="none" w:sz="0" w:space="0" w:color="auto"/>
      </w:divBdr>
      <w:divsChild>
        <w:div w:id="549608592">
          <w:marLeft w:val="0"/>
          <w:marRight w:val="0"/>
          <w:marTop w:val="0"/>
          <w:marBottom w:val="0"/>
          <w:divBdr>
            <w:top w:val="none" w:sz="0" w:space="0" w:color="auto"/>
            <w:left w:val="none" w:sz="0" w:space="0" w:color="auto"/>
            <w:bottom w:val="none" w:sz="0" w:space="0" w:color="auto"/>
            <w:right w:val="none" w:sz="0" w:space="0" w:color="auto"/>
          </w:divBdr>
        </w:div>
      </w:divsChild>
    </w:div>
    <w:div w:id="881866681">
      <w:bodyDiv w:val="1"/>
      <w:marLeft w:val="0"/>
      <w:marRight w:val="0"/>
      <w:marTop w:val="0"/>
      <w:marBottom w:val="0"/>
      <w:divBdr>
        <w:top w:val="none" w:sz="0" w:space="0" w:color="auto"/>
        <w:left w:val="none" w:sz="0" w:space="0" w:color="auto"/>
        <w:bottom w:val="none" w:sz="0" w:space="0" w:color="auto"/>
        <w:right w:val="none" w:sz="0" w:space="0" w:color="auto"/>
      </w:divBdr>
      <w:divsChild>
        <w:div w:id="1142231510">
          <w:marLeft w:val="0"/>
          <w:marRight w:val="0"/>
          <w:marTop w:val="0"/>
          <w:marBottom w:val="0"/>
          <w:divBdr>
            <w:top w:val="none" w:sz="0" w:space="0" w:color="auto"/>
            <w:left w:val="none" w:sz="0" w:space="0" w:color="auto"/>
            <w:bottom w:val="none" w:sz="0" w:space="0" w:color="auto"/>
            <w:right w:val="none" w:sz="0" w:space="0" w:color="auto"/>
          </w:divBdr>
        </w:div>
      </w:divsChild>
    </w:div>
    <w:div w:id="975719519">
      <w:bodyDiv w:val="1"/>
      <w:marLeft w:val="0"/>
      <w:marRight w:val="0"/>
      <w:marTop w:val="0"/>
      <w:marBottom w:val="0"/>
      <w:divBdr>
        <w:top w:val="none" w:sz="0" w:space="0" w:color="auto"/>
        <w:left w:val="none" w:sz="0" w:space="0" w:color="auto"/>
        <w:bottom w:val="none" w:sz="0" w:space="0" w:color="auto"/>
        <w:right w:val="none" w:sz="0" w:space="0" w:color="auto"/>
      </w:divBdr>
      <w:divsChild>
        <w:div w:id="651830913">
          <w:marLeft w:val="0"/>
          <w:marRight w:val="0"/>
          <w:marTop w:val="0"/>
          <w:marBottom w:val="0"/>
          <w:divBdr>
            <w:top w:val="none" w:sz="0" w:space="0" w:color="auto"/>
            <w:left w:val="none" w:sz="0" w:space="0" w:color="auto"/>
            <w:bottom w:val="none" w:sz="0" w:space="0" w:color="auto"/>
            <w:right w:val="none" w:sz="0" w:space="0" w:color="auto"/>
          </w:divBdr>
        </w:div>
      </w:divsChild>
    </w:div>
    <w:div w:id="980232360">
      <w:bodyDiv w:val="1"/>
      <w:marLeft w:val="0"/>
      <w:marRight w:val="0"/>
      <w:marTop w:val="0"/>
      <w:marBottom w:val="0"/>
      <w:divBdr>
        <w:top w:val="none" w:sz="0" w:space="0" w:color="auto"/>
        <w:left w:val="none" w:sz="0" w:space="0" w:color="auto"/>
        <w:bottom w:val="none" w:sz="0" w:space="0" w:color="auto"/>
        <w:right w:val="none" w:sz="0" w:space="0" w:color="auto"/>
      </w:divBdr>
      <w:divsChild>
        <w:div w:id="694963984">
          <w:marLeft w:val="0"/>
          <w:marRight w:val="0"/>
          <w:marTop w:val="0"/>
          <w:marBottom w:val="0"/>
          <w:divBdr>
            <w:top w:val="none" w:sz="0" w:space="0" w:color="auto"/>
            <w:left w:val="none" w:sz="0" w:space="0" w:color="auto"/>
            <w:bottom w:val="none" w:sz="0" w:space="0" w:color="auto"/>
            <w:right w:val="none" w:sz="0" w:space="0" w:color="auto"/>
          </w:divBdr>
        </w:div>
      </w:divsChild>
    </w:div>
    <w:div w:id="1093942430">
      <w:bodyDiv w:val="1"/>
      <w:marLeft w:val="0"/>
      <w:marRight w:val="0"/>
      <w:marTop w:val="0"/>
      <w:marBottom w:val="0"/>
      <w:divBdr>
        <w:top w:val="none" w:sz="0" w:space="0" w:color="auto"/>
        <w:left w:val="none" w:sz="0" w:space="0" w:color="auto"/>
        <w:bottom w:val="none" w:sz="0" w:space="0" w:color="auto"/>
        <w:right w:val="none" w:sz="0" w:space="0" w:color="auto"/>
      </w:divBdr>
      <w:divsChild>
        <w:div w:id="1585841157">
          <w:marLeft w:val="0"/>
          <w:marRight w:val="0"/>
          <w:marTop w:val="0"/>
          <w:marBottom w:val="0"/>
          <w:divBdr>
            <w:top w:val="none" w:sz="0" w:space="0" w:color="auto"/>
            <w:left w:val="none" w:sz="0" w:space="0" w:color="auto"/>
            <w:bottom w:val="none" w:sz="0" w:space="0" w:color="auto"/>
            <w:right w:val="none" w:sz="0" w:space="0" w:color="auto"/>
          </w:divBdr>
        </w:div>
      </w:divsChild>
    </w:div>
    <w:div w:id="1208956299">
      <w:bodyDiv w:val="1"/>
      <w:marLeft w:val="0"/>
      <w:marRight w:val="0"/>
      <w:marTop w:val="0"/>
      <w:marBottom w:val="0"/>
      <w:divBdr>
        <w:top w:val="none" w:sz="0" w:space="0" w:color="auto"/>
        <w:left w:val="none" w:sz="0" w:space="0" w:color="auto"/>
        <w:bottom w:val="none" w:sz="0" w:space="0" w:color="auto"/>
        <w:right w:val="none" w:sz="0" w:space="0" w:color="auto"/>
      </w:divBdr>
      <w:divsChild>
        <w:div w:id="1734160820">
          <w:marLeft w:val="0"/>
          <w:marRight w:val="0"/>
          <w:marTop w:val="0"/>
          <w:marBottom w:val="0"/>
          <w:divBdr>
            <w:top w:val="none" w:sz="0" w:space="0" w:color="auto"/>
            <w:left w:val="none" w:sz="0" w:space="0" w:color="auto"/>
            <w:bottom w:val="none" w:sz="0" w:space="0" w:color="auto"/>
            <w:right w:val="none" w:sz="0" w:space="0" w:color="auto"/>
          </w:divBdr>
        </w:div>
      </w:divsChild>
    </w:div>
    <w:div w:id="1210920970">
      <w:bodyDiv w:val="1"/>
      <w:marLeft w:val="0"/>
      <w:marRight w:val="0"/>
      <w:marTop w:val="0"/>
      <w:marBottom w:val="0"/>
      <w:divBdr>
        <w:top w:val="none" w:sz="0" w:space="0" w:color="auto"/>
        <w:left w:val="none" w:sz="0" w:space="0" w:color="auto"/>
        <w:bottom w:val="none" w:sz="0" w:space="0" w:color="auto"/>
        <w:right w:val="none" w:sz="0" w:space="0" w:color="auto"/>
      </w:divBdr>
      <w:divsChild>
        <w:div w:id="1841314047">
          <w:marLeft w:val="0"/>
          <w:marRight w:val="0"/>
          <w:marTop w:val="0"/>
          <w:marBottom w:val="0"/>
          <w:divBdr>
            <w:top w:val="none" w:sz="0" w:space="0" w:color="auto"/>
            <w:left w:val="none" w:sz="0" w:space="0" w:color="auto"/>
            <w:bottom w:val="none" w:sz="0" w:space="0" w:color="auto"/>
            <w:right w:val="none" w:sz="0" w:space="0" w:color="auto"/>
          </w:divBdr>
        </w:div>
      </w:divsChild>
    </w:div>
    <w:div w:id="1372683708">
      <w:bodyDiv w:val="1"/>
      <w:marLeft w:val="0"/>
      <w:marRight w:val="0"/>
      <w:marTop w:val="0"/>
      <w:marBottom w:val="0"/>
      <w:divBdr>
        <w:top w:val="none" w:sz="0" w:space="0" w:color="auto"/>
        <w:left w:val="none" w:sz="0" w:space="0" w:color="auto"/>
        <w:bottom w:val="none" w:sz="0" w:space="0" w:color="auto"/>
        <w:right w:val="none" w:sz="0" w:space="0" w:color="auto"/>
      </w:divBdr>
      <w:divsChild>
        <w:div w:id="314140551">
          <w:marLeft w:val="0"/>
          <w:marRight w:val="0"/>
          <w:marTop w:val="0"/>
          <w:marBottom w:val="0"/>
          <w:divBdr>
            <w:top w:val="none" w:sz="0" w:space="0" w:color="auto"/>
            <w:left w:val="none" w:sz="0" w:space="0" w:color="auto"/>
            <w:bottom w:val="none" w:sz="0" w:space="0" w:color="auto"/>
            <w:right w:val="none" w:sz="0" w:space="0" w:color="auto"/>
          </w:divBdr>
        </w:div>
      </w:divsChild>
    </w:div>
    <w:div w:id="1516962751">
      <w:bodyDiv w:val="1"/>
      <w:marLeft w:val="0"/>
      <w:marRight w:val="0"/>
      <w:marTop w:val="0"/>
      <w:marBottom w:val="0"/>
      <w:divBdr>
        <w:top w:val="none" w:sz="0" w:space="0" w:color="auto"/>
        <w:left w:val="none" w:sz="0" w:space="0" w:color="auto"/>
        <w:bottom w:val="none" w:sz="0" w:space="0" w:color="auto"/>
        <w:right w:val="none" w:sz="0" w:space="0" w:color="auto"/>
      </w:divBdr>
      <w:divsChild>
        <w:div w:id="1532067007">
          <w:marLeft w:val="0"/>
          <w:marRight w:val="0"/>
          <w:marTop w:val="0"/>
          <w:marBottom w:val="0"/>
          <w:divBdr>
            <w:top w:val="none" w:sz="0" w:space="0" w:color="auto"/>
            <w:left w:val="none" w:sz="0" w:space="0" w:color="auto"/>
            <w:bottom w:val="none" w:sz="0" w:space="0" w:color="auto"/>
            <w:right w:val="none" w:sz="0" w:space="0" w:color="auto"/>
          </w:divBdr>
        </w:div>
      </w:divsChild>
    </w:div>
    <w:div w:id="1544290336">
      <w:bodyDiv w:val="1"/>
      <w:marLeft w:val="0"/>
      <w:marRight w:val="0"/>
      <w:marTop w:val="0"/>
      <w:marBottom w:val="0"/>
      <w:divBdr>
        <w:top w:val="none" w:sz="0" w:space="0" w:color="auto"/>
        <w:left w:val="none" w:sz="0" w:space="0" w:color="auto"/>
        <w:bottom w:val="none" w:sz="0" w:space="0" w:color="auto"/>
        <w:right w:val="none" w:sz="0" w:space="0" w:color="auto"/>
      </w:divBdr>
      <w:divsChild>
        <w:div w:id="735276078">
          <w:marLeft w:val="0"/>
          <w:marRight w:val="0"/>
          <w:marTop w:val="0"/>
          <w:marBottom w:val="0"/>
          <w:divBdr>
            <w:top w:val="none" w:sz="0" w:space="0" w:color="auto"/>
            <w:left w:val="none" w:sz="0" w:space="0" w:color="auto"/>
            <w:bottom w:val="none" w:sz="0" w:space="0" w:color="auto"/>
            <w:right w:val="none" w:sz="0" w:space="0" w:color="auto"/>
          </w:divBdr>
        </w:div>
      </w:divsChild>
    </w:div>
    <w:div w:id="1709908553">
      <w:bodyDiv w:val="1"/>
      <w:marLeft w:val="0"/>
      <w:marRight w:val="0"/>
      <w:marTop w:val="0"/>
      <w:marBottom w:val="0"/>
      <w:divBdr>
        <w:top w:val="none" w:sz="0" w:space="0" w:color="auto"/>
        <w:left w:val="none" w:sz="0" w:space="0" w:color="auto"/>
        <w:bottom w:val="none" w:sz="0" w:space="0" w:color="auto"/>
        <w:right w:val="none" w:sz="0" w:space="0" w:color="auto"/>
      </w:divBdr>
      <w:divsChild>
        <w:div w:id="985159292">
          <w:marLeft w:val="0"/>
          <w:marRight w:val="0"/>
          <w:marTop w:val="0"/>
          <w:marBottom w:val="0"/>
          <w:divBdr>
            <w:top w:val="none" w:sz="0" w:space="0" w:color="auto"/>
            <w:left w:val="none" w:sz="0" w:space="0" w:color="auto"/>
            <w:bottom w:val="none" w:sz="0" w:space="0" w:color="auto"/>
            <w:right w:val="none" w:sz="0" w:space="0" w:color="auto"/>
          </w:divBdr>
        </w:div>
      </w:divsChild>
    </w:div>
    <w:div w:id="1820609226">
      <w:bodyDiv w:val="1"/>
      <w:marLeft w:val="0"/>
      <w:marRight w:val="0"/>
      <w:marTop w:val="0"/>
      <w:marBottom w:val="0"/>
      <w:divBdr>
        <w:top w:val="none" w:sz="0" w:space="0" w:color="auto"/>
        <w:left w:val="none" w:sz="0" w:space="0" w:color="auto"/>
        <w:bottom w:val="none" w:sz="0" w:space="0" w:color="auto"/>
        <w:right w:val="none" w:sz="0" w:space="0" w:color="auto"/>
      </w:divBdr>
      <w:divsChild>
        <w:div w:id="1462770162">
          <w:marLeft w:val="0"/>
          <w:marRight w:val="0"/>
          <w:marTop w:val="0"/>
          <w:marBottom w:val="0"/>
          <w:divBdr>
            <w:top w:val="none" w:sz="0" w:space="0" w:color="auto"/>
            <w:left w:val="none" w:sz="0" w:space="0" w:color="auto"/>
            <w:bottom w:val="none" w:sz="0" w:space="0" w:color="auto"/>
            <w:right w:val="none" w:sz="0" w:space="0" w:color="auto"/>
          </w:divBdr>
        </w:div>
      </w:divsChild>
    </w:div>
    <w:div w:id="2031570046">
      <w:bodyDiv w:val="1"/>
      <w:marLeft w:val="0"/>
      <w:marRight w:val="0"/>
      <w:marTop w:val="0"/>
      <w:marBottom w:val="0"/>
      <w:divBdr>
        <w:top w:val="none" w:sz="0" w:space="0" w:color="auto"/>
        <w:left w:val="none" w:sz="0" w:space="0" w:color="auto"/>
        <w:bottom w:val="none" w:sz="0" w:space="0" w:color="auto"/>
        <w:right w:val="none" w:sz="0" w:space="0" w:color="auto"/>
      </w:divBdr>
      <w:divsChild>
        <w:div w:id="1577323711">
          <w:marLeft w:val="0"/>
          <w:marRight w:val="0"/>
          <w:marTop w:val="0"/>
          <w:marBottom w:val="0"/>
          <w:divBdr>
            <w:top w:val="none" w:sz="0" w:space="0" w:color="auto"/>
            <w:left w:val="none" w:sz="0" w:space="0" w:color="auto"/>
            <w:bottom w:val="none" w:sz="0" w:space="0" w:color="auto"/>
            <w:right w:val="none" w:sz="0" w:space="0" w:color="auto"/>
          </w:divBdr>
        </w:div>
      </w:divsChild>
    </w:div>
    <w:div w:id="2056806497">
      <w:bodyDiv w:val="1"/>
      <w:marLeft w:val="0"/>
      <w:marRight w:val="0"/>
      <w:marTop w:val="0"/>
      <w:marBottom w:val="0"/>
      <w:divBdr>
        <w:top w:val="none" w:sz="0" w:space="0" w:color="auto"/>
        <w:left w:val="none" w:sz="0" w:space="0" w:color="auto"/>
        <w:bottom w:val="none" w:sz="0" w:space="0" w:color="auto"/>
        <w:right w:val="none" w:sz="0" w:space="0" w:color="auto"/>
      </w:divBdr>
      <w:divsChild>
        <w:div w:id="1717191878">
          <w:marLeft w:val="0"/>
          <w:marRight w:val="0"/>
          <w:marTop w:val="0"/>
          <w:marBottom w:val="0"/>
          <w:divBdr>
            <w:top w:val="none" w:sz="0" w:space="0" w:color="auto"/>
            <w:left w:val="none" w:sz="0" w:space="0" w:color="auto"/>
            <w:bottom w:val="none" w:sz="0" w:space="0" w:color="auto"/>
            <w:right w:val="none" w:sz="0" w:space="0" w:color="auto"/>
          </w:divBdr>
        </w:div>
      </w:divsChild>
    </w:div>
    <w:div w:id="2127849859">
      <w:bodyDiv w:val="1"/>
      <w:marLeft w:val="0"/>
      <w:marRight w:val="0"/>
      <w:marTop w:val="0"/>
      <w:marBottom w:val="0"/>
      <w:divBdr>
        <w:top w:val="none" w:sz="0" w:space="0" w:color="auto"/>
        <w:left w:val="none" w:sz="0" w:space="0" w:color="auto"/>
        <w:bottom w:val="none" w:sz="0" w:space="0" w:color="auto"/>
        <w:right w:val="none" w:sz="0" w:space="0" w:color="auto"/>
      </w:divBdr>
      <w:divsChild>
        <w:div w:id="17722355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t409854-post7970949.html" TargetMode="External"/><Relationship Id="rId3" Type="http://schemas.openxmlformats.org/officeDocument/2006/relationships/settings" Target="settings.xml"/><Relationship Id="rId7" Type="http://schemas.openxmlformats.org/officeDocument/2006/relationships/hyperlink" Target="http://www.ckfu.org/vb/t409854-post7970949.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13479</Words>
  <Characters>76832</Characters>
  <Application>Microsoft Office Word</Application>
  <DocSecurity>0</DocSecurity>
  <Lines>640</Lines>
  <Paragraphs>180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2013-01-30T02:17:00Z</dcterms:created>
  <dcterms:modified xsi:type="dcterms:W3CDTF">2013-01-30T02:56:00Z</dcterms:modified>
</cp:coreProperties>
</file>