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3CE" w:rsidRPr="00A15B0F" w:rsidRDefault="005723CE" w:rsidP="00EA424D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ae_AlMateen" w:hAnsi="Times New Roman" w:cs="ae_AlMateen"/>
          <w:b/>
          <w:bCs/>
          <w:color w:val="FF0000"/>
          <w:kern w:val="24"/>
          <w:sz w:val="32"/>
          <w:szCs w:val="32"/>
        </w:rPr>
      </w:pPr>
      <w:r w:rsidRPr="00A15B0F">
        <w:rPr>
          <w:rFonts w:ascii="ae_AlMateen" w:hAnsi="ae_AlMateen" w:cs="ae_AlMateen"/>
          <w:b/>
          <w:bCs/>
          <w:color w:val="FF0000"/>
          <w:kern w:val="24"/>
          <w:sz w:val="32"/>
          <w:szCs w:val="32"/>
          <w:rtl/>
        </w:rPr>
        <w:t>المحاضرة الأول</w:t>
      </w:r>
      <w:r w:rsidR="00EA424D">
        <w:rPr>
          <w:rFonts w:ascii="ae_AlMateen" w:hAnsi="ae_AlMateen" w:cs="ae_AlMateen" w:hint="cs"/>
          <w:b/>
          <w:bCs/>
          <w:color w:val="FF0000"/>
          <w:kern w:val="24"/>
          <w:sz w:val="32"/>
          <w:szCs w:val="32"/>
          <w:rtl/>
        </w:rPr>
        <w:t>ى</w:t>
      </w:r>
      <w:r w:rsidRPr="00A15B0F">
        <w:rPr>
          <w:rFonts w:ascii="ae_AlMateen" w:hAnsi="ae_AlMateen" w:cs="ae_AlMateen"/>
          <w:b/>
          <w:bCs/>
          <w:color w:val="FF0000"/>
          <w:kern w:val="24"/>
          <w:sz w:val="32"/>
          <w:szCs w:val="32"/>
          <w:rtl/>
        </w:rPr>
        <w:br/>
      </w:r>
    </w:p>
    <w:p w:rsidR="005723CE" w:rsidRPr="00A15B0F" w:rsidRDefault="005723CE" w:rsidP="00A15B0F">
      <w:pPr>
        <w:autoSpaceDE w:val="0"/>
        <w:autoSpaceDN w:val="0"/>
        <w:adjustRightInd w:val="0"/>
        <w:spacing w:after="0" w:line="240" w:lineRule="auto"/>
        <w:ind w:right="540" w:firstLine="720"/>
        <w:jc w:val="center"/>
        <w:rPr>
          <w:rFonts w:ascii="Calibri" w:eastAsia="Times New Roman" w:hAnsi="Times New Roman" w:cs="Calibri"/>
          <w:b/>
          <w:bCs/>
          <w:color w:val="FF0000"/>
          <w:kern w:val="24"/>
          <w:sz w:val="32"/>
          <w:szCs w:val="32"/>
        </w:rPr>
      </w:pPr>
      <w:r w:rsidRPr="00A15B0F">
        <w:rPr>
          <w:rFonts w:ascii="Calibri" w:hAnsi="Arial" w:cs="Arial"/>
          <w:b/>
          <w:bCs/>
          <w:color w:val="FF0000"/>
          <w:kern w:val="24"/>
          <w:sz w:val="32"/>
          <w:szCs w:val="32"/>
          <w:rtl/>
        </w:rPr>
        <w:t>الفصل الأول</w:t>
      </w:r>
    </w:p>
    <w:p w:rsidR="005723CE" w:rsidRDefault="005723CE" w:rsidP="00515EA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5723CE">
        <w:rPr>
          <w:rFonts w:ascii="Calibri" w:hAnsi="Arial" w:cs="Arial"/>
          <w:b/>
          <w:bCs/>
          <w:kern w:val="24"/>
          <w:sz w:val="32"/>
          <w:szCs w:val="32"/>
          <w:rtl/>
        </w:rPr>
        <w:t>عناصر المحاضرة:</w:t>
      </w:r>
    </w:p>
    <w:p w:rsidR="00515EA5" w:rsidRPr="005723CE" w:rsidRDefault="00515EA5" w:rsidP="00515EA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right="540" w:hanging="72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5723CE">
        <w:rPr>
          <w:rFonts w:ascii="Calibri" w:hAnsi="Arial" w:cs="Arial"/>
          <w:b/>
          <w:bCs/>
          <w:kern w:val="24"/>
          <w:sz w:val="32"/>
          <w:szCs w:val="32"/>
          <w:rtl/>
        </w:rPr>
        <w:t>رعاية الشباب فى الديانة الإسلامية</w:t>
      </w:r>
    </w:p>
    <w:p w:rsidR="00515EA5" w:rsidRPr="005723CE" w:rsidRDefault="00515EA5" w:rsidP="00515EA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720" w:right="540" w:hanging="72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5723CE">
        <w:rPr>
          <w:rFonts w:ascii="Calibri" w:hAnsi="Arial" w:cs="Arial"/>
          <w:b/>
          <w:bCs/>
          <w:kern w:val="24"/>
          <w:sz w:val="32"/>
          <w:szCs w:val="32"/>
          <w:rtl/>
        </w:rPr>
        <w:t xml:space="preserve">  رعاية الشباب عالميا </w:t>
      </w:r>
    </w:p>
    <w:p w:rsidR="00515EA5" w:rsidRPr="005723CE" w:rsidRDefault="00515EA5" w:rsidP="00515EA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20" w:right="540" w:hanging="720"/>
        <w:rPr>
          <w:rFonts w:ascii="Calibri" w:eastAsia="Times New Roman" w:hAnsi="Times New Roman" w:cs="Calibri"/>
          <w:b/>
          <w:bCs/>
          <w:kern w:val="24"/>
          <w:sz w:val="32"/>
          <w:szCs w:val="32"/>
        </w:rPr>
      </w:pPr>
      <w:r>
        <w:rPr>
          <w:rFonts w:ascii="Calibri" w:hAnsi="Arial" w:cs="Arial" w:hint="cs"/>
          <w:b/>
          <w:bCs/>
          <w:kern w:val="24"/>
          <w:sz w:val="32"/>
          <w:szCs w:val="32"/>
          <w:rtl/>
        </w:rPr>
        <w:t>ر</w:t>
      </w:r>
      <w:r w:rsidRPr="005723CE">
        <w:rPr>
          <w:rFonts w:ascii="Calibri" w:hAnsi="Arial" w:cs="Arial"/>
          <w:b/>
          <w:bCs/>
          <w:kern w:val="24"/>
          <w:sz w:val="32"/>
          <w:szCs w:val="32"/>
          <w:rtl/>
        </w:rPr>
        <w:t xml:space="preserve">عاية الشباب فى بعض المؤسسات الدولية </w:t>
      </w:r>
    </w:p>
    <w:p w:rsidR="00515EA5" w:rsidRPr="005723CE" w:rsidRDefault="00515EA5" w:rsidP="00515EA5">
      <w:pPr>
        <w:autoSpaceDE w:val="0"/>
        <w:autoSpaceDN w:val="0"/>
        <w:adjustRightInd w:val="0"/>
        <w:spacing w:after="0" w:line="240" w:lineRule="auto"/>
        <w:ind w:right="540" w:hanging="540"/>
        <w:jc w:val="lowKashida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5723CE">
        <w:rPr>
          <w:rFonts w:ascii="Calibri" w:hAnsi="Arial" w:cs="Arial"/>
          <w:b/>
          <w:bCs/>
          <w:kern w:val="24"/>
          <w:sz w:val="32"/>
          <w:szCs w:val="32"/>
          <w:rtl/>
        </w:rPr>
        <w:t>رعاية الشباب فى الديانة الإسلامية</w:t>
      </w:r>
    </w:p>
    <w:p w:rsidR="00515EA5" w:rsidRPr="005723CE" w:rsidRDefault="00515EA5" w:rsidP="00515EA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32"/>
          <w:szCs w:val="32"/>
          <w:rtl/>
        </w:rPr>
      </w:pPr>
    </w:p>
    <w:p w:rsidR="005723CE" w:rsidRPr="00515EA5" w:rsidRDefault="005723CE" w:rsidP="005723CE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color w:val="FF0000"/>
          <w:kern w:val="24"/>
          <w:sz w:val="32"/>
          <w:szCs w:val="32"/>
        </w:rPr>
      </w:pPr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>مقدمة :</w:t>
      </w:r>
    </w:p>
    <w:p w:rsidR="005723CE" w:rsidRPr="005723CE" w:rsidRDefault="005723CE" w:rsidP="005723CE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eastAsia="Times New Roman" w:hAnsi="Times New Roman" w:cs="Calibri"/>
          <w:kern w:val="24"/>
          <w:sz w:val="32"/>
          <w:szCs w:val="32"/>
        </w:rPr>
      </w:pP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   أنزل الله تعالى الدين الإسلامي وانتشر فى بقاع ال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رض كدين واضح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المعالم,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يتناول أمور الدين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والدنيا,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وأوضحها الله سبحانه وتعالى فى كتابه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الكريم,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وكلف رسوله الكريم النبي محمد عليه الصلاة والسلام ,بنشر تعاليمه الحكيمة التى تعالج حياة البشر الروحية والمادية وحاجات الأفراد والجماعات والمجتمعات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،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وليكون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إ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عجازا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ربانيا ودستوراً للبشر يقود البشرية للسعادة الشاملة فى كل زمان ومكان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،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و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وضحت تعاليم القرآن الكريم الكثير من مظاهر الرعاية عامة ورعاية الشباب خاصة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,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وكذلك السنة النبوية الشريفة مرجعا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ساسيا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لهداية البشر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إ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لى طريق الخير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والاعداد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المتكامل روحيا واجتماعيا ونفسيا .</w:t>
      </w:r>
    </w:p>
    <w:p w:rsidR="005723CE" w:rsidRPr="00515EA5" w:rsidRDefault="005723CE" w:rsidP="005723CE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FF0000"/>
          <w:kern w:val="24"/>
          <w:sz w:val="32"/>
          <w:szCs w:val="32"/>
          <w:rtl/>
        </w:rPr>
      </w:pPr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 xml:space="preserve">مظاهر رعاية النشء والشباب فى ظل الاسلام </w:t>
      </w:r>
    </w:p>
    <w:p w:rsidR="005723CE" w:rsidRPr="00515EA5" w:rsidRDefault="005723CE" w:rsidP="005723CE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eastAsia="Times New Roman" w:hAnsi="Times New Roman" w:cs="Calibri"/>
          <w:color w:val="FF0000"/>
          <w:kern w:val="24"/>
          <w:sz w:val="32"/>
          <w:szCs w:val="32"/>
        </w:rPr>
      </w:pPr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 xml:space="preserve">تتضح مظاهر الرعاية المتكاملة للنشء والشباب فى ظل الاسلام فيما يلى </w:t>
      </w:r>
      <w:proofErr w:type="spellStart"/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>:-</w:t>
      </w:r>
      <w:proofErr w:type="spellEnd"/>
    </w:p>
    <w:p w:rsidR="005723CE" w:rsidRPr="005723CE" w:rsidRDefault="005723CE" w:rsidP="005723CE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kern w:val="24"/>
          <w:sz w:val="32"/>
          <w:szCs w:val="32"/>
        </w:rPr>
      </w:pP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أهمية تعويد الشباب على احترام الانسان والمساواة وتكافؤ الفرص. </w:t>
      </w:r>
    </w:p>
    <w:p w:rsidR="005723CE" w:rsidRPr="005723CE" w:rsidRDefault="005723CE" w:rsidP="005723CE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kern w:val="24"/>
          <w:sz w:val="32"/>
          <w:szCs w:val="32"/>
        </w:rPr>
      </w:pP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دعوة الشباب وحثهم على العمل الصالح والكلمة الطيبة ونبذ الكلمة الخبيثة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،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والدعوة لمصاحبة الأخيار والابتعاد عن رفاق السوء .</w:t>
      </w:r>
    </w:p>
    <w:p w:rsidR="005723CE" w:rsidRPr="00515EA5" w:rsidRDefault="005723CE" w:rsidP="005723CE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color w:val="FF0000"/>
          <w:kern w:val="24"/>
          <w:sz w:val="32"/>
          <w:szCs w:val="32"/>
        </w:rPr>
      </w:pPr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>قال الله تعالى :</w:t>
      </w:r>
    </w:p>
    <w:p w:rsidR="005723CE" w:rsidRPr="005723CE" w:rsidRDefault="005723CE" w:rsidP="005723CE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kern w:val="24"/>
          <w:sz w:val="32"/>
          <w:szCs w:val="32"/>
        </w:rPr>
      </w:pP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"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يأيها الذين امنوا اتقوا الله وقولوا قولا سديدا يصلح لكم أعمالكم ويغفر لكم ذنوبكم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"</w:t>
      </w:r>
      <w:proofErr w:type="spellEnd"/>
    </w:p>
    <w:p w:rsidR="005723CE" w:rsidRPr="005723CE" w:rsidRDefault="005723CE" w:rsidP="005723C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kern w:val="24"/>
          <w:sz w:val="32"/>
          <w:szCs w:val="32"/>
        </w:rPr>
      </w:pP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دعوة الشباب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إ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لى التفكر فى ملكوت السموات وال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رض وما بينه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م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ا .</w:t>
      </w:r>
    </w:p>
    <w:p w:rsidR="005723CE" w:rsidRPr="005723CE" w:rsidRDefault="005723CE" w:rsidP="005723CE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ascii="Calibri" w:eastAsia="Times New Roman" w:hAnsi="Times New Roman" w:cs="Calibri"/>
          <w:b/>
          <w:bCs/>
          <w:kern w:val="24"/>
          <w:sz w:val="32"/>
          <w:szCs w:val="32"/>
        </w:rPr>
      </w:pPr>
    </w:p>
    <w:p w:rsidR="005723CE" w:rsidRPr="00515EA5" w:rsidRDefault="005723CE" w:rsidP="005723CE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b/>
          <w:bCs/>
          <w:color w:val="FF0000"/>
          <w:kern w:val="24"/>
          <w:sz w:val="32"/>
          <w:szCs w:val="32"/>
        </w:rPr>
      </w:pPr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lastRenderedPageBreak/>
        <w:t xml:space="preserve">مظاهر رعاية النشء والشباب فى ظل الاسلام </w:t>
      </w:r>
    </w:p>
    <w:p w:rsidR="005723CE" w:rsidRPr="005723CE" w:rsidRDefault="005723CE" w:rsidP="005723CE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kern w:val="24"/>
          <w:sz w:val="32"/>
          <w:szCs w:val="32"/>
        </w:rPr>
      </w:pPr>
      <w:r w:rsidRPr="005723CE">
        <w:rPr>
          <w:rFonts w:ascii="Calibri" w:hAnsi="Simplified Arabic" w:cs="Simplified Arabic"/>
          <w:b/>
          <w:bCs/>
          <w:kern w:val="24"/>
          <w:sz w:val="32"/>
          <w:szCs w:val="32"/>
          <w:rtl/>
          <w:lang w:bidi="ar-EG"/>
        </w:rPr>
        <w:t> </w:t>
      </w:r>
      <w:proofErr w:type="spellStart"/>
      <w:r w:rsidRPr="005723CE">
        <w:rPr>
          <w:rFonts w:ascii="Calibri" w:hAnsi="Simplified Arabic" w:cs="Simplified Arabic"/>
          <w:b/>
          <w:bCs/>
          <w:kern w:val="24"/>
          <w:sz w:val="32"/>
          <w:szCs w:val="32"/>
          <w:rtl/>
        </w:rPr>
        <w:t>-</w:t>
      </w:r>
      <w:proofErr w:type="spellEnd"/>
      <w:r w:rsidRPr="005723CE">
        <w:rPr>
          <w:rFonts w:ascii="Calibri" w:hAnsi="Simplified Arabic" w:cs="Simplified Arabic"/>
          <w:b/>
          <w:bCs/>
          <w:kern w:val="24"/>
          <w:sz w:val="32"/>
          <w:szCs w:val="32"/>
          <w:rtl/>
        </w:rPr>
        <w:t xml:space="preserve">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ضرورة ال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إ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عداد العقلي للشباب عن طريق تعليمهم وحثهم على طلب العلم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،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و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همية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تسخيره في خدمة ال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إ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سلام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والمسلمين،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بل جعل العلم فريضة على كل مسلم ومسلمة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.</w:t>
      </w:r>
      <w:proofErr w:type="spellEnd"/>
    </w:p>
    <w:p w:rsidR="005723CE" w:rsidRPr="00515EA5" w:rsidRDefault="005723CE" w:rsidP="005723CE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color w:val="FF0000"/>
          <w:kern w:val="24"/>
          <w:sz w:val="32"/>
          <w:szCs w:val="32"/>
        </w:rPr>
      </w:pPr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>قال تعالى :</w:t>
      </w:r>
    </w:p>
    <w:p w:rsidR="005723CE" w:rsidRPr="005723CE" w:rsidRDefault="005723CE" w:rsidP="005723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eastAsia="Times New Roman" w:hAnsi="Times New Roman" w:cs="Calibri"/>
          <w:kern w:val="24"/>
          <w:sz w:val="32"/>
          <w:szCs w:val="32"/>
        </w:rPr>
      </w:pP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"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يرفع الله الذين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آ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منوا منكم والذين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وتوا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العلم درجات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"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</w:t>
      </w:r>
    </w:p>
    <w:p w:rsidR="005723CE" w:rsidRPr="005723CE" w:rsidRDefault="005723CE" w:rsidP="005723CE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kern w:val="24"/>
          <w:sz w:val="32"/>
          <w:szCs w:val="32"/>
        </w:rPr>
      </w:pP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ضرورة ال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إ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عداد النفسي للشباب وذلك لإكسابهم القيم والمثل التى تبرز الخير والبر والصدق وال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مانة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وحب الناس  وذلك بمراعاة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(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احترام الآخرين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،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آداب الطريق ،آداب الجلوس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،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استقلال الشخصية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)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.</w:t>
      </w:r>
    </w:p>
    <w:p w:rsidR="005723CE" w:rsidRPr="005723CE" w:rsidRDefault="005723CE" w:rsidP="005723CE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kern w:val="24"/>
          <w:sz w:val="32"/>
          <w:szCs w:val="32"/>
        </w:rPr>
      </w:pP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الاهتمام برعاية الشباب اجتماعيا وتهيئة الفرص لهم , للاستقلال بشخصياتهم وتشجيعهم على تحمل المسئوليات من خلال الزواج ,حماية لأنفسهم وتدعيما لذواتهم .</w:t>
      </w:r>
    </w:p>
    <w:p w:rsidR="005723CE" w:rsidRPr="00515EA5" w:rsidRDefault="00515EA5" w:rsidP="00A15B0F">
      <w:pPr>
        <w:tabs>
          <w:tab w:val="left" w:pos="3074"/>
        </w:tabs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b/>
          <w:bCs/>
          <w:color w:val="FF0000"/>
          <w:kern w:val="24"/>
          <w:sz w:val="32"/>
          <w:szCs w:val="32"/>
        </w:rPr>
      </w:pPr>
      <w:r w:rsidRPr="00515EA5">
        <w:rPr>
          <w:rFonts w:ascii="Calibri" w:eastAsia="Times New Roman" w:hAnsi="Times New Roman" w:cs="Times New Roman"/>
          <w:color w:val="FF0000"/>
          <w:kern w:val="24"/>
          <w:sz w:val="32"/>
          <w:szCs w:val="32"/>
          <w:rtl/>
        </w:rPr>
        <w:tab/>
      </w:r>
      <w:r w:rsidR="005723CE"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 xml:space="preserve">مظاهر رعاية النشء والشباب فى ظل الاسلام </w:t>
      </w:r>
    </w:p>
    <w:p w:rsidR="005723CE" w:rsidRPr="005723CE" w:rsidRDefault="005723CE" w:rsidP="005723CE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kern w:val="24"/>
          <w:sz w:val="32"/>
          <w:szCs w:val="32"/>
        </w:rPr>
      </w:pPr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 xml:space="preserve"> ومن دلائل السنة النبوية فى أهمية رعاية الشباب</w:t>
      </w:r>
      <w:r w:rsidRPr="005723CE">
        <w:rPr>
          <w:rFonts w:ascii="Calibri" w:hAnsi="Simplified Arabic" w:cs="Simplified Arabic"/>
          <w:b/>
          <w:bCs/>
          <w:kern w:val="24"/>
          <w:sz w:val="32"/>
          <w:szCs w:val="32"/>
          <w:rtl/>
          <w:lang w:bidi="ar-EG"/>
        </w:rPr>
        <w:t xml:space="preserve"> :</w:t>
      </w:r>
    </w:p>
    <w:p w:rsidR="005723CE" w:rsidRPr="005723CE" w:rsidRDefault="005723CE" w:rsidP="005723CE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kern w:val="24"/>
          <w:sz w:val="32"/>
          <w:szCs w:val="32"/>
        </w:rPr>
      </w:pP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همية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نظافة وطهارة الجسم :                                                                                       وفى ذلك قال الرسول عليه الصلاة والسلام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"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إ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ن لله عليك حقا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،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و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إ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ن لبدنك عليك حقا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،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و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إ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ن لأهلك عليك حقا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،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فأعط كل ذي حق حقه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"</w:t>
      </w:r>
      <w:proofErr w:type="spellEnd"/>
    </w:p>
    <w:p w:rsidR="005723CE" w:rsidRPr="005723CE" w:rsidRDefault="005723CE" w:rsidP="005723CE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kern w:val="24"/>
          <w:sz w:val="32"/>
          <w:szCs w:val="32"/>
        </w:rPr>
      </w:pP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دعوة رسول الله صلى الله عليه وسلم ,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إ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لى البعد عن التعصب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والعصبية,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ونهى الشباب عن مصاحبة رفاق السوء 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،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فقال الرسول عليه الصلاة والسلام </w:t>
      </w:r>
    </w:p>
    <w:p w:rsidR="005723CE" w:rsidRPr="005723CE" w:rsidRDefault="005723CE" w:rsidP="00515EA5">
      <w:pPr>
        <w:autoSpaceDE w:val="0"/>
        <w:autoSpaceDN w:val="0"/>
        <w:adjustRightInd w:val="0"/>
        <w:spacing w:after="0" w:line="240" w:lineRule="auto"/>
        <w:ind w:left="360" w:right="540" w:hanging="540"/>
        <w:rPr>
          <w:rFonts w:ascii="Calibri" w:hAnsi="Simplified Arabic" w:cs="Simplified Arabic"/>
          <w:kern w:val="24"/>
          <w:sz w:val="32"/>
          <w:szCs w:val="32"/>
          <w:rtl/>
        </w:rPr>
      </w:pP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      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"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مثل الجليس الصالح والجليس السوء كمثل حامل المسك ونافخ الكير 000 </w:t>
      </w:r>
    </w:p>
    <w:p w:rsidR="005723CE" w:rsidRPr="005723CE" w:rsidRDefault="005723CE" w:rsidP="005723CE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Simplified Arabic" w:cs="Simplified Arabic"/>
          <w:kern w:val="24"/>
          <w:sz w:val="32"/>
          <w:szCs w:val="32"/>
          <w:rtl/>
        </w:rPr>
      </w:pPr>
      <w:r w:rsidRPr="005723CE">
        <w:rPr>
          <w:rFonts w:ascii="Calibri" w:hAnsi="Simplified Arabic" w:cs="Simplified Arabic"/>
          <w:b/>
          <w:bCs/>
          <w:kern w:val="24"/>
          <w:sz w:val="32"/>
          <w:szCs w:val="32"/>
          <w:rtl/>
          <w:lang w:bidi="ar-EG"/>
        </w:rPr>
        <w:t>وصايا سيدنا لقمان لابنه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(عدم الشرك بالله و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همية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التواضع وعدم التكبر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)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,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قصة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هل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الكهف،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قصص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نبياء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الله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,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عليهم السلام  , التى  تهتم بموعظة الشباب , وتدعو بالصبر والتحلي بالخلق القويم .</w:t>
      </w:r>
    </w:p>
    <w:p w:rsidR="005723CE" w:rsidRPr="005723CE" w:rsidRDefault="005723CE" w:rsidP="005723CE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kern w:val="24"/>
          <w:sz w:val="32"/>
          <w:szCs w:val="32"/>
        </w:rPr>
      </w:pPr>
    </w:p>
    <w:p w:rsidR="005723CE" w:rsidRPr="00515EA5" w:rsidRDefault="005723CE" w:rsidP="005723CE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b/>
          <w:bCs/>
          <w:color w:val="FF0000"/>
          <w:kern w:val="24"/>
          <w:sz w:val="32"/>
          <w:szCs w:val="32"/>
        </w:rPr>
      </w:pPr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lastRenderedPageBreak/>
        <w:t xml:space="preserve">مظاهر رعاية النشء والشباب فى ظل الاسلام </w:t>
      </w:r>
    </w:p>
    <w:p w:rsidR="005723CE" w:rsidRPr="005723CE" w:rsidRDefault="005723CE" w:rsidP="005723CE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kern w:val="24"/>
          <w:sz w:val="32"/>
          <w:szCs w:val="32"/>
        </w:rPr>
      </w:pPr>
      <w:r w:rsidRPr="00A15B0F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>قصص السلف الصالح من شباب الاسلام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مثال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(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سيدنا على بن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بى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طالب كرم الله  وجهه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،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سامة بن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زيد،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سلمان الفارسى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)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ونماذج عديدة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,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حث الاسلام على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همية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اقتداء الشباب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بها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تمثل نماذج للفداء والتضحية والتفانى فى حماية الدين والوطن.</w:t>
      </w:r>
    </w:p>
    <w:p w:rsidR="005723CE" w:rsidRPr="005723CE" w:rsidRDefault="005723CE" w:rsidP="005723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eastAsia="Times New Roman" w:hAnsi="Times New Roman" w:cs="Calibri"/>
          <w:kern w:val="24"/>
          <w:sz w:val="32"/>
          <w:szCs w:val="32"/>
        </w:rPr>
      </w:pPr>
      <w:proofErr w:type="spellStart"/>
      <w:r w:rsidRPr="005723CE">
        <w:rPr>
          <w:rFonts w:ascii="Calibri" w:hAnsi="Simplified Arabic" w:cs="Simplified Arabic"/>
          <w:b/>
          <w:bCs/>
          <w:kern w:val="24"/>
          <w:sz w:val="32"/>
          <w:szCs w:val="32"/>
          <w:rtl/>
        </w:rPr>
        <w:t>-</w:t>
      </w:r>
      <w:proofErr w:type="spellEnd"/>
      <w:r w:rsidRPr="00A15B0F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</w:rPr>
        <w:t xml:space="preserve"> </w:t>
      </w:r>
      <w:r w:rsidRPr="00A15B0F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 xml:space="preserve">نماذج السلف الصالح من </w:t>
      </w:r>
      <w:r w:rsidRPr="00A15B0F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</w:rPr>
        <w:t>أ</w:t>
      </w:r>
      <w:proofErr w:type="spellStart"/>
      <w:r w:rsidRPr="00A15B0F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>مهات</w:t>
      </w:r>
      <w:proofErr w:type="spellEnd"/>
      <w:r w:rsidRPr="00A15B0F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 xml:space="preserve"> المؤمنين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مثال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(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السيدة خديجة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،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السيدة عائشة رضى الله عنهما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)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.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</w:t>
      </w:r>
    </w:p>
    <w:p w:rsidR="005723CE" w:rsidRPr="005723CE" w:rsidRDefault="005723CE" w:rsidP="005723CE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eastAsia="Times New Roman" w:hAnsi="Times New Roman" w:cs="Calibri"/>
          <w:kern w:val="24"/>
          <w:sz w:val="32"/>
          <w:szCs w:val="32"/>
        </w:rPr>
      </w:pP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تأكيد ال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إ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سلام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،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فى كتابه الكريم  , وسنة المصطفى عليه الصلاة والسلام على تدعيم علاقة الشباب بربهم ورسولهم الكريم .</w:t>
      </w:r>
    </w:p>
    <w:p w:rsidR="005723CE" w:rsidRPr="00515EA5" w:rsidRDefault="005723CE" w:rsidP="005723CE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b/>
          <w:bCs/>
          <w:color w:val="FF0000"/>
          <w:kern w:val="24"/>
          <w:sz w:val="32"/>
          <w:szCs w:val="32"/>
        </w:rPr>
      </w:pPr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 xml:space="preserve">مظاهر رعاية النشء والشباب فى ظل الاسلام </w:t>
      </w:r>
    </w:p>
    <w:p w:rsidR="005723CE" w:rsidRPr="005723CE" w:rsidRDefault="005723CE" w:rsidP="00515EA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eastAsia="Times New Roman" w:hAnsi="Times New Roman" w:cs="Calibri"/>
          <w:kern w:val="24"/>
          <w:sz w:val="32"/>
          <w:szCs w:val="32"/>
        </w:rPr>
      </w:pPr>
      <w:r w:rsidRPr="005723CE">
        <w:rPr>
          <w:rFonts w:ascii="Calibri" w:hAnsi="Simplified Arabic" w:cs="Simplified Arabic"/>
          <w:b/>
          <w:bCs/>
          <w:kern w:val="24"/>
          <w:sz w:val="32"/>
          <w:szCs w:val="32"/>
          <w:rtl/>
        </w:rPr>
        <w:t xml:space="preserve">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وختاما يتضح لنا من كل ال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ديان السماوية والكتب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السماوية,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أن فيها من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الدلائل,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ما يؤكد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همية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رعاية الشباب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,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وضرورة صقله بما يؤهله لتولى المسئوليات و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داء وظائفه الاجتماعية بفاعلية فى المجتمع على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ساس ما ينطلق من توجيهات الله تعالى وكتبه السماوية والتمسك بما دعا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إ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ليه رسل الله و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نبياءه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من حب الخير والتسامح والعدل والمساواة واحترام الكبير والعطف على الصغير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،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ورعاية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خيه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الانسان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.</w:t>
      </w:r>
      <w:proofErr w:type="spellEnd"/>
    </w:p>
    <w:p w:rsidR="005723CE" w:rsidRPr="00515EA5" w:rsidRDefault="005723CE" w:rsidP="005723CE">
      <w:pPr>
        <w:autoSpaceDE w:val="0"/>
        <w:autoSpaceDN w:val="0"/>
        <w:adjustRightInd w:val="0"/>
        <w:spacing w:after="0" w:line="240" w:lineRule="auto"/>
        <w:ind w:left="360" w:right="540" w:hanging="540"/>
        <w:rPr>
          <w:rFonts w:ascii="Calibri" w:eastAsia="Times New Roman" w:hAnsi="Times New Roman" w:cs="Calibri"/>
          <w:color w:val="FF0000"/>
          <w:kern w:val="24"/>
          <w:sz w:val="32"/>
          <w:szCs w:val="32"/>
        </w:rPr>
      </w:pPr>
      <w:r w:rsidRPr="005723CE">
        <w:rPr>
          <w:rFonts w:ascii="Calibri" w:hAnsi="Simplified Arabic" w:cs="Simplified Arabic"/>
          <w:b/>
          <w:bCs/>
          <w:kern w:val="24"/>
          <w:sz w:val="32"/>
          <w:szCs w:val="32"/>
          <w:rtl/>
          <w:lang w:bidi="ar-EG"/>
        </w:rPr>
        <w:t xml:space="preserve"> </w:t>
      </w:r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>رعاية الشباب عالميا</w:t>
      </w:r>
    </w:p>
    <w:p w:rsidR="005723CE" w:rsidRPr="00515EA5" w:rsidRDefault="005723CE" w:rsidP="005723CE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color w:val="FF0000"/>
          <w:kern w:val="24"/>
          <w:sz w:val="32"/>
          <w:szCs w:val="32"/>
        </w:rPr>
      </w:pPr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 xml:space="preserve">مقدمة </w:t>
      </w:r>
    </w:p>
    <w:p w:rsidR="00515EA5" w:rsidRDefault="005723CE" w:rsidP="00515EA5">
      <w:pPr>
        <w:autoSpaceDE w:val="0"/>
        <w:autoSpaceDN w:val="0"/>
        <w:adjustRightInd w:val="0"/>
        <w:spacing w:after="0" w:line="240" w:lineRule="auto"/>
        <w:ind w:left="357" w:right="540" w:hanging="540"/>
        <w:jc w:val="both"/>
        <w:rPr>
          <w:rFonts w:ascii="Calibri" w:hAnsi="Simplified Arabic" w:cs="Simplified Arabic"/>
          <w:kern w:val="24"/>
          <w:sz w:val="32"/>
          <w:szCs w:val="32"/>
          <w:rtl/>
          <w:lang w:bidi="ar-EG"/>
        </w:rPr>
      </w:pP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تمثل رعاية الشباب فى الخارج جهودا فى هذا المجال الحيوى انطلاقا من ال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إ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حساس بأهمية قطاع الشباب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،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وما يمكن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ن يقوموا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به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من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دوار لتدعيم وتطوير المجتمعات .  </w:t>
      </w:r>
    </w:p>
    <w:p w:rsidR="005723CE" w:rsidRPr="005723CE" w:rsidRDefault="005723CE" w:rsidP="00515EA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Simplified Arabic" w:cs="Simplified Arabic"/>
          <w:b/>
          <w:bCs/>
          <w:kern w:val="24"/>
          <w:sz w:val="32"/>
          <w:szCs w:val="32"/>
          <w:rtl/>
        </w:rPr>
      </w:pP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ومن ثم يجب الاطلاع على تلك الجهود التى تمارسها تلك المجتمعات لأنها تمثل خبرات يمكن الاستفادة منها لما تحتويه من برامج و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نشطة تمثل خدمات للشباب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lastRenderedPageBreak/>
        <w:t xml:space="preserve">ينبغى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بها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اكسابهم المهارات والمعارف التى تؤهلهم فى المستقبل لتولى مسئولياتهم المجتمعية بدرجة عالية من الكفاءة </w:t>
      </w:r>
      <w:r w:rsidRPr="005723CE">
        <w:rPr>
          <w:rFonts w:ascii="Calibri" w:hAnsi="Simplified Arabic" w:cs="Simplified Arabic"/>
          <w:b/>
          <w:bCs/>
          <w:kern w:val="24"/>
          <w:sz w:val="32"/>
          <w:szCs w:val="32"/>
          <w:rtl/>
        </w:rPr>
        <w:t xml:space="preserve"> </w:t>
      </w:r>
    </w:p>
    <w:p w:rsidR="005723CE" w:rsidRPr="00515EA5" w:rsidRDefault="005723CE" w:rsidP="005723CE">
      <w:pPr>
        <w:autoSpaceDE w:val="0"/>
        <w:autoSpaceDN w:val="0"/>
        <w:adjustRightInd w:val="0"/>
        <w:spacing w:after="0" w:line="240" w:lineRule="auto"/>
        <w:ind w:left="360" w:right="540" w:hanging="540"/>
        <w:rPr>
          <w:rFonts w:ascii="Calibri" w:eastAsia="Times New Roman" w:hAnsi="Times New Roman"/>
          <w:color w:val="FF0000"/>
          <w:kern w:val="24"/>
          <w:sz w:val="32"/>
          <w:szCs w:val="32"/>
          <w:rtl/>
        </w:rPr>
      </w:pPr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 xml:space="preserve">رعاية الشباب فى بعض المؤسسات الدولية </w:t>
      </w:r>
    </w:p>
    <w:p w:rsidR="005723CE" w:rsidRPr="00515EA5" w:rsidRDefault="005723CE" w:rsidP="005723CE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</w:rPr>
      </w:pP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تتعدد الجهود على المستوى الدولى لتحقيق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فضل رعاية ممكنة للشباب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،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وتتضح تلك الجهود فى الدور الذى تقوم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به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هيئة ال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مم المتحدة من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جل تقوية السلام العالمى والتوصل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إ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لى دعم للحقوق ال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إ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نسانية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،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وتنمية التعاون بين دول العالم المختلفة سواء المتقدمة منها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و النامية .</w:t>
      </w:r>
    </w:p>
    <w:p w:rsidR="005723CE" w:rsidRPr="00515EA5" w:rsidRDefault="005723CE" w:rsidP="005723CE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color w:val="FF0000"/>
          <w:kern w:val="24"/>
          <w:sz w:val="32"/>
          <w:szCs w:val="32"/>
        </w:rPr>
      </w:pPr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 xml:space="preserve">الدور الذى قامت </w:t>
      </w:r>
      <w:proofErr w:type="spellStart"/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>به</w:t>
      </w:r>
      <w:proofErr w:type="spellEnd"/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 xml:space="preserve"> المؤسسات الدولية فى رعاية الشباب :</w:t>
      </w:r>
    </w:p>
    <w:p w:rsidR="005723CE" w:rsidRPr="005723CE" w:rsidRDefault="005723CE" w:rsidP="005723CE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Simplified Arabic" w:cs="Simplified Arabic"/>
          <w:kern w:val="24"/>
          <w:sz w:val="32"/>
          <w:szCs w:val="32"/>
          <w:rtl/>
        </w:rPr>
      </w:pP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-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 xml:space="preserve">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سعى منظمات ال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مم المتحدة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إ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لى تركيز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نشطتها على انشاء وتطوير خدمات رعاية الشباب  تحت اشراف حكومى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وأهلي,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كجزء لا يتجزأ من برامج شاملة للنهوض بالأسرة لحماية حقوق الشباب المتعددة والمختلفة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.</w:t>
      </w:r>
      <w:proofErr w:type="spellEnd"/>
    </w:p>
    <w:p w:rsidR="005723CE" w:rsidRPr="00515EA5" w:rsidRDefault="005723CE" w:rsidP="005723CE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eastAsia="Times New Roman" w:hAnsi="Times New Roman" w:cs="Calibri"/>
          <w:color w:val="FF0000"/>
          <w:kern w:val="24"/>
          <w:sz w:val="32"/>
          <w:szCs w:val="32"/>
        </w:rPr>
      </w:pP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التركيز على ال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نشطة التى تنمى الفرص البناءة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للشباب,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وتسعى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إ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لى تنمية قدراتهم ,وتقديم الخدمات التى تساعد ذو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ي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المشاكل الخاصة , لمواجهة الصعوبات التى تعترضهم .</w:t>
      </w:r>
    </w:p>
    <w:p w:rsidR="005723CE" w:rsidRPr="00515EA5" w:rsidRDefault="005723CE" w:rsidP="005723CE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color w:val="FF0000"/>
          <w:kern w:val="24"/>
          <w:sz w:val="32"/>
          <w:szCs w:val="32"/>
        </w:rPr>
      </w:pPr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 xml:space="preserve">الدور الذى قامت </w:t>
      </w:r>
      <w:proofErr w:type="spellStart"/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>به</w:t>
      </w:r>
      <w:proofErr w:type="spellEnd"/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 xml:space="preserve"> المؤسسات الدولية فى رعاية الشباب :</w:t>
      </w:r>
    </w:p>
    <w:p w:rsidR="005723CE" w:rsidRPr="005723CE" w:rsidRDefault="005723CE" w:rsidP="005723CE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eastAsia="Times New Roman" w:hAnsi="Times New Roman" w:cs="Calibri"/>
          <w:kern w:val="24"/>
          <w:sz w:val="32"/>
          <w:szCs w:val="32"/>
        </w:rPr>
      </w:pP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توجيه هيئ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ة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ال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مم المتحدة ال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نظار,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إ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لى ضرورة التعاون بين الوكالات المتخصصة للاهتمام بالشباب ضمن برامجها لتطوير الدول فى كافة المجالات الصحية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و التعليمية </w:t>
      </w:r>
      <w:r w:rsidRPr="005723CE">
        <w:rPr>
          <w:rFonts w:ascii="Calibri" w:hAnsi="Simplified Arabic" w:cs="Simplified Arabic"/>
          <w:b/>
          <w:bCs/>
          <w:kern w:val="24"/>
          <w:sz w:val="32"/>
          <w:szCs w:val="32"/>
          <w:rtl/>
          <w:lang w:bidi="ar-EG"/>
        </w:rPr>
        <w:t>والتدريب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المهني .</w:t>
      </w:r>
    </w:p>
    <w:p w:rsidR="005723CE" w:rsidRPr="005723CE" w:rsidRDefault="005723CE" w:rsidP="005723CE">
      <w:pPr>
        <w:autoSpaceDE w:val="0"/>
        <w:autoSpaceDN w:val="0"/>
        <w:adjustRightInd w:val="0"/>
        <w:spacing w:after="0" w:line="240" w:lineRule="auto"/>
        <w:ind w:left="720" w:right="540" w:hanging="540"/>
        <w:jc w:val="both"/>
        <w:rPr>
          <w:rFonts w:ascii="Calibri" w:hAnsi="Simplified Arabic" w:cs="Simplified Arabic"/>
          <w:b/>
          <w:bCs/>
          <w:kern w:val="24"/>
          <w:sz w:val="32"/>
          <w:szCs w:val="32"/>
          <w:rtl/>
        </w:rPr>
      </w:pP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ضرورة تحقيق نظرة شاملة ودراسة كاملة وافية عن المظاهر المختلفة لموقف الشباب ودورهم فى تحقيق التطور الاجتماعي والاقتصادي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.</w:t>
      </w:r>
      <w:r w:rsidRPr="005723CE">
        <w:rPr>
          <w:rFonts w:ascii="Calibri" w:hAnsi="Simplified Arabic" w:cs="Simplified Arabic"/>
          <w:b/>
          <w:bCs/>
          <w:kern w:val="24"/>
          <w:sz w:val="32"/>
          <w:szCs w:val="32"/>
          <w:rtl/>
          <w:lang w:bidi="ar-EG"/>
        </w:rPr>
        <w:t xml:space="preserve"> </w:t>
      </w:r>
    </w:p>
    <w:p w:rsidR="005723CE" w:rsidRPr="00515EA5" w:rsidRDefault="005723CE" w:rsidP="00515EA5">
      <w:pPr>
        <w:autoSpaceDE w:val="0"/>
        <w:autoSpaceDN w:val="0"/>
        <w:adjustRightInd w:val="0"/>
        <w:spacing w:after="0" w:line="240" w:lineRule="auto"/>
        <w:ind w:left="720" w:right="540" w:hanging="540"/>
        <w:jc w:val="both"/>
        <w:rPr>
          <w:rFonts w:ascii="Calibri" w:eastAsia="Times New Roman" w:hAnsi="Times New Roman" w:cs="Calibri"/>
          <w:color w:val="FF0000"/>
          <w:kern w:val="24"/>
          <w:sz w:val="32"/>
          <w:szCs w:val="32"/>
        </w:rPr>
      </w:pPr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 xml:space="preserve">المنظمات التابعة للأمم المتحدة وتقدم خدمات لرعاية </w:t>
      </w:r>
      <w:proofErr w:type="spellStart"/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>الشباب:</w:t>
      </w:r>
      <w:proofErr w:type="spellEnd"/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 xml:space="preserve"> من أهمها ما يلى : </w:t>
      </w:r>
      <w:r w:rsidR="00515EA5" w:rsidRPr="00515EA5">
        <w:rPr>
          <w:rFonts w:ascii="Calibri" w:eastAsia="Times New Roman" w:hAnsi="Times New Roman" w:cs="Times New Roman"/>
          <w:color w:val="FF0000"/>
          <w:kern w:val="24"/>
          <w:sz w:val="32"/>
          <w:szCs w:val="32"/>
          <w:rtl/>
        </w:rPr>
        <w:tab/>
      </w:r>
      <w:r w:rsidR="00515EA5" w:rsidRPr="00515EA5">
        <w:rPr>
          <w:rFonts w:ascii="Calibri" w:eastAsia="Times New Roman" w:hAnsi="Times New Roman" w:cs="Calibri"/>
          <w:color w:val="FF0000"/>
          <w:kern w:val="24"/>
          <w:sz w:val="32"/>
          <w:szCs w:val="32"/>
        </w:rPr>
        <w:tab/>
      </w:r>
      <w:r w:rsidR="00515EA5" w:rsidRPr="00515EA5">
        <w:rPr>
          <w:rFonts w:ascii="Calibri" w:eastAsia="Times New Roman" w:hAnsi="Times New Roman" w:cs="Calibri"/>
          <w:color w:val="FF0000"/>
          <w:kern w:val="24"/>
          <w:sz w:val="32"/>
          <w:szCs w:val="32"/>
        </w:rPr>
        <w:tab/>
      </w:r>
    </w:p>
    <w:p w:rsidR="005723CE" w:rsidRPr="00515EA5" w:rsidRDefault="005723CE" w:rsidP="005723CE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color w:val="FF0000"/>
          <w:kern w:val="24"/>
          <w:sz w:val="32"/>
          <w:szCs w:val="32"/>
        </w:rPr>
      </w:pPr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>منظمة ال</w:t>
      </w:r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</w:rPr>
        <w:t>أ</w:t>
      </w:r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 xml:space="preserve">مم المتحدة للتربية والعلوم والثقافة </w:t>
      </w:r>
      <w:proofErr w:type="spellStart"/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>(</w:t>
      </w:r>
      <w:proofErr w:type="spellEnd"/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 xml:space="preserve"> اليونسكو </w:t>
      </w:r>
      <w:proofErr w:type="spellStart"/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>)</w:t>
      </w:r>
      <w:proofErr w:type="spellEnd"/>
    </w:p>
    <w:p w:rsidR="005723CE" w:rsidRPr="005723CE" w:rsidRDefault="005723CE" w:rsidP="005723CE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Simplified Arabic" w:cs="Simplified Arabic"/>
          <w:b/>
          <w:bCs/>
          <w:kern w:val="24"/>
          <w:sz w:val="32"/>
          <w:szCs w:val="32"/>
          <w:rtl/>
        </w:rPr>
      </w:pP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lastRenderedPageBreak/>
        <w:t xml:space="preserve"> وتعطى تلك المنظمة ضمن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ولوياتها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قطاع الشباب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همية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متزايدة من حيث الاهتمام بأوضاعهم ومشكلاتهم واحتياجاتهم ومطالبهم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،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وذلك سعيا لوضع تصور لمقترحات تحقق التبادل والترابط بين خبرات دول العالم فى التعامل مع قضايا الشباب حتى نهاية القرن الماضى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.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</w:t>
      </w:r>
    </w:p>
    <w:p w:rsidR="00515EA5" w:rsidRDefault="005723CE" w:rsidP="00515EA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Simplified Arabic" w:cs="Simplified Arabic"/>
          <w:kern w:val="24"/>
          <w:sz w:val="32"/>
          <w:szCs w:val="32"/>
          <w:rtl/>
          <w:lang w:bidi="ar-EG"/>
        </w:rPr>
      </w:pPr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 xml:space="preserve">وتولى تلك المنظمة العديد من القضايا التالية المزيد من الاهتمام فى مجال رعاية الشباب </w:t>
      </w:r>
    </w:p>
    <w:p w:rsidR="005723CE" w:rsidRPr="005723CE" w:rsidRDefault="005723CE" w:rsidP="00515EA5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kern w:val="24"/>
          <w:sz w:val="32"/>
          <w:szCs w:val="32"/>
        </w:rPr>
      </w:pP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دور الشباب فى مرحلة السلام الدولى </w:t>
      </w:r>
    </w:p>
    <w:p w:rsidR="005723CE" w:rsidRPr="005723CE" w:rsidRDefault="005723CE" w:rsidP="005723CE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kern w:val="24"/>
          <w:sz w:val="32"/>
          <w:szCs w:val="32"/>
        </w:rPr>
      </w:pP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دور الشباب فى التنمية بكافة المجتمعات </w:t>
      </w:r>
    </w:p>
    <w:p w:rsidR="005723CE" w:rsidRPr="005723CE" w:rsidRDefault="005723CE" w:rsidP="005723CE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kern w:val="24"/>
          <w:sz w:val="32"/>
          <w:szCs w:val="32"/>
        </w:rPr>
      </w:pP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دور الشباب فى تطوير مجتمعاتهم وضرورة مشاركتهم فى تحقيق ذلك .</w:t>
      </w:r>
    </w:p>
    <w:p w:rsidR="005723CE" w:rsidRPr="005723CE" w:rsidRDefault="005723CE" w:rsidP="005723CE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kern w:val="24"/>
          <w:sz w:val="32"/>
          <w:szCs w:val="32"/>
        </w:rPr>
      </w:pP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تبنى المنظمة قضايا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(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المشاركة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،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التنمية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،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السلام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)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</w:t>
      </w:r>
    </w:p>
    <w:p w:rsidR="005723CE" w:rsidRPr="00515EA5" w:rsidRDefault="005723CE" w:rsidP="005723CE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color w:val="FF0000"/>
          <w:kern w:val="24"/>
          <w:sz w:val="32"/>
          <w:szCs w:val="32"/>
        </w:rPr>
      </w:pPr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 xml:space="preserve">وحدة الشباب بمركز التنمية الاجتماعية والشئون الانسانية </w:t>
      </w:r>
    </w:p>
    <w:p w:rsidR="005723CE" w:rsidRPr="005723CE" w:rsidRDefault="005723CE" w:rsidP="005723CE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eastAsia="Times New Roman" w:hAnsi="Times New Roman" w:cs="Calibri"/>
          <w:kern w:val="24"/>
          <w:sz w:val="32"/>
          <w:szCs w:val="32"/>
        </w:rPr>
      </w:pP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وهى من الوحدات الفاعلة التى تلعب دورا واضحا فيما يتعلق بشئون الشباب على المستوى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الدولى,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ويتضح ذلك فى ال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نشطة التى تقوم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بها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واعداد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التقارير عن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نشطة الشباب على المستوى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العالمي،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كذلك تحديد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هم قنوات الاتصال بين ال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مم المتحدة ومنظمات الشباب بالعالم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،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والسعي لتحسين وتدعيم تلك المنظمات بما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يه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ي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ئ الفرص للاستفادة منها بفاعلية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،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وكذلك لهذه الوحدة دورها الإيجابي فى تحديد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هم القضايا الرئيسية الخاصة بالمنظمات التى تخدم الشباب عالميا وتحديد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هم الاقتراحات المرتبطة بتلك القضايا .</w:t>
      </w:r>
    </w:p>
    <w:p w:rsidR="005723CE" w:rsidRPr="00515EA5" w:rsidRDefault="005723CE" w:rsidP="005723CE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color w:val="FF0000"/>
          <w:kern w:val="24"/>
          <w:sz w:val="32"/>
          <w:szCs w:val="32"/>
        </w:rPr>
      </w:pPr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 xml:space="preserve">منظمة الصحة العالمية </w:t>
      </w:r>
    </w:p>
    <w:p w:rsidR="005723CE" w:rsidRPr="005723CE" w:rsidRDefault="005723CE" w:rsidP="005723CE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eastAsia="Times New Roman" w:hAnsi="Times New Roman" w:cs="Calibri"/>
          <w:kern w:val="24"/>
          <w:sz w:val="32"/>
          <w:szCs w:val="32"/>
        </w:rPr>
      </w:pP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 تلعب تلك المنظمة دورا ايجابيا في تدعيم الجانب الصحي ونشر الوعى بالكثير من القضايا التى تهم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الشباب,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 xml:space="preserve">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وترتبط بأهمية حمايتهم وتدعيم الجانب الصحي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لديهم,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مثل قضايا التدخين حيث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جريت دراسة شاملة للمدخنين فى (22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)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دولة و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وصت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lastRenderedPageBreak/>
        <w:t xml:space="preserve">بضرورة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إ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قامة المعسكرات للمدخنين من شباب تلك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الدول,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لتوعيتهم ووقايتهم من التدخين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،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و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وصت بضرورة استثمار وسائل ال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إ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علام فى تحقيق ذلك.</w:t>
      </w:r>
    </w:p>
    <w:p w:rsidR="005723CE" w:rsidRPr="005723CE" w:rsidRDefault="005723CE" w:rsidP="005723CE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kern w:val="24"/>
          <w:sz w:val="32"/>
          <w:szCs w:val="32"/>
        </w:rPr>
      </w:pP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   كذلك تهتم تلك المنظمة بنشر الرياضة ومحاربة ال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مراض المختلفة وتدعيم سبل الوقاية  منها وتوفير سبل علاجها دوليا . </w:t>
      </w:r>
    </w:p>
    <w:p w:rsidR="005723CE" w:rsidRPr="00515EA5" w:rsidRDefault="005723CE" w:rsidP="005723CE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eastAsia="Times New Roman" w:hAnsi="Times New Roman" w:cs="Calibri"/>
          <w:color w:val="FF0000"/>
          <w:kern w:val="24"/>
          <w:sz w:val="32"/>
          <w:szCs w:val="32"/>
        </w:rPr>
      </w:pPr>
      <w:r w:rsidRPr="00515EA5">
        <w:rPr>
          <w:rFonts w:ascii="Calibri" w:hAnsi="Simplified Arabic" w:cs="Simplified Arabic"/>
          <w:b/>
          <w:bCs/>
          <w:color w:val="FF0000"/>
          <w:kern w:val="24"/>
          <w:sz w:val="32"/>
          <w:szCs w:val="32"/>
          <w:rtl/>
          <w:lang w:bidi="ar-EG"/>
        </w:rPr>
        <w:t xml:space="preserve">منظمة العمل الدولية </w:t>
      </w:r>
    </w:p>
    <w:p w:rsidR="005723CE" w:rsidRPr="005723CE" w:rsidRDefault="005723CE" w:rsidP="005723CE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eastAsia="Times New Roman" w:hAnsi="Times New Roman" w:cs="Calibri"/>
          <w:kern w:val="24"/>
          <w:sz w:val="32"/>
          <w:szCs w:val="32"/>
        </w:rPr>
      </w:pP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تهتم تلك المنظمة بقضايا العاملين من الشباب القائمين ب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داء وظائفهم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،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 وتحرص على تقديم العون لهم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،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 xml:space="preserve">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من خلال عقد لقاءات دولية لمناقشة قضايا شباب الموظفين والتعرف على احتياجاتهم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ومشك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لا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تهم وتدعيم سبل فاعليتهم في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داء </w:t>
      </w:r>
      <w:proofErr w:type="spellStart"/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وظائفهم,</w:t>
      </w:r>
      <w:proofErr w:type="spellEnd"/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 xml:space="preserve">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 xml:space="preserve">مما يدعم قدراتهم على تحقيق 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</w:rPr>
        <w:t>أ</w:t>
      </w:r>
      <w:r w:rsidRPr="005723CE">
        <w:rPr>
          <w:rFonts w:ascii="Calibri" w:hAnsi="Simplified Arabic" w:cs="Simplified Arabic"/>
          <w:kern w:val="24"/>
          <w:sz w:val="32"/>
          <w:szCs w:val="32"/>
          <w:rtl/>
          <w:lang w:bidi="ar-EG"/>
        </w:rPr>
        <w:t>قصى استفادة في تنمية المجتمع.</w:t>
      </w:r>
    </w:p>
    <w:p w:rsidR="005723CE" w:rsidRPr="005723CE" w:rsidRDefault="005723CE" w:rsidP="005723C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32"/>
          <w:szCs w:val="32"/>
          <w:rtl/>
        </w:rPr>
      </w:pPr>
    </w:p>
    <w:p w:rsidR="00981152" w:rsidRPr="00503A66" w:rsidRDefault="00503A66">
      <w:pPr>
        <w:rPr>
          <w:color w:val="FF0000"/>
        </w:rPr>
      </w:pPr>
      <w:proofErr w:type="spellStart"/>
      <w:r w:rsidRPr="00503A66">
        <w:rPr>
          <w:rFonts w:hint="cs"/>
          <w:color w:val="FF0000"/>
          <w:rtl/>
        </w:rPr>
        <w:t>دعواااااااتكم</w:t>
      </w:r>
      <w:proofErr w:type="spellEnd"/>
      <w:r w:rsidRPr="00503A66">
        <w:rPr>
          <w:rFonts w:hint="cs"/>
          <w:color w:val="FF0000"/>
          <w:rtl/>
        </w:rPr>
        <w:t xml:space="preserve"> </w:t>
      </w:r>
      <w:proofErr w:type="spellStart"/>
      <w:r w:rsidRPr="00503A66">
        <w:rPr>
          <w:rFonts w:hint="cs"/>
          <w:color w:val="FF0000"/>
          <w:rtl/>
        </w:rPr>
        <w:t>هدوووي</w:t>
      </w:r>
      <w:proofErr w:type="spellEnd"/>
      <w:r w:rsidRPr="00503A66">
        <w:rPr>
          <w:rFonts w:hint="cs"/>
          <w:color w:val="FF0000"/>
          <w:rtl/>
        </w:rPr>
        <w:t xml:space="preserve"> </w:t>
      </w:r>
    </w:p>
    <w:sectPr w:rsidR="00981152" w:rsidRPr="00503A66" w:rsidSect="007009C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6263" w:rsidRDefault="009E6263" w:rsidP="00515EA5">
      <w:pPr>
        <w:spacing w:after="0" w:line="240" w:lineRule="auto"/>
      </w:pPr>
      <w:r>
        <w:separator/>
      </w:r>
    </w:p>
  </w:endnote>
  <w:endnote w:type="continuationSeparator" w:id="0">
    <w:p w:rsidR="009E6263" w:rsidRDefault="009E6263" w:rsidP="00515E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e_AlMateen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EA5" w:rsidRDefault="00515EA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5451596"/>
      <w:docPartObj>
        <w:docPartGallery w:val="Page Numbers (Bottom of Page)"/>
        <w:docPartUnique/>
      </w:docPartObj>
    </w:sdtPr>
    <w:sdtContent>
      <w:p w:rsidR="00515EA5" w:rsidRDefault="00B602B1">
        <w:pPr>
          <w:pStyle w:val="a4"/>
          <w:pBdr>
            <w:top w:val="single" w:sz="4" w:space="1" w:color="D9D9D9" w:themeColor="background1" w:themeShade="D9"/>
          </w:pBdr>
          <w:jc w:val="right"/>
        </w:pPr>
        <w:fldSimple w:instr=" PAGE   \* MERGEFORMAT ">
          <w:r w:rsidR="00EA424D" w:rsidRPr="00EA424D">
            <w:rPr>
              <w:rFonts w:cs="Calibri"/>
              <w:noProof/>
              <w:rtl/>
              <w:lang w:val="ar-SA"/>
            </w:rPr>
            <w:t>4</w:t>
          </w:r>
        </w:fldSimple>
        <w:r w:rsidR="00515EA5">
          <w:rPr>
            <w:rtl/>
            <w:lang w:val="ar-SA"/>
          </w:rPr>
          <w:t xml:space="preserve"> </w:t>
        </w:r>
        <w:proofErr w:type="spellStart"/>
        <w:r w:rsidR="00515EA5">
          <w:rPr>
            <w:rtl/>
            <w:lang w:val="ar-SA"/>
          </w:rPr>
          <w:t>|</w:t>
        </w:r>
        <w:proofErr w:type="spellEnd"/>
        <w:r w:rsidR="00515EA5">
          <w:rPr>
            <w:rtl/>
            <w:lang w:val="ar-SA"/>
          </w:rPr>
          <w:t xml:space="preserve"> </w:t>
        </w:r>
        <w:r w:rsidR="00515EA5">
          <w:rPr>
            <w:color w:val="7F7F7F" w:themeColor="background1" w:themeShade="7F"/>
            <w:spacing w:val="60"/>
            <w:rtl/>
            <w:lang w:val="ar-SA"/>
          </w:rPr>
          <w:t>صفحة</w:t>
        </w:r>
      </w:p>
    </w:sdtContent>
  </w:sdt>
  <w:p w:rsidR="00515EA5" w:rsidRDefault="00515EA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EA5" w:rsidRDefault="00515EA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6263" w:rsidRDefault="009E6263" w:rsidP="00515EA5">
      <w:pPr>
        <w:spacing w:after="0" w:line="240" w:lineRule="auto"/>
      </w:pPr>
      <w:r>
        <w:separator/>
      </w:r>
    </w:p>
  </w:footnote>
  <w:footnote w:type="continuationSeparator" w:id="0">
    <w:p w:rsidR="009E6263" w:rsidRDefault="009E6263" w:rsidP="00515E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EA5" w:rsidRDefault="00515EA5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EA5" w:rsidRDefault="00515EA5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EA5" w:rsidRDefault="00515EA5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2CC22BE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irohaFullWidth"/>
        <w:lvlText w:val="-"/>
        <w:legacy w:legacy="1" w:legacySpace="0" w:legacyIndent="0"/>
        <w:lvlJc w:val="right"/>
        <w:rPr>
          <w:rFonts w:ascii="Arial" w:hAnsi="Arial" w:cs="Arial" w:hint="default"/>
          <w:sz w:val="80"/>
        </w:rPr>
      </w:lvl>
    </w:lvlOverride>
  </w:num>
  <w:num w:numId="2">
    <w:abstractNumId w:val="0"/>
    <w:lvlOverride w:ilvl="0">
      <w:lvl w:ilvl="0">
        <w:numFmt w:val="irohaFullWidth"/>
        <w:lvlText w:val="-"/>
        <w:legacy w:legacy="1" w:legacySpace="0" w:legacyIndent="0"/>
        <w:lvlJc w:val="right"/>
        <w:rPr>
          <w:rFonts w:ascii="Arial" w:hAnsi="Arial" w:cs="Arial" w:hint="default"/>
          <w:sz w:val="80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0"/>
        <w:lvlJc w:val="right"/>
        <w:rPr>
          <w:rFonts w:ascii="Arial" w:hAnsi="Arial" w:cs="Arial" w:hint="default"/>
          <w:sz w:val="80"/>
        </w:rPr>
      </w:lvl>
    </w:lvlOverride>
  </w:num>
  <w:num w:numId="4">
    <w:abstractNumId w:val="0"/>
    <w:lvlOverride w:ilvl="0">
      <w:lvl w:ilvl="0">
        <w:numFmt w:val="bullet"/>
        <w:lvlText w:val="-"/>
        <w:legacy w:legacy="1" w:legacySpace="0" w:legacyIndent="0"/>
        <w:lvlJc w:val="right"/>
        <w:rPr>
          <w:rFonts w:ascii="Simplified Arabic" w:hAnsi="Simplified Arabic" w:cs="Simplified Arabic" w:hint="default"/>
          <w:sz w:val="56"/>
        </w:rPr>
      </w:lvl>
    </w:lvlOverride>
  </w:num>
  <w:num w:numId="5">
    <w:abstractNumId w:val="0"/>
    <w:lvlOverride w:ilvl="0">
      <w:lvl w:ilvl="0">
        <w:numFmt w:val="bullet"/>
        <w:lvlText w:val="-"/>
        <w:legacy w:legacy="1" w:legacySpace="0" w:legacyIndent="0"/>
        <w:lvlJc w:val="right"/>
        <w:rPr>
          <w:rFonts w:ascii="Simplified Arabic" w:hAnsi="Simplified Arabic" w:cs="Simplified Arabic" w:hint="default"/>
          <w:sz w:val="56"/>
        </w:rPr>
      </w:lvl>
    </w:lvlOverride>
  </w:num>
  <w:num w:numId="6">
    <w:abstractNumId w:val="0"/>
    <w:lvlOverride w:ilvl="0">
      <w:lvl w:ilvl="0">
        <w:numFmt w:val="bullet"/>
        <w:lvlText w:val="-"/>
        <w:legacy w:legacy="1" w:legacySpace="0" w:legacyIndent="0"/>
        <w:lvlJc w:val="right"/>
        <w:rPr>
          <w:rFonts w:ascii="Simplified Arabic" w:hAnsi="Simplified Arabic" w:cs="Simplified Arabic" w:hint="default"/>
          <w:sz w:val="56"/>
        </w:rPr>
      </w:lvl>
    </w:lvlOverride>
  </w:num>
  <w:num w:numId="7">
    <w:abstractNumId w:val="0"/>
    <w:lvlOverride w:ilvl="0">
      <w:lvl w:ilvl="0">
        <w:numFmt w:val="bullet"/>
        <w:lvlText w:val="-"/>
        <w:legacy w:legacy="1" w:legacySpace="0" w:legacyIndent="0"/>
        <w:lvlJc w:val="right"/>
        <w:rPr>
          <w:rFonts w:ascii="Simplified Arabic" w:hAnsi="Simplified Arabic" w:cs="Simplified Arabic" w:hint="default"/>
          <w:sz w:val="48"/>
        </w:rPr>
      </w:lvl>
    </w:lvlOverride>
  </w:num>
  <w:num w:numId="8">
    <w:abstractNumId w:val="0"/>
    <w:lvlOverride w:ilvl="0">
      <w:lvl w:ilvl="0">
        <w:numFmt w:val="bullet"/>
        <w:lvlText w:val="-"/>
        <w:legacy w:legacy="1" w:legacySpace="0" w:legacyIndent="0"/>
        <w:lvlJc w:val="right"/>
        <w:rPr>
          <w:rFonts w:ascii="Simplified Arabic" w:hAnsi="Simplified Arabic" w:cs="Simplified Arabic" w:hint="default"/>
          <w:sz w:val="48"/>
        </w:rPr>
      </w:lvl>
    </w:lvlOverride>
  </w:num>
  <w:num w:numId="9">
    <w:abstractNumId w:val="0"/>
    <w:lvlOverride w:ilvl="0">
      <w:lvl w:ilvl="0">
        <w:numFmt w:val="bullet"/>
        <w:lvlText w:val=""/>
        <w:legacy w:legacy="1" w:legacySpace="0" w:legacyIndent="0"/>
        <w:lvlJc w:val="right"/>
        <w:rPr>
          <w:rFonts w:ascii="Symbol" w:hAnsi="Symbol" w:hint="default"/>
          <w:sz w:val="48"/>
        </w:rPr>
      </w:lvl>
    </w:lvlOverride>
  </w:num>
  <w:num w:numId="10">
    <w:abstractNumId w:val="0"/>
    <w:lvlOverride w:ilvl="0">
      <w:lvl w:ilvl="0">
        <w:numFmt w:val="bullet"/>
        <w:lvlText w:val=""/>
        <w:legacy w:legacy="1" w:legacySpace="0" w:legacyIndent="0"/>
        <w:lvlJc w:val="right"/>
        <w:rPr>
          <w:rFonts w:ascii="Symbol" w:hAnsi="Symbol" w:hint="default"/>
          <w:sz w:val="48"/>
        </w:rPr>
      </w:lvl>
    </w:lvlOverride>
  </w:num>
  <w:num w:numId="11">
    <w:abstractNumId w:val="0"/>
    <w:lvlOverride w:ilvl="0">
      <w:lvl w:ilvl="0">
        <w:numFmt w:val="irohaFullWidth"/>
        <w:lvlText w:val="-"/>
        <w:legacy w:legacy="1" w:legacySpace="0" w:legacyIndent="0"/>
        <w:lvlJc w:val="right"/>
        <w:rPr>
          <w:rFonts w:ascii="Simplified Arabic" w:hAnsi="Simplified Arabic" w:cs="Simplified Arabic" w:hint="default"/>
          <w:sz w:val="48"/>
        </w:rPr>
      </w:lvl>
    </w:lvlOverride>
  </w:num>
  <w:num w:numId="12">
    <w:abstractNumId w:val="0"/>
    <w:lvlOverride w:ilvl="0">
      <w:lvl w:ilvl="0">
        <w:numFmt w:val="bullet"/>
        <w:lvlText w:val="-"/>
        <w:legacy w:legacy="1" w:legacySpace="0" w:legacyIndent="0"/>
        <w:lvlJc w:val="right"/>
        <w:rPr>
          <w:rFonts w:ascii="Simplified Arabic" w:hAnsi="Simplified Arabic" w:cs="Simplified Arabic" w:hint="default"/>
          <w:sz w:val="48"/>
        </w:rPr>
      </w:lvl>
    </w:lvlOverride>
  </w:num>
  <w:num w:numId="13">
    <w:abstractNumId w:val="0"/>
    <w:lvlOverride w:ilvl="0">
      <w:lvl w:ilvl="0">
        <w:numFmt w:val="bullet"/>
        <w:lvlText w:val="-"/>
        <w:legacy w:legacy="1" w:legacySpace="0" w:legacyIndent="0"/>
        <w:lvlJc w:val="right"/>
        <w:rPr>
          <w:rFonts w:ascii="Simplified Arabic" w:hAnsi="Simplified Arabic" w:cs="Simplified Arabic" w:hint="default"/>
          <w:sz w:val="48"/>
        </w:rPr>
      </w:lvl>
    </w:lvlOverride>
  </w:num>
  <w:num w:numId="14">
    <w:abstractNumId w:val="0"/>
    <w:lvlOverride w:ilvl="0">
      <w:lvl w:ilvl="0">
        <w:numFmt w:val="bullet"/>
        <w:lvlText w:val="-"/>
        <w:legacy w:legacy="1" w:legacySpace="0" w:legacyIndent="0"/>
        <w:lvlJc w:val="right"/>
        <w:rPr>
          <w:rFonts w:ascii="Simplified Arabic" w:hAnsi="Simplified Arabic" w:cs="Simplified Arabic" w:hint="default"/>
          <w:sz w:val="56"/>
        </w:rPr>
      </w:lvl>
    </w:lvlOverride>
  </w:num>
  <w:num w:numId="15">
    <w:abstractNumId w:val="0"/>
    <w:lvlOverride w:ilvl="0">
      <w:lvl w:ilvl="0">
        <w:numFmt w:val="bullet"/>
        <w:lvlText w:val="-"/>
        <w:legacy w:legacy="1" w:legacySpace="0" w:legacyIndent="0"/>
        <w:lvlJc w:val="right"/>
        <w:rPr>
          <w:rFonts w:ascii="Simplified Arabic" w:hAnsi="Simplified Arabic" w:cs="Simplified Arabic" w:hint="default"/>
          <w:sz w:val="56"/>
        </w:rPr>
      </w:lvl>
    </w:lvlOverride>
  </w:num>
  <w:num w:numId="16">
    <w:abstractNumId w:val="0"/>
    <w:lvlOverride w:ilvl="0">
      <w:lvl w:ilvl="0">
        <w:numFmt w:val="bullet"/>
        <w:lvlText w:val="-"/>
        <w:legacy w:legacy="1" w:legacySpace="0" w:legacyIndent="0"/>
        <w:lvlJc w:val="right"/>
        <w:rPr>
          <w:rFonts w:ascii="Simplified Arabic" w:hAnsi="Simplified Arabic" w:cs="Simplified Arabic" w:hint="default"/>
          <w:sz w:val="56"/>
        </w:rPr>
      </w:lvl>
    </w:lvlOverride>
  </w:num>
  <w:num w:numId="17">
    <w:abstractNumId w:val="0"/>
    <w:lvlOverride w:ilvl="0">
      <w:lvl w:ilvl="0">
        <w:numFmt w:val="irohaFullWidth"/>
        <w:lvlText w:val="-"/>
        <w:legacy w:legacy="1" w:legacySpace="0" w:legacyIndent="0"/>
        <w:lvlJc w:val="right"/>
        <w:rPr>
          <w:rFonts w:ascii="Simplified Arabic" w:hAnsi="Simplified Arabic" w:cs="Simplified Arabic" w:hint="default"/>
          <w:sz w:val="48"/>
        </w:rPr>
      </w:lvl>
    </w:lvlOverride>
  </w:num>
  <w:num w:numId="18">
    <w:abstractNumId w:val="0"/>
    <w:lvlOverride w:ilvl="0">
      <w:lvl w:ilvl="0">
        <w:numFmt w:val="bullet"/>
        <w:lvlText w:val=""/>
        <w:legacy w:legacy="1" w:legacySpace="0" w:legacyIndent="0"/>
        <w:lvlJc w:val="right"/>
        <w:rPr>
          <w:rFonts w:ascii="Symbol" w:hAnsi="Symbol" w:hint="default"/>
          <w:sz w:val="48"/>
        </w:rPr>
      </w:lvl>
    </w:lvlOverride>
  </w:num>
  <w:num w:numId="19">
    <w:abstractNumId w:val="0"/>
    <w:lvlOverride w:ilvl="0">
      <w:lvl w:ilvl="0">
        <w:numFmt w:val="bullet"/>
        <w:lvlText w:val=""/>
        <w:legacy w:legacy="1" w:legacySpace="0" w:legacyIndent="0"/>
        <w:lvlJc w:val="right"/>
        <w:rPr>
          <w:rFonts w:ascii="Symbol" w:hAnsi="Symbol" w:hint="default"/>
          <w:sz w:val="48"/>
        </w:rPr>
      </w:lvl>
    </w:lvlOverride>
  </w:num>
  <w:num w:numId="20">
    <w:abstractNumId w:val="0"/>
    <w:lvlOverride w:ilvl="0">
      <w:lvl w:ilvl="0">
        <w:numFmt w:val="bullet"/>
        <w:lvlText w:val=""/>
        <w:legacy w:legacy="1" w:legacySpace="0" w:legacyIndent="0"/>
        <w:lvlJc w:val="right"/>
        <w:rPr>
          <w:rFonts w:ascii="Symbol" w:hAnsi="Symbol" w:hint="default"/>
          <w:sz w:val="48"/>
        </w:rPr>
      </w:lvl>
    </w:lvlOverride>
  </w:num>
  <w:num w:numId="21">
    <w:abstractNumId w:val="0"/>
    <w:lvlOverride w:ilvl="0">
      <w:lvl w:ilvl="0">
        <w:numFmt w:val="bullet"/>
        <w:lvlText w:val=""/>
        <w:legacy w:legacy="1" w:legacySpace="0" w:legacyIndent="0"/>
        <w:lvlJc w:val="right"/>
        <w:rPr>
          <w:rFonts w:ascii="Symbol" w:hAnsi="Symbol" w:hint="default"/>
          <w:sz w:val="48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723CE"/>
    <w:rsid w:val="00002BAE"/>
    <w:rsid w:val="000B07C9"/>
    <w:rsid w:val="000D582E"/>
    <w:rsid w:val="000E4FE6"/>
    <w:rsid w:val="001717B9"/>
    <w:rsid w:val="001C683E"/>
    <w:rsid w:val="00353679"/>
    <w:rsid w:val="00396A07"/>
    <w:rsid w:val="004834D5"/>
    <w:rsid w:val="00503A66"/>
    <w:rsid w:val="00515EA5"/>
    <w:rsid w:val="005723CE"/>
    <w:rsid w:val="008225D3"/>
    <w:rsid w:val="00981152"/>
    <w:rsid w:val="009E6263"/>
    <w:rsid w:val="00A15B0F"/>
    <w:rsid w:val="00A3321E"/>
    <w:rsid w:val="00AA3E2D"/>
    <w:rsid w:val="00B43A57"/>
    <w:rsid w:val="00B602B1"/>
    <w:rsid w:val="00C147AD"/>
    <w:rsid w:val="00CA2A1C"/>
    <w:rsid w:val="00EA424D"/>
    <w:rsid w:val="00F54F4A"/>
    <w:rsid w:val="00F97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15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5E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515EA5"/>
  </w:style>
  <w:style w:type="paragraph" w:styleId="a4">
    <w:name w:val="footer"/>
    <w:basedOn w:val="a"/>
    <w:link w:val="Char0"/>
    <w:uiPriority w:val="99"/>
    <w:unhideWhenUsed/>
    <w:rsid w:val="00515E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515EA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1026</Words>
  <Characters>5851</Characters>
  <Application>Microsoft Office Word</Application>
  <DocSecurity>0</DocSecurity>
  <Lines>48</Lines>
  <Paragraphs>13</Paragraphs>
  <ScaleCrop>false</ScaleCrop>
  <Company>By DR.Ahmed Saker</Company>
  <LinksUpToDate>false</LinksUpToDate>
  <CharactersWithSpaces>6864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</dc:creator>
  <cp:lastModifiedBy>PRO</cp:lastModifiedBy>
  <cp:revision>10</cp:revision>
  <dcterms:created xsi:type="dcterms:W3CDTF">2013-02-25T16:23:00Z</dcterms:created>
  <dcterms:modified xsi:type="dcterms:W3CDTF">2013-02-26T05:05:00Z</dcterms:modified>
</cp:coreProperties>
</file>