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1374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9B04AE" w:rsidTr="009B04AE">
        <w:tc>
          <w:tcPr>
            <w:tcW w:w="2840" w:type="dxa"/>
            <w:shd w:val="clear" w:color="auto" w:fill="D9D9D9" w:themeFill="background1" w:themeFillShade="D9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bookmarkStart w:id="0" w:name="_GoBack"/>
            <w:bookmarkEnd w:id="0"/>
            <w:r w:rsidRPr="009B04A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العلمــاء 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الكتــب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السنة</w:t>
            </w:r>
          </w:p>
        </w:tc>
      </w:tr>
      <w:tr w:rsidR="009B04AE" w:rsidRPr="009B04AE" w:rsidTr="009B04AE">
        <w:tc>
          <w:tcPr>
            <w:tcW w:w="2840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ماكس فيبر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الاقتصاد العام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9B04AE" w:rsidRPr="009B04AE" w:rsidTr="009B04AE">
        <w:tc>
          <w:tcPr>
            <w:tcW w:w="2840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آدم سميث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ثروة الامم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1766م</w:t>
            </w:r>
          </w:p>
        </w:tc>
      </w:tr>
      <w:tr w:rsidR="009B04AE" w:rsidRPr="009B04AE" w:rsidTr="009B04AE">
        <w:tc>
          <w:tcPr>
            <w:tcW w:w="2840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سان سيمون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النظام الصناعي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9B04AE" w:rsidRPr="009B04AE" w:rsidTr="009B04AE">
        <w:tc>
          <w:tcPr>
            <w:tcW w:w="2840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كارول ماكس وانجلز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راس المال 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9B04AE" w:rsidRPr="009B04AE" w:rsidTr="009B04AE">
        <w:tc>
          <w:tcPr>
            <w:tcW w:w="2840" w:type="dxa"/>
            <w:vMerge w:val="restart"/>
          </w:tcPr>
          <w:p w:rsidR="009B04AE" w:rsidRDefault="009B04AE" w:rsidP="009B04AE">
            <w:pPr>
              <w:spacing w:line="276" w:lineRule="auto"/>
              <w:ind w:firstLine="0"/>
              <w:jc w:val="center"/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</w:pPr>
          </w:p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فردريك تايلور 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اصول الادارة العلمية 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1911م</w:t>
            </w:r>
          </w:p>
        </w:tc>
      </w:tr>
      <w:tr w:rsidR="009B04AE" w:rsidRPr="009B04AE" w:rsidTr="009B04AE">
        <w:tc>
          <w:tcPr>
            <w:tcW w:w="2840" w:type="dxa"/>
            <w:vMerge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إدارة الورش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1903م</w:t>
            </w:r>
          </w:p>
        </w:tc>
      </w:tr>
      <w:tr w:rsidR="009B04AE" w:rsidRPr="009B04AE" w:rsidTr="009B04AE">
        <w:tc>
          <w:tcPr>
            <w:tcW w:w="2840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هنري فايول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الادارة الصناعية العامة 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1916م</w:t>
            </w:r>
          </w:p>
        </w:tc>
      </w:tr>
      <w:tr w:rsidR="009B04AE" w:rsidRPr="009B04AE" w:rsidTr="009B04AE">
        <w:tc>
          <w:tcPr>
            <w:tcW w:w="2840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وارين بلنكت وريموند اتنر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9B04A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مقدمة الادارة </w:t>
            </w:r>
          </w:p>
        </w:tc>
        <w:tc>
          <w:tcPr>
            <w:tcW w:w="2841" w:type="dxa"/>
          </w:tcPr>
          <w:p w:rsidR="009B04AE" w:rsidRPr="009B04AE" w:rsidRDefault="009B04AE" w:rsidP="009B04AE">
            <w:pPr>
              <w:spacing w:line="480" w:lineRule="auto"/>
              <w:ind w:firstLine="0"/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</w:tbl>
    <w:p w:rsidR="00AF5182" w:rsidRDefault="00AF5182">
      <w:pPr>
        <w:rPr>
          <w:rFonts w:hint="cs"/>
        </w:rPr>
      </w:pPr>
    </w:p>
    <w:sectPr w:rsidR="00AF5182" w:rsidSect="00B056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4AE"/>
    <w:rsid w:val="00806DCC"/>
    <w:rsid w:val="009B04AE"/>
    <w:rsid w:val="00AF5182"/>
    <w:rsid w:val="00B0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CC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806DCC"/>
    <w:pPr>
      <w:spacing w:before="600" w:after="0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DCC"/>
    <w:pPr>
      <w:spacing w:before="320" w:after="0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DCC"/>
    <w:pPr>
      <w:bidi w:val="0"/>
      <w:spacing w:before="320" w:after="0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DCC"/>
    <w:pPr>
      <w:bidi w:val="0"/>
      <w:spacing w:before="28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DCC"/>
    <w:pPr>
      <w:bidi w:val="0"/>
      <w:spacing w:before="280" w:after="0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DCC"/>
    <w:pPr>
      <w:bidi w:val="0"/>
      <w:spacing w:before="280" w:after="80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DCC"/>
    <w:pPr>
      <w:bidi w:val="0"/>
      <w:spacing w:before="280" w:after="0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DCC"/>
    <w:pPr>
      <w:bidi w:val="0"/>
      <w:spacing w:before="280" w:after="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DCC"/>
    <w:pPr>
      <w:bidi w:val="0"/>
      <w:spacing w:before="280" w:after="0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DCC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6DC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DCC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06DCC"/>
    <w:pPr>
      <w:bidi w:val="0"/>
    </w:pPr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6DCC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806DCC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DCC"/>
    <w:pPr>
      <w:bidi w:val="0"/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06DCC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806DCC"/>
    <w:rPr>
      <w:b/>
      <w:bCs/>
      <w:spacing w:val="0"/>
    </w:rPr>
  </w:style>
  <w:style w:type="character" w:styleId="Emphasis">
    <w:name w:val="Emphasis"/>
    <w:uiPriority w:val="20"/>
    <w:qFormat/>
    <w:rsid w:val="00806DCC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806DCC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806DCC"/>
    <w:pPr>
      <w:bidi w:val="0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06DCC"/>
    <w:pPr>
      <w:bidi w:val="0"/>
    </w:pPr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806DCC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DCC"/>
    <w:pPr>
      <w:bidi w:val="0"/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DCC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806DCC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806DCC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806DCC"/>
    <w:rPr>
      <w:smallCaps/>
    </w:rPr>
  </w:style>
  <w:style w:type="character" w:styleId="IntenseReference">
    <w:name w:val="Intense Reference"/>
    <w:uiPriority w:val="32"/>
    <w:qFormat/>
    <w:rsid w:val="00806DCC"/>
    <w:rPr>
      <w:b/>
      <w:bCs/>
      <w:smallCaps/>
      <w:color w:val="auto"/>
    </w:rPr>
  </w:style>
  <w:style w:type="character" w:styleId="BookTitle">
    <w:name w:val="Book Title"/>
    <w:uiPriority w:val="33"/>
    <w:qFormat/>
    <w:rsid w:val="00806DCC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06DCC"/>
    <w:pPr>
      <w:bidi w:val="0"/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9B0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36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CC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806DCC"/>
    <w:pPr>
      <w:spacing w:before="600" w:after="0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6DCC"/>
    <w:pPr>
      <w:spacing w:before="320" w:after="0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DCC"/>
    <w:pPr>
      <w:bidi w:val="0"/>
      <w:spacing w:before="320" w:after="0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DCC"/>
    <w:pPr>
      <w:bidi w:val="0"/>
      <w:spacing w:before="28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DCC"/>
    <w:pPr>
      <w:bidi w:val="0"/>
      <w:spacing w:before="280" w:after="0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DCC"/>
    <w:pPr>
      <w:bidi w:val="0"/>
      <w:spacing w:before="280" w:after="80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DCC"/>
    <w:pPr>
      <w:bidi w:val="0"/>
      <w:spacing w:before="280" w:after="0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DCC"/>
    <w:pPr>
      <w:bidi w:val="0"/>
      <w:spacing w:before="280" w:after="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DCC"/>
    <w:pPr>
      <w:bidi w:val="0"/>
      <w:spacing w:before="280" w:after="0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DCC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6DC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DCC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DCC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06DCC"/>
    <w:pPr>
      <w:bidi w:val="0"/>
    </w:pPr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06DCC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806DCC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DCC"/>
    <w:pPr>
      <w:bidi w:val="0"/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06DCC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806DCC"/>
    <w:rPr>
      <w:b/>
      <w:bCs/>
      <w:spacing w:val="0"/>
    </w:rPr>
  </w:style>
  <w:style w:type="character" w:styleId="Emphasis">
    <w:name w:val="Emphasis"/>
    <w:uiPriority w:val="20"/>
    <w:qFormat/>
    <w:rsid w:val="00806DCC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806DCC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806DCC"/>
    <w:pPr>
      <w:bidi w:val="0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06DCC"/>
    <w:pPr>
      <w:bidi w:val="0"/>
    </w:pPr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806DCC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DCC"/>
    <w:pPr>
      <w:bidi w:val="0"/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DCC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806DCC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806DCC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806DCC"/>
    <w:rPr>
      <w:smallCaps/>
    </w:rPr>
  </w:style>
  <w:style w:type="character" w:styleId="IntenseReference">
    <w:name w:val="Intense Reference"/>
    <w:uiPriority w:val="32"/>
    <w:qFormat/>
    <w:rsid w:val="00806DCC"/>
    <w:rPr>
      <w:b/>
      <w:bCs/>
      <w:smallCaps/>
      <w:color w:val="auto"/>
    </w:rPr>
  </w:style>
  <w:style w:type="character" w:styleId="BookTitle">
    <w:name w:val="Book Title"/>
    <w:uiPriority w:val="33"/>
    <w:qFormat/>
    <w:rsid w:val="00806DCC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06DCC"/>
    <w:pPr>
      <w:bidi w:val="0"/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9B0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ZIYAD</dc:creator>
  <cp:lastModifiedBy>ZIYAD</cp:lastModifiedBy>
  <cp:revision>1</cp:revision>
  <dcterms:created xsi:type="dcterms:W3CDTF">2015-05-11T21:48:00Z</dcterms:created>
  <dcterms:modified xsi:type="dcterms:W3CDTF">2015-05-11T21:57:00Z</dcterms:modified>
</cp:coreProperties>
</file>