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013F" w:rsidRPr="00457A44" w:rsidRDefault="0071013F" w:rsidP="0071013F">
      <w:pPr>
        <w:pStyle w:val="a7"/>
        <w:jc w:val="center"/>
        <w:rPr>
          <w:rStyle w:val="Hyperlink"/>
          <w:rFonts w:ascii="Tahoma" w:hAnsi="Tahoma" w:cs="Tahoma"/>
          <w:b/>
          <w:bCs/>
          <w:color w:val="C00000"/>
          <w:sz w:val="17"/>
          <w:szCs w:val="17"/>
          <w:shd w:val="clear" w:color="auto" w:fill="F1F1F1"/>
          <w:rtl/>
        </w:rPr>
      </w:pPr>
      <w:r w:rsidRPr="00457A44">
        <w:rPr>
          <w:rStyle w:val="Hyperlink"/>
          <w:rFonts w:ascii="Tahoma" w:hAnsi="Tahoma" w:cs="Tahoma" w:hint="cs"/>
          <w:b/>
          <w:bCs/>
          <w:color w:val="C00000"/>
          <w:sz w:val="17"/>
          <w:szCs w:val="17"/>
          <w:shd w:val="clear" w:color="auto" w:fill="F1F1F1"/>
          <w:rtl/>
        </w:rPr>
        <w:t>اوراق مراجعة  لمقرر ( الاحصاء الاجتماعي – 1338هـ الفصل الثاني ) د</w:t>
      </w:r>
      <w:r w:rsidRPr="00457A44">
        <w:rPr>
          <w:rStyle w:val="Hyperlink"/>
          <w:rFonts w:ascii="Tahoma" w:hAnsi="Tahoma" w:cs="Tahoma"/>
          <w:b/>
          <w:bCs/>
          <w:color w:val="C00000"/>
          <w:sz w:val="17"/>
          <w:szCs w:val="17"/>
          <w:shd w:val="clear" w:color="auto" w:fill="F1F1F1"/>
        </w:rPr>
        <w:t xml:space="preserve">/ </w:t>
      </w:r>
      <w:r w:rsidRPr="00457A44">
        <w:rPr>
          <w:rStyle w:val="Hyperlink"/>
          <w:rFonts w:ascii="Tahoma" w:hAnsi="Tahoma" w:cs="Tahoma" w:hint="cs"/>
          <w:b/>
          <w:bCs/>
          <w:color w:val="C00000"/>
          <w:sz w:val="17"/>
          <w:szCs w:val="17"/>
          <w:shd w:val="clear" w:color="auto" w:fill="F1F1F1"/>
          <w:rtl/>
        </w:rPr>
        <w:t xml:space="preserve"> علاء أيوب</w:t>
      </w:r>
    </w:p>
    <w:p w:rsidR="0071013F" w:rsidRDefault="0071013F">
      <w:pPr>
        <w:rPr>
          <w:rFonts w:hint="cs"/>
          <w:rtl/>
        </w:rPr>
      </w:pPr>
    </w:p>
    <w:p w:rsidR="0071013F" w:rsidRDefault="0071013F"/>
    <w:tbl>
      <w:tblPr>
        <w:tblStyle w:val="-30"/>
        <w:bidiVisual/>
        <w:tblW w:w="8609" w:type="dxa"/>
        <w:tblLook w:val="04A0" w:firstRow="1" w:lastRow="0" w:firstColumn="1" w:lastColumn="0" w:noHBand="0" w:noVBand="1"/>
      </w:tblPr>
      <w:tblGrid>
        <w:gridCol w:w="2055"/>
        <w:gridCol w:w="6548"/>
        <w:gridCol w:w="6"/>
      </w:tblGrid>
      <w:tr w:rsidR="00D64091" w:rsidRPr="008536FD" w:rsidTr="00081CD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091" w:rsidRPr="008536FD" w:rsidRDefault="00D64091" w:rsidP="008536FD">
            <w:pPr>
              <w:jc w:val="center"/>
              <w:rPr>
                <w:sz w:val="24"/>
                <w:szCs w:val="24"/>
                <w:u w:val="single"/>
                <w:rtl/>
              </w:rPr>
            </w:pPr>
            <w:r w:rsidRPr="00081CD4">
              <w:rPr>
                <w:rFonts w:hint="cs"/>
                <w:color w:val="000000" w:themeColor="text1"/>
                <w:sz w:val="24"/>
                <w:szCs w:val="24"/>
                <w:u w:val="single"/>
                <w:rtl/>
              </w:rPr>
              <w:t>قياس الارتباط</w:t>
            </w:r>
          </w:p>
        </w:tc>
      </w:tr>
      <w:tr w:rsidR="00D64091" w:rsidRPr="008536FD" w:rsidTr="00081CD4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091" w:rsidRPr="008536FD" w:rsidRDefault="008536FD" w:rsidP="00D64091">
            <w:pPr>
              <w:rPr>
                <w:sz w:val="24"/>
                <w:szCs w:val="24"/>
                <w:rtl/>
              </w:rPr>
            </w:pPr>
            <w:r w:rsidRPr="008536FD">
              <w:rPr>
                <w:rFonts w:hint="cs"/>
                <w:sz w:val="24"/>
                <w:szCs w:val="24"/>
                <w:rtl/>
              </w:rPr>
              <w:t xml:space="preserve">بوينت </w:t>
            </w:r>
            <w:proofErr w:type="spellStart"/>
            <w:r w:rsidRPr="008536FD">
              <w:rPr>
                <w:rFonts w:hint="cs"/>
                <w:sz w:val="24"/>
                <w:szCs w:val="24"/>
                <w:rtl/>
              </w:rPr>
              <w:t>بايسيريال</w:t>
            </w:r>
            <w:proofErr w:type="spellEnd"/>
          </w:p>
        </w:tc>
        <w:tc>
          <w:tcPr>
            <w:tcW w:w="6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091" w:rsidRPr="008536FD" w:rsidRDefault="008536FD" w:rsidP="008536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rtl/>
              </w:rPr>
            </w:pPr>
            <w:r w:rsidRPr="008536FD">
              <w:rPr>
                <w:rFonts w:hint="cs"/>
                <w:sz w:val="24"/>
                <w:szCs w:val="24"/>
                <w:rtl/>
              </w:rPr>
              <w:t>متغير كمي + متغير اسمي في مستويين</w:t>
            </w:r>
          </w:p>
        </w:tc>
      </w:tr>
      <w:tr w:rsidR="00D64091" w:rsidRPr="008536FD" w:rsidTr="00081CD4">
        <w:trPr>
          <w:gridAfter w:val="1"/>
          <w:wAfter w:w="6" w:type="dxa"/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091" w:rsidRPr="008536FD" w:rsidRDefault="008536FD" w:rsidP="00D64091">
            <w:pPr>
              <w:rPr>
                <w:sz w:val="24"/>
                <w:szCs w:val="24"/>
                <w:rtl/>
              </w:rPr>
            </w:pPr>
            <w:proofErr w:type="spellStart"/>
            <w:r w:rsidRPr="008536FD">
              <w:rPr>
                <w:rFonts w:hint="cs"/>
                <w:sz w:val="24"/>
                <w:szCs w:val="24"/>
                <w:rtl/>
              </w:rPr>
              <w:t>سبيدرمان</w:t>
            </w:r>
            <w:proofErr w:type="spellEnd"/>
          </w:p>
        </w:tc>
        <w:tc>
          <w:tcPr>
            <w:tcW w:w="6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091" w:rsidRPr="008536FD" w:rsidRDefault="008536FD" w:rsidP="00D640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rtl/>
              </w:rPr>
            </w:pPr>
            <w:r w:rsidRPr="008536FD">
              <w:rPr>
                <w:rFonts w:hint="cs"/>
                <w:sz w:val="24"/>
                <w:szCs w:val="24"/>
                <w:rtl/>
              </w:rPr>
              <w:t>متغيرين كميين أو متغيرين وصفيين ترتيبين</w:t>
            </w:r>
          </w:p>
        </w:tc>
      </w:tr>
      <w:tr w:rsidR="00D64091" w:rsidRPr="008536FD" w:rsidTr="00081CD4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091" w:rsidRPr="008536FD" w:rsidRDefault="008536FD" w:rsidP="00D64091">
            <w:pPr>
              <w:rPr>
                <w:sz w:val="24"/>
                <w:szCs w:val="24"/>
                <w:rtl/>
              </w:rPr>
            </w:pPr>
            <w:proofErr w:type="spellStart"/>
            <w:r w:rsidRPr="008536FD">
              <w:rPr>
                <w:rFonts w:hint="cs"/>
                <w:sz w:val="24"/>
                <w:szCs w:val="24"/>
                <w:rtl/>
              </w:rPr>
              <w:t>فاي</w:t>
            </w:r>
            <w:proofErr w:type="spellEnd"/>
          </w:p>
        </w:tc>
        <w:tc>
          <w:tcPr>
            <w:tcW w:w="6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091" w:rsidRPr="008536FD" w:rsidRDefault="008536FD" w:rsidP="00D640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rtl/>
              </w:rPr>
            </w:pPr>
            <w:r w:rsidRPr="008536FD">
              <w:rPr>
                <w:rFonts w:hint="cs"/>
                <w:sz w:val="24"/>
                <w:szCs w:val="24"/>
                <w:rtl/>
              </w:rPr>
              <w:t>متغيرين اسميين في مستوين</w:t>
            </w:r>
          </w:p>
        </w:tc>
      </w:tr>
      <w:tr w:rsidR="00D64091" w:rsidRPr="008536FD" w:rsidTr="00081CD4">
        <w:trPr>
          <w:gridAfter w:val="1"/>
          <w:wAfter w:w="6" w:type="dxa"/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091" w:rsidRPr="008536FD" w:rsidRDefault="008536FD" w:rsidP="00D64091">
            <w:pPr>
              <w:rPr>
                <w:sz w:val="24"/>
                <w:szCs w:val="24"/>
                <w:rtl/>
              </w:rPr>
            </w:pPr>
            <w:r w:rsidRPr="008536FD">
              <w:rPr>
                <w:rFonts w:hint="cs"/>
                <w:sz w:val="24"/>
                <w:szCs w:val="24"/>
                <w:rtl/>
              </w:rPr>
              <w:t>بيرسون</w:t>
            </w:r>
          </w:p>
        </w:tc>
        <w:tc>
          <w:tcPr>
            <w:tcW w:w="6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091" w:rsidRPr="008536FD" w:rsidRDefault="008536FD" w:rsidP="00D640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rtl/>
              </w:rPr>
            </w:pPr>
            <w:r w:rsidRPr="008536FD">
              <w:rPr>
                <w:rFonts w:hint="cs"/>
                <w:sz w:val="24"/>
                <w:szCs w:val="24"/>
                <w:rtl/>
              </w:rPr>
              <w:t>كلا المتغيرين كمي</w:t>
            </w:r>
          </w:p>
        </w:tc>
      </w:tr>
    </w:tbl>
    <w:p w:rsidR="0071013F" w:rsidRDefault="0071013F" w:rsidP="00D64091">
      <w:pPr>
        <w:rPr>
          <w:rFonts w:hint="cs"/>
          <w:sz w:val="24"/>
          <w:szCs w:val="24"/>
          <w:rtl/>
        </w:rPr>
      </w:pPr>
    </w:p>
    <w:p w:rsidR="0071013F" w:rsidRDefault="0071013F" w:rsidP="00D64091">
      <w:pPr>
        <w:rPr>
          <w:rFonts w:hint="cs"/>
          <w:sz w:val="24"/>
          <w:szCs w:val="24"/>
          <w:rtl/>
        </w:rPr>
      </w:pPr>
    </w:p>
    <w:tbl>
      <w:tblPr>
        <w:tblStyle w:val="-20"/>
        <w:bidiVisual/>
        <w:tblW w:w="0" w:type="auto"/>
        <w:tblLook w:val="04A0" w:firstRow="1" w:lastRow="0" w:firstColumn="1" w:lastColumn="0" w:noHBand="0" w:noVBand="1"/>
      </w:tblPr>
      <w:tblGrid>
        <w:gridCol w:w="4261"/>
        <w:gridCol w:w="4261"/>
      </w:tblGrid>
      <w:tr w:rsidR="00946ADA" w:rsidTr="00081CD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  <w:gridSpan w:val="2"/>
          </w:tcPr>
          <w:p w:rsidR="00946ADA" w:rsidRDefault="00946ADA" w:rsidP="00946ADA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مقايس التشتت</w:t>
            </w:r>
          </w:p>
        </w:tc>
      </w:tr>
      <w:tr w:rsidR="00946ADA" w:rsidTr="00081C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</w:tcPr>
          <w:p w:rsidR="00946ADA" w:rsidRDefault="00946ADA" w:rsidP="00946ADA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المدى</w:t>
            </w:r>
          </w:p>
        </w:tc>
        <w:tc>
          <w:tcPr>
            <w:tcW w:w="4261" w:type="dxa"/>
          </w:tcPr>
          <w:p w:rsidR="00946ADA" w:rsidRDefault="00946ADA" w:rsidP="00946A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التباين</w:t>
            </w:r>
          </w:p>
        </w:tc>
      </w:tr>
      <w:tr w:rsidR="00946ADA" w:rsidTr="00081C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</w:tcPr>
          <w:p w:rsidR="00946ADA" w:rsidRDefault="00946ADA" w:rsidP="00946ADA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انحراف المتوسط</w:t>
            </w:r>
          </w:p>
        </w:tc>
        <w:tc>
          <w:tcPr>
            <w:tcW w:w="4261" w:type="dxa"/>
          </w:tcPr>
          <w:p w:rsidR="00946ADA" w:rsidRDefault="00946ADA" w:rsidP="00946AD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الانحراف المعياري</w:t>
            </w:r>
          </w:p>
        </w:tc>
      </w:tr>
    </w:tbl>
    <w:p w:rsidR="008536FD" w:rsidRDefault="008536FD" w:rsidP="00D64091">
      <w:pPr>
        <w:rPr>
          <w:rFonts w:hint="cs"/>
          <w:sz w:val="24"/>
          <w:szCs w:val="24"/>
          <w:rtl/>
        </w:rPr>
      </w:pPr>
    </w:p>
    <w:p w:rsidR="00946ADA" w:rsidRDefault="00946ADA" w:rsidP="00D64091">
      <w:pPr>
        <w:rPr>
          <w:rFonts w:hint="cs"/>
          <w:sz w:val="24"/>
          <w:szCs w:val="24"/>
          <w:rtl/>
        </w:rPr>
      </w:pPr>
    </w:p>
    <w:tbl>
      <w:tblPr>
        <w:tblStyle w:val="-5"/>
        <w:bidiVisual/>
        <w:tblW w:w="0" w:type="auto"/>
        <w:tblLook w:val="04A0" w:firstRow="1" w:lastRow="0" w:firstColumn="1" w:lastColumn="0" w:noHBand="0" w:noVBand="1"/>
      </w:tblPr>
      <w:tblGrid>
        <w:gridCol w:w="4261"/>
        <w:gridCol w:w="4261"/>
      </w:tblGrid>
      <w:tr w:rsidR="00946ADA" w:rsidTr="00081CD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  <w:gridSpan w:val="2"/>
          </w:tcPr>
          <w:p w:rsidR="00946ADA" w:rsidRDefault="00946ADA" w:rsidP="00946ADA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أنواع الصدق</w:t>
            </w:r>
          </w:p>
        </w:tc>
      </w:tr>
      <w:tr w:rsidR="00946ADA" w:rsidTr="00081C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</w:tcPr>
          <w:p w:rsidR="00946ADA" w:rsidRDefault="00946ADA" w:rsidP="00946ADA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صدق المحتوى</w:t>
            </w:r>
          </w:p>
        </w:tc>
        <w:tc>
          <w:tcPr>
            <w:tcW w:w="4261" w:type="dxa"/>
          </w:tcPr>
          <w:p w:rsidR="00946ADA" w:rsidRDefault="00946ADA" w:rsidP="00946A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صدق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التنبؤى</w:t>
            </w:r>
            <w:proofErr w:type="spellEnd"/>
          </w:p>
        </w:tc>
      </w:tr>
      <w:tr w:rsidR="00946ADA" w:rsidTr="00081C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</w:tcPr>
          <w:p w:rsidR="00946ADA" w:rsidRDefault="00946ADA" w:rsidP="00946ADA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صدق التلازمي</w:t>
            </w:r>
          </w:p>
        </w:tc>
        <w:tc>
          <w:tcPr>
            <w:tcW w:w="4261" w:type="dxa"/>
          </w:tcPr>
          <w:p w:rsidR="00946ADA" w:rsidRDefault="00946ADA" w:rsidP="00946AD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صدق المفهوم أو صدق البناء</w:t>
            </w:r>
          </w:p>
        </w:tc>
      </w:tr>
    </w:tbl>
    <w:p w:rsidR="00946ADA" w:rsidRDefault="00946ADA" w:rsidP="00D64091">
      <w:pPr>
        <w:rPr>
          <w:rFonts w:hint="cs"/>
          <w:sz w:val="24"/>
          <w:szCs w:val="24"/>
          <w:rtl/>
        </w:rPr>
      </w:pPr>
    </w:p>
    <w:p w:rsidR="00946ADA" w:rsidRDefault="00946ADA" w:rsidP="00D64091">
      <w:pPr>
        <w:rPr>
          <w:rFonts w:hint="cs"/>
          <w:sz w:val="24"/>
          <w:szCs w:val="24"/>
          <w:rtl/>
        </w:rPr>
      </w:pPr>
    </w:p>
    <w:tbl>
      <w:tblPr>
        <w:tblStyle w:val="-60"/>
        <w:bidiVisual/>
        <w:tblW w:w="0" w:type="auto"/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946ADA" w:rsidTr="00081CD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  <w:gridSpan w:val="3"/>
          </w:tcPr>
          <w:p w:rsidR="00946ADA" w:rsidRDefault="00946ADA" w:rsidP="00946ADA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النزعة المركزية</w:t>
            </w:r>
          </w:p>
        </w:tc>
      </w:tr>
      <w:tr w:rsidR="00946ADA" w:rsidTr="00081C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</w:tcPr>
          <w:p w:rsidR="00946ADA" w:rsidRDefault="00946ADA" w:rsidP="00946ADA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المتوسط الحسابي</w:t>
            </w:r>
          </w:p>
        </w:tc>
        <w:tc>
          <w:tcPr>
            <w:tcW w:w="2841" w:type="dxa"/>
          </w:tcPr>
          <w:p w:rsidR="00946ADA" w:rsidRDefault="00946ADA" w:rsidP="00946A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الوسيط</w:t>
            </w:r>
          </w:p>
        </w:tc>
        <w:tc>
          <w:tcPr>
            <w:tcW w:w="2841" w:type="dxa"/>
          </w:tcPr>
          <w:p w:rsidR="00946ADA" w:rsidRDefault="00946ADA" w:rsidP="00946AD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المنوال</w:t>
            </w:r>
          </w:p>
        </w:tc>
      </w:tr>
    </w:tbl>
    <w:p w:rsidR="00946ADA" w:rsidRDefault="00946ADA" w:rsidP="00B76BD2">
      <w:pPr>
        <w:jc w:val="center"/>
        <w:rPr>
          <w:rFonts w:hint="cs"/>
          <w:sz w:val="24"/>
          <w:szCs w:val="24"/>
          <w:rtl/>
        </w:rPr>
      </w:pPr>
    </w:p>
    <w:p w:rsidR="00946ADA" w:rsidRDefault="00946ADA" w:rsidP="00B76BD2">
      <w:pPr>
        <w:jc w:val="center"/>
        <w:rPr>
          <w:rFonts w:hint="cs"/>
          <w:sz w:val="24"/>
          <w:szCs w:val="24"/>
          <w:rtl/>
        </w:rPr>
      </w:pPr>
    </w:p>
    <w:tbl>
      <w:tblPr>
        <w:tblStyle w:val="-4"/>
        <w:bidiVisual/>
        <w:tblW w:w="8506" w:type="dxa"/>
        <w:tblLook w:val="04A0" w:firstRow="1" w:lastRow="0" w:firstColumn="1" w:lastColumn="0" w:noHBand="0" w:noVBand="1"/>
      </w:tblPr>
      <w:tblGrid>
        <w:gridCol w:w="2552"/>
        <w:gridCol w:w="2126"/>
        <w:gridCol w:w="1701"/>
        <w:gridCol w:w="2127"/>
      </w:tblGrid>
      <w:tr w:rsidR="00B76BD2" w:rsidTr="00081CD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6" w:type="dxa"/>
            <w:gridSpan w:val="4"/>
          </w:tcPr>
          <w:p w:rsidR="00B76BD2" w:rsidRDefault="00B76BD2" w:rsidP="00B76BD2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أنواع التباين</w:t>
            </w:r>
          </w:p>
        </w:tc>
      </w:tr>
      <w:tr w:rsidR="00B76BD2" w:rsidTr="00081C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</w:tcPr>
          <w:p w:rsidR="00B76BD2" w:rsidRDefault="00B76BD2" w:rsidP="00B76BD2">
            <w:pPr>
              <w:jc w:val="center"/>
              <w:rPr>
                <w:rFonts w:hint="cs"/>
                <w:sz w:val="24"/>
                <w:szCs w:val="24"/>
                <w:rtl/>
              </w:rPr>
            </w:pPr>
          </w:p>
          <w:p w:rsidR="00B76BD2" w:rsidRDefault="00B76BD2" w:rsidP="00B76BD2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ثبات الاعادة</w:t>
            </w:r>
          </w:p>
        </w:tc>
        <w:tc>
          <w:tcPr>
            <w:tcW w:w="2126" w:type="dxa"/>
          </w:tcPr>
          <w:p w:rsidR="00B76BD2" w:rsidRDefault="00B76BD2" w:rsidP="00B76B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cs"/>
                <w:sz w:val="24"/>
                <w:szCs w:val="24"/>
                <w:rtl/>
              </w:rPr>
            </w:pPr>
          </w:p>
          <w:p w:rsidR="00B76BD2" w:rsidRDefault="00B76BD2" w:rsidP="00B76B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ثبات الصورة المكتملة</w:t>
            </w:r>
          </w:p>
        </w:tc>
        <w:tc>
          <w:tcPr>
            <w:tcW w:w="1701" w:type="dxa"/>
          </w:tcPr>
          <w:p w:rsidR="00B76BD2" w:rsidRDefault="00B76BD2" w:rsidP="00B76B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cs"/>
                <w:sz w:val="24"/>
                <w:szCs w:val="24"/>
                <w:rtl/>
              </w:rPr>
            </w:pPr>
          </w:p>
          <w:p w:rsidR="00B76BD2" w:rsidRDefault="00B76BD2" w:rsidP="00B76B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ثبات المصحصحين</w:t>
            </w:r>
          </w:p>
        </w:tc>
        <w:tc>
          <w:tcPr>
            <w:tcW w:w="2127" w:type="dxa"/>
          </w:tcPr>
          <w:p w:rsidR="00B76BD2" w:rsidRDefault="00B76BD2" w:rsidP="00B76B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cs"/>
                <w:sz w:val="24"/>
                <w:szCs w:val="24"/>
                <w:rtl/>
              </w:rPr>
            </w:pPr>
          </w:p>
          <w:p w:rsidR="00B76BD2" w:rsidRDefault="00B76BD2" w:rsidP="00B76B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الثبات بالطريقة النصية</w:t>
            </w:r>
          </w:p>
        </w:tc>
      </w:tr>
    </w:tbl>
    <w:p w:rsidR="00946ADA" w:rsidRDefault="00946ADA" w:rsidP="00D64091">
      <w:pPr>
        <w:rPr>
          <w:rFonts w:hint="cs"/>
          <w:sz w:val="24"/>
          <w:szCs w:val="24"/>
          <w:rtl/>
        </w:rPr>
      </w:pPr>
    </w:p>
    <w:p w:rsidR="00B76BD2" w:rsidRDefault="00B76BD2" w:rsidP="00D64091">
      <w:pPr>
        <w:rPr>
          <w:rFonts w:hint="cs"/>
          <w:sz w:val="24"/>
          <w:szCs w:val="24"/>
          <w:rtl/>
        </w:rPr>
      </w:pPr>
    </w:p>
    <w:p w:rsidR="0071013F" w:rsidRDefault="0071013F" w:rsidP="00D64091">
      <w:pPr>
        <w:rPr>
          <w:rFonts w:hint="cs"/>
          <w:sz w:val="24"/>
          <w:szCs w:val="24"/>
          <w:rtl/>
        </w:rPr>
      </w:pPr>
    </w:p>
    <w:p w:rsidR="0071013F" w:rsidRDefault="0071013F" w:rsidP="00D64091">
      <w:pPr>
        <w:rPr>
          <w:rFonts w:hint="cs"/>
          <w:sz w:val="24"/>
          <w:szCs w:val="24"/>
          <w:rtl/>
        </w:rPr>
      </w:pPr>
    </w:p>
    <w:p w:rsidR="00B76BD2" w:rsidRDefault="00B76BD2" w:rsidP="00D64091">
      <w:pPr>
        <w:rPr>
          <w:rFonts w:hint="cs"/>
          <w:sz w:val="24"/>
          <w:szCs w:val="24"/>
          <w:rtl/>
        </w:rPr>
      </w:pPr>
    </w:p>
    <w:tbl>
      <w:tblPr>
        <w:tblStyle w:val="1-3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61"/>
        <w:gridCol w:w="4261"/>
      </w:tblGrid>
      <w:tr w:rsidR="00B76BD2" w:rsidTr="00B76BD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  <w:tcBorders>
              <w:top w:val="none" w:sz="0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</w:tcPr>
          <w:p w:rsidR="00B76BD2" w:rsidRDefault="00B76BD2" w:rsidP="00081CD4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lastRenderedPageBreak/>
              <w:t>قيمة معامل الارتباط</w:t>
            </w:r>
          </w:p>
        </w:tc>
        <w:tc>
          <w:tcPr>
            <w:tcW w:w="4261" w:type="dxa"/>
            <w:tcBorders>
              <w:top w:val="none" w:sz="0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</w:tcPr>
          <w:p w:rsidR="00B76BD2" w:rsidRDefault="00B76BD2" w:rsidP="00081C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المعنى</w:t>
            </w:r>
          </w:p>
        </w:tc>
      </w:tr>
      <w:tr w:rsidR="00B76BD2" w:rsidTr="00B76B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  <w:tcBorders>
              <w:right w:val="single" w:sz="4" w:space="0" w:color="auto"/>
            </w:tcBorders>
          </w:tcPr>
          <w:p w:rsidR="00B76BD2" w:rsidRDefault="00B76BD2" w:rsidP="008665EC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4261" w:type="dxa"/>
            <w:tcBorders>
              <w:left w:val="single" w:sz="4" w:space="0" w:color="auto"/>
            </w:tcBorders>
          </w:tcPr>
          <w:p w:rsidR="00B76BD2" w:rsidRDefault="00B76BD2" w:rsidP="008665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لا يوجد ارتباط</w:t>
            </w:r>
          </w:p>
        </w:tc>
      </w:tr>
      <w:tr w:rsidR="00B76BD2" w:rsidTr="00B76BD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  <w:tcBorders>
              <w:right w:val="none" w:sz="0" w:space="0" w:color="auto"/>
            </w:tcBorders>
          </w:tcPr>
          <w:p w:rsidR="00B76BD2" w:rsidRDefault="00B76BD2" w:rsidP="008665EC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من </w:t>
            </w:r>
            <w:r w:rsidR="008665EC" w:rsidRPr="008665EC">
              <w:rPr>
                <w:color w:val="FF0000"/>
                <w:sz w:val="24"/>
                <w:szCs w:val="24"/>
              </w:rPr>
              <w:t>0.1</w:t>
            </w:r>
            <w:r w:rsidRPr="008665EC">
              <w:rPr>
                <w:rFonts w:hint="cs"/>
                <w:color w:val="FF0000"/>
                <w:sz w:val="24"/>
                <w:szCs w:val="24"/>
                <w:rtl/>
              </w:rPr>
              <w:t xml:space="preserve"> </w:t>
            </w:r>
            <w:r>
              <w:rPr>
                <w:rFonts w:hint="cs"/>
                <w:sz w:val="24"/>
                <w:szCs w:val="24"/>
                <w:rtl/>
              </w:rPr>
              <w:t xml:space="preserve">إلى </w:t>
            </w:r>
            <w:r w:rsidR="008665EC" w:rsidRPr="008665EC">
              <w:rPr>
                <w:color w:val="FF0000"/>
                <w:sz w:val="24"/>
                <w:szCs w:val="24"/>
              </w:rPr>
              <w:t>0.49</w:t>
            </w:r>
          </w:p>
        </w:tc>
        <w:tc>
          <w:tcPr>
            <w:tcW w:w="4261" w:type="dxa"/>
            <w:tcBorders>
              <w:left w:val="none" w:sz="0" w:space="0" w:color="auto"/>
            </w:tcBorders>
          </w:tcPr>
          <w:p w:rsidR="00B76BD2" w:rsidRDefault="00B76BD2" w:rsidP="008665EC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ارتباط طردي</w:t>
            </w:r>
            <w:r w:rsidRPr="008665EC">
              <w:rPr>
                <w:rFonts w:hint="cs"/>
                <w:b/>
                <w:bCs/>
                <w:sz w:val="24"/>
                <w:szCs w:val="24"/>
                <w:u w:val="single"/>
                <w:rtl/>
              </w:rPr>
              <w:t xml:space="preserve"> </w:t>
            </w:r>
            <w:r w:rsidRPr="008665EC">
              <w:rPr>
                <w:rFonts w:hint="cs"/>
                <w:b/>
                <w:bCs/>
                <w:color w:val="FF0000"/>
                <w:sz w:val="24"/>
                <w:szCs w:val="24"/>
                <w:u w:val="single"/>
                <w:rtl/>
              </w:rPr>
              <w:t>ضعيف</w:t>
            </w:r>
          </w:p>
        </w:tc>
      </w:tr>
      <w:tr w:rsidR="00B76BD2" w:rsidTr="00B76B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  <w:tcBorders>
              <w:right w:val="none" w:sz="0" w:space="0" w:color="auto"/>
            </w:tcBorders>
          </w:tcPr>
          <w:p w:rsidR="00B76BD2" w:rsidRDefault="00B76BD2" w:rsidP="008665EC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من </w:t>
            </w:r>
            <w:r w:rsidR="008665EC" w:rsidRPr="008665EC">
              <w:rPr>
                <w:color w:val="FFC000"/>
                <w:sz w:val="24"/>
                <w:szCs w:val="24"/>
              </w:rPr>
              <w:t>0.50</w:t>
            </w:r>
            <w:r>
              <w:rPr>
                <w:rFonts w:hint="cs"/>
                <w:sz w:val="24"/>
                <w:szCs w:val="24"/>
                <w:rtl/>
              </w:rPr>
              <w:t xml:space="preserve"> إلى </w:t>
            </w:r>
            <w:r w:rsidR="008665EC" w:rsidRPr="008665EC">
              <w:rPr>
                <w:color w:val="FFC000"/>
                <w:sz w:val="24"/>
                <w:szCs w:val="24"/>
              </w:rPr>
              <w:t>0.69</w:t>
            </w:r>
          </w:p>
        </w:tc>
        <w:tc>
          <w:tcPr>
            <w:tcW w:w="4261" w:type="dxa"/>
            <w:tcBorders>
              <w:left w:val="none" w:sz="0" w:space="0" w:color="auto"/>
            </w:tcBorders>
          </w:tcPr>
          <w:p w:rsidR="00B76BD2" w:rsidRDefault="00B76BD2" w:rsidP="008665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ارتباط طردي</w:t>
            </w:r>
            <w:r w:rsidRPr="008665EC">
              <w:rPr>
                <w:rFonts w:hint="cs"/>
                <w:b/>
                <w:bCs/>
                <w:color w:val="FFC000"/>
                <w:sz w:val="24"/>
                <w:szCs w:val="24"/>
                <w:u w:val="single"/>
                <w:rtl/>
              </w:rPr>
              <w:t xml:space="preserve"> متوسط</w:t>
            </w:r>
          </w:p>
        </w:tc>
      </w:tr>
      <w:tr w:rsidR="00B76BD2" w:rsidTr="00B76BD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  <w:tcBorders>
              <w:right w:val="none" w:sz="0" w:space="0" w:color="auto"/>
            </w:tcBorders>
          </w:tcPr>
          <w:p w:rsidR="00B76BD2" w:rsidRDefault="00B76BD2" w:rsidP="008665EC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من </w:t>
            </w:r>
            <w:r w:rsidR="008665EC" w:rsidRPr="008665EC">
              <w:rPr>
                <w:color w:val="0070C0"/>
                <w:sz w:val="24"/>
                <w:szCs w:val="24"/>
              </w:rPr>
              <w:t>0.70</w:t>
            </w:r>
            <w:r>
              <w:rPr>
                <w:rFonts w:hint="cs"/>
                <w:sz w:val="24"/>
                <w:szCs w:val="24"/>
                <w:rtl/>
              </w:rPr>
              <w:t xml:space="preserve"> إلى </w:t>
            </w:r>
            <w:r w:rsidR="008665EC" w:rsidRPr="008665EC">
              <w:rPr>
                <w:color w:val="0070C0"/>
                <w:sz w:val="24"/>
                <w:szCs w:val="24"/>
              </w:rPr>
              <w:t>0.99</w:t>
            </w:r>
          </w:p>
        </w:tc>
        <w:tc>
          <w:tcPr>
            <w:tcW w:w="4261" w:type="dxa"/>
            <w:tcBorders>
              <w:left w:val="none" w:sz="0" w:space="0" w:color="auto"/>
            </w:tcBorders>
          </w:tcPr>
          <w:p w:rsidR="00B76BD2" w:rsidRDefault="00B76BD2" w:rsidP="008665EC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ارتباط طردي</w:t>
            </w:r>
            <w:r w:rsidRPr="008665EC">
              <w:rPr>
                <w:rFonts w:hint="cs"/>
                <w:b/>
                <w:bCs/>
                <w:color w:val="0070C0"/>
                <w:sz w:val="24"/>
                <w:szCs w:val="24"/>
                <w:u w:val="single"/>
                <w:rtl/>
              </w:rPr>
              <w:t xml:space="preserve"> قوي</w:t>
            </w:r>
          </w:p>
        </w:tc>
      </w:tr>
      <w:tr w:rsidR="00B76BD2" w:rsidTr="00B76B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  <w:tcBorders>
              <w:right w:val="none" w:sz="0" w:space="0" w:color="auto"/>
            </w:tcBorders>
          </w:tcPr>
          <w:p w:rsidR="00B76BD2" w:rsidRDefault="008665EC" w:rsidP="008665EC">
            <w:pPr>
              <w:jc w:val="center"/>
              <w:rPr>
                <w:sz w:val="24"/>
                <w:szCs w:val="24"/>
              </w:rPr>
            </w:pPr>
            <w:r w:rsidRPr="008665EC">
              <w:rPr>
                <w:color w:val="00B050"/>
                <w:sz w:val="24"/>
                <w:szCs w:val="24"/>
              </w:rPr>
              <w:t>+1</w:t>
            </w:r>
          </w:p>
        </w:tc>
        <w:tc>
          <w:tcPr>
            <w:tcW w:w="4261" w:type="dxa"/>
            <w:tcBorders>
              <w:left w:val="none" w:sz="0" w:space="0" w:color="auto"/>
            </w:tcBorders>
          </w:tcPr>
          <w:p w:rsidR="00B76BD2" w:rsidRDefault="00B76BD2" w:rsidP="008665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ارتباط طردي</w:t>
            </w:r>
            <w:r w:rsidRPr="008665EC">
              <w:rPr>
                <w:rFonts w:hint="cs"/>
                <w:b/>
                <w:bCs/>
                <w:sz w:val="24"/>
                <w:szCs w:val="24"/>
                <w:u w:val="single"/>
                <w:rtl/>
              </w:rPr>
              <w:t xml:space="preserve"> </w:t>
            </w:r>
            <w:r w:rsidRPr="008665EC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>تام</w:t>
            </w:r>
          </w:p>
        </w:tc>
      </w:tr>
    </w:tbl>
    <w:p w:rsidR="008665EC" w:rsidRDefault="008665EC" w:rsidP="00D64091">
      <w:pPr>
        <w:rPr>
          <w:rFonts w:hint="cs"/>
          <w:sz w:val="24"/>
          <w:szCs w:val="24"/>
          <w:rtl/>
        </w:rPr>
      </w:pPr>
    </w:p>
    <w:p w:rsidR="008665EC" w:rsidRDefault="008665EC" w:rsidP="00D64091">
      <w:pPr>
        <w:rPr>
          <w:rFonts w:hint="cs"/>
          <w:sz w:val="24"/>
          <w:szCs w:val="24"/>
          <w:rtl/>
        </w:rPr>
      </w:pPr>
    </w:p>
    <w:tbl>
      <w:tblPr>
        <w:tblStyle w:val="-5"/>
        <w:bidiVisual/>
        <w:tblW w:w="0" w:type="auto"/>
        <w:tblLook w:val="04A0" w:firstRow="1" w:lastRow="0" w:firstColumn="1" w:lastColumn="0" w:noHBand="0" w:noVBand="1"/>
      </w:tblPr>
      <w:tblGrid>
        <w:gridCol w:w="4261"/>
        <w:gridCol w:w="4261"/>
      </w:tblGrid>
      <w:tr w:rsidR="008665EC" w:rsidTr="008665E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  <w:gridSpan w:val="2"/>
          </w:tcPr>
          <w:p w:rsidR="008665EC" w:rsidRDefault="008665EC" w:rsidP="008665EC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حجم التأثير</w:t>
            </w:r>
          </w:p>
        </w:tc>
      </w:tr>
      <w:tr w:rsidR="008665EC" w:rsidTr="008665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</w:tcPr>
          <w:p w:rsidR="008665EC" w:rsidRDefault="008665EC" w:rsidP="008665EC">
            <w:pPr>
              <w:jc w:val="center"/>
              <w:rPr>
                <w:sz w:val="24"/>
                <w:szCs w:val="24"/>
              </w:rPr>
            </w:pPr>
            <w:r w:rsidRPr="008665EC">
              <w:rPr>
                <w:color w:val="FF0000"/>
                <w:sz w:val="24"/>
                <w:szCs w:val="24"/>
              </w:rPr>
              <w:t>1% ( 0 .1)</w:t>
            </w:r>
          </w:p>
        </w:tc>
        <w:tc>
          <w:tcPr>
            <w:tcW w:w="4261" w:type="dxa"/>
          </w:tcPr>
          <w:p w:rsidR="008665EC" w:rsidRDefault="008665EC" w:rsidP="008665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cs"/>
                <w:sz w:val="24"/>
                <w:szCs w:val="24"/>
                <w:rtl/>
              </w:rPr>
            </w:pPr>
            <w:r w:rsidRPr="008665EC">
              <w:rPr>
                <w:rFonts w:hint="cs"/>
                <w:color w:val="FF0000"/>
                <w:sz w:val="24"/>
                <w:szCs w:val="24"/>
                <w:rtl/>
              </w:rPr>
              <w:t>ضعيف</w:t>
            </w:r>
          </w:p>
        </w:tc>
      </w:tr>
      <w:tr w:rsidR="008665EC" w:rsidTr="008665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</w:tcPr>
          <w:p w:rsidR="008665EC" w:rsidRDefault="008665EC" w:rsidP="008665EC">
            <w:pPr>
              <w:jc w:val="center"/>
              <w:rPr>
                <w:sz w:val="24"/>
                <w:szCs w:val="24"/>
              </w:rPr>
            </w:pPr>
            <w:r w:rsidRPr="008665EC">
              <w:rPr>
                <w:color w:val="FFC000"/>
                <w:sz w:val="24"/>
                <w:szCs w:val="24"/>
              </w:rPr>
              <w:t>6% ( 0 .06)</w:t>
            </w:r>
          </w:p>
        </w:tc>
        <w:tc>
          <w:tcPr>
            <w:tcW w:w="4261" w:type="dxa"/>
          </w:tcPr>
          <w:p w:rsidR="008665EC" w:rsidRDefault="008665EC" w:rsidP="008665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cs"/>
                <w:sz w:val="24"/>
                <w:szCs w:val="24"/>
                <w:rtl/>
              </w:rPr>
            </w:pPr>
            <w:r w:rsidRPr="008665EC">
              <w:rPr>
                <w:rFonts w:hint="cs"/>
                <w:color w:val="FFC000"/>
                <w:sz w:val="24"/>
                <w:szCs w:val="24"/>
                <w:rtl/>
              </w:rPr>
              <w:t>متوسط</w:t>
            </w:r>
          </w:p>
        </w:tc>
      </w:tr>
      <w:tr w:rsidR="008665EC" w:rsidTr="008665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</w:tcPr>
          <w:p w:rsidR="008665EC" w:rsidRDefault="008665EC" w:rsidP="008665EC">
            <w:pPr>
              <w:jc w:val="center"/>
              <w:rPr>
                <w:sz w:val="24"/>
                <w:szCs w:val="24"/>
              </w:rPr>
            </w:pPr>
            <w:r w:rsidRPr="008665EC">
              <w:rPr>
                <w:color w:val="0070C0"/>
                <w:sz w:val="24"/>
                <w:szCs w:val="24"/>
              </w:rPr>
              <w:t>15% ( 0 .16</w:t>
            </w:r>
          </w:p>
        </w:tc>
        <w:tc>
          <w:tcPr>
            <w:tcW w:w="4261" w:type="dxa"/>
          </w:tcPr>
          <w:p w:rsidR="008665EC" w:rsidRDefault="008665EC" w:rsidP="008665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cs"/>
                <w:sz w:val="24"/>
                <w:szCs w:val="24"/>
                <w:rtl/>
              </w:rPr>
            </w:pPr>
            <w:r w:rsidRPr="008665EC">
              <w:rPr>
                <w:rFonts w:hint="cs"/>
                <w:color w:val="0070C0"/>
                <w:sz w:val="24"/>
                <w:szCs w:val="24"/>
                <w:rtl/>
              </w:rPr>
              <w:t>قوي</w:t>
            </w:r>
          </w:p>
        </w:tc>
      </w:tr>
    </w:tbl>
    <w:p w:rsidR="008665EC" w:rsidRDefault="008665EC" w:rsidP="00D64091">
      <w:pPr>
        <w:rPr>
          <w:rFonts w:hint="cs"/>
          <w:sz w:val="24"/>
          <w:szCs w:val="24"/>
          <w:rtl/>
        </w:rPr>
      </w:pPr>
    </w:p>
    <w:p w:rsidR="00081CD4" w:rsidRDefault="00081CD4" w:rsidP="00D64091">
      <w:pPr>
        <w:rPr>
          <w:rFonts w:hint="cs"/>
          <w:sz w:val="24"/>
          <w:szCs w:val="24"/>
          <w:rtl/>
        </w:rPr>
      </w:pPr>
    </w:p>
    <w:p w:rsidR="00081CD4" w:rsidRPr="00081CD4" w:rsidRDefault="00081CD4" w:rsidP="00D64091">
      <w:pPr>
        <w:rPr>
          <w:rFonts w:hint="cs"/>
          <w:b/>
          <w:bCs/>
          <w:sz w:val="28"/>
          <w:szCs w:val="28"/>
          <w:u w:val="single"/>
          <w:rtl/>
        </w:rPr>
      </w:pPr>
      <w:r w:rsidRPr="00081CD4">
        <w:rPr>
          <w:rFonts w:hint="cs"/>
          <w:b/>
          <w:bCs/>
          <w:sz w:val="28"/>
          <w:szCs w:val="28"/>
          <w:u w:val="single"/>
          <w:rtl/>
        </w:rPr>
        <w:t>شروط استخدام تحليل التباين:</w:t>
      </w:r>
    </w:p>
    <w:p w:rsidR="00081CD4" w:rsidRPr="00081CD4" w:rsidRDefault="00081CD4" w:rsidP="00081CD4">
      <w:pPr>
        <w:pStyle w:val="a4"/>
        <w:numPr>
          <w:ilvl w:val="0"/>
          <w:numId w:val="1"/>
        </w:numPr>
        <w:rPr>
          <w:rFonts w:hint="cs"/>
          <w:color w:val="C00000"/>
          <w:sz w:val="24"/>
          <w:szCs w:val="24"/>
          <w:rtl/>
        </w:rPr>
      </w:pPr>
      <w:r w:rsidRPr="00081CD4">
        <w:rPr>
          <w:rFonts w:hint="cs"/>
          <w:color w:val="C00000"/>
          <w:sz w:val="24"/>
          <w:szCs w:val="24"/>
          <w:rtl/>
        </w:rPr>
        <w:t>وجود مجموعتين من البيانات او اكثر</w:t>
      </w:r>
    </w:p>
    <w:p w:rsidR="00081CD4" w:rsidRPr="00081CD4" w:rsidRDefault="00081CD4" w:rsidP="00081CD4">
      <w:pPr>
        <w:pStyle w:val="a4"/>
        <w:numPr>
          <w:ilvl w:val="0"/>
          <w:numId w:val="1"/>
        </w:numPr>
        <w:rPr>
          <w:rFonts w:hint="cs"/>
          <w:color w:val="C00000"/>
          <w:sz w:val="24"/>
          <w:szCs w:val="24"/>
          <w:rtl/>
        </w:rPr>
      </w:pPr>
      <w:r w:rsidRPr="00081CD4">
        <w:rPr>
          <w:rFonts w:hint="cs"/>
          <w:color w:val="C00000"/>
          <w:sz w:val="24"/>
          <w:szCs w:val="24"/>
          <w:rtl/>
        </w:rPr>
        <w:t>اعتدالية توزيع البيانات</w:t>
      </w:r>
    </w:p>
    <w:p w:rsidR="00081CD4" w:rsidRPr="00081CD4" w:rsidRDefault="00081CD4" w:rsidP="00081CD4">
      <w:pPr>
        <w:pStyle w:val="a4"/>
        <w:numPr>
          <w:ilvl w:val="0"/>
          <w:numId w:val="1"/>
        </w:numPr>
        <w:rPr>
          <w:rFonts w:hint="cs"/>
          <w:color w:val="C00000"/>
          <w:sz w:val="24"/>
          <w:szCs w:val="24"/>
          <w:rtl/>
        </w:rPr>
      </w:pPr>
      <w:r w:rsidRPr="00081CD4">
        <w:rPr>
          <w:rFonts w:hint="cs"/>
          <w:color w:val="C00000"/>
          <w:sz w:val="24"/>
          <w:szCs w:val="24"/>
          <w:rtl/>
        </w:rPr>
        <w:t xml:space="preserve">ان تكون البيانات من نوع </w:t>
      </w:r>
      <w:proofErr w:type="spellStart"/>
      <w:r w:rsidRPr="00081CD4">
        <w:rPr>
          <w:rFonts w:hint="cs"/>
          <w:color w:val="C00000"/>
          <w:sz w:val="24"/>
          <w:szCs w:val="24"/>
          <w:rtl/>
        </w:rPr>
        <w:t>الفتري</w:t>
      </w:r>
      <w:proofErr w:type="spellEnd"/>
    </w:p>
    <w:p w:rsidR="00081CD4" w:rsidRPr="00081CD4" w:rsidRDefault="00081CD4" w:rsidP="00081CD4">
      <w:pPr>
        <w:pStyle w:val="a4"/>
        <w:numPr>
          <w:ilvl w:val="0"/>
          <w:numId w:val="1"/>
        </w:numPr>
        <w:rPr>
          <w:rFonts w:hint="cs"/>
          <w:color w:val="C00000"/>
          <w:sz w:val="24"/>
          <w:szCs w:val="24"/>
        </w:rPr>
      </w:pPr>
      <w:r w:rsidRPr="00081CD4">
        <w:rPr>
          <w:rFonts w:hint="cs"/>
          <w:color w:val="C00000"/>
          <w:sz w:val="24"/>
          <w:szCs w:val="24"/>
          <w:rtl/>
        </w:rPr>
        <w:t xml:space="preserve">وجود تجانس بين المجموعات </w:t>
      </w:r>
      <w:proofErr w:type="spellStart"/>
      <w:r w:rsidRPr="00081CD4">
        <w:rPr>
          <w:rFonts w:hint="cs"/>
          <w:color w:val="C00000"/>
          <w:sz w:val="24"/>
          <w:szCs w:val="24"/>
          <w:rtl/>
        </w:rPr>
        <w:t>الداخليه</w:t>
      </w:r>
      <w:proofErr w:type="spellEnd"/>
      <w:r w:rsidRPr="00081CD4">
        <w:rPr>
          <w:rFonts w:hint="cs"/>
          <w:color w:val="C00000"/>
          <w:sz w:val="24"/>
          <w:szCs w:val="24"/>
          <w:rtl/>
        </w:rPr>
        <w:t xml:space="preserve"> في التحليل</w:t>
      </w:r>
    </w:p>
    <w:p w:rsidR="00081CD4" w:rsidRDefault="00081CD4" w:rsidP="00081CD4">
      <w:pPr>
        <w:rPr>
          <w:rFonts w:hint="cs"/>
          <w:sz w:val="24"/>
          <w:szCs w:val="24"/>
          <w:rtl/>
        </w:rPr>
      </w:pPr>
    </w:p>
    <w:tbl>
      <w:tblPr>
        <w:tblStyle w:val="a5"/>
        <w:bidiVisual/>
        <w:tblW w:w="0" w:type="auto"/>
        <w:tblLook w:val="04A0" w:firstRow="1" w:lastRow="0" w:firstColumn="1" w:lastColumn="0" w:noHBand="0" w:noVBand="1"/>
      </w:tblPr>
      <w:tblGrid>
        <w:gridCol w:w="4261"/>
        <w:gridCol w:w="4261"/>
      </w:tblGrid>
      <w:tr w:rsidR="00081CD4" w:rsidTr="00081CD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  <w:gridSpan w:val="2"/>
          </w:tcPr>
          <w:p w:rsidR="00081CD4" w:rsidRDefault="00081CD4" w:rsidP="00081CD4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طبيعة البيانات</w:t>
            </w:r>
          </w:p>
        </w:tc>
      </w:tr>
      <w:tr w:rsidR="00081CD4" w:rsidTr="00081C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</w:tcPr>
          <w:p w:rsidR="00081CD4" w:rsidRPr="00FA2437" w:rsidRDefault="00081CD4" w:rsidP="00081CD4">
            <w:pPr>
              <w:jc w:val="center"/>
              <w:rPr>
                <w:rFonts w:hint="cs"/>
                <w:sz w:val="24"/>
                <w:szCs w:val="24"/>
                <w:u w:val="single"/>
                <w:rtl/>
              </w:rPr>
            </w:pPr>
            <w:r w:rsidRPr="00FA2437">
              <w:rPr>
                <w:rFonts w:hint="cs"/>
                <w:sz w:val="24"/>
                <w:szCs w:val="24"/>
                <w:u w:val="single"/>
                <w:rtl/>
              </w:rPr>
              <w:t>البيانات الكيفية ( النوعية )</w:t>
            </w:r>
          </w:p>
          <w:p w:rsidR="00081CD4" w:rsidRDefault="00081CD4" w:rsidP="00081CD4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مثل : لون العيون</w:t>
            </w:r>
          </w:p>
          <w:p w:rsidR="00081CD4" w:rsidRDefault="00081CD4" w:rsidP="00081CD4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الجنس ( ذكر؛ انثى)</w:t>
            </w:r>
          </w:p>
          <w:p w:rsidR="00081CD4" w:rsidRDefault="00081CD4" w:rsidP="00081CD4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تقديرات الطلاب (ممتاز ؛ جيد )</w:t>
            </w:r>
          </w:p>
        </w:tc>
        <w:tc>
          <w:tcPr>
            <w:tcW w:w="4261" w:type="dxa"/>
          </w:tcPr>
          <w:p w:rsidR="00FA2437" w:rsidRPr="00FA2437" w:rsidRDefault="00081CD4" w:rsidP="00FA24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cs"/>
                <w:b/>
                <w:bCs/>
                <w:sz w:val="24"/>
                <w:szCs w:val="24"/>
                <w:u w:val="single"/>
                <w:rtl/>
              </w:rPr>
            </w:pPr>
            <w:r w:rsidRPr="00FA2437">
              <w:rPr>
                <w:rFonts w:hint="cs"/>
                <w:b/>
                <w:bCs/>
                <w:sz w:val="24"/>
                <w:szCs w:val="24"/>
                <w:u w:val="single"/>
                <w:rtl/>
              </w:rPr>
              <w:t>البيانات الكمية ( عددية )</w:t>
            </w:r>
          </w:p>
          <w:p w:rsidR="00081CD4" w:rsidRPr="00081CD4" w:rsidRDefault="00081CD4" w:rsidP="00081CD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081CD4">
              <w:rPr>
                <w:rFonts w:hint="cs"/>
                <w:b/>
                <w:bCs/>
                <w:sz w:val="24"/>
                <w:szCs w:val="24"/>
                <w:rtl/>
              </w:rPr>
              <w:t>مثل: عدد طلاب الجامعة</w:t>
            </w:r>
          </w:p>
          <w:p w:rsidR="00081CD4" w:rsidRPr="00081CD4" w:rsidRDefault="00081CD4" w:rsidP="00081CD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081CD4">
              <w:rPr>
                <w:rFonts w:hint="cs"/>
                <w:b/>
                <w:bCs/>
                <w:sz w:val="24"/>
                <w:szCs w:val="24"/>
                <w:rtl/>
              </w:rPr>
              <w:t>الطول</w:t>
            </w:r>
          </w:p>
          <w:p w:rsidR="00081CD4" w:rsidRDefault="00081CD4" w:rsidP="00081CD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cs"/>
                <w:sz w:val="24"/>
                <w:szCs w:val="24"/>
                <w:rtl/>
              </w:rPr>
            </w:pPr>
            <w:r w:rsidRPr="00081CD4">
              <w:rPr>
                <w:rFonts w:hint="cs"/>
                <w:b/>
                <w:bCs/>
                <w:sz w:val="24"/>
                <w:szCs w:val="24"/>
                <w:rtl/>
              </w:rPr>
              <w:t>الوزن</w:t>
            </w:r>
          </w:p>
        </w:tc>
      </w:tr>
    </w:tbl>
    <w:p w:rsidR="00081CD4" w:rsidRDefault="00081CD4" w:rsidP="00081CD4">
      <w:pPr>
        <w:rPr>
          <w:rFonts w:hint="cs"/>
          <w:sz w:val="24"/>
          <w:szCs w:val="24"/>
          <w:rtl/>
        </w:rPr>
      </w:pPr>
    </w:p>
    <w:p w:rsidR="00FA2437" w:rsidRPr="00FA2437" w:rsidRDefault="00FA2437" w:rsidP="00081CD4">
      <w:pPr>
        <w:rPr>
          <w:rFonts w:hint="cs"/>
          <w:b/>
          <w:bCs/>
          <w:sz w:val="24"/>
          <w:szCs w:val="24"/>
          <w:u w:val="single"/>
          <w:rtl/>
        </w:rPr>
      </w:pPr>
      <w:r w:rsidRPr="00FA2437">
        <w:rPr>
          <w:rFonts w:hint="cs"/>
          <w:b/>
          <w:bCs/>
          <w:sz w:val="24"/>
          <w:szCs w:val="24"/>
          <w:u w:val="single"/>
          <w:rtl/>
        </w:rPr>
        <w:t>عيوب الانحراف:</w:t>
      </w:r>
    </w:p>
    <w:p w:rsidR="00FA2437" w:rsidRPr="00FA2437" w:rsidRDefault="00FA2437" w:rsidP="00FA2437">
      <w:pPr>
        <w:pStyle w:val="a4"/>
        <w:numPr>
          <w:ilvl w:val="0"/>
          <w:numId w:val="2"/>
        </w:numPr>
        <w:rPr>
          <w:rFonts w:hint="cs"/>
          <w:color w:val="C00000"/>
          <w:sz w:val="24"/>
          <w:szCs w:val="24"/>
          <w:rtl/>
        </w:rPr>
      </w:pPr>
      <w:r w:rsidRPr="00FA2437">
        <w:rPr>
          <w:rFonts w:hint="cs"/>
          <w:color w:val="C00000"/>
          <w:sz w:val="24"/>
          <w:szCs w:val="24"/>
          <w:rtl/>
        </w:rPr>
        <w:t>يتأثر بشدة بالقيم المتطرفة</w:t>
      </w:r>
    </w:p>
    <w:p w:rsidR="00FA2437" w:rsidRPr="00FA2437" w:rsidRDefault="00FA2437" w:rsidP="00FA2437">
      <w:pPr>
        <w:pStyle w:val="a4"/>
        <w:numPr>
          <w:ilvl w:val="0"/>
          <w:numId w:val="2"/>
        </w:numPr>
        <w:rPr>
          <w:rFonts w:hint="cs"/>
          <w:color w:val="C00000"/>
          <w:sz w:val="24"/>
          <w:szCs w:val="24"/>
          <w:rtl/>
        </w:rPr>
      </w:pPr>
      <w:r w:rsidRPr="00FA2437">
        <w:rPr>
          <w:rFonts w:hint="cs"/>
          <w:color w:val="C00000"/>
          <w:sz w:val="24"/>
          <w:szCs w:val="24"/>
          <w:rtl/>
        </w:rPr>
        <w:t>لا يمكن ايجادهما بالرسم ( بيانياً)</w:t>
      </w:r>
    </w:p>
    <w:p w:rsidR="00FA2437" w:rsidRPr="0071013F" w:rsidRDefault="00FA2437" w:rsidP="0071013F">
      <w:pPr>
        <w:pStyle w:val="a4"/>
        <w:numPr>
          <w:ilvl w:val="0"/>
          <w:numId w:val="2"/>
        </w:numPr>
        <w:rPr>
          <w:rFonts w:hint="cs"/>
          <w:color w:val="C00000"/>
          <w:sz w:val="24"/>
          <w:szCs w:val="24"/>
          <w:rtl/>
        </w:rPr>
      </w:pPr>
      <w:proofErr w:type="spellStart"/>
      <w:r w:rsidRPr="00FA2437">
        <w:rPr>
          <w:rFonts w:hint="cs"/>
          <w:color w:val="C00000"/>
          <w:sz w:val="24"/>
          <w:szCs w:val="24"/>
          <w:rtl/>
        </w:rPr>
        <w:t>لايمكن</w:t>
      </w:r>
      <w:proofErr w:type="spellEnd"/>
      <w:r w:rsidRPr="00FA2437">
        <w:rPr>
          <w:rFonts w:hint="cs"/>
          <w:color w:val="C00000"/>
          <w:sz w:val="24"/>
          <w:szCs w:val="24"/>
          <w:rtl/>
        </w:rPr>
        <w:t xml:space="preserve"> حسابهما للتوزيعات التكرارية المفتوحة</w:t>
      </w:r>
      <w:bookmarkStart w:id="0" w:name="_GoBack"/>
      <w:bookmarkEnd w:id="0"/>
    </w:p>
    <w:p w:rsidR="0071013F" w:rsidRDefault="0071013F" w:rsidP="00FA2437">
      <w:pPr>
        <w:rPr>
          <w:rFonts w:hint="cs"/>
          <w:color w:val="7030A0"/>
          <w:sz w:val="24"/>
          <w:szCs w:val="24"/>
          <w:rtl/>
        </w:rPr>
      </w:pPr>
    </w:p>
    <w:p w:rsidR="00FA2437" w:rsidRPr="00FA2437" w:rsidRDefault="00FA2437" w:rsidP="00FA2437">
      <w:pPr>
        <w:rPr>
          <w:rFonts w:hint="cs"/>
          <w:b/>
          <w:bCs/>
          <w:color w:val="000000" w:themeColor="text1"/>
          <w:sz w:val="24"/>
          <w:szCs w:val="24"/>
          <w:u w:val="single"/>
          <w:rtl/>
        </w:rPr>
      </w:pPr>
      <w:r w:rsidRPr="00FA2437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معاير الفرض الجيد:</w:t>
      </w:r>
    </w:p>
    <w:p w:rsidR="00FA2437" w:rsidRPr="00FA2437" w:rsidRDefault="00FA2437" w:rsidP="00FA2437">
      <w:pPr>
        <w:pStyle w:val="a4"/>
        <w:numPr>
          <w:ilvl w:val="0"/>
          <w:numId w:val="3"/>
        </w:numPr>
        <w:rPr>
          <w:rFonts w:hint="cs"/>
          <w:color w:val="C00000"/>
          <w:sz w:val="24"/>
          <w:szCs w:val="24"/>
          <w:rtl/>
        </w:rPr>
      </w:pPr>
      <w:r w:rsidRPr="00FA2437">
        <w:rPr>
          <w:rFonts w:hint="cs"/>
          <w:color w:val="C00000"/>
          <w:sz w:val="24"/>
          <w:szCs w:val="24"/>
          <w:rtl/>
        </w:rPr>
        <w:t>يبحث العلاقة بين متغيرين او اكثر</w:t>
      </w:r>
    </w:p>
    <w:p w:rsidR="00FA2437" w:rsidRPr="00FA2437" w:rsidRDefault="00FA2437" w:rsidP="00FA2437">
      <w:pPr>
        <w:pStyle w:val="a4"/>
        <w:numPr>
          <w:ilvl w:val="0"/>
          <w:numId w:val="3"/>
        </w:numPr>
        <w:rPr>
          <w:rFonts w:hint="cs"/>
          <w:color w:val="C00000"/>
          <w:sz w:val="24"/>
          <w:szCs w:val="24"/>
          <w:rtl/>
        </w:rPr>
      </w:pPr>
      <w:r w:rsidRPr="00FA2437">
        <w:rPr>
          <w:rFonts w:hint="cs"/>
          <w:color w:val="C00000"/>
          <w:sz w:val="24"/>
          <w:szCs w:val="24"/>
          <w:rtl/>
        </w:rPr>
        <w:t>ان يكون واضح  قدر الامكان</w:t>
      </w:r>
    </w:p>
    <w:p w:rsidR="00FA2437" w:rsidRDefault="00FA2437" w:rsidP="00FA2437">
      <w:pPr>
        <w:pStyle w:val="a4"/>
        <w:numPr>
          <w:ilvl w:val="0"/>
          <w:numId w:val="3"/>
        </w:numPr>
        <w:rPr>
          <w:rFonts w:hint="cs"/>
          <w:color w:val="C00000"/>
          <w:sz w:val="24"/>
          <w:szCs w:val="24"/>
        </w:rPr>
      </w:pPr>
      <w:r w:rsidRPr="00FA2437">
        <w:rPr>
          <w:rFonts w:hint="cs"/>
          <w:color w:val="C00000"/>
          <w:sz w:val="24"/>
          <w:szCs w:val="24"/>
          <w:rtl/>
        </w:rPr>
        <w:t>ان يكون قابل للاختبار</w:t>
      </w:r>
    </w:p>
    <w:p w:rsidR="001A2D35" w:rsidRDefault="001A2D35" w:rsidP="001A2D35">
      <w:pPr>
        <w:ind w:left="720"/>
        <w:rPr>
          <w:rFonts w:hint="cs"/>
          <w:color w:val="C00000"/>
          <w:sz w:val="24"/>
          <w:szCs w:val="24"/>
          <w:rtl/>
        </w:rPr>
      </w:pPr>
      <w:r>
        <w:rPr>
          <w:rFonts w:hint="cs"/>
          <w:noProof/>
          <w:color w:val="C00000"/>
          <w:sz w:val="24"/>
          <w:szCs w:val="24"/>
          <w:rtl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72227A2" wp14:editId="24576DDC">
                <wp:simplePos x="0" y="0"/>
                <wp:positionH relativeFrom="column">
                  <wp:posOffset>392430</wp:posOffset>
                </wp:positionH>
                <wp:positionV relativeFrom="paragraph">
                  <wp:posOffset>321945</wp:posOffset>
                </wp:positionV>
                <wp:extent cx="2337435" cy="1051560"/>
                <wp:effectExtent l="0" t="0" r="24765" b="15240"/>
                <wp:wrapNone/>
                <wp:docPr id="16" name="سهم إلى اليسار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7435" cy="1051560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A2D35" w:rsidRDefault="001A2D35" w:rsidP="001A2D35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color w:val="C00000"/>
                                <w:sz w:val="24"/>
                                <w:szCs w:val="24"/>
                                <w:rtl/>
                              </w:rPr>
                              <w:t xml:space="preserve">ملتوي </w:t>
                            </w:r>
                            <w:r w:rsidRPr="001A2D35">
                              <w:rPr>
                                <w:rFonts w:hint="cs"/>
                                <w:color w:val="C00000"/>
                                <w:sz w:val="24"/>
                                <w:szCs w:val="24"/>
                                <w:highlight w:val="yellow"/>
                                <w:rtl/>
                              </w:rPr>
                              <w:t>يسار</w:t>
                            </w:r>
                            <w:r>
                              <w:rPr>
                                <w:rFonts w:hint="cs"/>
                                <w:color w:val="C00000"/>
                                <w:sz w:val="24"/>
                                <w:szCs w:val="24"/>
                                <w:rtl/>
                              </w:rPr>
                              <w:t xml:space="preserve"> ( </w:t>
                            </w:r>
                            <w:r w:rsidRPr="001A2D35">
                              <w:rPr>
                                <w:rFonts w:hint="cs"/>
                                <w:color w:val="C00000"/>
                                <w:sz w:val="24"/>
                                <w:szCs w:val="24"/>
                                <w:highlight w:val="yellow"/>
                                <w:rtl/>
                              </w:rPr>
                              <w:t>منوال</w:t>
                            </w:r>
                            <w:r>
                              <w:rPr>
                                <w:rFonts w:hint="cs"/>
                                <w:color w:val="C00000"/>
                                <w:sz w:val="24"/>
                                <w:szCs w:val="24"/>
                                <w:rtl/>
                              </w:rPr>
                              <w:t xml:space="preserve"> ,وسيط ,وسط)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سهم إلى اليسار 16" o:spid="_x0000_s1026" type="#_x0000_t66" style="position:absolute;left:0;text-align:left;margin-left:30.9pt;margin-top:25.35pt;width:184.05pt;height:82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" adj="4859" fillcolor="#9bbb59 [3206]" strokecolor="#4e6128 [1606]" strokeweight="2pt">
                <v:textbox>
                  <w:txbxContent>
                    <w:p w:rsidR="001A2D35" w:rsidRDefault="001A2D35" w:rsidP="001A2D35">
                      <w:pPr>
                        <w:jc w:val="center"/>
                      </w:pPr>
                      <w:r>
                        <w:rPr>
                          <w:rFonts w:hint="cs"/>
                          <w:color w:val="C00000"/>
                          <w:sz w:val="24"/>
                          <w:szCs w:val="24"/>
                          <w:rtl/>
                        </w:rPr>
                        <w:t xml:space="preserve">ملتوي </w:t>
                      </w:r>
                      <w:r w:rsidRPr="001A2D35">
                        <w:rPr>
                          <w:rFonts w:hint="cs"/>
                          <w:color w:val="C00000"/>
                          <w:sz w:val="24"/>
                          <w:szCs w:val="24"/>
                          <w:highlight w:val="yellow"/>
                          <w:rtl/>
                        </w:rPr>
                        <w:t>يسار</w:t>
                      </w:r>
                      <w:r>
                        <w:rPr>
                          <w:rFonts w:hint="cs"/>
                          <w:color w:val="C00000"/>
                          <w:sz w:val="24"/>
                          <w:szCs w:val="24"/>
                          <w:rtl/>
                        </w:rPr>
                        <w:t xml:space="preserve"> ( </w:t>
                      </w:r>
                      <w:r w:rsidRPr="001A2D35">
                        <w:rPr>
                          <w:rFonts w:hint="cs"/>
                          <w:color w:val="C00000"/>
                          <w:sz w:val="24"/>
                          <w:szCs w:val="24"/>
                          <w:highlight w:val="yellow"/>
                          <w:rtl/>
                        </w:rPr>
                        <w:t>منوال</w:t>
                      </w:r>
                      <w:r>
                        <w:rPr>
                          <w:rFonts w:hint="cs"/>
                          <w:color w:val="C00000"/>
                          <w:sz w:val="24"/>
                          <w:szCs w:val="24"/>
                          <w:rtl/>
                        </w:rPr>
                        <w:t xml:space="preserve"> ,وسيط ,وسط)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cs"/>
          <w:noProof/>
          <w:color w:val="C00000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775D82A" wp14:editId="6EF2793E">
                <wp:simplePos x="0" y="0"/>
                <wp:positionH relativeFrom="column">
                  <wp:posOffset>2730260</wp:posOffset>
                </wp:positionH>
                <wp:positionV relativeFrom="paragraph">
                  <wp:posOffset>321981</wp:posOffset>
                </wp:positionV>
                <wp:extent cx="2234242" cy="1052423"/>
                <wp:effectExtent l="0" t="19050" r="33020" b="33655"/>
                <wp:wrapNone/>
                <wp:docPr id="15" name="سهم إلى اليمي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4242" cy="1052423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A2D35" w:rsidRDefault="001A2D35" w:rsidP="001A2D35">
                            <w:r>
                              <w:rPr>
                                <w:rFonts w:hint="cs"/>
                                <w:color w:val="C00000"/>
                                <w:sz w:val="24"/>
                                <w:szCs w:val="24"/>
                                <w:rtl/>
                              </w:rPr>
                              <w:t>ملتوي</w:t>
                            </w:r>
                            <w:r>
                              <w:rPr>
                                <w:rFonts w:hint="cs"/>
                                <w:color w:val="C0000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1A2D35">
                              <w:rPr>
                                <w:rFonts w:hint="cs"/>
                                <w:color w:val="C00000"/>
                                <w:sz w:val="24"/>
                                <w:szCs w:val="24"/>
                                <w:highlight w:val="yellow"/>
                                <w:rtl/>
                              </w:rPr>
                              <w:t>يمين</w:t>
                            </w:r>
                            <w:r>
                              <w:rPr>
                                <w:rFonts w:hint="cs"/>
                                <w:color w:val="C00000"/>
                                <w:sz w:val="24"/>
                                <w:szCs w:val="24"/>
                                <w:rtl/>
                              </w:rPr>
                              <w:t xml:space="preserve">  (</w:t>
                            </w:r>
                            <w:r w:rsidRPr="001A2D35">
                              <w:rPr>
                                <w:rFonts w:hint="cs"/>
                                <w:color w:val="C00000"/>
                                <w:sz w:val="24"/>
                                <w:szCs w:val="24"/>
                                <w:highlight w:val="yellow"/>
                                <w:rtl/>
                              </w:rPr>
                              <w:t>وسط</w:t>
                            </w:r>
                            <w:r>
                              <w:rPr>
                                <w:rFonts w:hint="cs"/>
                                <w:color w:val="C00000"/>
                                <w:sz w:val="24"/>
                                <w:szCs w:val="24"/>
                                <w:rtl/>
                              </w:rPr>
                              <w:t xml:space="preserve"> ,وسيط , منوال)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سهم إلى اليمين 15" o:spid="_x0000_s1027" type="#_x0000_t13" style="position:absolute;left:0;text-align:left;margin-left:215pt;margin-top:25.35pt;width:175.9pt;height:82.8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" adj="16513" fillcolor="#9bbb59 [3206]" strokecolor="#4e6128 [1606]" strokeweight="2pt">
                <v:textbox>
                  <w:txbxContent>
                    <w:p w:rsidR="001A2D35" w:rsidRDefault="001A2D35" w:rsidP="001A2D35">
                      <w:r>
                        <w:rPr>
                          <w:rFonts w:hint="cs"/>
                          <w:color w:val="C00000"/>
                          <w:sz w:val="24"/>
                          <w:szCs w:val="24"/>
                          <w:rtl/>
                        </w:rPr>
                        <w:t>ملتوي</w:t>
                      </w:r>
                      <w:r>
                        <w:rPr>
                          <w:rFonts w:hint="cs"/>
                          <w:color w:val="C0000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1A2D35">
                        <w:rPr>
                          <w:rFonts w:hint="cs"/>
                          <w:color w:val="C00000"/>
                          <w:sz w:val="24"/>
                          <w:szCs w:val="24"/>
                          <w:highlight w:val="yellow"/>
                          <w:rtl/>
                        </w:rPr>
                        <w:t>يمين</w:t>
                      </w:r>
                      <w:r>
                        <w:rPr>
                          <w:rFonts w:hint="cs"/>
                          <w:color w:val="C00000"/>
                          <w:sz w:val="24"/>
                          <w:szCs w:val="24"/>
                          <w:rtl/>
                        </w:rPr>
                        <w:t xml:space="preserve">  (</w:t>
                      </w:r>
                      <w:r w:rsidRPr="001A2D35">
                        <w:rPr>
                          <w:rFonts w:hint="cs"/>
                          <w:color w:val="C00000"/>
                          <w:sz w:val="24"/>
                          <w:szCs w:val="24"/>
                          <w:highlight w:val="yellow"/>
                          <w:rtl/>
                        </w:rPr>
                        <w:t>وسط</w:t>
                      </w:r>
                      <w:r>
                        <w:rPr>
                          <w:rFonts w:hint="cs"/>
                          <w:color w:val="C00000"/>
                          <w:sz w:val="24"/>
                          <w:szCs w:val="24"/>
                          <w:rtl/>
                        </w:rPr>
                        <w:t xml:space="preserve"> ,وسيط , منوال)</w:t>
                      </w:r>
                    </w:p>
                  </w:txbxContent>
                </v:textbox>
              </v:shape>
            </w:pict>
          </mc:Fallback>
        </mc:AlternateContent>
      </w:r>
    </w:p>
    <w:p w:rsidR="001A2D35" w:rsidRPr="001A2D35" w:rsidRDefault="001A2D35" w:rsidP="001A2D35">
      <w:pPr>
        <w:rPr>
          <w:rFonts w:hint="cs"/>
          <w:b/>
          <w:bCs/>
          <w:color w:val="C00000"/>
          <w:sz w:val="24"/>
          <w:szCs w:val="24"/>
          <w:u w:val="single"/>
          <w:rtl/>
        </w:rPr>
      </w:pPr>
      <w:r>
        <w:rPr>
          <w:rFonts w:hint="cs"/>
          <w:color w:val="C00000"/>
          <w:sz w:val="24"/>
          <w:szCs w:val="24"/>
          <w:rtl/>
        </w:rPr>
        <w:t xml:space="preserve">                                                     </w:t>
      </w:r>
      <w:r w:rsidRPr="001A2D35">
        <w:rPr>
          <w:rFonts w:hint="cs"/>
          <w:b/>
          <w:bCs/>
          <w:color w:val="0D0D0D" w:themeColor="text1" w:themeTint="F2"/>
          <w:sz w:val="28"/>
          <w:szCs w:val="28"/>
          <w:u w:val="single"/>
          <w:rtl/>
        </w:rPr>
        <w:t xml:space="preserve"> المنحنيات</w:t>
      </w:r>
    </w:p>
    <w:p w:rsidR="001B4C3A" w:rsidRDefault="001B4C3A" w:rsidP="001B4C3A">
      <w:pPr>
        <w:tabs>
          <w:tab w:val="left" w:pos="6092"/>
        </w:tabs>
        <w:rPr>
          <w:rFonts w:hint="cs"/>
          <w:color w:val="C00000"/>
          <w:sz w:val="24"/>
          <w:szCs w:val="24"/>
          <w:rtl/>
        </w:rPr>
      </w:pPr>
    </w:p>
    <w:p w:rsidR="00FA2437" w:rsidRDefault="00FA2437" w:rsidP="00FA2437">
      <w:pPr>
        <w:rPr>
          <w:rFonts w:hint="cs"/>
          <w:color w:val="C00000"/>
          <w:sz w:val="24"/>
          <w:szCs w:val="24"/>
          <w:rtl/>
        </w:rPr>
      </w:pPr>
    </w:p>
    <w:p w:rsidR="00FA2437" w:rsidRDefault="00FA2437" w:rsidP="00FA2437">
      <w:pPr>
        <w:rPr>
          <w:rFonts w:hint="cs"/>
          <w:color w:val="C00000"/>
          <w:sz w:val="24"/>
          <w:szCs w:val="24"/>
          <w:rtl/>
        </w:rPr>
      </w:pPr>
    </w:p>
    <w:p w:rsidR="00FA2437" w:rsidRDefault="00FA2437" w:rsidP="00FA2437">
      <w:pPr>
        <w:rPr>
          <w:rFonts w:hint="cs"/>
          <w:color w:val="C00000"/>
          <w:sz w:val="24"/>
          <w:szCs w:val="24"/>
          <w:rtl/>
        </w:rPr>
      </w:pPr>
    </w:p>
    <w:p w:rsidR="00FA2437" w:rsidRDefault="00FA2437" w:rsidP="001B4C3A">
      <w:pPr>
        <w:jc w:val="center"/>
        <w:rPr>
          <w:rFonts w:hint="cs"/>
          <w:b/>
          <w:bCs/>
          <w:color w:val="000000" w:themeColor="text1"/>
          <w:sz w:val="28"/>
          <w:szCs w:val="28"/>
          <w:u w:val="single"/>
          <w:rtl/>
        </w:rPr>
      </w:pPr>
      <w:r w:rsidRPr="00FA2437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بعض التعريفات</w:t>
      </w:r>
      <w:r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:</w:t>
      </w:r>
    </w:p>
    <w:p w:rsidR="00FA2437" w:rsidRDefault="00FA2437" w:rsidP="00FA2437">
      <w:pPr>
        <w:rPr>
          <w:rFonts w:hint="cs"/>
          <w:b/>
          <w:bCs/>
          <w:color w:val="000000" w:themeColor="text1"/>
          <w:sz w:val="28"/>
          <w:szCs w:val="28"/>
          <w:u w:val="single"/>
          <w:rtl/>
        </w:rPr>
      </w:pPr>
    </w:p>
    <w:p w:rsidR="00FA2437" w:rsidRPr="001B4C3A" w:rsidRDefault="00FA2437" w:rsidP="00FA2437">
      <w:pPr>
        <w:rPr>
          <w:rFonts w:hint="cs"/>
          <w:b/>
          <w:bCs/>
          <w:color w:val="000000" w:themeColor="text1"/>
          <w:sz w:val="24"/>
          <w:szCs w:val="24"/>
          <w:u w:val="single"/>
          <w:rtl/>
        </w:rPr>
      </w:pPr>
      <w:r w:rsidRPr="001B4C3A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الاستبيان:</w:t>
      </w:r>
    </w:p>
    <w:p w:rsidR="00FA2437" w:rsidRPr="001B4C3A" w:rsidRDefault="00FA2437" w:rsidP="00FA2437">
      <w:pPr>
        <w:rPr>
          <w:rFonts w:hint="cs"/>
          <w:b/>
          <w:bCs/>
          <w:color w:val="000000" w:themeColor="text1"/>
          <w:sz w:val="24"/>
          <w:szCs w:val="24"/>
          <w:rtl/>
        </w:rPr>
      </w:pPr>
      <w:r w:rsidRPr="001B4C3A">
        <w:rPr>
          <w:rFonts w:hint="cs"/>
          <w:b/>
          <w:bCs/>
          <w:color w:val="000000" w:themeColor="text1"/>
          <w:sz w:val="24"/>
          <w:szCs w:val="24"/>
          <w:rtl/>
        </w:rPr>
        <w:t xml:space="preserve">هي عبارة عن وثائق </w:t>
      </w:r>
      <w:proofErr w:type="spellStart"/>
      <w:r w:rsidRPr="001B4C3A">
        <w:rPr>
          <w:rFonts w:hint="cs"/>
          <w:b/>
          <w:bCs/>
          <w:color w:val="000000" w:themeColor="text1"/>
          <w:sz w:val="24"/>
          <w:szCs w:val="24"/>
          <w:rtl/>
        </w:rPr>
        <w:t>توجة</w:t>
      </w:r>
      <w:proofErr w:type="spellEnd"/>
      <w:r w:rsidRPr="001B4C3A">
        <w:rPr>
          <w:rFonts w:hint="cs"/>
          <w:b/>
          <w:bCs/>
          <w:color w:val="000000" w:themeColor="text1"/>
          <w:sz w:val="24"/>
          <w:szCs w:val="24"/>
          <w:rtl/>
        </w:rPr>
        <w:t xml:space="preserve"> نفس الاسئلة الى جميع افراد العينة</w:t>
      </w:r>
    </w:p>
    <w:p w:rsidR="00FA2437" w:rsidRPr="001B4C3A" w:rsidRDefault="00FA2437" w:rsidP="00FA2437">
      <w:pPr>
        <w:rPr>
          <w:rFonts w:hint="cs"/>
          <w:b/>
          <w:bCs/>
          <w:color w:val="000000" w:themeColor="text1"/>
          <w:sz w:val="24"/>
          <w:szCs w:val="24"/>
          <w:u w:val="single"/>
          <w:rtl/>
        </w:rPr>
      </w:pPr>
    </w:p>
    <w:p w:rsidR="00FA2437" w:rsidRPr="001B4C3A" w:rsidRDefault="00FA2437" w:rsidP="00FA2437">
      <w:pPr>
        <w:rPr>
          <w:rFonts w:hint="cs"/>
          <w:b/>
          <w:bCs/>
          <w:color w:val="000000" w:themeColor="text1"/>
          <w:sz w:val="24"/>
          <w:szCs w:val="24"/>
          <w:u w:val="single"/>
          <w:rtl/>
        </w:rPr>
      </w:pPr>
      <w:r w:rsidRPr="001B4C3A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الثبات :</w:t>
      </w:r>
    </w:p>
    <w:p w:rsidR="00FA2437" w:rsidRPr="001B4C3A" w:rsidRDefault="00FA2437" w:rsidP="00FA2437">
      <w:pPr>
        <w:rPr>
          <w:rFonts w:hint="cs"/>
          <w:b/>
          <w:bCs/>
          <w:color w:val="000000" w:themeColor="text1"/>
          <w:sz w:val="24"/>
          <w:szCs w:val="24"/>
          <w:rtl/>
        </w:rPr>
      </w:pPr>
      <w:r w:rsidRPr="001B4C3A">
        <w:rPr>
          <w:rFonts w:hint="cs"/>
          <w:b/>
          <w:bCs/>
          <w:color w:val="000000" w:themeColor="text1"/>
          <w:sz w:val="24"/>
          <w:szCs w:val="24"/>
          <w:rtl/>
        </w:rPr>
        <w:t>اجراء اختبار على مجموعة ورصد الدرجات ثم اعادة اجراء نفس الاختبار على نفس المجموعة و</w:t>
      </w:r>
      <w:r w:rsidRPr="001B4C3A">
        <w:rPr>
          <w:rFonts w:hint="cs"/>
          <w:b/>
          <w:bCs/>
          <w:color w:val="0D0D0D" w:themeColor="text1" w:themeTint="F2"/>
          <w:sz w:val="24"/>
          <w:szCs w:val="24"/>
          <w:highlight w:val="yellow"/>
          <w:rtl/>
        </w:rPr>
        <w:t>اثبات</w:t>
      </w:r>
      <w:r w:rsidRPr="001B4C3A">
        <w:rPr>
          <w:rFonts w:hint="cs"/>
          <w:b/>
          <w:bCs/>
          <w:color w:val="000000" w:themeColor="text1"/>
          <w:sz w:val="24"/>
          <w:szCs w:val="24"/>
          <w:rtl/>
        </w:rPr>
        <w:t xml:space="preserve"> ان النتائج مطابقة للنتائج التي قبلها</w:t>
      </w:r>
    </w:p>
    <w:p w:rsidR="00FA2437" w:rsidRPr="001B4C3A" w:rsidRDefault="00FA2437" w:rsidP="00FA2437">
      <w:pPr>
        <w:rPr>
          <w:rFonts w:hint="cs"/>
          <w:color w:val="C00000"/>
          <w:sz w:val="24"/>
          <w:szCs w:val="24"/>
          <w:rtl/>
        </w:rPr>
      </w:pPr>
    </w:p>
    <w:p w:rsidR="00FA2437" w:rsidRPr="001B4C3A" w:rsidRDefault="00FA2437" w:rsidP="00FA2437">
      <w:pPr>
        <w:rPr>
          <w:rFonts w:hint="cs"/>
          <w:b/>
          <w:bCs/>
          <w:color w:val="000000" w:themeColor="text1"/>
          <w:sz w:val="24"/>
          <w:szCs w:val="24"/>
          <w:u w:val="single"/>
          <w:rtl/>
        </w:rPr>
      </w:pPr>
      <w:r w:rsidRPr="001B4C3A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معنى الصدق :</w:t>
      </w:r>
    </w:p>
    <w:p w:rsidR="001B4C3A" w:rsidRDefault="00FA2437" w:rsidP="00155487">
      <w:pPr>
        <w:rPr>
          <w:rFonts w:hint="cs"/>
          <w:b/>
          <w:bCs/>
          <w:color w:val="000000" w:themeColor="text1"/>
          <w:sz w:val="24"/>
          <w:szCs w:val="24"/>
          <w:rtl/>
        </w:rPr>
      </w:pPr>
      <w:r w:rsidRPr="001B4C3A">
        <w:rPr>
          <w:rFonts w:hint="cs"/>
          <w:b/>
          <w:bCs/>
          <w:color w:val="000000" w:themeColor="text1"/>
          <w:sz w:val="24"/>
          <w:szCs w:val="24"/>
          <w:rtl/>
        </w:rPr>
        <w:t xml:space="preserve">هو الذي يقيس </w:t>
      </w:r>
      <w:proofErr w:type="spellStart"/>
      <w:r w:rsidRPr="001B4C3A">
        <w:rPr>
          <w:rFonts w:hint="cs"/>
          <w:b/>
          <w:bCs/>
          <w:color w:val="000000" w:themeColor="text1"/>
          <w:sz w:val="24"/>
          <w:szCs w:val="24"/>
          <w:rtl/>
        </w:rPr>
        <w:t>ماوضع</w:t>
      </w:r>
      <w:proofErr w:type="spellEnd"/>
      <w:r w:rsidRPr="001B4C3A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1B4C3A">
        <w:rPr>
          <w:rFonts w:hint="cs"/>
          <w:b/>
          <w:bCs/>
          <w:color w:val="000000" w:themeColor="text1"/>
          <w:sz w:val="24"/>
          <w:szCs w:val="24"/>
          <w:rtl/>
        </w:rPr>
        <w:t>لقياسة</w:t>
      </w:r>
      <w:proofErr w:type="spellEnd"/>
      <w:r w:rsidR="00155487" w:rsidRPr="001B4C3A">
        <w:rPr>
          <w:rFonts w:hint="cs"/>
          <w:b/>
          <w:bCs/>
          <w:color w:val="000000" w:themeColor="text1"/>
          <w:sz w:val="24"/>
          <w:szCs w:val="24"/>
          <w:rtl/>
        </w:rPr>
        <w:t xml:space="preserve">                                                                    </w:t>
      </w:r>
    </w:p>
    <w:p w:rsidR="00155487" w:rsidRPr="001B4C3A" w:rsidRDefault="00155487" w:rsidP="00155487">
      <w:pPr>
        <w:rPr>
          <w:rFonts w:hint="cs"/>
          <w:b/>
          <w:bCs/>
          <w:color w:val="000000" w:themeColor="text1"/>
          <w:sz w:val="24"/>
          <w:szCs w:val="24"/>
          <w:rtl/>
        </w:rPr>
      </w:pPr>
      <w:r w:rsidRPr="001B4C3A">
        <w:rPr>
          <w:rFonts w:hint="cs"/>
          <w:b/>
          <w:bCs/>
          <w:color w:val="000000" w:themeColor="text1"/>
          <w:sz w:val="24"/>
          <w:szCs w:val="24"/>
          <w:rtl/>
        </w:rPr>
        <w:t xml:space="preserve">    مثل: المتر يقيس الطول , الكيلو في قياس الاوزان , الساعة في قياس الزمن </w:t>
      </w:r>
    </w:p>
    <w:p w:rsidR="00155487" w:rsidRPr="001B4C3A" w:rsidRDefault="00155487" w:rsidP="00155487">
      <w:pPr>
        <w:rPr>
          <w:rFonts w:hint="cs"/>
          <w:b/>
          <w:bCs/>
          <w:color w:val="000000" w:themeColor="text1"/>
          <w:sz w:val="24"/>
          <w:szCs w:val="24"/>
          <w:u w:val="single"/>
          <w:rtl/>
        </w:rPr>
      </w:pPr>
    </w:p>
    <w:p w:rsidR="00155487" w:rsidRPr="001B4C3A" w:rsidRDefault="00155487" w:rsidP="00155487">
      <w:pPr>
        <w:rPr>
          <w:rFonts w:hint="cs"/>
          <w:b/>
          <w:bCs/>
          <w:color w:val="000000" w:themeColor="text1"/>
          <w:sz w:val="24"/>
          <w:szCs w:val="24"/>
          <w:u w:val="single"/>
          <w:rtl/>
        </w:rPr>
      </w:pPr>
      <w:r w:rsidRPr="001B4C3A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صدق الاختبار:</w:t>
      </w:r>
    </w:p>
    <w:p w:rsidR="00155487" w:rsidRPr="001B4C3A" w:rsidRDefault="00155487" w:rsidP="00155487">
      <w:pPr>
        <w:rPr>
          <w:rFonts w:hint="cs"/>
          <w:b/>
          <w:bCs/>
          <w:color w:val="000000" w:themeColor="text1"/>
          <w:sz w:val="24"/>
          <w:szCs w:val="24"/>
          <w:rtl/>
        </w:rPr>
      </w:pPr>
      <w:r w:rsidRPr="001B4C3A">
        <w:rPr>
          <w:rFonts w:hint="cs"/>
          <w:b/>
          <w:bCs/>
          <w:color w:val="000000" w:themeColor="text1"/>
          <w:sz w:val="24"/>
          <w:szCs w:val="24"/>
          <w:rtl/>
        </w:rPr>
        <w:t xml:space="preserve">يقصد به مدى </w:t>
      </w:r>
      <w:proofErr w:type="spellStart"/>
      <w:r w:rsidRPr="001B4C3A">
        <w:rPr>
          <w:rFonts w:hint="cs"/>
          <w:b/>
          <w:bCs/>
          <w:color w:val="000000" w:themeColor="text1"/>
          <w:sz w:val="24"/>
          <w:szCs w:val="24"/>
          <w:rtl/>
        </w:rPr>
        <w:t>قدرتة</w:t>
      </w:r>
      <w:proofErr w:type="spellEnd"/>
      <w:r w:rsidRPr="001B4C3A">
        <w:rPr>
          <w:rFonts w:hint="cs"/>
          <w:b/>
          <w:bCs/>
          <w:color w:val="000000" w:themeColor="text1"/>
          <w:sz w:val="24"/>
          <w:szCs w:val="24"/>
          <w:rtl/>
        </w:rPr>
        <w:t xml:space="preserve"> على قياس المجال الذي وضع من </w:t>
      </w:r>
      <w:proofErr w:type="spellStart"/>
      <w:r w:rsidRPr="001B4C3A">
        <w:rPr>
          <w:rFonts w:hint="cs"/>
          <w:b/>
          <w:bCs/>
          <w:color w:val="000000" w:themeColor="text1"/>
          <w:sz w:val="24"/>
          <w:szCs w:val="24"/>
          <w:rtl/>
        </w:rPr>
        <w:t>اجلة</w:t>
      </w:r>
      <w:proofErr w:type="spellEnd"/>
      <w:r w:rsidRPr="001B4C3A">
        <w:rPr>
          <w:rFonts w:hint="cs"/>
          <w:b/>
          <w:bCs/>
          <w:color w:val="000000" w:themeColor="text1"/>
          <w:sz w:val="24"/>
          <w:szCs w:val="24"/>
          <w:rtl/>
        </w:rPr>
        <w:t xml:space="preserve"> او </w:t>
      </w:r>
      <w:r w:rsidRPr="001B4C3A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بمعنى اكثر تحديداً</w:t>
      </w:r>
      <w:r w:rsidRPr="001B4C3A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155487" w:rsidRPr="001B4C3A" w:rsidRDefault="00155487" w:rsidP="00155487">
      <w:pPr>
        <w:rPr>
          <w:rFonts w:hint="cs"/>
          <w:b/>
          <w:bCs/>
          <w:color w:val="000000" w:themeColor="text1"/>
          <w:sz w:val="24"/>
          <w:szCs w:val="24"/>
          <w:rtl/>
        </w:rPr>
      </w:pPr>
      <w:r w:rsidRPr="001B4C3A">
        <w:rPr>
          <w:rFonts w:hint="cs"/>
          <w:b/>
          <w:bCs/>
          <w:color w:val="000000" w:themeColor="text1"/>
          <w:sz w:val="24"/>
          <w:szCs w:val="24"/>
          <w:rtl/>
        </w:rPr>
        <w:t xml:space="preserve"> مدى صلاحية </w:t>
      </w:r>
      <w:proofErr w:type="spellStart"/>
      <w:r w:rsidRPr="001B4C3A">
        <w:rPr>
          <w:rFonts w:hint="cs"/>
          <w:b/>
          <w:bCs/>
          <w:color w:val="000000" w:themeColor="text1"/>
          <w:sz w:val="24"/>
          <w:szCs w:val="24"/>
          <w:rtl/>
        </w:rPr>
        <w:t>درجاتة</w:t>
      </w:r>
      <w:proofErr w:type="spellEnd"/>
      <w:r w:rsidRPr="001B4C3A">
        <w:rPr>
          <w:rFonts w:hint="cs"/>
          <w:b/>
          <w:bCs/>
          <w:color w:val="000000" w:themeColor="text1"/>
          <w:sz w:val="24"/>
          <w:szCs w:val="24"/>
          <w:rtl/>
        </w:rPr>
        <w:t xml:space="preserve"> للقيام بتفسيرات مرتبطة بالمجال المقاس</w:t>
      </w:r>
    </w:p>
    <w:p w:rsidR="00155487" w:rsidRPr="001B4C3A" w:rsidRDefault="00155487" w:rsidP="00155487">
      <w:pPr>
        <w:rPr>
          <w:rFonts w:hint="cs"/>
          <w:b/>
          <w:bCs/>
          <w:color w:val="000000" w:themeColor="text1"/>
          <w:sz w:val="24"/>
          <w:szCs w:val="24"/>
          <w:rtl/>
        </w:rPr>
      </w:pPr>
    </w:p>
    <w:p w:rsidR="00155487" w:rsidRPr="001B4C3A" w:rsidRDefault="00155487" w:rsidP="00155487">
      <w:pPr>
        <w:rPr>
          <w:rFonts w:hint="cs"/>
          <w:b/>
          <w:bCs/>
          <w:color w:val="000000" w:themeColor="text1"/>
          <w:sz w:val="24"/>
          <w:szCs w:val="24"/>
          <w:u w:val="single"/>
          <w:rtl/>
        </w:rPr>
      </w:pPr>
      <w:r w:rsidRPr="001B4C3A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طريقة شكل الانتشار:</w:t>
      </w:r>
    </w:p>
    <w:p w:rsidR="00155487" w:rsidRDefault="00155487" w:rsidP="00155487">
      <w:pPr>
        <w:rPr>
          <w:rFonts w:hint="cs"/>
          <w:b/>
          <w:bCs/>
          <w:color w:val="000000" w:themeColor="text1"/>
          <w:sz w:val="24"/>
          <w:szCs w:val="24"/>
          <w:rtl/>
        </w:rPr>
      </w:pPr>
      <w:r w:rsidRPr="00155487">
        <w:rPr>
          <w:rFonts w:hint="cs"/>
          <w:b/>
          <w:bCs/>
          <w:color w:val="000000" w:themeColor="text1"/>
          <w:sz w:val="24"/>
          <w:szCs w:val="24"/>
          <w:rtl/>
        </w:rPr>
        <w:t>هي وسيلة مبدئية يعرف الباحث من خلالها نوع الارتباط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155487">
        <w:rPr>
          <w:rFonts w:hint="cs"/>
          <w:b/>
          <w:bCs/>
          <w:color w:val="000000" w:themeColor="text1"/>
          <w:sz w:val="24"/>
          <w:szCs w:val="24"/>
          <w:rtl/>
        </w:rPr>
        <w:t>بين متغيرين اذا كان الار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تباط قوياً او ضعيفاً او منعدماً </w:t>
      </w:r>
      <w:r w:rsidRPr="00155487">
        <w:rPr>
          <w:rFonts w:hint="cs"/>
          <w:b/>
          <w:bCs/>
          <w:color w:val="000000" w:themeColor="text1"/>
          <w:sz w:val="24"/>
          <w:szCs w:val="24"/>
          <w:rtl/>
        </w:rPr>
        <w:t>واذا كانت العلاقة خطية او غير خط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ية ؛ موجبة او سالبة </w:t>
      </w:r>
      <w:r w:rsidRPr="00155487">
        <w:rPr>
          <w:rFonts w:hint="cs"/>
          <w:b/>
          <w:bCs/>
          <w:color w:val="000000" w:themeColor="text1"/>
          <w:sz w:val="24"/>
          <w:szCs w:val="24"/>
          <w:rtl/>
        </w:rPr>
        <w:t xml:space="preserve">وتصلح اذا كان </w:t>
      </w:r>
      <w:r w:rsidRPr="00155487">
        <w:rPr>
          <w:rFonts w:hint="cs"/>
          <w:b/>
          <w:bCs/>
          <w:color w:val="000000" w:themeColor="text1"/>
          <w:sz w:val="24"/>
          <w:szCs w:val="24"/>
          <w:highlight w:val="yellow"/>
          <w:rtl/>
        </w:rPr>
        <w:t>المتغيرين كميين</w:t>
      </w:r>
    </w:p>
    <w:p w:rsidR="001B4C3A" w:rsidRPr="001B4C3A" w:rsidRDefault="001B4C3A" w:rsidP="00155487">
      <w:pPr>
        <w:rPr>
          <w:rFonts w:hint="cs"/>
          <w:b/>
          <w:bCs/>
          <w:color w:val="000000" w:themeColor="text1"/>
          <w:sz w:val="24"/>
          <w:szCs w:val="24"/>
          <w:rtl/>
        </w:rPr>
      </w:pPr>
    </w:p>
    <w:p w:rsidR="001B4C3A" w:rsidRDefault="001B4C3A" w:rsidP="00155487">
      <w:pPr>
        <w:rPr>
          <w:rFonts w:hint="cs"/>
          <w:b/>
          <w:bCs/>
          <w:color w:val="000000" w:themeColor="text1"/>
          <w:sz w:val="24"/>
          <w:szCs w:val="24"/>
          <w:rtl/>
        </w:rPr>
      </w:pPr>
    </w:p>
    <w:tbl>
      <w:tblPr>
        <w:tblStyle w:val="-4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61"/>
        <w:gridCol w:w="4261"/>
      </w:tblGrid>
      <w:tr w:rsidR="001B4C3A" w:rsidTr="001B4C3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1B4C3A" w:rsidRPr="001B4C3A" w:rsidRDefault="001B4C3A" w:rsidP="001B4C3A">
            <w:pPr>
              <w:rPr>
                <w:rFonts w:hint="cs"/>
                <w:color w:val="000000" w:themeColor="text1"/>
                <w:sz w:val="24"/>
                <w:szCs w:val="24"/>
                <w:u w:val="single"/>
                <w:rtl/>
              </w:rPr>
            </w:pPr>
            <w:r w:rsidRPr="001B4C3A">
              <w:rPr>
                <w:rFonts w:hint="cs"/>
                <w:color w:val="000000" w:themeColor="text1"/>
                <w:sz w:val="24"/>
                <w:szCs w:val="24"/>
                <w:u w:val="single"/>
                <w:rtl/>
              </w:rPr>
              <w:t>على ماذا تدل طريقة انتشار القيم؟</w:t>
            </w:r>
          </w:p>
          <w:p w:rsidR="001B4C3A" w:rsidRPr="001B4C3A" w:rsidRDefault="001B4C3A" w:rsidP="00155487">
            <w:pPr>
              <w:rPr>
                <w:rFonts w:hint="cs"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6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1B4C3A" w:rsidRPr="001B4C3A" w:rsidRDefault="001B4C3A" w:rsidP="001B4C3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hint="cs"/>
                <w:color w:val="000000" w:themeColor="text1"/>
                <w:rtl/>
              </w:rPr>
            </w:pPr>
            <w:r w:rsidRPr="001B4C3A">
              <w:rPr>
                <w:rFonts w:hint="cs"/>
                <w:color w:val="000000" w:themeColor="text1"/>
                <w:rtl/>
              </w:rPr>
              <w:t>على وجود او عدم وجود علاقة بين متغيرين ومدى قوتها ونوعها</w:t>
            </w:r>
          </w:p>
          <w:p w:rsidR="001B4C3A" w:rsidRPr="001B4C3A" w:rsidRDefault="001B4C3A" w:rsidP="001B4C3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hint="cs"/>
                <w:color w:val="000000" w:themeColor="text1"/>
                <w:rtl/>
              </w:rPr>
            </w:pPr>
          </w:p>
        </w:tc>
      </w:tr>
      <w:tr w:rsidR="001B4C3A" w:rsidTr="001B4C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  <w:tcBorders>
              <w:left w:val="none" w:sz="0" w:space="0" w:color="auto"/>
              <w:right w:val="none" w:sz="0" w:space="0" w:color="auto"/>
            </w:tcBorders>
          </w:tcPr>
          <w:p w:rsidR="001B4C3A" w:rsidRPr="001B4C3A" w:rsidRDefault="001B4C3A" w:rsidP="001B4C3A">
            <w:pPr>
              <w:rPr>
                <w:rFonts w:hint="cs"/>
                <w:color w:val="000000" w:themeColor="text1"/>
                <w:sz w:val="24"/>
                <w:szCs w:val="24"/>
                <w:u w:val="single"/>
                <w:rtl/>
              </w:rPr>
            </w:pPr>
            <w:r w:rsidRPr="001B4C3A">
              <w:rPr>
                <w:rFonts w:hint="cs"/>
                <w:color w:val="000000" w:themeColor="text1"/>
                <w:sz w:val="24"/>
                <w:szCs w:val="24"/>
                <w:u w:val="single"/>
                <w:rtl/>
              </w:rPr>
              <w:t>اذا كانت القيم تتوزع بشكل منظم؛</w:t>
            </w:r>
          </w:p>
          <w:p w:rsidR="001B4C3A" w:rsidRPr="001B4C3A" w:rsidRDefault="001B4C3A" w:rsidP="00155487">
            <w:pPr>
              <w:rPr>
                <w:rFonts w:hint="cs"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61" w:type="dxa"/>
            <w:tcBorders>
              <w:left w:val="none" w:sz="0" w:space="0" w:color="auto"/>
              <w:right w:val="none" w:sz="0" w:space="0" w:color="auto"/>
            </w:tcBorders>
          </w:tcPr>
          <w:p w:rsidR="001B4C3A" w:rsidRPr="001B4C3A" w:rsidRDefault="001B4C3A" w:rsidP="001B4C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cs"/>
                <w:b/>
                <w:bCs/>
                <w:color w:val="000000" w:themeColor="text1"/>
                <w:rtl/>
              </w:rPr>
            </w:pPr>
          </w:p>
          <w:p w:rsidR="001B4C3A" w:rsidRPr="001B4C3A" w:rsidRDefault="001B4C3A" w:rsidP="001B4C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cs"/>
                <w:b/>
                <w:bCs/>
                <w:color w:val="000000" w:themeColor="text1"/>
                <w:rtl/>
              </w:rPr>
            </w:pPr>
            <w:r w:rsidRPr="001B4C3A">
              <w:rPr>
                <w:rFonts w:hint="cs"/>
                <w:b/>
                <w:bCs/>
                <w:color w:val="000000" w:themeColor="text1"/>
                <w:rtl/>
              </w:rPr>
              <w:t xml:space="preserve">  تدل على وجود علاقة</w:t>
            </w:r>
          </w:p>
          <w:p w:rsidR="001B4C3A" w:rsidRPr="001B4C3A" w:rsidRDefault="001B4C3A" w:rsidP="001554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cs"/>
                <w:b/>
                <w:bCs/>
                <w:color w:val="000000" w:themeColor="text1"/>
                <w:rtl/>
              </w:rPr>
            </w:pPr>
          </w:p>
        </w:tc>
      </w:tr>
      <w:tr w:rsidR="001B4C3A" w:rsidTr="001B4C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</w:tcPr>
          <w:p w:rsidR="001B4C3A" w:rsidRPr="001B4C3A" w:rsidRDefault="001B4C3A" w:rsidP="001B4C3A">
            <w:pPr>
              <w:rPr>
                <w:rFonts w:hint="cs"/>
                <w:color w:val="000000" w:themeColor="text1"/>
                <w:sz w:val="24"/>
                <w:szCs w:val="24"/>
                <w:u w:val="single"/>
                <w:rtl/>
              </w:rPr>
            </w:pPr>
            <w:r w:rsidRPr="001B4C3A">
              <w:rPr>
                <w:rFonts w:hint="cs"/>
                <w:color w:val="000000" w:themeColor="text1"/>
                <w:sz w:val="24"/>
                <w:szCs w:val="24"/>
                <w:u w:val="single"/>
                <w:rtl/>
              </w:rPr>
              <w:t>اذا كانت النقاط مبعثرة؛</w:t>
            </w:r>
          </w:p>
          <w:p w:rsidR="001B4C3A" w:rsidRPr="001B4C3A" w:rsidRDefault="001B4C3A" w:rsidP="00155487">
            <w:pPr>
              <w:rPr>
                <w:rFonts w:hint="cs"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4261" w:type="dxa"/>
          </w:tcPr>
          <w:p w:rsidR="001B4C3A" w:rsidRPr="001B4C3A" w:rsidRDefault="001B4C3A" w:rsidP="001554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cs"/>
                <w:b/>
                <w:bCs/>
                <w:color w:val="000000" w:themeColor="text1"/>
                <w:rtl/>
              </w:rPr>
            </w:pPr>
            <w:r w:rsidRPr="001B4C3A">
              <w:rPr>
                <w:rFonts w:hint="cs"/>
                <w:b/>
                <w:bCs/>
                <w:color w:val="000000" w:themeColor="text1"/>
                <w:rtl/>
              </w:rPr>
              <w:t>تدل على عدم وجود علاقة بين متغيرين او ان العلاقة بينهما ضعيفة</w:t>
            </w:r>
          </w:p>
        </w:tc>
      </w:tr>
    </w:tbl>
    <w:p w:rsidR="001B4C3A" w:rsidRPr="00155487" w:rsidRDefault="001B4C3A" w:rsidP="00155487">
      <w:pPr>
        <w:rPr>
          <w:rFonts w:hint="cs"/>
          <w:b/>
          <w:bCs/>
          <w:color w:val="000000" w:themeColor="text1"/>
          <w:sz w:val="24"/>
          <w:szCs w:val="24"/>
          <w:u w:val="single"/>
        </w:rPr>
      </w:pPr>
    </w:p>
    <w:sectPr w:rsidR="001B4C3A" w:rsidRPr="00155487" w:rsidSect="00457A44">
      <w:footerReference w:type="default" r:id="rId9"/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7C42" w:rsidRDefault="00207C42" w:rsidP="00457A44">
      <w:pPr>
        <w:spacing w:after="0" w:line="240" w:lineRule="auto"/>
      </w:pPr>
      <w:r>
        <w:separator/>
      </w:r>
    </w:p>
  </w:endnote>
  <w:endnote w:type="continuationSeparator" w:id="0">
    <w:p w:rsidR="00207C42" w:rsidRDefault="00207C42" w:rsidP="00457A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1055578144"/>
      <w:docPartObj>
        <w:docPartGallery w:val="Page Numbers (Bottom of Page)"/>
        <w:docPartUnique/>
      </w:docPartObj>
    </w:sdtPr>
    <w:sdtContent>
      <w:p w:rsidR="0071013F" w:rsidRDefault="0071013F" w:rsidP="0071013F">
        <w:pPr>
          <w:pStyle w:val="a7"/>
          <w:rPr>
            <w:rStyle w:val="Hyperlink"/>
            <w:rFonts w:ascii="Tahoma" w:hAnsi="Tahoma" w:cs="Tahoma" w:hint="cs"/>
            <w:b/>
            <w:bCs/>
            <w:color w:val="C00000"/>
            <w:sz w:val="17"/>
            <w:szCs w:val="17"/>
            <w:shd w:val="clear" w:color="auto" w:fill="F1F1F1"/>
            <w:rtl/>
          </w:rPr>
        </w:pPr>
      </w:p>
      <w:p w:rsidR="0071013F" w:rsidRPr="0071013F" w:rsidRDefault="0071013F" w:rsidP="0071013F">
        <w:pPr>
          <w:pStyle w:val="a7"/>
          <w:rPr>
            <w:rStyle w:val="Hyperlink"/>
            <w:rFonts w:ascii="Tahoma" w:hAnsi="Tahoma" w:cs="Tahoma" w:hint="cs"/>
            <w:b/>
            <w:bCs/>
            <w:color w:val="C00000"/>
            <w:sz w:val="17"/>
            <w:szCs w:val="17"/>
            <w:shd w:val="clear" w:color="auto" w:fill="F1F1F1"/>
            <w:rtl/>
          </w:rPr>
        </w:pPr>
        <w:r w:rsidRPr="00457A44">
          <w:rPr>
            <w:rStyle w:val="Hyperlink"/>
            <w:rFonts w:ascii="Tahoma" w:hAnsi="Tahoma" w:cs="Tahoma" w:hint="cs"/>
            <w:b/>
            <w:bCs/>
            <w:color w:val="C00000"/>
            <w:sz w:val="17"/>
            <w:szCs w:val="17"/>
            <w:shd w:val="clear" w:color="auto" w:fill="F1F1F1"/>
            <w:rtl/>
          </w:rPr>
          <w:t xml:space="preserve">لا تنسوني من صالح دعائكم ... اختكم </w:t>
        </w:r>
        <w:hyperlink r:id="rId1" w:history="1">
          <w:proofErr w:type="spellStart"/>
          <w:r w:rsidRPr="00457A44">
            <w:rPr>
              <w:rStyle w:val="Hyperlink"/>
              <w:rFonts w:ascii="Tahoma" w:hAnsi="Tahoma" w:cs="Tahoma"/>
              <w:b/>
              <w:bCs/>
              <w:color w:val="C00000"/>
              <w:sz w:val="17"/>
              <w:szCs w:val="17"/>
              <w:shd w:val="clear" w:color="auto" w:fill="F1F1F1"/>
            </w:rPr>
            <w:t>M.z.h</w:t>
          </w:r>
          <w:proofErr w:type="spellEnd"/>
        </w:hyperlink>
        <w:r w:rsidRPr="00457A44">
          <w:rPr>
            <w:rStyle w:val="Hyperlink"/>
            <w:color w:val="C00000"/>
          </w:rPr>
          <w:t>.</w:t>
        </w:r>
        <w:r>
          <w:rPr>
            <w:rStyle w:val="Hyperlink"/>
            <w:rFonts w:ascii="Tahoma" w:hAnsi="Tahoma" w:cs="Tahoma" w:hint="cs"/>
            <w:b/>
            <w:bCs/>
            <w:color w:val="C00000"/>
            <w:sz w:val="17"/>
            <w:szCs w:val="17"/>
            <w:shd w:val="clear" w:color="auto" w:fill="F1F1F1"/>
            <w:rtl/>
          </w:rPr>
          <w:t xml:space="preserve"> </w:t>
        </w:r>
      </w:p>
      <w:p w:rsidR="0071013F" w:rsidRDefault="0071013F" w:rsidP="0071013F">
        <w:pPr>
          <w:pStyle w:val="a7"/>
        </w:pPr>
        <w:r>
          <w:rPr>
            <w:rtl/>
          </w:rPr>
          <w:tab/>
        </w:r>
        <w:r>
          <w:fldChar w:fldCharType="begin"/>
        </w:r>
        <w:r>
          <w:instrText>PAGE   \* MERGEFORMAT</w:instrText>
        </w:r>
        <w:r>
          <w:fldChar w:fldCharType="separate"/>
        </w:r>
        <w:r w:rsidRPr="0071013F">
          <w:rPr>
            <w:noProof/>
            <w:rtl/>
            <w:lang w:val="ar-SA"/>
          </w:rPr>
          <w:t>1</w:t>
        </w:r>
        <w:r>
          <w:fldChar w:fldCharType="end"/>
        </w:r>
      </w:p>
    </w:sdtContent>
  </w:sdt>
  <w:p w:rsidR="00457A44" w:rsidRPr="0071013F" w:rsidRDefault="00457A44" w:rsidP="0071013F">
    <w:pPr>
      <w:pStyle w:val="a7"/>
      <w:rPr>
        <w:rStyle w:val="Hyperlink"/>
        <w:color w:val="auto"/>
        <w:u w:val="none"/>
        <w:rtl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7C42" w:rsidRDefault="00207C42" w:rsidP="00457A44">
      <w:pPr>
        <w:spacing w:after="0" w:line="240" w:lineRule="auto"/>
      </w:pPr>
      <w:r>
        <w:separator/>
      </w:r>
    </w:p>
  </w:footnote>
  <w:footnote w:type="continuationSeparator" w:id="0">
    <w:p w:rsidR="00207C42" w:rsidRDefault="00207C42" w:rsidP="00457A4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0052D0"/>
    <w:multiLevelType w:val="hybridMultilevel"/>
    <w:tmpl w:val="62B29A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4962B7F"/>
    <w:multiLevelType w:val="hybridMultilevel"/>
    <w:tmpl w:val="B25297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DC36E7A"/>
    <w:multiLevelType w:val="hybridMultilevel"/>
    <w:tmpl w:val="0270C5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4091"/>
    <w:rsid w:val="00081CD4"/>
    <w:rsid w:val="00131E89"/>
    <w:rsid w:val="00155487"/>
    <w:rsid w:val="001A2D35"/>
    <w:rsid w:val="001B4C3A"/>
    <w:rsid w:val="00207C42"/>
    <w:rsid w:val="00457A44"/>
    <w:rsid w:val="00493B76"/>
    <w:rsid w:val="0071013F"/>
    <w:rsid w:val="008536FD"/>
    <w:rsid w:val="008665EC"/>
    <w:rsid w:val="00946ADA"/>
    <w:rsid w:val="00B76BD2"/>
    <w:rsid w:val="00D64091"/>
    <w:rsid w:val="00FA2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6409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3">
    <w:name w:val="Light List Accent 3"/>
    <w:basedOn w:val="a1"/>
    <w:uiPriority w:val="61"/>
    <w:rsid w:val="00946AD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2">
    <w:name w:val="Light List Accent 2"/>
    <w:basedOn w:val="a1"/>
    <w:uiPriority w:val="61"/>
    <w:rsid w:val="00946AD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6">
    <w:name w:val="Light List Accent 6"/>
    <w:basedOn w:val="a1"/>
    <w:uiPriority w:val="61"/>
    <w:rsid w:val="00946AD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-1">
    <w:name w:val="Light List Accent 1"/>
    <w:basedOn w:val="a1"/>
    <w:uiPriority w:val="61"/>
    <w:rsid w:val="00946AD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1-4">
    <w:name w:val="Medium Shading 1 Accent 4"/>
    <w:basedOn w:val="a1"/>
    <w:uiPriority w:val="63"/>
    <w:rsid w:val="00B76BD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1"/>
    <w:uiPriority w:val="63"/>
    <w:rsid w:val="00B76BD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0">
    <w:name w:val="Light Shading Accent 3"/>
    <w:basedOn w:val="a1"/>
    <w:uiPriority w:val="60"/>
    <w:rsid w:val="008665EC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5">
    <w:name w:val="Light Shading Accent 5"/>
    <w:basedOn w:val="a1"/>
    <w:uiPriority w:val="60"/>
    <w:rsid w:val="008665EC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4">
    <w:name w:val="Light Shading Accent 4"/>
    <w:basedOn w:val="a1"/>
    <w:uiPriority w:val="60"/>
    <w:rsid w:val="00081CD4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60">
    <w:name w:val="Light Shading Accent 6"/>
    <w:basedOn w:val="a1"/>
    <w:uiPriority w:val="60"/>
    <w:rsid w:val="00081CD4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-20">
    <w:name w:val="Light Shading Accent 2"/>
    <w:basedOn w:val="a1"/>
    <w:uiPriority w:val="60"/>
    <w:rsid w:val="00081CD4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paragraph" w:styleId="a4">
    <w:name w:val="List Paragraph"/>
    <w:basedOn w:val="a"/>
    <w:uiPriority w:val="34"/>
    <w:qFormat/>
    <w:rsid w:val="00081CD4"/>
    <w:pPr>
      <w:ind w:left="720"/>
      <w:contextualSpacing/>
    </w:pPr>
  </w:style>
  <w:style w:type="table" w:styleId="a5">
    <w:name w:val="Light Shading"/>
    <w:basedOn w:val="a1"/>
    <w:uiPriority w:val="60"/>
    <w:rsid w:val="00081CD4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6">
    <w:name w:val="header"/>
    <w:basedOn w:val="a"/>
    <w:link w:val="Char"/>
    <w:uiPriority w:val="99"/>
    <w:unhideWhenUsed/>
    <w:rsid w:val="00457A4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6"/>
    <w:uiPriority w:val="99"/>
    <w:rsid w:val="00457A44"/>
  </w:style>
  <w:style w:type="paragraph" w:styleId="a7">
    <w:name w:val="footer"/>
    <w:basedOn w:val="a"/>
    <w:link w:val="Char0"/>
    <w:uiPriority w:val="99"/>
    <w:unhideWhenUsed/>
    <w:rsid w:val="00457A4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7"/>
    <w:uiPriority w:val="99"/>
    <w:rsid w:val="00457A44"/>
  </w:style>
  <w:style w:type="character" w:styleId="a8">
    <w:name w:val="Strong"/>
    <w:basedOn w:val="a0"/>
    <w:uiPriority w:val="22"/>
    <w:qFormat/>
    <w:rsid w:val="00457A44"/>
    <w:rPr>
      <w:b/>
      <w:bCs/>
    </w:rPr>
  </w:style>
  <w:style w:type="character" w:styleId="Hyperlink">
    <w:name w:val="Hyperlink"/>
    <w:basedOn w:val="a0"/>
    <w:uiPriority w:val="99"/>
    <w:semiHidden/>
    <w:unhideWhenUsed/>
    <w:rsid w:val="00457A4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6409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3">
    <w:name w:val="Light List Accent 3"/>
    <w:basedOn w:val="a1"/>
    <w:uiPriority w:val="61"/>
    <w:rsid w:val="00946AD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2">
    <w:name w:val="Light List Accent 2"/>
    <w:basedOn w:val="a1"/>
    <w:uiPriority w:val="61"/>
    <w:rsid w:val="00946AD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6">
    <w:name w:val="Light List Accent 6"/>
    <w:basedOn w:val="a1"/>
    <w:uiPriority w:val="61"/>
    <w:rsid w:val="00946AD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-1">
    <w:name w:val="Light List Accent 1"/>
    <w:basedOn w:val="a1"/>
    <w:uiPriority w:val="61"/>
    <w:rsid w:val="00946AD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1-4">
    <w:name w:val="Medium Shading 1 Accent 4"/>
    <w:basedOn w:val="a1"/>
    <w:uiPriority w:val="63"/>
    <w:rsid w:val="00B76BD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1"/>
    <w:uiPriority w:val="63"/>
    <w:rsid w:val="00B76BD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0">
    <w:name w:val="Light Shading Accent 3"/>
    <w:basedOn w:val="a1"/>
    <w:uiPriority w:val="60"/>
    <w:rsid w:val="008665EC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5">
    <w:name w:val="Light Shading Accent 5"/>
    <w:basedOn w:val="a1"/>
    <w:uiPriority w:val="60"/>
    <w:rsid w:val="008665EC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4">
    <w:name w:val="Light Shading Accent 4"/>
    <w:basedOn w:val="a1"/>
    <w:uiPriority w:val="60"/>
    <w:rsid w:val="00081CD4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60">
    <w:name w:val="Light Shading Accent 6"/>
    <w:basedOn w:val="a1"/>
    <w:uiPriority w:val="60"/>
    <w:rsid w:val="00081CD4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-20">
    <w:name w:val="Light Shading Accent 2"/>
    <w:basedOn w:val="a1"/>
    <w:uiPriority w:val="60"/>
    <w:rsid w:val="00081CD4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paragraph" w:styleId="a4">
    <w:name w:val="List Paragraph"/>
    <w:basedOn w:val="a"/>
    <w:uiPriority w:val="34"/>
    <w:qFormat/>
    <w:rsid w:val="00081CD4"/>
    <w:pPr>
      <w:ind w:left="720"/>
      <w:contextualSpacing/>
    </w:pPr>
  </w:style>
  <w:style w:type="table" w:styleId="a5">
    <w:name w:val="Light Shading"/>
    <w:basedOn w:val="a1"/>
    <w:uiPriority w:val="60"/>
    <w:rsid w:val="00081CD4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6">
    <w:name w:val="header"/>
    <w:basedOn w:val="a"/>
    <w:link w:val="Char"/>
    <w:uiPriority w:val="99"/>
    <w:unhideWhenUsed/>
    <w:rsid w:val="00457A4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6"/>
    <w:uiPriority w:val="99"/>
    <w:rsid w:val="00457A44"/>
  </w:style>
  <w:style w:type="paragraph" w:styleId="a7">
    <w:name w:val="footer"/>
    <w:basedOn w:val="a"/>
    <w:link w:val="Char0"/>
    <w:uiPriority w:val="99"/>
    <w:unhideWhenUsed/>
    <w:rsid w:val="00457A4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7"/>
    <w:uiPriority w:val="99"/>
    <w:rsid w:val="00457A44"/>
  </w:style>
  <w:style w:type="character" w:styleId="a8">
    <w:name w:val="Strong"/>
    <w:basedOn w:val="a0"/>
    <w:uiPriority w:val="22"/>
    <w:qFormat/>
    <w:rsid w:val="00457A44"/>
    <w:rPr>
      <w:b/>
      <w:bCs/>
    </w:rPr>
  </w:style>
  <w:style w:type="character" w:styleId="Hyperlink">
    <w:name w:val="Hyperlink"/>
    <w:basedOn w:val="a0"/>
    <w:uiPriority w:val="99"/>
    <w:semiHidden/>
    <w:unhideWhenUsed/>
    <w:rsid w:val="00457A4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vb.ckfu.org/member.php?u=175250" TargetMode="Externa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8D8E36-7D7B-4CC0-8E1C-4F0981ADFC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4</Pages>
  <Words>360</Words>
  <Characters>2057</Characters>
  <Application>Microsoft Office Word</Application>
  <DocSecurity>0</DocSecurity>
  <Lines>17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2017-05-08T10:10:00Z</dcterms:created>
  <dcterms:modified xsi:type="dcterms:W3CDTF">2017-05-08T12:07:00Z</dcterms:modified>
</cp:coreProperties>
</file>