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4D93" w:rsidRPr="00B44D93" w:rsidRDefault="00B44D93" w:rsidP="00B44D93">
      <w:pPr>
        <w:pStyle w:val="a3"/>
        <w:jc w:val="center"/>
        <w:rPr>
          <w:rFonts w:asciiTheme="minorBidi" w:hAnsiTheme="minorBidi" w:cstheme="minorBidi"/>
          <w:b/>
          <w:bCs/>
          <w:color w:val="002060"/>
          <w:rtl/>
        </w:rPr>
      </w:pPr>
      <w:r w:rsidRPr="00B44D93">
        <w:rPr>
          <w:rFonts w:asciiTheme="minorBidi" w:hAnsiTheme="minorBidi" w:cstheme="minorBidi" w:hint="cs"/>
          <w:b/>
          <w:bCs/>
          <w:color w:val="002060"/>
          <w:rtl/>
        </w:rPr>
        <w:t>النظريات الاجتماعية</w:t>
      </w:r>
    </w:p>
    <w:p w:rsidR="00D26E0D" w:rsidRPr="00DB67EE" w:rsidRDefault="00D26E0D" w:rsidP="00D26E0D">
      <w:pPr>
        <w:pStyle w:val="a3"/>
        <w:jc w:val="lowKashida"/>
        <w:rPr>
          <w:rFonts w:asciiTheme="minorBidi" w:hAnsiTheme="minorBidi" w:cstheme="minorBidi"/>
          <w:b/>
          <w:bCs/>
          <w:color w:val="FF0000"/>
          <w:rtl/>
        </w:rPr>
      </w:pPr>
      <w:r w:rsidRPr="00DB67EE">
        <w:rPr>
          <w:rFonts w:asciiTheme="minorBidi" w:hAnsiTheme="minorBidi" w:cstheme="minorBidi"/>
          <w:b/>
          <w:bCs/>
          <w:color w:val="FF0000"/>
          <w:rtl/>
        </w:rPr>
        <w:t>سان سيمون</w:t>
      </w: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يؤكد على استعمال أدوات المعرفة الوضعية والعمل على القضاء على الهوة الفاصلة بين البعد النظري والبعد التطبيقي</w:t>
      </w: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يصر على استبدال المضمون القديم للمسيحية بمضمون جديد يعمل على تطويرها من الداخل، من خلال :</w:t>
      </w:r>
    </w:p>
    <w:p w:rsidR="00D26E0D" w:rsidRPr="00D26E0D" w:rsidRDefault="00DB67EE" w:rsidP="00DB67EE">
      <w:pPr>
        <w:pStyle w:val="a3"/>
        <w:numPr>
          <w:ilvl w:val="0"/>
          <w:numId w:val="5"/>
        </w:numPr>
        <w:jc w:val="lowKashida"/>
        <w:rPr>
          <w:rFonts w:asciiTheme="minorBidi" w:hAnsiTheme="minorBidi" w:cstheme="minorBidi"/>
          <w:rtl/>
        </w:rPr>
      </w:pPr>
      <w:r>
        <w:rPr>
          <w:rFonts w:asciiTheme="minorBidi" w:hAnsiTheme="minorBidi" w:cstheme="minorBidi"/>
          <w:rtl/>
        </w:rPr>
        <w:t>‌</w:t>
      </w:r>
      <w:r w:rsidR="00D26E0D" w:rsidRPr="00D26E0D">
        <w:rPr>
          <w:rFonts w:asciiTheme="minorBidi" w:hAnsiTheme="minorBidi" w:cstheme="minorBidi"/>
          <w:rtl/>
        </w:rPr>
        <w:t xml:space="preserve">التأكيد على سعيه إلى تكوين مجتمع حر . </w:t>
      </w:r>
    </w:p>
    <w:p w:rsidR="00D26E0D" w:rsidRPr="00D26E0D" w:rsidRDefault="00DB67EE" w:rsidP="00DB67EE">
      <w:pPr>
        <w:pStyle w:val="a3"/>
        <w:numPr>
          <w:ilvl w:val="0"/>
          <w:numId w:val="5"/>
        </w:numPr>
        <w:jc w:val="lowKashida"/>
        <w:rPr>
          <w:rFonts w:asciiTheme="minorBidi" w:hAnsiTheme="minorBidi" w:cstheme="minorBidi"/>
          <w:rtl/>
        </w:rPr>
      </w:pPr>
      <w:r>
        <w:rPr>
          <w:rFonts w:asciiTheme="minorBidi" w:hAnsiTheme="minorBidi" w:cstheme="minorBidi"/>
          <w:rtl/>
        </w:rPr>
        <w:t>‌</w:t>
      </w:r>
      <w:r w:rsidR="00D26E0D" w:rsidRPr="00D26E0D">
        <w:rPr>
          <w:rFonts w:asciiTheme="minorBidi" w:hAnsiTheme="minorBidi" w:cstheme="minorBidi"/>
          <w:rtl/>
        </w:rPr>
        <w:t>التأكيد على نشر المبادئ والقيم التي ستكون أرضية النظام الجديد</w:t>
      </w: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 xml:space="preserve">العناصر الأساسية التي اعتمدتها المقاربة الوضعية مع "سان سيمون" هي : </w:t>
      </w:r>
    </w:p>
    <w:p w:rsidR="00D26E0D" w:rsidRPr="00D26E0D" w:rsidRDefault="00D26E0D" w:rsidP="00DB67EE">
      <w:pPr>
        <w:pStyle w:val="a3"/>
        <w:numPr>
          <w:ilvl w:val="0"/>
          <w:numId w:val="7"/>
        </w:numPr>
        <w:ind w:hanging="287"/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 xml:space="preserve">تحييد الدين والفكر اللاهوتي عن كل مشاركة في الحياة العملية. </w:t>
      </w:r>
    </w:p>
    <w:p w:rsidR="00D26E0D" w:rsidRPr="00D26E0D" w:rsidRDefault="00D26E0D" w:rsidP="00DB67EE">
      <w:pPr>
        <w:pStyle w:val="a3"/>
        <w:numPr>
          <w:ilvl w:val="0"/>
          <w:numId w:val="7"/>
        </w:numPr>
        <w:ind w:hanging="287"/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 xml:space="preserve">وضع أسس مشروع علمي وفكري ومعرفي يقوم على مبدأين أساسين هما: </w:t>
      </w:r>
    </w:p>
    <w:p w:rsidR="00D26E0D" w:rsidRPr="00D26E0D" w:rsidRDefault="00DB67EE" w:rsidP="00DB67EE">
      <w:pPr>
        <w:pStyle w:val="a3"/>
        <w:numPr>
          <w:ilvl w:val="0"/>
          <w:numId w:val="8"/>
        </w:numPr>
        <w:jc w:val="lowKashida"/>
        <w:rPr>
          <w:rFonts w:asciiTheme="minorBidi" w:hAnsiTheme="minorBidi" w:cstheme="minorBidi"/>
          <w:rtl/>
        </w:rPr>
      </w:pPr>
      <w:r>
        <w:rPr>
          <w:rFonts w:asciiTheme="minorBidi" w:hAnsiTheme="minorBidi" w:cstheme="minorBidi"/>
          <w:rtl/>
        </w:rPr>
        <w:t>‌</w:t>
      </w:r>
      <w:r w:rsidR="00D26E0D" w:rsidRPr="00D26E0D">
        <w:rPr>
          <w:rFonts w:asciiTheme="minorBidi" w:hAnsiTheme="minorBidi" w:cstheme="minorBidi"/>
          <w:rtl/>
        </w:rPr>
        <w:t xml:space="preserve">مبدأ العلمية </w:t>
      </w:r>
    </w:p>
    <w:p w:rsidR="00D26E0D" w:rsidRPr="00D26E0D" w:rsidRDefault="00DB67EE" w:rsidP="00DB67EE">
      <w:pPr>
        <w:pStyle w:val="a3"/>
        <w:numPr>
          <w:ilvl w:val="0"/>
          <w:numId w:val="8"/>
        </w:numPr>
        <w:jc w:val="lowKashida"/>
        <w:rPr>
          <w:rFonts w:asciiTheme="minorBidi" w:hAnsiTheme="minorBidi" w:cstheme="minorBidi"/>
          <w:rtl/>
        </w:rPr>
      </w:pPr>
      <w:r>
        <w:rPr>
          <w:rFonts w:asciiTheme="minorBidi" w:hAnsiTheme="minorBidi" w:cstheme="minorBidi"/>
          <w:rtl/>
        </w:rPr>
        <w:t>‌</w:t>
      </w:r>
      <w:r w:rsidR="00D26E0D" w:rsidRPr="00D26E0D">
        <w:rPr>
          <w:rFonts w:asciiTheme="minorBidi" w:hAnsiTheme="minorBidi" w:cstheme="minorBidi"/>
          <w:rtl/>
        </w:rPr>
        <w:t>مبدأ العلمنة وفيه تحييد صريح للدين</w:t>
      </w: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</w:p>
    <w:p w:rsidR="00D26E0D" w:rsidRPr="00DB67EE" w:rsidRDefault="00D26E0D" w:rsidP="00D26E0D">
      <w:pPr>
        <w:pStyle w:val="a3"/>
        <w:jc w:val="lowKashida"/>
        <w:rPr>
          <w:rFonts w:asciiTheme="minorBidi" w:hAnsiTheme="minorBidi" w:cstheme="minorBidi"/>
          <w:b/>
          <w:bCs/>
          <w:color w:val="FF0000"/>
          <w:rtl/>
        </w:rPr>
      </w:pPr>
      <w:r w:rsidRPr="00DB67EE">
        <w:rPr>
          <w:rFonts w:asciiTheme="minorBidi" w:hAnsiTheme="minorBidi" w:cstheme="minorBidi"/>
          <w:b/>
          <w:bCs/>
          <w:color w:val="FF0000"/>
          <w:rtl/>
        </w:rPr>
        <w:t>أوجست كونت</w:t>
      </w: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</w:p>
    <w:p w:rsidR="00D26E0D" w:rsidRPr="00D26E0D" w:rsidRDefault="00D26E0D" w:rsidP="00DB67EE">
      <w:pPr>
        <w:pStyle w:val="a3"/>
        <w:numPr>
          <w:ilvl w:val="0"/>
          <w:numId w:val="9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أول من صاغ مصطلح علم الاجتماع</w:t>
      </w:r>
    </w:p>
    <w:p w:rsidR="00D26E0D" w:rsidRPr="00D26E0D" w:rsidRDefault="00D26E0D" w:rsidP="00DB67EE">
      <w:pPr>
        <w:pStyle w:val="a3"/>
        <w:numPr>
          <w:ilvl w:val="0"/>
          <w:numId w:val="9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 xml:space="preserve">يعتبر مثالا واضحا للتفسير الآلي في النظرية العضوية </w:t>
      </w:r>
    </w:p>
    <w:p w:rsidR="00D26E0D" w:rsidRPr="00D26E0D" w:rsidRDefault="00D26E0D" w:rsidP="00DB67EE">
      <w:pPr>
        <w:pStyle w:val="a3"/>
        <w:numPr>
          <w:ilvl w:val="0"/>
          <w:numId w:val="9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يرى أن الهدف الأساسي لعلم الاجتماع هو رفض التفسير الثوري للمجتمع الحديث</w:t>
      </w:r>
    </w:p>
    <w:p w:rsidR="00D26E0D" w:rsidRPr="00D26E0D" w:rsidRDefault="00D26E0D" w:rsidP="00DB67EE">
      <w:pPr>
        <w:pStyle w:val="a3"/>
        <w:numPr>
          <w:ilvl w:val="0"/>
          <w:numId w:val="9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 xml:space="preserve">يرى بأن الأساس الذي يقوم عليه المجتمع هو: مجموعة من الأفكار الأساسية السائدة في هذا المجتمع </w:t>
      </w:r>
    </w:p>
    <w:p w:rsidR="00D26E0D" w:rsidRPr="00D26E0D" w:rsidRDefault="00D26E0D" w:rsidP="00DB67EE">
      <w:pPr>
        <w:pStyle w:val="a3"/>
        <w:numPr>
          <w:ilvl w:val="0"/>
          <w:numId w:val="9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وظيفة علم الاجتماع عنده هي الاهتمام بترسيخ هذه الأفكار التي تدعم النظام الأخلاقي</w:t>
      </w: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 xml:space="preserve">عملية التطور تتحقق في ثلاثة أطوار كبرى- قانون المراحل الثلاث -: </w:t>
      </w:r>
    </w:p>
    <w:p w:rsidR="00D26E0D" w:rsidRPr="00D26E0D" w:rsidRDefault="00D26E0D" w:rsidP="00DB67EE">
      <w:pPr>
        <w:pStyle w:val="a3"/>
        <w:numPr>
          <w:ilvl w:val="0"/>
          <w:numId w:val="11"/>
        </w:numPr>
        <w:ind w:hanging="287"/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 xml:space="preserve">المرحلة الغيبية: تتميز بتقصي الأسباب الغيبية </w:t>
      </w:r>
    </w:p>
    <w:p w:rsidR="00D26E0D" w:rsidRPr="00D26E0D" w:rsidRDefault="00D26E0D" w:rsidP="00DB67EE">
      <w:pPr>
        <w:pStyle w:val="a3"/>
        <w:numPr>
          <w:ilvl w:val="0"/>
          <w:numId w:val="11"/>
        </w:numPr>
        <w:ind w:hanging="287"/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 xml:space="preserve">المرحلة الميتافيزيقية: تتميز بالفكر المجرد والبحث عن العلل </w:t>
      </w:r>
    </w:p>
    <w:p w:rsidR="00D26E0D" w:rsidRPr="00D26E0D" w:rsidRDefault="00D26E0D" w:rsidP="00DB67EE">
      <w:pPr>
        <w:pStyle w:val="a3"/>
        <w:numPr>
          <w:ilvl w:val="0"/>
          <w:numId w:val="11"/>
        </w:numPr>
        <w:ind w:hanging="287"/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المرحلة الوضعية(العلمية): تتميز بنمو المعرفة النسبية، ودراسة القوانين التي تحكم الظواهر</w:t>
      </w: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 xml:space="preserve">قسم النسق الاجتماعي(المجتمع) إلى جزأين: </w:t>
      </w:r>
    </w:p>
    <w:p w:rsidR="00D26E0D" w:rsidRPr="00D26E0D" w:rsidRDefault="00DB67EE" w:rsidP="00DB67EE">
      <w:pPr>
        <w:pStyle w:val="a3"/>
        <w:numPr>
          <w:ilvl w:val="0"/>
          <w:numId w:val="12"/>
        </w:numPr>
        <w:jc w:val="lowKashida"/>
        <w:rPr>
          <w:rFonts w:asciiTheme="minorBidi" w:hAnsiTheme="minorBidi" w:cstheme="minorBidi"/>
          <w:rtl/>
        </w:rPr>
      </w:pPr>
      <w:r>
        <w:rPr>
          <w:rFonts w:asciiTheme="minorBidi" w:hAnsiTheme="minorBidi" w:cstheme="minorBidi"/>
          <w:rtl/>
        </w:rPr>
        <w:t>‌</w:t>
      </w:r>
      <w:r w:rsidR="00D26E0D" w:rsidRPr="00D26E0D">
        <w:rPr>
          <w:rFonts w:asciiTheme="minorBidi" w:hAnsiTheme="minorBidi" w:cstheme="minorBidi"/>
          <w:rtl/>
        </w:rPr>
        <w:t>الاستاتيكا الاجتماعية</w:t>
      </w:r>
    </w:p>
    <w:p w:rsidR="00D26E0D" w:rsidRPr="00D26E0D" w:rsidRDefault="00DB67EE" w:rsidP="00DB67EE">
      <w:pPr>
        <w:pStyle w:val="a3"/>
        <w:numPr>
          <w:ilvl w:val="0"/>
          <w:numId w:val="12"/>
        </w:numPr>
        <w:jc w:val="lowKashida"/>
        <w:rPr>
          <w:rFonts w:asciiTheme="minorBidi" w:hAnsiTheme="minorBidi" w:cstheme="minorBidi"/>
          <w:rtl/>
        </w:rPr>
      </w:pPr>
      <w:r>
        <w:rPr>
          <w:rFonts w:asciiTheme="minorBidi" w:hAnsiTheme="minorBidi" w:cstheme="minorBidi"/>
          <w:rtl/>
        </w:rPr>
        <w:t>‌</w:t>
      </w:r>
      <w:r w:rsidR="00D26E0D" w:rsidRPr="00D26E0D">
        <w:rPr>
          <w:rFonts w:asciiTheme="minorBidi" w:hAnsiTheme="minorBidi" w:cstheme="minorBidi"/>
          <w:rtl/>
        </w:rPr>
        <w:t>الديناميكا الاجتماعية</w:t>
      </w: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 xml:space="preserve">يتضمن النسق الاجتماعي ثلاثة أنماط أساسية كبرى من الغرائز: </w:t>
      </w:r>
    </w:p>
    <w:p w:rsidR="00D26E0D" w:rsidRPr="00D26E0D" w:rsidRDefault="00D26E0D" w:rsidP="00DB67EE">
      <w:pPr>
        <w:pStyle w:val="a3"/>
        <w:numPr>
          <w:ilvl w:val="0"/>
          <w:numId w:val="13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 xml:space="preserve">غرائز المحافظة على النوع ( الغريزة الجنسية والحاجات المادية). </w:t>
      </w:r>
    </w:p>
    <w:p w:rsidR="00D26E0D" w:rsidRPr="00D26E0D" w:rsidRDefault="00D26E0D" w:rsidP="00DB67EE">
      <w:pPr>
        <w:pStyle w:val="a3"/>
        <w:numPr>
          <w:ilvl w:val="0"/>
          <w:numId w:val="13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غرائز تحسين الأوضاع (العسكرية والتصنيع).</w:t>
      </w:r>
    </w:p>
    <w:p w:rsidR="00D26E0D" w:rsidRPr="00D26E0D" w:rsidRDefault="00D26E0D" w:rsidP="00DB67EE">
      <w:pPr>
        <w:pStyle w:val="a3"/>
        <w:numPr>
          <w:ilvl w:val="0"/>
          <w:numId w:val="13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 xml:space="preserve">الغرائز الاجتماعية ( الترابط والاحترام والحب الشامل). </w:t>
      </w: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</w:p>
    <w:p w:rsidR="00D26E0D" w:rsidRPr="00D26E0D" w:rsidRDefault="00D26E0D" w:rsidP="00DB67EE">
      <w:pPr>
        <w:pStyle w:val="a3"/>
        <w:numPr>
          <w:ilvl w:val="0"/>
          <w:numId w:val="15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افترض نوعا من اليوتوبيا (الخيال) السوسيولوجي</w:t>
      </w:r>
    </w:p>
    <w:p w:rsidR="00D26E0D" w:rsidRPr="00DB67EE" w:rsidRDefault="00D26E0D" w:rsidP="00DB67EE">
      <w:pPr>
        <w:pStyle w:val="a3"/>
        <w:numPr>
          <w:ilvl w:val="0"/>
          <w:numId w:val="15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رأى أن الكون نظام تحكمه قوانين طبيعية.</w:t>
      </w:r>
    </w:p>
    <w:p w:rsidR="00D26E0D" w:rsidRPr="00DB67EE" w:rsidRDefault="00D26E0D" w:rsidP="00D26E0D">
      <w:pPr>
        <w:pStyle w:val="a3"/>
        <w:jc w:val="lowKashida"/>
        <w:rPr>
          <w:rFonts w:asciiTheme="minorBidi" w:hAnsiTheme="minorBidi" w:cstheme="minorBidi"/>
          <w:b/>
          <w:bCs/>
          <w:color w:val="FF0000"/>
          <w:rtl/>
        </w:rPr>
      </w:pPr>
      <w:r w:rsidRPr="00DB67EE">
        <w:rPr>
          <w:rFonts w:asciiTheme="minorBidi" w:hAnsiTheme="minorBidi" w:cstheme="minorBidi"/>
          <w:b/>
          <w:bCs/>
          <w:color w:val="FF0000"/>
          <w:rtl/>
        </w:rPr>
        <w:lastRenderedPageBreak/>
        <w:t>إميل دوركايم</w:t>
      </w: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اهتم بفكرة الإرادة العامة (الضمير الجمعي) والتماسك الاجتماعي</w:t>
      </w: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 xml:space="preserve">هناك شكلين أساسيين كبيرين للتماسك الاجتماعي (التضامن الاجتماعي) </w:t>
      </w:r>
    </w:p>
    <w:p w:rsidR="00D26E0D" w:rsidRPr="00D26E0D" w:rsidRDefault="00D26E0D" w:rsidP="00DB67EE">
      <w:pPr>
        <w:pStyle w:val="a3"/>
        <w:ind w:left="720"/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 xml:space="preserve">الأول: التماسك </w:t>
      </w:r>
      <w:r w:rsidR="00DB67EE">
        <w:rPr>
          <w:rFonts w:asciiTheme="minorBidi" w:hAnsiTheme="minorBidi" w:cstheme="minorBidi"/>
          <w:rtl/>
        </w:rPr>
        <w:t>الآلي</w:t>
      </w:r>
    </w:p>
    <w:p w:rsidR="00D26E0D" w:rsidRPr="00D26E0D" w:rsidRDefault="00DB67EE" w:rsidP="00DB67EE">
      <w:pPr>
        <w:pStyle w:val="a3"/>
        <w:ind w:left="720"/>
        <w:jc w:val="lowKashida"/>
        <w:rPr>
          <w:rFonts w:asciiTheme="minorBidi" w:hAnsiTheme="minorBidi" w:cstheme="minorBidi"/>
          <w:rtl/>
        </w:rPr>
      </w:pPr>
      <w:r>
        <w:rPr>
          <w:rFonts w:asciiTheme="minorBidi" w:hAnsiTheme="minorBidi" w:cstheme="minorBidi"/>
          <w:rtl/>
        </w:rPr>
        <w:t xml:space="preserve">الثاني </w:t>
      </w:r>
      <w:r>
        <w:rPr>
          <w:rFonts w:asciiTheme="minorBidi" w:hAnsiTheme="minorBidi" w:cstheme="minorBidi" w:hint="cs"/>
          <w:rtl/>
        </w:rPr>
        <w:t xml:space="preserve">: </w:t>
      </w:r>
      <w:r>
        <w:rPr>
          <w:rFonts w:asciiTheme="minorBidi" w:hAnsiTheme="minorBidi" w:cstheme="minorBidi"/>
          <w:rtl/>
        </w:rPr>
        <w:t>التماسك العضوي</w:t>
      </w: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</w:p>
    <w:p w:rsidR="00D26E0D" w:rsidRPr="00D26E0D" w:rsidRDefault="00D26E0D" w:rsidP="00DB67EE">
      <w:pPr>
        <w:pStyle w:val="a3"/>
        <w:numPr>
          <w:ilvl w:val="0"/>
          <w:numId w:val="16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كتاب " قواعد المنهج في علم الاجتماع " أشهر مؤلفاته</w:t>
      </w:r>
    </w:p>
    <w:p w:rsidR="00D26E0D" w:rsidRPr="00D26E0D" w:rsidRDefault="00D26E0D" w:rsidP="00DB67EE">
      <w:pPr>
        <w:pStyle w:val="a3"/>
        <w:numPr>
          <w:ilvl w:val="0"/>
          <w:numId w:val="16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أكد على أهمية دراسة الظواهر الاجتماعية دراسة موضوعية</w:t>
      </w:r>
    </w:p>
    <w:p w:rsidR="00D26E0D" w:rsidRPr="00D26E0D" w:rsidRDefault="00D26E0D" w:rsidP="00DB67EE">
      <w:pPr>
        <w:pStyle w:val="a3"/>
        <w:numPr>
          <w:ilvl w:val="0"/>
          <w:numId w:val="16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نمط المجتمع عنده يقوم على صورة التماسك الاجتماعي السائد في مجتمع ما</w:t>
      </w:r>
    </w:p>
    <w:p w:rsidR="00D26E0D" w:rsidRPr="00D26E0D" w:rsidRDefault="00D26E0D" w:rsidP="00DB67EE">
      <w:pPr>
        <w:pStyle w:val="a3"/>
        <w:numPr>
          <w:ilvl w:val="0"/>
          <w:numId w:val="16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آمن بالتفسير البنائي للمجتمع</w:t>
      </w: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</w:p>
    <w:p w:rsidR="00D26E0D" w:rsidRPr="00DB67EE" w:rsidRDefault="00D26E0D" w:rsidP="00D26E0D">
      <w:pPr>
        <w:pStyle w:val="a3"/>
        <w:jc w:val="lowKashida"/>
        <w:rPr>
          <w:rFonts w:asciiTheme="minorBidi" w:hAnsiTheme="minorBidi" w:cstheme="minorBidi"/>
          <w:b/>
          <w:bCs/>
          <w:color w:val="FF0000"/>
          <w:rtl/>
        </w:rPr>
      </w:pPr>
      <w:r w:rsidRPr="00DB67EE">
        <w:rPr>
          <w:rFonts w:asciiTheme="minorBidi" w:hAnsiTheme="minorBidi" w:cstheme="minorBidi"/>
          <w:b/>
          <w:bCs/>
          <w:color w:val="FF0000"/>
          <w:rtl/>
        </w:rPr>
        <w:t>بارسونز</w:t>
      </w: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</w:p>
    <w:p w:rsidR="00D26E0D" w:rsidRPr="00D26E0D" w:rsidRDefault="00D26E0D" w:rsidP="00DB67EE">
      <w:pPr>
        <w:pStyle w:val="a3"/>
        <w:numPr>
          <w:ilvl w:val="0"/>
          <w:numId w:val="17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تأثر فكريا بعالم الاجتماع الفرنسي إميل دوركايم وعالم النفس النمساوي فرويد والإيطالي باريتو</w:t>
      </w:r>
    </w:p>
    <w:p w:rsidR="00D26E0D" w:rsidRPr="00D26E0D" w:rsidRDefault="00D26E0D" w:rsidP="00DB67EE">
      <w:pPr>
        <w:pStyle w:val="a3"/>
        <w:numPr>
          <w:ilvl w:val="0"/>
          <w:numId w:val="17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بدأ كتاباته النظرية مسترشدا بماكس فيبر</w:t>
      </w: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يرتكز الاطار النظري عنده على أربعة مفاهيم:</w:t>
      </w:r>
    </w:p>
    <w:p w:rsidR="00D26E0D" w:rsidRPr="00D26E0D" w:rsidRDefault="00D26E0D" w:rsidP="00DB67EE">
      <w:pPr>
        <w:pStyle w:val="a3"/>
        <w:numPr>
          <w:ilvl w:val="0"/>
          <w:numId w:val="19"/>
        </w:numPr>
        <w:ind w:hanging="287"/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الفعل الاجتماعي</w:t>
      </w:r>
      <w:r w:rsidRPr="00D26E0D">
        <w:rPr>
          <w:rFonts w:asciiTheme="minorBidi" w:hAnsiTheme="minorBidi" w:cstheme="minorBidi"/>
          <w:rtl/>
        </w:rPr>
        <w:tab/>
      </w:r>
    </w:p>
    <w:p w:rsidR="00D26E0D" w:rsidRPr="00D26E0D" w:rsidRDefault="00D26E0D" w:rsidP="00DB67EE">
      <w:pPr>
        <w:pStyle w:val="a3"/>
        <w:numPr>
          <w:ilvl w:val="0"/>
          <w:numId w:val="19"/>
        </w:numPr>
        <w:ind w:hanging="287"/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 xml:space="preserve">الموقف </w:t>
      </w:r>
    </w:p>
    <w:p w:rsidR="00D26E0D" w:rsidRPr="00D26E0D" w:rsidRDefault="00D26E0D" w:rsidP="00DB67EE">
      <w:pPr>
        <w:pStyle w:val="a3"/>
        <w:numPr>
          <w:ilvl w:val="0"/>
          <w:numId w:val="19"/>
        </w:numPr>
        <w:ind w:hanging="287"/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 xml:space="preserve">الفاعل </w:t>
      </w:r>
    </w:p>
    <w:p w:rsidR="00D26E0D" w:rsidRPr="00D26E0D" w:rsidRDefault="00D26E0D" w:rsidP="00DB67EE">
      <w:pPr>
        <w:pStyle w:val="a3"/>
        <w:numPr>
          <w:ilvl w:val="0"/>
          <w:numId w:val="19"/>
        </w:numPr>
        <w:ind w:hanging="287"/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 xml:space="preserve">توجيهات الفاعلين </w:t>
      </w: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يرى أن كل فعل عبارة عن سلوك، ولكن ليس كل سلوك فعلا</w:t>
      </w: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العناصر التي درسها تدخل في تكوين ثلاث أنواع من الأنساق :</w:t>
      </w:r>
    </w:p>
    <w:p w:rsidR="00D26E0D" w:rsidRPr="00D26E0D" w:rsidRDefault="00D26E0D" w:rsidP="00DB67EE">
      <w:pPr>
        <w:pStyle w:val="a3"/>
        <w:numPr>
          <w:ilvl w:val="0"/>
          <w:numId w:val="21"/>
        </w:numPr>
        <w:ind w:hanging="287"/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 xml:space="preserve">النسق الاجتماعي </w:t>
      </w:r>
    </w:p>
    <w:p w:rsidR="00D26E0D" w:rsidRPr="00D26E0D" w:rsidRDefault="00D26E0D" w:rsidP="00DB67EE">
      <w:pPr>
        <w:pStyle w:val="a3"/>
        <w:numPr>
          <w:ilvl w:val="0"/>
          <w:numId w:val="21"/>
        </w:numPr>
        <w:ind w:hanging="287"/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 xml:space="preserve">نسق الشخصية </w:t>
      </w:r>
    </w:p>
    <w:p w:rsidR="00D26E0D" w:rsidRPr="00D26E0D" w:rsidRDefault="00D26E0D" w:rsidP="00DB67EE">
      <w:pPr>
        <w:pStyle w:val="a3"/>
        <w:numPr>
          <w:ilvl w:val="0"/>
          <w:numId w:val="21"/>
        </w:numPr>
        <w:ind w:hanging="287"/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النسق الثقافي.</w:t>
      </w: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تعريفات بارسونز للنسق الاجتماعي والدور والمكانة :</w:t>
      </w:r>
    </w:p>
    <w:p w:rsidR="00D26E0D" w:rsidRPr="00D26E0D" w:rsidRDefault="00D26E0D" w:rsidP="00DB67EE">
      <w:pPr>
        <w:pStyle w:val="a3"/>
        <w:numPr>
          <w:ilvl w:val="0"/>
          <w:numId w:val="23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النسق الاجتماعي : عبارة عن فاعِلَين أو اكثر يحتل كل منهم مركزا أو مكانة متمايزة عن الأخرى ويؤدي دورا متمايزا</w:t>
      </w:r>
    </w:p>
    <w:p w:rsidR="00D26E0D" w:rsidRPr="00D26E0D" w:rsidRDefault="00D26E0D" w:rsidP="00DB67EE">
      <w:pPr>
        <w:pStyle w:val="a3"/>
        <w:numPr>
          <w:ilvl w:val="0"/>
          <w:numId w:val="23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 xml:space="preserve">الدور : سلوك الفاعل في علاقته مع آخرين اذا ما نظرنا الى هذا السلوك في سياق أهميته الوظيفية للنسق الاجتماعي </w:t>
      </w:r>
    </w:p>
    <w:p w:rsidR="00D26E0D" w:rsidRPr="00D26E0D" w:rsidRDefault="00D26E0D" w:rsidP="00DB67EE">
      <w:pPr>
        <w:pStyle w:val="a3"/>
        <w:numPr>
          <w:ilvl w:val="0"/>
          <w:numId w:val="23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المكانة : تشير الى موقع الفاعل في نسق علاقة اجتماعية معينة.</w:t>
      </w: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</w:p>
    <w:p w:rsidR="00D26E0D" w:rsidRPr="00D26E0D" w:rsidRDefault="00D26E0D" w:rsidP="00B44D93">
      <w:pPr>
        <w:pStyle w:val="a3"/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يرى ان النسق الثقافي : نتاج لانساق التفاعل الاجتماعي من ناحية ومحددا لهذا التفاعل من ناحية أخرى</w:t>
      </w: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lastRenderedPageBreak/>
        <w:t>ميّز بارسونز بين ثلاثة أنماط من الأنساق الثقافية:</w:t>
      </w:r>
    </w:p>
    <w:p w:rsidR="00D26E0D" w:rsidRPr="00D26E0D" w:rsidRDefault="00D26E0D" w:rsidP="00DB67EE">
      <w:pPr>
        <w:pStyle w:val="a3"/>
        <w:numPr>
          <w:ilvl w:val="0"/>
          <w:numId w:val="28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انساق الأفكار أو المعتقدات.</w:t>
      </w:r>
    </w:p>
    <w:p w:rsidR="00D26E0D" w:rsidRPr="00D26E0D" w:rsidRDefault="00D26E0D" w:rsidP="00DB67EE">
      <w:pPr>
        <w:pStyle w:val="a3"/>
        <w:numPr>
          <w:ilvl w:val="0"/>
          <w:numId w:val="28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انساق الرموز التعبيرية مثل الفن.</w:t>
      </w:r>
    </w:p>
    <w:p w:rsidR="00D26E0D" w:rsidRPr="00D26E0D" w:rsidRDefault="00D26E0D" w:rsidP="00DB67EE">
      <w:pPr>
        <w:pStyle w:val="a3"/>
        <w:numPr>
          <w:ilvl w:val="0"/>
          <w:numId w:val="28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انساق التوجيهات القيمية</w:t>
      </w: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يرى بارسونز أن الأنساق الاجتماعية تتصف بخاصيتين أساسيتين هما:</w:t>
      </w:r>
    </w:p>
    <w:p w:rsidR="00D26E0D" w:rsidRPr="00D26E0D" w:rsidRDefault="00D26E0D" w:rsidP="00DB67EE">
      <w:pPr>
        <w:pStyle w:val="a3"/>
        <w:numPr>
          <w:ilvl w:val="0"/>
          <w:numId w:val="31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 xml:space="preserve">ميل مكونات النسق الى الحفاظ على درجة عالية من التكامل على الرغم من الضغوط البيئية. </w:t>
      </w:r>
    </w:p>
    <w:p w:rsidR="00D26E0D" w:rsidRPr="00D26E0D" w:rsidRDefault="00D26E0D" w:rsidP="00DB67EE">
      <w:pPr>
        <w:pStyle w:val="a3"/>
        <w:numPr>
          <w:ilvl w:val="0"/>
          <w:numId w:val="31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ميل الى التوازن</w:t>
      </w: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</w:p>
    <w:p w:rsidR="00D26E0D" w:rsidRPr="00DB67EE" w:rsidRDefault="00D26E0D" w:rsidP="00D26E0D">
      <w:pPr>
        <w:pStyle w:val="a3"/>
        <w:jc w:val="lowKashida"/>
        <w:rPr>
          <w:rFonts w:asciiTheme="minorBidi" w:hAnsiTheme="minorBidi" w:cstheme="minorBidi"/>
          <w:b/>
          <w:bCs/>
          <w:color w:val="FF0000"/>
          <w:rtl/>
        </w:rPr>
      </w:pPr>
      <w:r w:rsidRPr="00DB67EE">
        <w:rPr>
          <w:rFonts w:asciiTheme="minorBidi" w:hAnsiTheme="minorBidi" w:cstheme="minorBidi"/>
          <w:b/>
          <w:bCs/>
          <w:color w:val="FF0000"/>
          <w:rtl/>
        </w:rPr>
        <w:t>ميرتون</w:t>
      </w: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</w:p>
    <w:p w:rsidR="00D26E0D" w:rsidRPr="00D26E0D" w:rsidRDefault="00D26E0D" w:rsidP="00DB67EE">
      <w:pPr>
        <w:pStyle w:val="a3"/>
        <w:numPr>
          <w:ilvl w:val="0"/>
          <w:numId w:val="33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كان تلميذا لـ بارسونز</w:t>
      </w:r>
    </w:p>
    <w:p w:rsidR="00D26E0D" w:rsidRPr="00D26E0D" w:rsidRDefault="00D26E0D" w:rsidP="00DB67EE">
      <w:pPr>
        <w:pStyle w:val="a3"/>
        <w:numPr>
          <w:ilvl w:val="0"/>
          <w:numId w:val="33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انتقد الفروض الجزئية</w:t>
      </w:r>
    </w:p>
    <w:p w:rsidR="00D26E0D" w:rsidRPr="00D26E0D" w:rsidRDefault="00D26E0D" w:rsidP="00DB67EE">
      <w:pPr>
        <w:pStyle w:val="a3"/>
        <w:numPr>
          <w:ilvl w:val="0"/>
          <w:numId w:val="33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 xml:space="preserve">رأى أن النظرية في علم الاجتماع يجب أن تكون ( متوسطة المدى ) </w:t>
      </w:r>
    </w:p>
    <w:p w:rsidR="00D26E0D" w:rsidRPr="00D26E0D" w:rsidRDefault="00D26E0D" w:rsidP="00DB67EE">
      <w:pPr>
        <w:pStyle w:val="a3"/>
        <w:numPr>
          <w:ilvl w:val="0"/>
          <w:numId w:val="33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أسمى بؤرة اهتمام النظرية الاجتماعية بالعناصر الثقافية المقننة</w:t>
      </w:r>
    </w:p>
    <w:p w:rsidR="00D26E0D" w:rsidRPr="00D26E0D" w:rsidRDefault="00D26E0D" w:rsidP="00DB67EE">
      <w:pPr>
        <w:pStyle w:val="a3"/>
        <w:numPr>
          <w:ilvl w:val="0"/>
          <w:numId w:val="33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من أهم مؤلفاته ( النظرية الاجتماعية والبناء الاجتماعي) الذي نشر عام 1949م.</w:t>
      </w:r>
    </w:p>
    <w:p w:rsidR="00D26E0D" w:rsidRPr="00D26E0D" w:rsidRDefault="00D26E0D" w:rsidP="00DB67EE">
      <w:pPr>
        <w:pStyle w:val="a3"/>
        <w:numPr>
          <w:ilvl w:val="0"/>
          <w:numId w:val="33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استخدم كلمة وظيفة بمعنى الإجراءات البيولوجية الاجتماعية</w:t>
      </w:r>
    </w:p>
    <w:p w:rsidR="00D26E0D" w:rsidRPr="00D26E0D" w:rsidRDefault="00D26E0D" w:rsidP="00DB67EE">
      <w:pPr>
        <w:pStyle w:val="a3"/>
        <w:numPr>
          <w:ilvl w:val="0"/>
          <w:numId w:val="33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استعار مفهومي الوظيفة الظاهرة والكامنة من (فرويد)</w:t>
      </w: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قرر ميرتون أن هناك خمسة أنماط لتكيف الأفراد في المجتمع: (الأول وظيفي ، والأربعة الآخرين ضارين وظيفيا ) :</w:t>
      </w:r>
    </w:p>
    <w:p w:rsidR="00D26E0D" w:rsidRPr="00D26E0D" w:rsidRDefault="00D26E0D" w:rsidP="00DB67EE">
      <w:pPr>
        <w:pStyle w:val="a3"/>
        <w:numPr>
          <w:ilvl w:val="0"/>
          <w:numId w:val="35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نمط الامتثال</w:t>
      </w:r>
    </w:p>
    <w:p w:rsidR="00D26E0D" w:rsidRPr="00D26E0D" w:rsidRDefault="00D26E0D" w:rsidP="00DB67EE">
      <w:pPr>
        <w:pStyle w:val="a3"/>
        <w:numPr>
          <w:ilvl w:val="0"/>
          <w:numId w:val="35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نمط الابتداع</w:t>
      </w:r>
    </w:p>
    <w:p w:rsidR="00D26E0D" w:rsidRPr="00D26E0D" w:rsidRDefault="00D26E0D" w:rsidP="00DB67EE">
      <w:pPr>
        <w:pStyle w:val="a3"/>
        <w:numPr>
          <w:ilvl w:val="0"/>
          <w:numId w:val="35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نمط الطقوسية</w:t>
      </w:r>
    </w:p>
    <w:p w:rsidR="00D26E0D" w:rsidRPr="00D26E0D" w:rsidRDefault="00D26E0D" w:rsidP="00DB67EE">
      <w:pPr>
        <w:pStyle w:val="a3"/>
        <w:numPr>
          <w:ilvl w:val="0"/>
          <w:numId w:val="35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الانسحابية</w:t>
      </w:r>
    </w:p>
    <w:p w:rsidR="00D26E0D" w:rsidRPr="00D26E0D" w:rsidRDefault="00D26E0D" w:rsidP="00DB67EE">
      <w:pPr>
        <w:pStyle w:val="a3"/>
        <w:numPr>
          <w:ilvl w:val="0"/>
          <w:numId w:val="35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نمط التمرد</w:t>
      </w: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</w:p>
    <w:p w:rsidR="00D26E0D" w:rsidRPr="00D26E0D" w:rsidRDefault="00D26E0D" w:rsidP="00DB67EE">
      <w:pPr>
        <w:pStyle w:val="a3"/>
        <w:numPr>
          <w:ilvl w:val="0"/>
          <w:numId w:val="36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يسلم بأن أساس البناء الاجتماعي هو القيم والمعايير السلوكية</w:t>
      </w:r>
    </w:p>
    <w:p w:rsidR="00D26E0D" w:rsidRPr="00D26E0D" w:rsidRDefault="00D26E0D" w:rsidP="00DB67EE">
      <w:pPr>
        <w:pStyle w:val="a3"/>
        <w:numPr>
          <w:ilvl w:val="0"/>
          <w:numId w:val="36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استبعد البعد التاريخي في تحليله الاجتماعي</w:t>
      </w: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</w:p>
    <w:p w:rsidR="00D26E0D" w:rsidRPr="00DB67EE" w:rsidRDefault="00D26E0D" w:rsidP="00D26E0D">
      <w:pPr>
        <w:pStyle w:val="a3"/>
        <w:jc w:val="lowKashida"/>
        <w:rPr>
          <w:rFonts w:asciiTheme="minorBidi" w:hAnsiTheme="minorBidi" w:cstheme="minorBidi"/>
          <w:b/>
          <w:bCs/>
          <w:color w:val="FF0000"/>
          <w:rtl/>
        </w:rPr>
      </w:pPr>
      <w:r w:rsidRPr="00DB67EE">
        <w:rPr>
          <w:rFonts w:asciiTheme="minorBidi" w:hAnsiTheme="minorBidi" w:cstheme="minorBidi"/>
          <w:b/>
          <w:bCs/>
          <w:color w:val="FF0000"/>
          <w:rtl/>
        </w:rPr>
        <w:t>كارل ماركس</w:t>
      </w: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</w:p>
    <w:p w:rsidR="00D26E0D" w:rsidRPr="00D26E0D" w:rsidRDefault="00D26E0D" w:rsidP="00DB67EE">
      <w:pPr>
        <w:pStyle w:val="a3"/>
        <w:numPr>
          <w:ilvl w:val="0"/>
          <w:numId w:val="37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هدف ماركس هو تحليل العلاقة بين البناء التحتي( الاقتصاد) وبين الأبنية العليا (الفرعية)</w:t>
      </w:r>
    </w:p>
    <w:p w:rsidR="00D26E0D" w:rsidRPr="00D26E0D" w:rsidRDefault="00D26E0D" w:rsidP="00DB67EE">
      <w:pPr>
        <w:pStyle w:val="a3"/>
        <w:numPr>
          <w:ilvl w:val="0"/>
          <w:numId w:val="37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الهدف الأيديولوجي لماركس هو إعادة تحويل المجتمع الى حالة يوجد فيها الرجل الطبيعي بدلا من الرجل المغترب</w:t>
      </w:r>
    </w:p>
    <w:p w:rsidR="00D26E0D" w:rsidRPr="00D26E0D" w:rsidRDefault="00D26E0D" w:rsidP="00DB67EE">
      <w:pPr>
        <w:pStyle w:val="a3"/>
        <w:numPr>
          <w:ilvl w:val="0"/>
          <w:numId w:val="37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كان متأثرا بشدة بفلسفة هيجل</w:t>
      </w:r>
    </w:p>
    <w:p w:rsidR="00D26E0D" w:rsidRPr="00D26E0D" w:rsidRDefault="00D26E0D" w:rsidP="00DB67EE">
      <w:pPr>
        <w:pStyle w:val="a3"/>
        <w:numPr>
          <w:ilvl w:val="0"/>
          <w:numId w:val="37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افترض أن ديالكتيك هيجل هو أوسع مذهب من مذاهب التطور</w:t>
      </w:r>
    </w:p>
    <w:p w:rsidR="00D26E0D" w:rsidRPr="00D26E0D" w:rsidRDefault="00D26E0D" w:rsidP="00DB67EE">
      <w:pPr>
        <w:pStyle w:val="a3"/>
        <w:numPr>
          <w:ilvl w:val="0"/>
          <w:numId w:val="37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lastRenderedPageBreak/>
        <w:t>اعتبر انه لم يوجد ولا يمكن ان يوجد في أي مكان مادة بدون حركة ولا حركة بدون مادة</w:t>
      </w:r>
    </w:p>
    <w:p w:rsidR="00D26E0D" w:rsidRPr="00D26E0D" w:rsidRDefault="00D26E0D" w:rsidP="00DB67EE">
      <w:pPr>
        <w:pStyle w:val="a3"/>
        <w:numPr>
          <w:ilvl w:val="0"/>
          <w:numId w:val="37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اعتبر انه بتوسيع المادية لتشمل الظواهر الاجتماعية قضى على عيوب النظريات التاريخية السابقة لها</w:t>
      </w:r>
    </w:p>
    <w:p w:rsidR="00D26E0D" w:rsidRPr="00D26E0D" w:rsidRDefault="00D26E0D" w:rsidP="00DB67EE">
      <w:pPr>
        <w:pStyle w:val="a3"/>
        <w:numPr>
          <w:ilvl w:val="0"/>
          <w:numId w:val="37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يري ان النظامين الاجتماعي والاقتصادي لا يتطابقان لان النظام الاقتصادي يتغير نتيجة النمو التكنولوجي. والنظام الاجتماعي باقٍ على ما هو عليه</w:t>
      </w:r>
    </w:p>
    <w:p w:rsidR="00D26E0D" w:rsidRPr="00D26E0D" w:rsidRDefault="00D26E0D" w:rsidP="00DB67EE">
      <w:pPr>
        <w:pStyle w:val="a3"/>
        <w:numPr>
          <w:ilvl w:val="0"/>
          <w:numId w:val="37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افترض ان كل تاريخ البشرية هو تاريخ للصراع بين الطبقات ، بين الطبقة المستغلة والمستغلة</w:t>
      </w: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</w:p>
    <w:p w:rsidR="00D26E0D" w:rsidRPr="00DB67EE" w:rsidRDefault="00D26E0D" w:rsidP="00D26E0D">
      <w:pPr>
        <w:pStyle w:val="a3"/>
        <w:jc w:val="lowKashida"/>
        <w:rPr>
          <w:rFonts w:asciiTheme="minorBidi" w:hAnsiTheme="minorBidi" w:cstheme="minorBidi"/>
          <w:b/>
          <w:bCs/>
          <w:color w:val="FF0000"/>
          <w:rtl/>
        </w:rPr>
      </w:pPr>
      <w:r w:rsidRPr="00DB67EE">
        <w:rPr>
          <w:rFonts w:asciiTheme="minorBidi" w:hAnsiTheme="minorBidi" w:cstheme="minorBidi"/>
          <w:b/>
          <w:bCs/>
          <w:color w:val="FF0000"/>
          <w:rtl/>
        </w:rPr>
        <w:t>رالف داهرندورف</w:t>
      </w: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</w:p>
    <w:p w:rsidR="00D26E0D" w:rsidRPr="00D26E0D" w:rsidRDefault="00D26E0D" w:rsidP="00DB67EE">
      <w:pPr>
        <w:pStyle w:val="a3"/>
        <w:numPr>
          <w:ilvl w:val="0"/>
          <w:numId w:val="38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من مؤلفاته (الطبقة والصراع الطبقي في المجتمع الصناعي) عام 1959م.</w:t>
      </w:r>
    </w:p>
    <w:p w:rsidR="00D26E0D" w:rsidRPr="00D26E0D" w:rsidRDefault="00D26E0D" w:rsidP="00DB67EE">
      <w:pPr>
        <w:pStyle w:val="a3"/>
        <w:numPr>
          <w:ilvl w:val="0"/>
          <w:numId w:val="38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اهتم بالحقيقة المحيرة وهي ( أن البناءات الاجتماعية لديها القدرة على أن تنتج في داخل ذاتها عناصر الإحلال بالقوة والتغيير).</w:t>
      </w:r>
    </w:p>
    <w:p w:rsidR="00D26E0D" w:rsidRPr="00D26E0D" w:rsidRDefault="00D26E0D" w:rsidP="00DB67EE">
      <w:pPr>
        <w:pStyle w:val="a3"/>
        <w:numPr>
          <w:ilvl w:val="0"/>
          <w:numId w:val="38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مزج منهجه بين أفكار كارل ماركس وماكس فيبر</w:t>
      </w:r>
    </w:p>
    <w:p w:rsidR="00D26E0D" w:rsidRPr="00D26E0D" w:rsidRDefault="00D26E0D" w:rsidP="00DB67EE">
      <w:pPr>
        <w:pStyle w:val="a3"/>
        <w:numPr>
          <w:ilvl w:val="0"/>
          <w:numId w:val="38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استخدم مفاهيم ماكس فيبر عن السلطة واتحادات التعاون الإجبارية</w:t>
      </w:r>
    </w:p>
    <w:p w:rsidR="00D26E0D" w:rsidRPr="00D26E0D" w:rsidRDefault="00D26E0D" w:rsidP="00DB67EE">
      <w:pPr>
        <w:pStyle w:val="a3"/>
        <w:numPr>
          <w:ilvl w:val="0"/>
          <w:numId w:val="38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 xml:space="preserve">افتراض داهرندورف (أن الاتحادات مجبرة على التعاون إذ أن تعاونها يحدث تحت وطأة الأوامر). </w:t>
      </w: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</w:p>
    <w:p w:rsidR="00D26E0D" w:rsidRPr="00D26E0D" w:rsidRDefault="00D26E0D" w:rsidP="00DB67EE">
      <w:pPr>
        <w:pStyle w:val="a3"/>
        <w:numPr>
          <w:ilvl w:val="0"/>
          <w:numId w:val="38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يؤخذ على نظرية داهرندورف أن تعريفه لمفاهيمه الرئيسية المتعلقة بالطبقة والصراع غير واضحة</w:t>
      </w:r>
    </w:p>
    <w:p w:rsidR="00D26E0D" w:rsidRPr="00D26E0D" w:rsidRDefault="00D26E0D" w:rsidP="00DB67EE">
      <w:pPr>
        <w:pStyle w:val="a3"/>
        <w:numPr>
          <w:ilvl w:val="0"/>
          <w:numId w:val="38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ويعترف داهرندورف أن نظريته في الصراع وان كانت حديثة إلا أنها غير كاملة وتحتاج الى مزيد من التطبيقات والتدقيق.</w:t>
      </w: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</w:p>
    <w:p w:rsidR="00D26E0D" w:rsidRPr="00A07F07" w:rsidRDefault="00D26E0D" w:rsidP="00D26E0D">
      <w:pPr>
        <w:pStyle w:val="a3"/>
        <w:jc w:val="lowKashida"/>
        <w:rPr>
          <w:rFonts w:asciiTheme="minorBidi" w:hAnsiTheme="minorBidi" w:cstheme="minorBidi"/>
          <w:b/>
          <w:bCs/>
          <w:color w:val="FF0000"/>
          <w:rtl/>
        </w:rPr>
      </w:pPr>
      <w:r w:rsidRPr="00A07F07">
        <w:rPr>
          <w:rFonts w:asciiTheme="minorBidi" w:hAnsiTheme="minorBidi" w:cstheme="minorBidi"/>
          <w:b/>
          <w:bCs/>
          <w:color w:val="FF0000"/>
          <w:rtl/>
        </w:rPr>
        <w:t>هربرت بلومر</w:t>
      </w: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</w:p>
    <w:p w:rsidR="00D26E0D" w:rsidRPr="00D26E0D" w:rsidRDefault="00D26E0D" w:rsidP="00A07F07">
      <w:pPr>
        <w:pStyle w:val="a3"/>
        <w:numPr>
          <w:ilvl w:val="0"/>
          <w:numId w:val="39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اهم مؤلفاته (التفاعل الرمزي المنظور والمنهج) 1962م</w:t>
      </w:r>
    </w:p>
    <w:p w:rsidR="00D26E0D" w:rsidRPr="00D26E0D" w:rsidRDefault="00D26E0D" w:rsidP="00A07F07">
      <w:pPr>
        <w:pStyle w:val="a3"/>
        <w:numPr>
          <w:ilvl w:val="0"/>
          <w:numId w:val="39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 xml:space="preserve">أول من قال بمصطلح « التفاعلية الرمزية» </w:t>
      </w:r>
    </w:p>
    <w:p w:rsidR="00D26E0D" w:rsidRPr="00D26E0D" w:rsidRDefault="00D26E0D" w:rsidP="00A07F07">
      <w:pPr>
        <w:pStyle w:val="a3"/>
        <w:numPr>
          <w:ilvl w:val="0"/>
          <w:numId w:val="39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يركز على الاستبار والاستبطان</w:t>
      </w: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ويتكون نمـط بلومر عن الحقيقة الاجتماعية من :</w:t>
      </w:r>
    </w:p>
    <w:p w:rsidR="00D26E0D" w:rsidRPr="00D26E0D" w:rsidRDefault="00D26E0D" w:rsidP="00A07F07">
      <w:pPr>
        <w:pStyle w:val="a3"/>
        <w:ind w:left="720"/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‌أ- الفرد ( جذوره وموضوع الذات وأداء الدور)</w:t>
      </w:r>
    </w:p>
    <w:p w:rsidR="00D26E0D" w:rsidRPr="00D26E0D" w:rsidRDefault="00D26E0D" w:rsidP="00A07F07">
      <w:pPr>
        <w:pStyle w:val="a3"/>
        <w:ind w:left="720"/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‌ب- الموضوعات ( الطبيعية والاجتماعية المجردة)</w:t>
      </w:r>
    </w:p>
    <w:p w:rsidR="00A07F07" w:rsidRPr="00D26E0D" w:rsidRDefault="00D26E0D" w:rsidP="00B44D93">
      <w:pPr>
        <w:pStyle w:val="a3"/>
        <w:ind w:left="720"/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‌ج- الغير ( جذورهم وتجاربهم وبيئتهم)</w:t>
      </w: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</w:p>
    <w:p w:rsidR="00D26E0D" w:rsidRPr="00A07F07" w:rsidRDefault="00D26E0D" w:rsidP="00D26E0D">
      <w:pPr>
        <w:pStyle w:val="a3"/>
        <w:jc w:val="lowKashida"/>
        <w:rPr>
          <w:rFonts w:asciiTheme="minorBidi" w:hAnsiTheme="minorBidi" w:cstheme="minorBidi"/>
          <w:b/>
          <w:bCs/>
          <w:color w:val="FF0000"/>
          <w:rtl/>
        </w:rPr>
      </w:pPr>
      <w:r w:rsidRPr="00A07F07">
        <w:rPr>
          <w:rFonts w:asciiTheme="minorBidi" w:hAnsiTheme="minorBidi" w:cstheme="minorBidi"/>
          <w:b/>
          <w:bCs/>
          <w:color w:val="FF0000"/>
          <w:rtl/>
        </w:rPr>
        <w:t>بيتر بلاو</w:t>
      </w: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</w:p>
    <w:p w:rsidR="00D26E0D" w:rsidRPr="00D26E0D" w:rsidRDefault="00D26E0D" w:rsidP="00A07F07">
      <w:pPr>
        <w:pStyle w:val="a3"/>
        <w:numPr>
          <w:ilvl w:val="0"/>
          <w:numId w:val="40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 xml:space="preserve">أهم أعماله « ديناميكية البيروقراطية» و «التبادل والقوة في الحياة الاجتماعية». </w:t>
      </w:r>
    </w:p>
    <w:p w:rsidR="00D26E0D" w:rsidRPr="00D26E0D" w:rsidRDefault="00D26E0D" w:rsidP="00A07F07">
      <w:pPr>
        <w:pStyle w:val="a3"/>
        <w:numPr>
          <w:ilvl w:val="0"/>
          <w:numId w:val="40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 xml:space="preserve">اهتم إجمالا بصياغة نظرية عامة عن التبادل في الحياة الاجتماعية. </w:t>
      </w:r>
    </w:p>
    <w:p w:rsidR="00D26E0D" w:rsidRPr="00B44D93" w:rsidRDefault="00A07F07" w:rsidP="00B44D93">
      <w:pPr>
        <w:pStyle w:val="a3"/>
        <w:numPr>
          <w:ilvl w:val="0"/>
          <w:numId w:val="40"/>
        </w:numPr>
        <w:jc w:val="lowKashida"/>
        <w:rPr>
          <w:rFonts w:asciiTheme="minorBidi" w:hAnsiTheme="minorBidi" w:cstheme="minorBidi"/>
          <w:rtl/>
        </w:rPr>
      </w:pPr>
      <w:r>
        <w:rPr>
          <w:rFonts w:asciiTheme="minorBidi" w:hAnsiTheme="minorBidi" w:cstheme="minorBidi"/>
          <w:rtl/>
        </w:rPr>
        <w:t>منهج بلاو منهج استقرائي</w:t>
      </w:r>
      <w:r w:rsidR="00D26E0D" w:rsidRPr="00D26E0D">
        <w:rPr>
          <w:rFonts w:asciiTheme="minorBidi" w:hAnsiTheme="minorBidi" w:cstheme="minorBidi"/>
          <w:rtl/>
        </w:rPr>
        <w:t xml:space="preserve"> يدرس الوحدة الاجتماع</w:t>
      </w:r>
      <w:r w:rsidR="00B44D93">
        <w:rPr>
          <w:rFonts w:asciiTheme="minorBidi" w:hAnsiTheme="minorBidi" w:cstheme="minorBidi"/>
          <w:rtl/>
        </w:rPr>
        <w:t>ية الصغيرة ، ويعارض منهج بارسون</w:t>
      </w: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</w:p>
    <w:p w:rsidR="00D26E0D" w:rsidRPr="00A07F07" w:rsidRDefault="00D26E0D" w:rsidP="00D26E0D">
      <w:pPr>
        <w:pStyle w:val="a3"/>
        <w:jc w:val="lowKashida"/>
        <w:rPr>
          <w:rFonts w:asciiTheme="minorBidi" w:hAnsiTheme="minorBidi" w:cstheme="minorBidi"/>
          <w:b/>
          <w:bCs/>
          <w:color w:val="FF0000"/>
          <w:rtl/>
        </w:rPr>
      </w:pPr>
      <w:r w:rsidRPr="00A07F07">
        <w:rPr>
          <w:rFonts w:asciiTheme="minorBidi" w:hAnsiTheme="minorBidi" w:cstheme="minorBidi"/>
          <w:b/>
          <w:bCs/>
          <w:color w:val="FF0000"/>
          <w:rtl/>
        </w:rPr>
        <w:t>هارولد جارفينكل</w:t>
      </w: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</w:p>
    <w:p w:rsidR="00D26E0D" w:rsidRPr="00D26E0D" w:rsidRDefault="00D26E0D" w:rsidP="00A07F07">
      <w:pPr>
        <w:pStyle w:val="a3"/>
        <w:numPr>
          <w:ilvl w:val="0"/>
          <w:numId w:val="41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ركز اهتمامه على دراسة التنظيم الاجتماعي والمعرفة والعلم والاثنوميثودولوجي</w:t>
      </w:r>
    </w:p>
    <w:p w:rsidR="00D26E0D" w:rsidRPr="00D26E0D" w:rsidRDefault="00D26E0D" w:rsidP="00A07F07">
      <w:pPr>
        <w:pStyle w:val="a3"/>
        <w:numPr>
          <w:ilvl w:val="0"/>
          <w:numId w:val="41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اهتم بعملية تفسير الحقيقة الاجتماعية.</w:t>
      </w:r>
    </w:p>
    <w:p w:rsidR="00D26E0D" w:rsidRPr="00D26E0D" w:rsidRDefault="00D26E0D" w:rsidP="00A07F07">
      <w:pPr>
        <w:pStyle w:val="a3"/>
        <w:numPr>
          <w:ilvl w:val="0"/>
          <w:numId w:val="41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محور اهتمام علم الاجتماع لدى جارفينكل هو النظام الأخلاقي</w:t>
      </w: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</w:p>
    <w:p w:rsidR="00D26E0D" w:rsidRPr="00D26E0D" w:rsidRDefault="00D26E0D" w:rsidP="00A07F07">
      <w:pPr>
        <w:pStyle w:val="a3"/>
        <w:numPr>
          <w:ilvl w:val="0"/>
          <w:numId w:val="41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يتضمن منهج جارفينكل في المقام الأول تطبيق افتراض «شوتز» التفصيلي عن العقلانيات ونماذج الحقيقة الاجتماعية في مجال علم الاجتماع والبيانات الاجتماعية</w:t>
      </w: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</w:p>
    <w:p w:rsidR="00D26E0D" w:rsidRPr="00D26E0D" w:rsidRDefault="00D26E0D" w:rsidP="00A07F07">
      <w:pPr>
        <w:pStyle w:val="a3"/>
        <w:numPr>
          <w:ilvl w:val="0"/>
          <w:numId w:val="41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اهمل جارفينكل السياق البنائي الذي تظهر فيه العقلانية</w:t>
      </w: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</w:p>
    <w:p w:rsidR="00D26E0D" w:rsidRPr="00D26E0D" w:rsidRDefault="00D26E0D" w:rsidP="00D26E0D">
      <w:pPr>
        <w:pStyle w:val="a3"/>
        <w:jc w:val="center"/>
        <w:rPr>
          <w:rFonts w:asciiTheme="minorBidi" w:hAnsiTheme="minorBidi" w:cstheme="minorBidi"/>
          <w:b/>
          <w:bCs/>
          <w:color w:val="FF0000"/>
          <w:u w:val="single"/>
          <w:rtl/>
        </w:rPr>
      </w:pPr>
      <w:r w:rsidRPr="00D26E0D">
        <w:rPr>
          <w:rFonts w:asciiTheme="minorBidi" w:hAnsiTheme="minorBidi" w:cstheme="minorBidi"/>
          <w:b/>
          <w:bCs/>
          <w:color w:val="FF0000"/>
          <w:u w:val="single"/>
          <w:rtl/>
        </w:rPr>
        <w:t>كتب ودراسات</w:t>
      </w: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b/>
          <w:bCs/>
          <w:rtl/>
        </w:rPr>
      </w:pPr>
      <w:r w:rsidRPr="00D26E0D">
        <w:rPr>
          <w:rFonts w:asciiTheme="minorBidi" w:hAnsiTheme="minorBidi" w:cstheme="minorBidi"/>
          <w:b/>
          <w:bCs/>
          <w:rtl/>
        </w:rPr>
        <w:t>الدراسات</w:t>
      </w:r>
    </w:p>
    <w:p w:rsidR="00D26E0D" w:rsidRPr="00D26E0D" w:rsidRDefault="00D26E0D" w:rsidP="00D26E0D">
      <w:pPr>
        <w:pStyle w:val="a3"/>
        <w:numPr>
          <w:ilvl w:val="0"/>
          <w:numId w:val="3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العلم الجديد -</w:t>
      </w:r>
      <w:r>
        <w:rPr>
          <w:rFonts w:asciiTheme="minorBidi" w:hAnsiTheme="minorBidi" w:cstheme="minorBidi" w:hint="cs"/>
          <w:rtl/>
        </w:rPr>
        <w:t>-------------------------------------------------------</w:t>
      </w:r>
      <w:r w:rsidRPr="00D26E0D">
        <w:rPr>
          <w:rFonts w:asciiTheme="minorBidi" w:hAnsiTheme="minorBidi" w:cstheme="minorBidi"/>
          <w:rtl/>
        </w:rPr>
        <w:t>-- فيكو</w:t>
      </w:r>
    </w:p>
    <w:p w:rsidR="00D26E0D" w:rsidRPr="00D26E0D" w:rsidRDefault="00D26E0D" w:rsidP="00D26E0D">
      <w:pPr>
        <w:pStyle w:val="a3"/>
        <w:numPr>
          <w:ilvl w:val="0"/>
          <w:numId w:val="3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روح القوانين --</w:t>
      </w:r>
      <w:r>
        <w:rPr>
          <w:rFonts w:asciiTheme="minorBidi" w:hAnsiTheme="minorBidi" w:cstheme="minorBidi" w:hint="cs"/>
          <w:rtl/>
        </w:rPr>
        <w:t>-----------------------------------------------------</w:t>
      </w:r>
      <w:r w:rsidRPr="00D26E0D">
        <w:rPr>
          <w:rFonts w:asciiTheme="minorBidi" w:hAnsiTheme="minorBidi" w:cstheme="minorBidi"/>
          <w:rtl/>
        </w:rPr>
        <w:t>- مونتسكيو</w:t>
      </w: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</w:p>
    <w:p w:rsidR="00D26E0D" w:rsidRPr="00D26E0D" w:rsidRDefault="00D26E0D" w:rsidP="00D26E0D">
      <w:pPr>
        <w:pStyle w:val="a3"/>
        <w:jc w:val="lowKashida"/>
        <w:rPr>
          <w:rFonts w:asciiTheme="minorBidi" w:hAnsiTheme="minorBidi" w:cstheme="minorBidi"/>
          <w:rtl/>
        </w:rPr>
      </w:pPr>
    </w:p>
    <w:p w:rsidR="00D26E0D" w:rsidRPr="00D26E0D" w:rsidRDefault="00DB67EE" w:rsidP="00D26E0D">
      <w:pPr>
        <w:pStyle w:val="a3"/>
        <w:jc w:val="lowKashida"/>
        <w:rPr>
          <w:rFonts w:asciiTheme="minorBidi" w:hAnsiTheme="minorBidi" w:cstheme="minorBidi"/>
          <w:b/>
          <w:bCs/>
          <w:rtl/>
        </w:rPr>
      </w:pPr>
      <w:r>
        <w:rPr>
          <w:rFonts w:asciiTheme="minorBidi" w:hAnsiTheme="minorBidi" w:cstheme="minorBidi" w:hint="cs"/>
          <w:b/>
          <w:bCs/>
          <w:rtl/>
        </w:rPr>
        <w:t>ال</w:t>
      </w:r>
      <w:r w:rsidR="00D26E0D" w:rsidRPr="00D26E0D">
        <w:rPr>
          <w:rFonts w:asciiTheme="minorBidi" w:hAnsiTheme="minorBidi" w:cstheme="minorBidi"/>
          <w:b/>
          <w:bCs/>
          <w:rtl/>
        </w:rPr>
        <w:t>كتب</w:t>
      </w:r>
    </w:p>
    <w:p w:rsidR="00D26E0D" w:rsidRPr="00D26E0D" w:rsidRDefault="00D26E0D" w:rsidP="00D26E0D">
      <w:pPr>
        <w:pStyle w:val="a3"/>
        <w:numPr>
          <w:ilvl w:val="0"/>
          <w:numId w:val="4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النظام الصناعي --</w:t>
      </w:r>
      <w:r>
        <w:rPr>
          <w:rFonts w:asciiTheme="minorBidi" w:hAnsiTheme="minorBidi" w:cstheme="minorBidi" w:hint="cs"/>
          <w:rtl/>
        </w:rPr>
        <w:t>--------------------------------------------------</w:t>
      </w:r>
      <w:r w:rsidRPr="00D26E0D">
        <w:rPr>
          <w:rFonts w:asciiTheme="minorBidi" w:hAnsiTheme="minorBidi" w:cstheme="minorBidi"/>
          <w:rtl/>
        </w:rPr>
        <w:t>- سان سيمون</w:t>
      </w:r>
    </w:p>
    <w:p w:rsidR="00D26E0D" w:rsidRPr="00D26E0D" w:rsidRDefault="00D26E0D" w:rsidP="00D26E0D">
      <w:pPr>
        <w:pStyle w:val="a3"/>
        <w:numPr>
          <w:ilvl w:val="0"/>
          <w:numId w:val="4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قواعد المنهج في علم الاجتماع --</w:t>
      </w:r>
      <w:r>
        <w:rPr>
          <w:rFonts w:asciiTheme="minorBidi" w:hAnsiTheme="minorBidi" w:cstheme="minorBidi" w:hint="cs"/>
          <w:rtl/>
        </w:rPr>
        <w:t>-----------------------------------</w:t>
      </w:r>
      <w:r w:rsidRPr="00D26E0D">
        <w:rPr>
          <w:rFonts w:asciiTheme="minorBidi" w:hAnsiTheme="minorBidi" w:cstheme="minorBidi"/>
          <w:rtl/>
        </w:rPr>
        <w:t>- دوركايم</w:t>
      </w:r>
    </w:p>
    <w:p w:rsidR="00D26E0D" w:rsidRPr="00D26E0D" w:rsidRDefault="00D26E0D" w:rsidP="00D26E0D">
      <w:pPr>
        <w:pStyle w:val="a3"/>
        <w:numPr>
          <w:ilvl w:val="0"/>
          <w:numId w:val="4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النظرية الاجتماعية والبناء الاجتماعي -</w:t>
      </w:r>
      <w:r>
        <w:rPr>
          <w:rFonts w:asciiTheme="minorBidi" w:hAnsiTheme="minorBidi" w:cstheme="minorBidi" w:hint="cs"/>
          <w:rtl/>
        </w:rPr>
        <w:t>----------------------------</w:t>
      </w:r>
      <w:r w:rsidRPr="00D26E0D">
        <w:rPr>
          <w:rFonts w:asciiTheme="minorBidi" w:hAnsiTheme="minorBidi" w:cstheme="minorBidi"/>
          <w:rtl/>
        </w:rPr>
        <w:t>-- ميرتون</w:t>
      </w:r>
    </w:p>
    <w:p w:rsidR="00D26E0D" w:rsidRPr="00D26E0D" w:rsidRDefault="00D26E0D" w:rsidP="00D26E0D">
      <w:pPr>
        <w:pStyle w:val="a3"/>
        <w:numPr>
          <w:ilvl w:val="0"/>
          <w:numId w:val="4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الطبقة والصراع الطبقي في المجتمع الصناعي --</w:t>
      </w:r>
      <w:r>
        <w:rPr>
          <w:rFonts w:asciiTheme="minorBidi" w:hAnsiTheme="minorBidi" w:cstheme="minorBidi" w:hint="cs"/>
          <w:rtl/>
        </w:rPr>
        <w:t>-------------------</w:t>
      </w:r>
      <w:r w:rsidRPr="00D26E0D">
        <w:rPr>
          <w:rFonts w:asciiTheme="minorBidi" w:hAnsiTheme="minorBidi" w:cstheme="minorBidi"/>
          <w:rtl/>
        </w:rPr>
        <w:t>- داهرندورف</w:t>
      </w:r>
    </w:p>
    <w:p w:rsidR="00D26E0D" w:rsidRPr="00D26E0D" w:rsidRDefault="00D26E0D" w:rsidP="00D26E0D">
      <w:pPr>
        <w:pStyle w:val="a3"/>
        <w:numPr>
          <w:ilvl w:val="0"/>
          <w:numId w:val="4"/>
        </w:numPr>
        <w:jc w:val="lowKashida"/>
        <w:rPr>
          <w:rFonts w:asciiTheme="minorBidi" w:hAnsiTheme="minorBidi" w:cstheme="minorBidi"/>
          <w:rtl/>
        </w:rPr>
      </w:pPr>
      <w:r w:rsidRPr="00D26E0D">
        <w:rPr>
          <w:rFonts w:asciiTheme="minorBidi" w:hAnsiTheme="minorBidi" w:cstheme="minorBidi"/>
          <w:rtl/>
        </w:rPr>
        <w:t>التفاعل الرمزي المنظور والمنهج --</w:t>
      </w:r>
      <w:r>
        <w:rPr>
          <w:rFonts w:asciiTheme="minorBidi" w:hAnsiTheme="minorBidi" w:cstheme="minorBidi" w:hint="cs"/>
          <w:rtl/>
        </w:rPr>
        <w:t>--------------------------------</w:t>
      </w:r>
      <w:r w:rsidRPr="00D26E0D">
        <w:rPr>
          <w:rFonts w:asciiTheme="minorBidi" w:hAnsiTheme="minorBidi" w:cstheme="minorBidi"/>
          <w:rtl/>
        </w:rPr>
        <w:t>- بلومر</w:t>
      </w:r>
    </w:p>
    <w:p w:rsidR="009B70F0" w:rsidRDefault="00D26E0D" w:rsidP="00DB67EE">
      <w:pPr>
        <w:pStyle w:val="a3"/>
        <w:numPr>
          <w:ilvl w:val="0"/>
          <w:numId w:val="4"/>
        </w:numPr>
        <w:jc w:val="lowKashida"/>
        <w:rPr>
          <w:rFonts w:asciiTheme="minorBidi" w:hAnsiTheme="minorBidi" w:cstheme="minorBidi"/>
        </w:rPr>
      </w:pPr>
      <w:r w:rsidRPr="00D26E0D">
        <w:rPr>
          <w:rFonts w:asciiTheme="minorBidi" w:hAnsiTheme="minorBidi" w:cstheme="minorBidi"/>
          <w:rtl/>
        </w:rPr>
        <w:t>(ديناميكية البيروقراطية) و(التبادل</w:t>
      </w:r>
      <w:r>
        <w:rPr>
          <w:rFonts w:asciiTheme="minorBidi" w:hAnsiTheme="minorBidi" w:cstheme="minorBidi"/>
          <w:rtl/>
        </w:rPr>
        <w:t xml:space="preserve"> والقوة في الحياة الاجتماعية) </w:t>
      </w:r>
      <w:r>
        <w:rPr>
          <w:rFonts w:asciiTheme="minorBidi" w:hAnsiTheme="minorBidi" w:cstheme="minorBidi" w:hint="cs"/>
          <w:rtl/>
        </w:rPr>
        <w:t>--</w:t>
      </w:r>
      <w:r w:rsidR="00DB67EE">
        <w:rPr>
          <w:rFonts w:asciiTheme="minorBidi" w:hAnsiTheme="minorBidi" w:cstheme="minorBidi" w:hint="cs"/>
          <w:rtl/>
        </w:rPr>
        <w:t>--</w:t>
      </w:r>
      <w:r>
        <w:rPr>
          <w:rFonts w:asciiTheme="minorBidi" w:hAnsiTheme="minorBidi" w:cstheme="minorBidi" w:hint="cs"/>
          <w:rtl/>
        </w:rPr>
        <w:t>-</w:t>
      </w:r>
      <w:r w:rsidRPr="00D26E0D">
        <w:rPr>
          <w:rFonts w:asciiTheme="minorBidi" w:hAnsiTheme="minorBidi" w:cstheme="minorBidi"/>
          <w:rtl/>
        </w:rPr>
        <w:t>- بلاو</w:t>
      </w:r>
    </w:p>
    <w:p w:rsidR="00A07F07" w:rsidRDefault="00A07F07" w:rsidP="00A07F07">
      <w:pPr>
        <w:pStyle w:val="a3"/>
        <w:jc w:val="lowKashida"/>
        <w:rPr>
          <w:rFonts w:asciiTheme="minorBidi" w:hAnsiTheme="minorBidi" w:cstheme="minorBidi"/>
          <w:rtl/>
        </w:rPr>
      </w:pPr>
    </w:p>
    <w:p w:rsidR="00A07F07" w:rsidRDefault="00A07F07" w:rsidP="00A07F07">
      <w:pPr>
        <w:pStyle w:val="a3"/>
        <w:jc w:val="lowKashida"/>
        <w:rPr>
          <w:rFonts w:asciiTheme="minorBidi" w:hAnsiTheme="minorBidi" w:cstheme="minorBidi"/>
          <w:rtl/>
        </w:rPr>
      </w:pPr>
    </w:p>
    <w:p w:rsidR="00A07F07" w:rsidRDefault="00A07F07" w:rsidP="00A07F07">
      <w:pPr>
        <w:pStyle w:val="a3"/>
        <w:jc w:val="lowKashida"/>
        <w:rPr>
          <w:rFonts w:asciiTheme="minorBidi" w:hAnsiTheme="minorBidi" w:cstheme="minorBidi"/>
          <w:rtl/>
        </w:rPr>
      </w:pPr>
    </w:p>
    <w:p w:rsidR="00B44D93" w:rsidRDefault="00B44D93" w:rsidP="00A07F07">
      <w:pPr>
        <w:pStyle w:val="a3"/>
        <w:jc w:val="lowKashida"/>
        <w:rPr>
          <w:rFonts w:asciiTheme="minorBidi" w:hAnsiTheme="minorBidi" w:cstheme="minorBidi"/>
          <w:rtl/>
        </w:rPr>
      </w:pPr>
    </w:p>
    <w:p w:rsidR="00B44D93" w:rsidRDefault="00B44D93" w:rsidP="00A07F07">
      <w:pPr>
        <w:pStyle w:val="a3"/>
        <w:jc w:val="lowKashida"/>
        <w:rPr>
          <w:rFonts w:asciiTheme="minorBidi" w:hAnsiTheme="minorBidi" w:cstheme="minorBidi"/>
          <w:rtl/>
        </w:rPr>
      </w:pPr>
    </w:p>
    <w:p w:rsidR="00A07F07" w:rsidRDefault="00A07F07" w:rsidP="00A07F07">
      <w:pPr>
        <w:pStyle w:val="a3"/>
        <w:jc w:val="lowKashida"/>
        <w:rPr>
          <w:rFonts w:asciiTheme="minorBidi" w:hAnsiTheme="minorBidi" w:cstheme="minorBidi"/>
          <w:rtl/>
        </w:rPr>
      </w:pPr>
    </w:p>
    <w:p w:rsidR="00A07F07" w:rsidRPr="00A07F07" w:rsidRDefault="00A07F07" w:rsidP="00A07F07">
      <w:pPr>
        <w:pStyle w:val="a3"/>
        <w:ind w:left="5760"/>
        <w:jc w:val="right"/>
        <w:rPr>
          <w:rFonts w:asciiTheme="minorBidi" w:hAnsiTheme="minorBidi" w:cs="AL-Gemah-Sana"/>
          <w:sz w:val="32"/>
          <w:szCs w:val="32"/>
        </w:rPr>
      </w:pPr>
      <w:r w:rsidRPr="00A07F07">
        <w:rPr>
          <w:rFonts w:asciiTheme="minorBidi" w:hAnsiTheme="minorBidi" w:cs="AL-Gemah-Sana" w:hint="cs"/>
          <w:sz w:val="32"/>
          <w:szCs w:val="32"/>
          <w:rtl/>
        </w:rPr>
        <w:t>ثابت</w:t>
      </w:r>
    </w:p>
    <w:sectPr w:rsidR="00A07F07" w:rsidRPr="00A07F07" w:rsidSect="00DB67EE">
      <w:pgSz w:w="11906" w:h="16838"/>
      <w:pgMar w:top="1135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L-Gemah-Sana"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852B3"/>
    <w:multiLevelType w:val="hybridMultilevel"/>
    <w:tmpl w:val="CB900A88"/>
    <w:lvl w:ilvl="0" w:tplc="96AEF7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E001A1"/>
    <w:multiLevelType w:val="hybridMultilevel"/>
    <w:tmpl w:val="69F41F4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2FA675F"/>
    <w:multiLevelType w:val="hybridMultilevel"/>
    <w:tmpl w:val="E83E455E"/>
    <w:lvl w:ilvl="0" w:tplc="96AEF7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4EC05D0"/>
    <w:multiLevelType w:val="hybridMultilevel"/>
    <w:tmpl w:val="52088988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B17A11D4">
      <w:start w:val="1"/>
      <w:numFmt w:val="decimal"/>
      <w:lvlText w:val="%2."/>
      <w:lvlJc w:val="left"/>
      <w:pPr>
        <w:ind w:left="252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07422123"/>
    <w:multiLevelType w:val="hybridMultilevel"/>
    <w:tmpl w:val="D33AF018"/>
    <w:lvl w:ilvl="0" w:tplc="96AEF7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FB44CF"/>
    <w:multiLevelType w:val="hybridMultilevel"/>
    <w:tmpl w:val="14E88454"/>
    <w:lvl w:ilvl="0" w:tplc="77BE280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1104EC"/>
    <w:multiLevelType w:val="hybridMultilevel"/>
    <w:tmpl w:val="E5300C86"/>
    <w:lvl w:ilvl="0" w:tplc="96AEF7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39D2453"/>
    <w:multiLevelType w:val="hybridMultilevel"/>
    <w:tmpl w:val="882ECCAE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9A57925"/>
    <w:multiLevelType w:val="hybridMultilevel"/>
    <w:tmpl w:val="CC1CE3F6"/>
    <w:lvl w:ilvl="0" w:tplc="99000EF8">
      <w:start w:val="1"/>
      <w:numFmt w:val="arabicAbjad"/>
      <w:lvlText w:val="%1-"/>
      <w:lvlJc w:val="center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>
    <w:nsid w:val="1A833F1C"/>
    <w:multiLevelType w:val="hybridMultilevel"/>
    <w:tmpl w:val="89C6E178"/>
    <w:lvl w:ilvl="0" w:tplc="96AEF7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D822D44"/>
    <w:multiLevelType w:val="hybridMultilevel"/>
    <w:tmpl w:val="82ECF6A6"/>
    <w:lvl w:ilvl="0" w:tplc="99000EF8">
      <w:start w:val="1"/>
      <w:numFmt w:val="arabicAbjad"/>
      <w:lvlText w:val="%1-"/>
      <w:lvlJc w:val="center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E101113"/>
    <w:multiLevelType w:val="hybridMultilevel"/>
    <w:tmpl w:val="95CE8246"/>
    <w:lvl w:ilvl="0" w:tplc="99000EF8">
      <w:start w:val="1"/>
      <w:numFmt w:val="arabicAbjad"/>
      <w:lvlText w:val="%1-"/>
      <w:lvlJc w:val="center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2">
    <w:nsid w:val="1E99122F"/>
    <w:multiLevelType w:val="hybridMultilevel"/>
    <w:tmpl w:val="87FE7C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10859E1"/>
    <w:multiLevelType w:val="hybridMultilevel"/>
    <w:tmpl w:val="920C7AF6"/>
    <w:lvl w:ilvl="0" w:tplc="96AEF7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1CC4F41"/>
    <w:multiLevelType w:val="hybridMultilevel"/>
    <w:tmpl w:val="8BB05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76A4E49"/>
    <w:multiLevelType w:val="hybridMultilevel"/>
    <w:tmpl w:val="1D3873E4"/>
    <w:lvl w:ilvl="0" w:tplc="96AEF7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A541012"/>
    <w:multiLevelType w:val="hybridMultilevel"/>
    <w:tmpl w:val="4CC8E7D4"/>
    <w:lvl w:ilvl="0" w:tplc="96AEF7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4735191"/>
    <w:multiLevelType w:val="hybridMultilevel"/>
    <w:tmpl w:val="E61AF01C"/>
    <w:lvl w:ilvl="0" w:tplc="77BE280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790420F"/>
    <w:multiLevelType w:val="hybridMultilevel"/>
    <w:tmpl w:val="F482D1FE"/>
    <w:lvl w:ilvl="0" w:tplc="1EF607D6">
      <w:start w:val="1"/>
      <w:numFmt w:val="decimal"/>
      <w:lvlText w:val="%1."/>
      <w:lvlJc w:val="left"/>
      <w:pPr>
        <w:ind w:left="1367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27" w:hanging="360"/>
      </w:pPr>
    </w:lvl>
    <w:lvl w:ilvl="2" w:tplc="0409001B" w:tentative="1">
      <w:start w:val="1"/>
      <w:numFmt w:val="lowerRoman"/>
      <w:lvlText w:val="%3."/>
      <w:lvlJc w:val="right"/>
      <w:pPr>
        <w:ind w:left="2447" w:hanging="180"/>
      </w:pPr>
    </w:lvl>
    <w:lvl w:ilvl="3" w:tplc="0409000F" w:tentative="1">
      <w:start w:val="1"/>
      <w:numFmt w:val="decimal"/>
      <w:lvlText w:val="%4."/>
      <w:lvlJc w:val="left"/>
      <w:pPr>
        <w:ind w:left="3167" w:hanging="360"/>
      </w:pPr>
    </w:lvl>
    <w:lvl w:ilvl="4" w:tplc="04090019" w:tentative="1">
      <w:start w:val="1"/>
      <w:numFmt w:val="lowerLetter"/>
      <w:lvlText w:val="%5."/>
      <w:lvlJc w:val="left"/>
      <w:pPr>
        <w:ind w:left="3887" w:hanging="360"/>
      </w:pPr>
    </w:lvl>
    <w:lvl w:ilvl="5" w:tplc="0409001B" w:tentative="1">
      <w:start w:val="1"/>
      <w:numFmt w:val="lowerRoman"/>
      <w:lvlText w:val="%6."/>
      <w:lvlJc w:val="right"/>
      <w:pPr>
        <w:ind w:left="4607" w:hanging="180"/>
      </w:pPr>
    </w:lvl>
    <w:lvl w:ilvl="6" w:tplc="0409000F" w:tentative="1">
      <w:start w:val="1"/>
      <w:numFmt w:val="decimal"/>
      <w:lvlText w:val="%7."/>
      <w:lvlJc w:val="left"/>
      <w:pPr>
        <w:ind w:left="5327" w:hanging="360"/>
      </w:pPr>
    </w:lvl>
    <w:lvl w:ilvl="7" w:tplc="04090019" w:tentative="1">
      <w:start w:val="1"/>
      <w:numFmt w:val="lowerLetter"/>
      <w:lvlText w:val="%8."/>
      <w:lvlJc w:val="left"/>
      <w:pPr>
        <w:ind w:left="6047" w:hanging="360"/>
      </w:pPr>
    </w:lvl>
    <w:lvl w:ilvl="8" w:tplc="0409001B" w:tentative="1">
      <w:start w:val="1"/>
      <w:numFmt w:val="lowerRoman"/>
      <w:lvlText w:val="%9."/>
      <w:lvlJc w:val="right"/>
      <w:pPr>
        <w:ind w:left="6767" w:hanging="180"/>
      </w:pPr>
    </w:lvl>
  </w:abstractNum>
  <w:abstractNum w:abstractNumId="19">
    <w:nsid w:val="3A075C6C"/>
    <w:multiLevelType w:val="hybridMultilevel"/>
    <w:tmpl w:val="AA46C248"/>
    <w:lvl w:ilvl="0" w:tplc="96AEF7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B7E18A9"/>
    <w:multiLevelType w:val="hybridMultilevel"/>
    <w:tmpl w:val="63BEE936"/>
    <w:lvl w:ilvl="0" w:tplc="99000EF8">
      <w:start w:val="1"/>
      <w:numFmt w:val="arabicAbjad"/>
      <w:lvlText w:val="%1-"/>
      <w:lvlJc w:val="center"/>
      <w:pPr>
        <w:ind w:left="21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3BBD782B"/>
    <w:multiLevelType w:val="hybridMultilevel"/>
    <w:tmpl w:val="B4E0989E"/>
    <w:lvl w:ilvl="0" w:tplc="99000EF8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D122EB8"/>
    <w:multiLevelType w:val="hybridMultilevel"/>
    <w:tmpl w:val="1E34279A"/>
    <w:lvl w:ilvl="0" w:tplc="96AEF7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4B807AF"/>
    <w:multiLevelType w:val="hybridMultilevel"/>
    <w:tmpl w:val="473E9880"/>
    <w:lvl w:ilvl="0" w:tplc="8862A08A">
      <w:start w:val="1"/>
      <w:numFmt w:val="decimal"/>
      <w:lvlText w:val="%1."/>
      <w:lvlJc w:val="left"/>
      <w:pPr>
        <w:ind w:left="1007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7" w:hanging="360"/>
      </w:pPr>
    </w:lvl>
    <w:lvl w:ilvl="2" w:tplc="0409001B" w:tentative="1">
      <w:start w:val="1"/>
      <w:numFmt w:val="lowerRoman"/>
      <w:lvlText w:val="%3."/>
      <w:lvlJc w:val="right"/>
      <w:pPr>
        <w:ind w:left="2087" w:hanging="180"/>
      </w:pPr>
    </w:lvl>
    <w:lvl w:ilvl="3" w:tplc="0409000F" w:tentative="1">
      <w:start w:val="1"/>
      <w:numFmt w:val="decimal"/>
      <w:lvlText w:val="%4."/>
      <w:lvlJc w:val="left"/>
      <w:pPr>
        <w:ind w:left="2807" w:hanging="360"/>
      </w:pPr>
    </w:lvl>
    <w:lvl w:ilvl="4" w:tplc="04090019" w:tentative="1">
      <w:start w:val="1"/>
      <w:numFmt w:val="lowerLetter"/>
      <w:lvlText w:val="%5."/>
      <w:lvlJc w:val="left"/>
      <w:pPr>
        <w:ind w:left="3527" w:hanging="360"/>
      </w:pPr>
    </w:lvl>
    <w:lvl w:ilvl="5" w:tplc="0409001B" w:tentative="1">
      <w:start w:val="1"/>
      <w:numFmt w:val="lowerRoman"/>
      <w:lvlText w:val="%6."/>
      <w:lvlJc w:val="right"/>
      <w:pPr>
        <w:ind w:left="4247" w:hanging="180"/>
      </w:pPr>
    </w:lvl>
    <w:lvl w:ilvl="6" w:tplc="0409000F" w:tentative="1">
      <w:start w:val="1"/>
      <w:numFmt w:val="decimal"/>
      <w:lvlText w:val="%7."/>
      <w:lvlJc w:val="left"/>
      <w:pPr>
        <w:ind w:left="4967" w:hanging="360"/>
      </w:pPr>
    </w:lvl>
    <w:lvl w:ilvl="7" w:tplc="04090019" w:tentative="1">
      <w:start w:val="1"/>
      <w:numFmt w:val="lowerLetter"/>
      <w:lvlText w:val="%8."/>
      <w:lvlJc w:val="left"/>
      <w:pPr>
        <w:ind w:left="5687" w:hanging="360"/>
      </w:pPr>
    </w:lvl>
    <w:lvl w:ilvl="8" w:tplc="0409001B" w:tentative="1">
      <w:start w:val="1"/>
      <w:numFmt w:val="lowerRoman"/>
      <w:lvlText w:val="%9."/>
      <w:lvlJc w:val="right"/>
      <w:pPr>
        <w:ind w:left="6407" w:hanging="180"/>
      </w:pPr>
    </w:lvl>
  </w:abstractNum>
  <w:abstractNum w:abstractNumId="24">
    <w:nsid w:val="46DF0BFD"/>
    <w:multiLevelType w:val="hybridMultilevel"/>
    <w:tmpl w:val="23F4C1B4"/>
    <w:lvl w:ilvl="0" w:tplc="77BE280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92E2C35"/>
    <w:multiLevelType w:val="hybridMultilevel"/>
    <w:tmpl w:val="54801764"/>
    <w:lvl w:ilvl="0" w:tplc="99000EF8">
      <w:start w:val="1"/>
      <w:numFmt w:val="arabicAbjad"/>
      <w:lvlText w:val="%1-"/>
      <w:lvlJc w:val="center"/>
      <w:pPr>
        <w:ind w:left="21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4A573E50"/>
    <w:multiLevelType w:val="hybridMultilevel"/>
    <w:tmpl w:val="A20EA33A"/>
    <w:lvl w:ilvl="0" w:tplc="96AEF7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B2D3AA7"/>
    <w:multiLevelType w:val="hybridMultilevel"/>
    <w:tmpl w:val="D0500A3C"/>
    <w:lvl w:ilvl="0" w:tplc="77BE280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FA07F1B"/>
    <w:multiLevelType w:val="hybridMultilevel"/>
    <w:tmpl w:val="155A6704"/>
    <w:lvl w:ilvl="0" w:tplc="96AEF7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44F19BB"/>
    <w:multiLevelType w:val="hybridMultilevel"/>
    <w:tmpl w:val="A8E84D1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C655329"/>
    <w:multiLevelType w:val="hybridMultilevel"/>
    <w:tmpl w:val="077ED00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D4451FE"/>
    <w:multiLevelType w:val="hybridMultilevel"/>
    <w:tmpl w:val="67EE9D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F2135AB"/>
    <w:multiLevelType w:val="hybridMultilevel"/>
    <w:tmpl w:val="27263626"/>
    <w:lvl w:ilvl="0" w:tplc="99000EF8">
      <w:start w:val="1"/>
      <w:numFmt w:val="arabicAbjad"/>
      <w:lvlText w:val="%1-"/>
      <w:lvlJc w:val="center"/>
      <w:pPr>
        <w:ind w:left="1440" w:hanging="360"/>
      </w:pPr>
      <w:rPr>
        <w:rFonts w:hint="default"/>
      </w:rPr>
    </w:lvl>
    <w:lvl w:ilvl="1" w:tplc="B17A11D4">
      <w:start w:val="1"/>
      <w:numFmt w:val="decimal"/>
      <w:lvlText w:val="%2."/>
      <w:lvlJc w:val="left"/>
      <w:pPr>
        <w:ind w:left="252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>
    <w:nsid w:val="5FCC5946"/>
    <w:multiLevelType w:val="hybridMultilevel"/>
    <w:tmpl w:val="33E2E8D0"/>
    <w:lvl w:ilvl="0" w:tplc="99000EF8">
      <w:start w:val="1"/>
      <w:numFmt w:val="arabicAbjad"/>
      <w:lvlText w:val="%1-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213325C"/>
    <w:multiLevelType w:val="hybridMultilevel"/>
    <w:tmpl w:val="C6EA82E6"/>
    <w:lvl w:ilvl="0" w:tplc="77BE280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28A156E"/>
    <w:multiLevelType w:val="hybridMultilevel"/>
    <w:tmpl w:val="98940CDA"/>
    <w:lvl w:ilvl="0" w:tplc="96AEF7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8363FA7"/>
    <w:multiLevelType w:val="hybridMultilevel"/>
    <w:tmpl w:val="6EDC5DDE"/>
    <w:lvl w:ilvl="0" w:tplc="99000EF8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D702675"/>
    <w:multiLevelType w:val="hybridMultilevel"/>
    <w:tmpl w:val="05A4DA78"/>
    <w:lvl w:ilvl="0" w:tplc="73363C50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320C2C"/>
    <w:multiLevelType w:val="hybridMultilevel"/>
    <w:tmpl w:val="278C77E6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0873EF4"/>
    <w:multiLevelType w:val="hybridMultilevel"/>
    <w:tmpl w:val="D340FB44"/>
    <w:lvl w:ilvl="0" w:tplc="77BE280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0EB3FFA"/>
    <w:multiLevelType w:val="hybridMultilevel"/>
    <w:tmpl w:val="212CE862"/>
    <w:lvl w:ilvl="0" w:tplc="96AEF7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37"/>
  </w:num>
  <w:num w:numId="3">
    <w:abstractNumId w:val="35"/>
  </w:num>
  <w:num w:numId="4">
    <w:abstractNumId w:val="16"/>
  </w:num>
  <w:num w:numId="5">
    <w:abstractNumId w:val="8"/>
  </w:num>
  <w:num w:numId="6">
    <w:abstractNumId w:val="36"/>
  </w:num>
  <w:num w:numId="7">
    <w:abstractNumId w:val="18"/>
  </w:num>
  <w:num w:numId="8">
    <w:abstractNumId w:val="11"/>
  </w:num>
  <w:num w:numId="9">
    <w:abstractNumId w:val="9"/>
  </w:num>
  <w:num w:numId="10">
    <w:abstractNumId w:val="21"/>
  </w:num>
  <w:num w:numId="11">
    <w:abstractNumId w:val="23"/>
  </w:num>
  <w:num w:numId="12">
    <w:abstractNumId w:val="32"/>
  </w:num>
  <w:num w:numId="13">
    <w:abstractNumId w:val="1"/>
  </w:num>
  <w:num w:numId="14">
    <w:abstractNumId w:val="34"/>
  </w:num>
  <w:num w:numId="15">
    <w:abstractNumId w:val="6"/>
  </w:num>
  <w:num w:numId="16">
    <w:abstractNumId w:val="0"/>
  </w:num>
  <w:num w:numId="17">
    <w:abstractNumId w:val="15"/>
  </w:num>
  <w:num w:numId="18">
    <w:abstractNumId w:val="24"/>
  </w:num>
  <w:num w:numId="19">
    <w:abstractNumId w:val="27"/>
  </w:num>
  <w:num w:numId="20">
    <w:abstractNumId w:val="39"/>
  </w:num>
  <w:num w:numId="21">
    <w:abstractNumId w:val="5"/>
  </w:num>
  <w:num w:numId="22">
    <w:abstractNumId w:val="2"/>
  </w:num>
  <w:num w:numId="23">
    <w:abstractNumId w:val="30"/>
  </w:num>
  <w:num w:numId="24">
    <w:abstractNumId w:val="17"/>
  </w:num>
  <w:num w:numId="25">
    <w:abstractNumId w:val="20"/>
  </w:num>
  <w:num w:numId="26">
    <w:abstractNumId w:val="10"/>
  </w:num>
  <w:num w:numId="27">
    <w:abstractNumId w:val="33"/>
  </w:num>
  <w:num w:numId="28">
    <w:abstractNumId w:val="38"/>
  </w:num>
  <w:num w:numId="29">
    <w:abstractNumId w:val="12"/>
  </w:num>
  <w:num w:numId="30">
    <w:abstractNumId w:val="25"/>
  </w:num>
  <w:num w:numId="31">
    <w:abstractNumId w:val="7"/>
  </w:num>
  <w:num w:numId="32">
    <w:abstractNumId w:val="29"/>
  </w:num>
  <w:num w:numId="33">
    <w:abstractNumId w:val="13"/>
  </w:num>
  <w:num w:numId="34">
    <w:abstractNumId w:val="31"/>
  </w:num>
  <w:num w:numId="35">
    <w:abstractNumId w:val="3"/>
  </w:num>
  <w:num w:numId="36">
    <w:abstractNumId w:val="26"/>
  </w:num>
  <w:num w:numId="37">
    <w:abstractNumId w:val="19"/>
  </w:num>
  <w:num w:numId="38">
    <w:abstractNumId w:val="40"/>
  </w:num>
  <w:num w:numId="39">
    <w:abstractNumId w:val="4"/>
  </w:num>
  <w:num w:numId="40">
    <w:abstractNumId w:val="22"/>
  </w:num>
  <w:num w:numId="41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compat/>
  <w:rsids>
    <w:rsidRoot w:val="00D26E0D"/>
    <w:rsid w:val="00496D2F"/>
    <w:rsid w:val="00926D7F"/>
    <w:rsid w:val="009B70F0"/>
    <w:rsid w:val="00A07F07"/>
    <w:rsid w:val="00AE2523"/>
    <w:rsid w:val="00B44D93"/>
    <w:rsid w:val="00BF1F53"/>
    <w:rsid w:val="00D26E0D"/>
    <w:rsid w:val="00DB67EE"/>
    <w:rsid w:val="00F54F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raditional Arabic" w:eastAsiaTheme="minorHAnsi" w:hAnsi="Traditional Arabic" w:cs="Traditional Arabic"/>
        <w:sz w:val="28"/>
        <w:szCs w:val="28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D2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26E0D"/>
    <w:pPr>
      <w:bidi/>
      <w:spacing w:after="0" w:line="240" w:lineRule="auto"/>
    </w:pPr>
  </w:style>
  <w:style w:type="character" w:customStyle="1" w:styleId="apple-converted-space">
    <w:name w:val="apple-converted-space"/>
    <w:basedOn w:val="a0"/>
    <w:rsid w:val="00D26E0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130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31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45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24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256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38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97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0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13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68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62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23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70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66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04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30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46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4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35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23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979</Words>
  <Characters>5582</Characters>
  <Application>Microsoft Office Word</Application>
  <DocSecurity>0</DocSecurity>
  <Lines>46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n.10.5.13</dc:creator>
  <cp:lastModifiedBy>user</cp:lastModifiedBy>
  <cp:revision>2</cp:revision>
  <dcterms:created xsi:type="dcterms:W3CDTF">2014-05-20T18:00:00Z</dcterms:created>
  <dcterms:modified xsi:type="dcterms:W3CDTF">2014-05-20T18:00:00Z</dcterms:modified>
</cp:coreProperties>
</file>