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3E3" w:rsidRPr="00C630B9" w:rsidRDefault="00C13351" w:rsidP="00C13351">
      <w:pPr>
        <w:jc w:val="center"/>
        <w:rPr>
          <w:rFonts w:asciiTheme="minorBidi" w:hAnsiTheme="minorBidi"/>
          <w:b/>
          <w:bCs/>
          <w:sz w:val="36"/>
          <w:szCs w:val="36"/>
          <w:rtl/>
        </w:rPr>
      </w:pPr>
      <w:r w:rsidRPr="00C630B9">
        <w:rPr>
          <w:rFonts w:asciiTheme="minorBidi" w:hAnsiTheme="minorBidi"/>
          <w:b/>
          <w:bCs/>
          <w:sz w:val="36"/>
          <w:szCs w:val="36"/>
          <w:rtl/>
        </w:rPr>
        <w:t>القيادة و</w:t>
      </w:r>
      <w:r w:rsidR="00C630B9" w:rsidRPr="00C630B9">
        <w:rPr>
          <w:rFonts w:asciiTheme="minorBidi" w:hAnsiTheme="minorBidi"/>
          <w:b/>
          <w:bCs/>
          <w:sz w:val="36"/>
          <w:szCs w:val="36"/>
          <w:rtl/>
        </w:rPr>
        <w:t xml:space="preserve"> </w:t>
      </w:r>
      <w:r w:rsidRPr="00C630B9">
        <w:rPr>
          <w:rFonts w:asciiTheme="minorBidi" w:hAnsiTheme="minorBidi"/>
          <w:b/>
          <w:bCs/>
          <w:sz w:val="36"/>
          <w:szCs w:val="36"/>
          <w:rtl/>
        </w:rPr>
        <w:t xml:space="preserve">تنمية المجتمعات المحلية , الفصل الأول 1435 </w:t>
      </w:r>
      <w:proofErr w:type="spellStart"/>
      <w:r w:rsidRPr="00C630B9">
        <w:rPr>
          <w:rFonts w:asciiTheme="minorBidi" w:hAnsiTheme="minorBidi"/>
          <w:b/>
          <w:bCs/>
          <w:sz w:val="36"/>
          <w:szCs w:val="36"/>
          <w:rtl/>
        </w:rPr>
        <w:t>–</w:t>
      </w:r>
      <w:proofErr w:type="spellEnd"/>
      <w:r w:rsidRPr="00C630B9">
        <w:rPr>
          <w:rFonts w:asciiTheme="minorBidi" w:hAnsiTheme="minorBidi"/>
          <w:b/>
          <w:bCs/>
          <w:sz w:val="36"/>
          <w:szCs w:val="36"/>
          <w:rtl/>
        </w:rPr>
        <w:t xml:space="preserve"> 1436 هـ</w:t>
      </w:r>
    </w:p>
    <w:p w:rsidR="00C13351" w:rsidRDefault="00C13351">
      <w:pPr>
        <w:rPr>
          <w:rtl/>
        </w:rPr>
      </w:pPr>
    </w:p>
    <w:p w:rsidR="00C13351" w:rsidRDefault="00C13351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1. تعني التنمية الفوقية :</w:t>
      </w:r>
    </w:p>
    <w:p w:rsidR="00C13351" w:rsidRPr="00C630B9" w:rsidRDefault="00C13351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تخطيط البرامج التنموية من خارج المجتمع المحلي </w:t>
      </w:r>
    </w:p>
    <w:p w:rsidR="00C13351" w:rsidRDefault="00C13351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تخطيط البرامج التنموية و تنفيذها من طرف المجتمعات المحلية</w:t>
      </w:r>
    </w:p>
    <w:p w:rsidR="00C13351" w:rsidRDefault="00C13351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البرامج التنموية تديرها المجتمعات المحلية </w:t>
      </w:r>
      <w:proofErr w:type="spellStart"/>
      <w:r>
        <w:rPr>
          <w:rFonts w:hint="cs"/>
          <w:b/>
          <w:bCs/>
          <w:sz w:val="32"/>
          <w:szCs w:val="32"/>
          <w:rtl/>
        </w:rPr>
        <w:t>بمجهوداتها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الذاتية</w:t>
      </w:r>
    </w:p>
    <w:p w:rsidR="00C13351" w:rsidRDefault="00C13351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لا ينطبق</w:t>
      </w:r>
    </w:p>
    <w:p w:rsidR="00C13351" w:rsidRDefault="00C13351">
      <w:pPr>
        <w:rPr>
          <w:b/>
          <w:bCs/>
          <w:sz w:val="32"/>
          <w:szCs w:val="32"/>
          <w:rtl/>
        </w:rPr>
      </w:pPr>
    </w:p>
    <w:p w:rsidR="00C13351" w:rsidRDefault="00C13351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2. تعني منهجية التمكين :</w:t>
      </w:r>
    </w:p>
    <w:p w:rsidR="00C13351" w:rsidRDefault="00C13351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ترسيخ منهج التنمية الفوقية</w:t>
      </w:r>
    </w:p>
    <w:p w:rsidR="00C13351" w:rsidRPr="00C630B9" w:rsidRDefault="00C13351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ترسيخ منهج التنمية القاعدية</w:t>
      </w:r>
    </w:p>
    <w:p w:rsidR="00C13351" w:rsidRDefault="00C13351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مجابهة الصعوبات و المشاكل التنموية نيابة عن أفراد المجتمع المحلي</w:t>
      </w:r>
    </w:p>
    <w:p w:rsidR="00C13351" w:rsidRDefault="00C13351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جميع ما سبق</w:t>
      </w:r>
    </w:p>
    <w:p w:rsidR="00C13351" w:rsidRDefault="00C13351">
      <w:pPr>
        <w:rPr>
          <w:b/>
          <w:bCs/>
          <w:sz w:val="32"/>
          <w:szCs w:val="32"/>
          <w:rtl/>
        </w:rPr>
      </w:pPr>
    </w:p>
    <w:p w:rsidR="00C13351" w:rsidRDefault="00C13351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3. يعتمد التغيير التنموي أساسا على المشاركة الشعبية الفعالة :</w:t>
      </w:r>
    </w:p>
    <w:p w:rsidR="00C13351" w:rsidRPr="00C630B9" w:rsidRDefault="00C13351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فكرا و تخطيطا و تنفيذا</w:t>
      </w:r>
    </w:p>
    <w:p w:rsidR="00C13351" w:rsidRDefault="00C13351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r w:rsidR="009D20CE">
        <w:rPr>
          <w:rFonts w:hint="cs"/>
          <w:b/>
          <w:bCs/>
          <w:sz w:val="32"/>
          <w:szCs w:val="32"/>
          <w:rtl/>
        </w:rPr>
        <w:t>تخطيطا و تنفيذا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فكرا وتخطيطا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لا ينطبق</w:t>
      </w:r>
    </w:p>
    <w:p w:rsidR="009D20CE" w:rsidRDefault="009D20CE">
      <w:pPr>
        <w:rPr>
          <w:b/>
          <w:bCs/>
          <w:sz w:val="32"/>
          <w:szCs w:val="32"/>
          <w:rtl/>
        </w:rPr>
      </w:pPr>
    </w:p>
    <w:p w:rsidR="009D20CE" w:rsidRDefault="009D20CE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4. في ما يلي نشاط تتضمنه المرحلة التنفيذية لتنمية المجتمع المحلي </w:t>
      </w:r>
      <w:proofErr w:type="spellStart"/>
      <w:r>
        <w:rPr>
          <w:rFonts w:hint="cs"/>
          <w:b/>
          <w:bCs/>
          <w:sz w:val="32"/>
          <w:szCs w:val="32"/>
          <w:rtl/>
        </w:rPr>
        <w:t>,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ماهو؟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وضع كافة التفصيلات الفنية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lastRenderedPageBreak/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البرمجية الزمنية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توزيع الأدوار و ترتيب الأولويات</w:t>
      </w:r>
    </w:p>
    <w:p w:rsidR="009D20CE" w:rsidRPr="00C630B9" w:rsidRDefault="009D20CE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اختيار الأجهزة اللازمة و المناسبة لعملية التنفيذ</w:t>
      </w:r>
    </w:p>
    <w:p w:rsidR="009D20CE" w:rsidRDefault="009D20CE">
      <w:pPr>
        <w:rPr>
          <w:b/>
          <w:bCs/>
          <w:sz w:val="32"/>
          <w:szCs w:val="32"/>
          <w:rtl/>
        </w:rPr>
      </w:pPr>
    </w:p>
    <w:p w:rsidR="009D20CE" w:rsidRDefault="009D20CE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5. المرحلة التخطيطية لتنمية المجتمع المحلي تتضمن :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تشجيع أبناء المجتمع المحلي على المشاركة الايجابية و التعاون في التنفيذ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توفير كافة مستلزمات القيام بعملية التنفيذ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الاشراف على عملية التنفيذ</w:t>
      </w:r>
    </w:p>
    <w:p w:rsidR="009D20CE" w:rsidRPr="00C630B9" w:rsidRDefault="009D20CE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ما سبق </w:t>
      </w: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لاينطبق</w:t>
      </w:r>
      <w:proofErr w:type="spellEnd"/>
    </w:p>
    <w:p w:rsidR="009D20CE" w:rsidRDefault="009D20CE">
      <w:pPr>
        <w:rPr>
          <w:b/>
          <w:bCs/>
          <w:sz w:val="32"/>
          <w:szCs w:val="32"/>
          <w:rtl/>
        </w:rPr>
      </w:pPr>
    </w:p>
    <w:p w:rsidR="009D20CE" w:rsidRDefault="009D20CE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6. المرحلة التقويمية لمشاريع تنمية المجتمع المحلي , تستهدف :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مدى تحقيق المشروعات لأهدافها 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قياس ما يُنجز من أهداف خطة تنمية المجتمع المحلي و تقدير كميته ونوعيته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معرفة الصعوبات التي اعترضت عملية التنفيذ ومسبباتها والحلول المناسبة لها</w:t>
      </w:r>
    </w:p>
    <w:p w:rsidR="009D20CE" w:rsidRPr="00C630B9" w:rsidRDefault="009D20CE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9D20CE" w:rsidRDefault="009D20CE">
      <w:pPr>
        <w:rPr>
          <w:b/>
          <w:bCs/>
          <w:sz w:val="32"/>
          <w:szCs w:val="32"/>
          <w:rtl/>
        </w:rPr>
      </w:pPr>
    </w:p>
    <w:p w:rsidR="009D20CE" w:rsidRDefault="009D20CE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7. المجالات الاجتماعية في تنمية المجتمع المحلي , تشمل :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نشر الوعي الغذائي و توفير المياه النقية للشرب و التثقيف الصحي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إنشاء المكتبات و نشر الثقافة العامة عن طريق الندوات وغيرها</w:t>
      </w:r>
    </w:p>
    <w:p w:rsidR="009D20CE" w:rsidRPr="00C630B9" w:rsidRDefault="009D20CE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تنظيم المجتمع المحلي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جميع ما سبق</w:t>
      </w:r>
    </w:p>
    <w:p w:rsidR="009D20CE" w:rsidRDefault="009D20CE">
      <w:pPr>
        <w:rPr>
          <w:b/>
          <w:bCs/>
          <w:sz w:val="32"/>
          <w:szCs w:val="32"/>
          <w:rtl/>
        </w:rPr>
      </w:pPr>
    </w:p>
    <w:p w:rsidR="009D20CE" w:rsidRDefault="009D20CE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>8. أي من المجالات التالية التي ينتمي إليها نشاط "تشجيع القيادات المحلية و تطويرها" :</w:t>
      </w:r>
    </w:p>
    <w:p w:rsidR="009D20CE" w:rsidRPr="00C630B9" w:rsidRDefault="009D20CE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المجال الاجتماعي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مجال الخدمات العامة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المجال الثقافي</w:t>
      </w:r>
    </w:p>
    <w:p w:rsidR="009D20CE" w:rsidRDefault="009D20CE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المجال الاقتصادي</w:t>
      </w:r>
    </w:p>
    <w:p w:rsidR="009D20CE" w:rsidRDefault="009D20CE">
      <w:pPr>
        <w:rPr>
          <w:b/>
          <w:bCs/>
          <w:sz w:val="32"/>
          <w:szCs w:val="32"/>
          <w:rtl/>
        </w:rPr>
      </w:pPr>
    </w:p>
    <w:p w:rsidR="009D20CE" w:rsidRDefault="009D20CE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9. </w:t>
      </w:r>
      <w:r w:rsidR="00523B08">
        <w:rPr>
          <w:rFonts w:hint="cs"/>
          <w:b/>
          <w:bCs/>
          <w:sz w:val="32"/>
          <w:szCs w:val="32"/>
          <w:rtl/>
        </w:rPr>
        <w:t xml:space="preserve">فيما يلي هناك مهارة تنتمي إلى مهارات إدارة الذات </w:t>
      </w:r>
      <w:proofErr w:type="spellStart"/>
      <w:r w:rsidR="00523B08">
        <w:rPr>
          <w:rFonts w:hint="cs"/>
          <w:b/>
          <w:bCs/>
          <w:sz w:val="32"/>
          <w:szCs w:val="32"/>
          <w:rtl/>
        </w:rPr>
        <w:t>,</w:t>
      </w:r>
      <w:proofErr w:type="spellEnd"/>
      <w:r w:rsidR="00523B08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523B08">
        <w:rPr>
          <w:rFonts w:hint="cs"/>
          <w:b/>
          <w:bCs/>
          <w:sz w:val="32"/>
          <w:szCs w:val="32"/>
          <w:rtl/>
        </w:rPr>
        <w:t>ماهي؟</w:t>
      </w:r>
      <w:proofErr w:type="spellEnd"/>
      <w:r w:rsidR="00523B08">
        <w:rPr>
          <w:rFonts w:hint="cs"/>
          <w:b/>
          <w:bCs/>
          <w:sz w:val="32"/>
          <w:szCs w:val="32"/>
          <w:rtl/>
        </w:rPr>
        <w:t xml:space="preserve"> :</w:t>
      </w:r>
    </w:p>
    <w:p w:rsidR="00523B08" w:rsidRDefault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مهارات إدارة الصراع</w:t>
      </w:r>
    </w:p>
    <w:p w:rsidR="00523B08" w:rsidRDefault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مهارات التنسيق</w:t>
      </w:r>
    </w:p>
    <w:p w:rsidR="00523B08" w:rsidRPr="00C630B9" w:rsidRDefault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مهارات إدارة الوقت</w:t>
      </w:r>
    </w:p>
    <w:p w:rsidR="00523B08" w:rsidRDefault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مهارة اتخاذ القرار</w:t>
      </w:r>
    </w:p>
    <w:p w:rsidR="00523B08" w:rsidRDefault="00523B08">
      <w:pPr>
        <w:rPr>
          <w:b/>
          <w:bCs/>
          <w:sz w:val="32"/>
          <w:szCs w:val="32"/>
          <w:rtl/>
        </w:rPr>
      </w:pPr>
    </w:p>
    <w:p w:rsidR="00523B08" w:rsidRDefault="00523B08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10. توجد مهارة ما يلي لا تعتبر من مهارات إدارة التحديث والابتكار </w:t>
      </w:r>
      <w:proofErr w:type="spellStart"/>
      <w:r>
        <w:rPr>
          <w:rFonts w:hint="cs"/>
          <w:b/>
          <w:bCs/>
          <w:sz w:val="32"/>
          <w:szCs w:val="32"/>
          <w:rtl/>
        </w:rPr>
        <w:t>,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ماهي؟:</w:t>
      </w:r>
      <w:proofErr w:type="spellEnd"/>
    </w:p>
    <w:p w:rsidR="00523B08" w:rsidRPr="00C630B9" w:rsidRDefault="00523B08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مهارات التعلم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مهارة بناء المفاهيم</w:t>
      </w:r>
    </w:p>
    <w:p w:rsidR="00523B08" w:rsidRPr="00C630B9" w:rsidRDefault="00523B08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مهارة استشراف المستقبل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مهارة قبول المخاطرة المحسوبة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</w:p>
    <w:p w:rsidR="00523B08" w:rsidRDefault="00523B08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11. أي مما يلي لا تعتبر من مهارات تنمية القوة الشخصية :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توفير مستوى عال من الدافع للإنجاز 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الاستجابة الايجابية للنقد من الأفراد و الجماعات </w:t>
      </w:r>
    </w:p>
    <w:p w:rsidR="00523B08" w:rsidRPr="00C630B9" w:rsidRDefault="00523B08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القدرة على اكتساب المعرفة و التعرف على أحدث المستجدات و التقنيات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lastRenderedPageBreak/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العمل تحت الضغوط المختلفة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</w:p>
    <w:p w:rsidR="00523B08" w:rsidRDefault="00523B08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12. أي من المهارات التالية تعتبر من مهارات تحليل المشكلات و حلها :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طرح الأسئلة الصحيحة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التمييز بين أعراض المشكلة و المشكلة ذاتها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ترتيب المشكلات وفقا لأولياتها</w:t>
      </w:r>
    </w:p>
    <w:p w:rsidR="00523B08" w:rsidRPr="00C630B9" w:rsidRDefault="00523B08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</w:p>
    <w:p w:rsidR="00523B08" w:rsidRDefault="00523B08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13. المهارة التي لا تعتبر من مهارات قبول المخاطرة المحسوبة هي :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مهارة التقييم المنطقي و العقلاني للبدائل المختلفة والمتاحة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الإقدام على تنفيذ البديل الأفضل</w:t>
      </w:r>
    </w:p>
    <w:p w:rsidR="00523B08" w:rsidRPr="00C630B9" w:rsidRDefault="00523B08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القدرة على تجميع المعلومات المرتبطة </w:t>
      </w: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ببعضها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من المصادر المختلفة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توقع الآثار السلبية المحتملة و التحكم  في آثارها</w:t>
      </w:r>
    </w:p>
    <w:p w:rsidR="00523B08" w:rsidRDefault="00523B08" w:rsidP="00523B08">
      <w:pPr>
        <w:rPr>
          <w:b/>
          <w:bCs/>
          <w:sz w:val="32"/>
          <w:szCs w:val="32"/>
          <w:rtl/>
        </w:rPr>
      </w:pPr>
    </w:p>
    <w:p w:rsidR="00523B08" w:rsidRDefault="00523B08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14. </w:t>
      </w:r>
      <w:r w:rsidR="00025156">
        <w:rPr>
          <w:rFonts w:hint="cs"/>
          <w:b/>
          <w:bCs/>
          <w:sz w:val="32"/>
          <w:szCs w:val="32"/>
          <w:rtl/>
        </w:rPr>
        <w:t xml:space="preserve">يعتقد المديرون من النمط </w:t>
      </w:r>
      <w:proofErr w:type="spellStart"/>
      <w:r w:rsidR="00025156">
        <w:rPr>
          <w:rFonts w:hint="cs"/>
          <w:b/>
          <w:bCs/>
          <w:sz w:val="32"/>
          <w:szCs w:val="32"/>
          <w:rtl/>
        </w:rPr>
        <w:t>"ص"</w:t>
      </w:r>
      <w:proofErr w:type="spellEnd"/>
      <w:r w:rsidR="00025156">
        <w:rPr>
          <w:rFonts w:hint="cs"/>
          <w:b/>
          <w:bCs/>
          <w:sz w:val="32"/>
          <w:szCs w:val="32"/>
          <w:rtl/>
        </w:rPr>
        <w:t xml:space="preserve"> حسب "</w:t>
      </w:r>
      <w:proofErr w:type="spellStart"/>
      <w:r w:rsidR="00025156">
        <w:rPr>
          <w:rFonts w:hint="cs"/>
          <w:b/>
          <w:bCs/>
          <w:sz w:val="32"/>
          <w:szCs w:val="32"/>
          <w:rtl/>
        </w:rPr>
        <w:t>ماك</w:t>
      </w:r>
      <w:proofErr w:type="spellEnd"/>
      <w:r w:rsidR="00025156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025156">
        <w:rPr>
          <w:rFonts w:hint="cs"/>
          <w:b/>
          <w:bCs/>
          <w:sz w:val="32"/>
          <w:szCs w:val="32"/>
          <w:rtl/>
        </w:rPr>
        <w:t>جريجور"</w:t>
      </w:r>
      <w:proofErr w:type="spellEnd"/>
      <w:r w:rsidR="00025156">
        <w:rPr>
          <w:rFonts w:hint="cs"/>
          <w:b/>
          <w:bCs/>
          <w:sz w:val="32"/>
          <w:szCs w:val="32"/>
          <w:rtl/>
        </w:rPr>
        <w:t xml:space="preserve"> أن :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كراهية العمل تعتبر صفة أصيلة لدى الانسان أو الشخص العادي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التهديد بالعقاب ضروري لإجبار الناس على بذل الجهد الكافي لإنجاز الأهداف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الانسان أو الشخص العادي يفضل التوجيه و يرغب في تفادي تحمل المسؤولية</w:t>
      </w:r>
    </w:p>
    <w:p w:rsidR="00025156" w:rsidRPr="00C630B9" w:rsidRDefault="00025156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ما سبق لا ينطبق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</w:p>
    <w:p w:rsidR="00025156" w:rsidRDefault="00025156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15. يتبع المديرون من النمط </w:t>
      </w:r>
      <w:proofErr w:type="spellStart"/>
      <w:r>
        <w:rPr>
          <w:rFonts w:hint="cs"/>
          <w:b/>
          <w:bCs/>
          <w:sz w:val="32"/>
          <w:szCs w:val="32"/>
          <w:rtl/>
        </w:rPr>
        <w:t>"س"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حسب "</w:t>
      </w:r>
      <w:proofErr w:type="spellStart"/>
      <w:r>
        <w:rPr>
          <w:rFonts w:hint="cs"/>
          <w:b/>
          <w:bCs/>
          <w:sz w:val="32"/>
          <w:szCs w:val="32"/>
          <w:rtl/>
        </w:rPr>
        <w:t>ماك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جريجور"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أن :</w:t>
      </w:r>
    </w:p>
    <w:p w:rsidR="00025156" w:rsidRPr="00C630B9" w:rsidRDefault="00025156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أسلوبا قياديا أوتوقراطيا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lastRenderedPageBreak/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أسلوبا قياديا </w:t>
      </w:r>
      <w:proofErr w:type="spellStart"/>
      <w:r>
        <w:rPr>
          <w:rFonts w:hint="cs"/>
          <w:b/>
          <w:bCs/>
          <w:sz w:val="32"/>
          <w:szCs w:val="32"/>
          <w:rtl/>
        </w:rPr>
        <w:t>تشاركيا</w:t>
      </w:r>
      <w:proofErr w:type="spellEnd"/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أسلوبا قياديا فوضويا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لا ينطبق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</w:p>
    <w:p w:rsidR="00025156" w:rsidRDefault="00025156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16. أسلوب الادارة الذي يركز الاهتمام الأكبر على تنفيذ المهمة مقابل الاهتمام القليل بالناس , حسب الشبكة الادارية </w:t>
      </w:r>
      <w:proofErr w:type="spellStart"/>
      <w:r>
        <w:rPr>
          <w:rFonts w:hint="cs"/>
          <w:b/>
          <w:bCs/>
          <w:sz w:val="32"/>
          <w:szCs w:val="32"/>
          <w:rtl/>
        </w:rPr>
        <w:t>"بلاك"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 "</w:t>
      </w:r>
      <w:proofErr w:type="spellStart"/>
      <w:r>
        <w:rPr>
          <w:rFonts w:hint="cs"/>
          <w:b/>
          <w:bCs/>
          <w:sz w:val="32"/>
          <w:szCs w:val="32"/>
          <w:rtl/>
        </w:rPr>
        <w:t>موتون"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هو :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 الادارة السلبية</w:t>
      </w:r>
    </w:p>
    <w:p w:rsidR="00025156" w:rsidRPr="00C630B9" w:rsidRDefault="00025156" w:rsidP="00523B08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أسلوب الادارة العملية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 الادارة الاجتماعية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 الادارة المتأرجحة</w:t>
      </w:r>
    </w:p>
    <w:p w:rsidR="00025156" w:rsidRDefault="00025156" w:rsidP="00523B08">
      <w:pPr>
        <w:rPr>
          <w:b/>
          <w:bCs/>
          <w:sz w:val="32"/>
          <w:szCs w:val="32"/>
          <w:rtl/>
        </w:rPr>
      </w:pPr>
    </w:p>
    <w:p w:rsidR="00025156" w:rsidRDefault="00025156" w:rsidP="00523B08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17. الأسلوب القيادي و الأكثر فعالية حسب</w:t>
      </w:r>
      <w:r w:rsidRPr="00025156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الادارية </w:t>
      </w:r>
      <w:proofErr w:type="spellStart"/>
      <w:r>
        <w:rPr>
          <w:rFonts w:hint="cs"/>
          <w:b/>
          <w:bCs/>
          <w:sz w:val="32"/>
          <w:szCs w:val="32"/>
          <w:rtl/>
        </w:rPr>
        <w:t>"بلاك"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 "</w:t>
      </w:r>
      <w:proofErr w:type="spellStart"/>
      <w:r>
        <w:rPr>
          <w:rFonts w:hint="cs"/>
          <w:b/>
          <w:bCs/>
          <w:sz w:val="32"/>
          <w:szCs w:val="32"/>
          <w:rtl/>
        </w:rPr>
        <w:t>موتون"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هو :</w:t>
      </w:r>
    </w:p>
    <w:p w:rsidR="00025156" w:rsidRDefault="00025156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 الادارة الاجتماعية</w:t>
      </w:r>
    </w:p>
    <w:p w:rsidR="00025156" w:rsidRDefault="00025156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 الادارة العملية</w:t>
      </w:r>
    </w:p>
    <w:p w:rsidR="00025156" w:rsidRPr="00C630B9" w:rsidRDefault="00025156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أسلوب إدارة الفريق</w:t>
      </w:r>
    </w:p>
    <w:p w:rsidR="00025156" w:rsidRDefault="00025156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 إدارة منتصف الطريق</w:t>
      </w:r>
    </w:p>
    <w:p w:rsidR="00025156" w:rsidRDefault="00025156" w:rsidP="00025156">
      <w:pPr>
        <w:rPr>
          <w:b/>
          <w:bCs/>
          <w:sz w:val="32"/>
          <w:szCs w:val="32"/>
          <w:rtl/>
        </w:rPr>
      </w:pPr>
    </w:p>
    <w:p w:rsidR="00025156" w:rsidRDefault="00025156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18. عدد المتغيرات التي يمكن أن تؤثر في القيادة الموقفية :</w:t>
      </w:r>
    </w:p>
    <w:p w:rsidR="00025156" w:rsidRDefault="00025156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خمسة متغيرات</w:t>
      </w:r>
    </w:p>
    <w:p w:rsidR="00025156" w:rsidRPr="00C630B9" w:rsidRDefault="00025156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ستة متغيرات</w:t>
      </w:r>
    </w:p>
    <w:p w:rsidR="00025156" w:rsidRDefault="00025156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أربعة</w:t>
      </w:r>
      <w:r w:rsidRPr="00025156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متغيرات</w:t>
      </w:r>
    </w:p>
    <w:p w:rsidR="00025156" w:rsidRDefault="00025156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</w:t>
      </w:r>
      <w:proofErr w:type="spellStart"/>
      <w:r>
        <w:rPr>
          <w:rFonts w:hint="cs"/>
          <w:b/>
          <w:bCs/>
          <w:sz w:val="32"/>
          <w:szCs w:val="32"/>
          <w:rtl/>
        </w:rPr>
        <w:t>لاينطبق</w:t>
      </w:r>
      <w:proofErr w:type="spellEnd"/>
    </w:p>
    <w:p w:rsidR="00025156" w:rsidRDefault="00025156" w:rsidP="00025156">
      <w:pPr>
        <w:rPr>
          <w:b/>
          <w:bCs/>
          <w:sz w:val="32"/>
          <w:szCs w:val="32"/>
          <w:rtl/>
        </w:rPr>
      </w:pPr>
    </w:p>
    <w:p w:rsidR="00025156" w:rsidRDefault="00025156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19. فيما يلي عبارة لا تعبر </w:t>
      </w:r>
      <w:r w:rsidR="006B5C3E">
        <w:rPr>
          <w:rFonts w:hint="cs"/>
          <w:b/>
          <w:bCs/>
          <w:sz w:val="32"/>
          <w:szCs w:val="32"/>
          <w:rtl/>
        </w:rPr>
        <w:t xml:space="preserve">عن قيم الفلسفة الجديدة </w:t>
      </w:r>
      <w:proofErr w:type="spellStart"/>
      <w:r w:rsidR="006B5C3E">
        <w:rPr>
          <w:rFonts w:hint="cs"/>
          <w:b/>
          <w:bCs/>
          <w:sz w:val="32"/>
          <w:szCs w:val="32"/>
          <w:rtl/>
        </w:rPr>
        <w:t>للقيادة,</w:t>
      </w:r>
      <w:proofErr w:type="spellEnd"/>
      <w:r w:rsidR="006B5C3E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6B5C3E">
        <w:rPr>
          <w:rFonts w:hint="cs"/>
          <w:b/>
          <w:bCs/>
          <w:sz w:val="32"/>
          <w:szCs w:val="32"/>
          <w:rtl/>
        </w:rPr>
        <w:t>ماهي</w:t>
      </w:r>
      <w:proofErr w:type="spellEnd"/>
      <w:r w:rsidR="006B5C3E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6B5C3E">
        <w:rPr>
          <w:rFonts w:hint="cs"/>
          <w:b/>
          <w:bCs/>
          <w:sz w:val="32"/>
          <w:szCs w:val="32"/>
          <w:rtl/>
        </w:rPr>
        <w:t>؟</w:t>
      </w:r>
      <w:proofErr w:type="spellEnd"/>
      <w:r w:rsidR="006B5C3E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="006B5C3E">
        <w:rPr>
          <w:rFonts w:hint="cs"/>
          <w:b/>
          <w:bCs/>
          <w:sz w:val="32"/>
          <w:szCs w:val="32"/>
          <w:rtl/>
        </w:rPr>
        <w:t>:</w:t>
      </w:r>
      <w:proofErr w:type="spellEnd"/>
    </w:p>
    <w:p w:rsidR="006B5C3E" w:rsidRPr="00C630B9" w:rsidRDefault="006B5C3E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التركيز على  الفرد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تنمية الطاقة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القيادة معا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التعلم معا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</w:p>
    <w:p w:rsidR="006B5C3E" w:rsidRDefault="006B5C3E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20. يتطلب تحسين الاتصال :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الاستماع من أجل الفهم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التدريب على إجراء الحوار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الحرص على تكوين اتجاهات تتسم بسعة الأفق و العقل المفتوح</w:t>
      </w:r>
    </w:p>
    <w:p w:rsidR="006B5C3E" w:rsidRPr="00C630B9" w:rsidRDefault="006B5C3E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</w:p>
    <w:p w:rsidR="006B5C3E" w:rsidRDefault="006B5C3E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21. يهتم بظاهرة القيادة :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علم السياسة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مجال </w:t>
      </w:r>
      <w:proofErr w:type="spellStart"/>
      <w:r>
        <w:rPr>
          <w:rFonts w:hint="cs"/>
          <w:b/>
          <w:bCs/>
          <w:sz w:val="32"/>
          <w:szCs w:val="32"/>
          <w:rtl/>
        </w:rPr>
        <w:t>ديناميات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الجماعة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علم الاجتماع التنظيمي</w:t>
      </w:r>
    </w:p>
    <w:p w:rsidR="006B5C3E" w:rsidRPr="00C630B9" w:rsidRDefault="006B5C3E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</w:p>
    <w:p w:rsidR="006B5C3E" w:rsidRDefault="006B5C3E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22. تعتبر القيادة :</w:t>
      </w:r>
    </w:p>
    <w:p w:rsidR="006B5C3E" w:rsidRPr="00C630B9" w:rsidRDefault="006B5C3E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حاجة اجتماعية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حاجة ليست اجتماعية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حاجة اجتماعية عابرة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lastRenderedPageBreak/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حاجة سياسية فقط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</w:p>
    <w:p w:rsidR="006B5C3E" w:rsidRDefault="006B5C3E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23. سلطة الاثابة تستند إلى :</w:t>
      </w:r>
    </w:p>
    <w:p w:rsidR="006B5C3E" w:rsidRPr="00C630B9" w:rsidRDefault="006B5C3E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القدرة على التحكم في مكافأة الآخرين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القدرة على القهر و الإلزام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المهارة الفنية العالية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جميع ما سبق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</w:p>
    <w:p w:rsidR="006B5C3E" w:rsidRDefault="006B5C3E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24. السلطة المرجعية تقوم على أساس :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الارتباط أو التبعية التنظيمية لشخص آخر قوي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اجتذاب شخص لشخص آخر قوي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إعجاب شخص بآخر</w:t>
      </w:r>
    </w:p>
    <w:p w:rsidR="006B5C3E" w:rsidRPr="00C630B9" w:rsidRDefault="006B5C3E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</w:p>
    <w:p w:rsidR="006B5C3E" w:rsidRDefault="006B5C3E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25. تستمد السلطة الشرعية من :</w:t>
      </w:r>
    </w:p>
    <w:p w:rsidR="006B5C3E" w:rsidRPr="00C630B9" w:rsidRDefault="006B5C3E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التدرج الهرمي للسلطة في المنظمة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الفرصة المتاحة للأشخاص للحصول على معلومات</w:t>
      </w:r>
    </w:p>
    <w:p w:rsidR="006B5C3E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سمات معينة تجتذب الأ</w:t>
      </w:r>
      <w:r w:rsidR="006B5C3E">
        <w:rPr>
          <w:rFonts w:hint="cs"/>
          <w:b/>
          <w:bCs/>
          <w:sz w:val="32"/>
          <w:szCs w:val="32"/>
          <w:rtl/>
        </w:rPr>
        <w:t>تباع</w:t>
      </w:r>
    </w:p>
    <w:p w:rsidR="006B5C3E" w:rsidRDefault="006B5C3E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r w:rsidR="002A7FC9">
        <w:rPr>
          <w:rFonts w:hint="cs"/>
          <w:b/>
          <w:bCs/>
          <w:sz w:val="32"/>
          <w:szCs w:val="32"/>
          <w:rtl/>
        </w:rPr>
        <w:t>جميع ما سبق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26. تصنف الأشكال أو الأنماط المختلفة من بناء السلطة إلى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ثلاثة أنماط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lastRenderedPageBreak/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أربعة أنماط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خمسة أنماط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</w:t>
      </w:r>
      <w:proofErr w:type="spellStart"/>
      <w:r>
        <w:rPr>
          <w:rFonts w:hint="cs"/>
          <w:b/>
          <w:bCs/>
          <w:sz w:val="32"/>
          <w:szCs w:val="32"/>
          <w:rtl/>
        </w:rPr>
        <w:t>لاينطبق</w:t>
      </w:r>
      <w:proofErr w:type="spellEnd"/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27. يتأثر ظهور القائد </w:t>
      </w:r>
      <w:proofErr w:type="spellStart"/>
      <w:r>
        <w:rPr>
          <w:rFonts w:hint="cs"/>
          <w:b/>
          <w:bCs/>
          <w:sz w:val="32"/>
          <w:szCs w:val="32"/>
          <w:rtl/>
        </w:rPr>
        <w:t>بـ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طبيعة الجماعة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أفكار الجماعة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أهداف الجماعة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28. أي مما يلي تعتبر المرحلة الأولى من مراحل عملية اتخاذ القرار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ا-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التشخيص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تحديد الهدف من القرار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وضع الحلول البديلة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تقويم كل بديل من  البدائل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29. زيادة فعالية القادة و الجماعات في عملية اتخاذ القرار تتطلب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تشجيع نمط القيادة الديمقراطية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إعطاء الثقة في فرد واحد ليتخذ القرار الذي يراه مناسبا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وضوح البناء القيادي للجماعة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 أ و ج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30. يقوم المدير </w:t>
      </w:r>
      <w:proofErr w:type="spellStart"/>
      <w:r>
        <w:rPr>
          <w:rFonts w:hint="cs"/>
          <w:b/>
          <w:bCs/>
          <w:sz w:val="32"/>
          <w:szCs w:val="32"/>
          <w:rtl/>
        </w:rPr>
        <w:t>بـ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التخطيط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التنظيم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متابعة </w:t>
      </w:r>
      <w:proofErr w:type="spellStart"/>
      <w:r>
        <w:rPr>
          <w:rFonts w:hint="cs"/>
          <w:b/>
          <w:bCs/>
          <w:sz w:val="32"/>
          <w:szCs w:val="32"/>
          <w:rtl/>
        </w:rPr>
        <w:t>آداء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المهام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31. أي مما يلي يعتبر من الأفعال المسندة إلى القائد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يسيطر على الأفراد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يحث على بذل الجهد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يهتم فقط بإدارة رأس المال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لا ينطبق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32. يتطلب تعظيم الاستفادة من ظاهرة القيادة في التنمية المحلية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البحث عن البناء القيادي في السياق المحلي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مراعاة </w:t>
      </w:r>
      <w:proofErr w:type="spellStart"/>
      <w:r>
        <w:rPr>
          <w:rFonts w:hint="cs"/>
          <w:b/>
          <w:bCs/>
          <w:sz w:val="32"/>
          <w:szCs w:val="32"/>
          <w:rtl/>
        </w:rPr>
        <w:t>ديناميات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العلاقة بين القادة أنفسهم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تفعيل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البناء القيادي في كل مجالات النشاط التنموي على أساس وظيفي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</w:p>
    <w:p w:rsidR="002A7FC9" w:rsidRDefault="002A7FC9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33. ينبغي أن تكون النظرة لعملية القيادة :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مرحلية </w:t>
      </w:r>
      <w:proofErr w:type="spellStart"/>
      <w:r>
        <w:rPr>
          <w:rFonts w:hint="cs"/>
          <w:b/>
          <w:bCs/>
          <w:sz w:val="32"/>
          <w:szCs w:val="32"/>
          <w:rtl/>
        </w:rPr>
        <w:t>,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تجزئ الدور والأهداف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دائمة و مستمرة</w:t>
      </w:r>
    </w:p>
    <w:p w:rsidR="002A7FC9" w:rsidRDefault="002A7FC9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منطلقة من فكرة كسب ثقة الأهالي و المجتمع و تحقيق الانتماء إليه</w:t>
      </w:r>
    </w:p>
    <w:p w:rsidR="002A7FC9" w:rsidRPr="00C630B9" w:rsidRDefault="002A7FC9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lastRenderedPageBreak/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604D87" w:rsidRPr="00C630B9">
        <w:rPr>
          <w:rFonts w:hint="cs"/>
          <w:b/>
          <w:bCs/>
          <w:sz w:val="32"/>
          <w:szCs w:val="32"/>
          <w:u w:val="single"/>
          <w:rtl/>
        </w:rPr>
        <w:t xml:space="preserve"> أ و ج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</w:p>
    <w:p w:rsidR="00604D87" w:rsidRDefault="00604D87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34. أي مما يلي يعتبر من مبادئ تنمية المجتمع المحلي :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الاندماج الكامل للقائد في حياة المجتمع و الانصياع الكلي لنظامه</w:t>
      </w:r>
    </w:p>
    <w:p w:rsidR="00604D87" w:rsidRPr="00C630B9" w:rsidRDefault="00604D87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إبعاد القائد عن المجتمع الذي يعمل فيه بين فترة و أخرى حفاظا على الموضوعية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محافظة القائد على علاقات شخصية و </w:t>
      </w:r>
      <w:proofErr w:type="spellStart"/>
      <w:r>
        <w:rPr>
          <w:rFonts w:hint="cs"/>
          <w:b/>
          <w:bCs/>
          <w:sz w:val="32"/>
          <w:szCs w:val="32"/>
          <w:rtl/>
        </w:rPr>
        <w:t>مصلحية</w:t>
      </w:r>
      <w:proofErr w:type="spellEnd"/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جميع ما سبق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</w:p>
    <w:p w:rsidR="00604D87" w:rsidRDefault="00604D87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35. المدرسة التي تركز علة "القيادة </w:t>
      </w:r>
      <w:proofErr w:type="spellStart"/>
      <w:r>
        <w:rPr>
          <w:rFonts w:hint="cs"/>
          <w:b/>
          <w:bCs/>
          <w:sz w:val="32"/>
          <w:szCs w:val="32"/>
          <w:rtl/>
        </w:rPr>
        <w:t>الموزعة"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تنادي بضرورة </w:t>
      </w:r>
      <w:proofErr w:type="spellStart"/>
      <w:r>
        <w:rPr>
          <w:rFonts w:hint="cs"/>
          <w:b/>
          <w:bCs/>
          <w:sz w:val="32"/>
          <w:szCs w:val="32"/>
          <w:rtl/>
        </w:rPr>
        <w:t>:</w:t>
      </w:r>
      <w:proofErr w:type="spellEnd"/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تنمية القادة وتطويرهم</w:t>
      </w:r>
    </w:p>
    <w:p w:rsidR="00604D87" w:rsidRPr="00C630B9" w:rsidRDefault="00604D87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تنمية منظمات قائدة وتطويرها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التركيز فقط في القائد المعين رسميا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جميع ما سبق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</w:p>
    <w:p w:rsidR="00604D87" w:rsidRDefault="00604D87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36. </w:t>
      </w:r>
      <w:proofErr w:type="spellStart"/>
      <w:r>
        <w:rPr>
          <w:rFonts w:hint="cs"/>
          <w:b/>
          <w:bCs/>
          <w:sz w:val="32"/>
          <w:szCs w:val="32"/>
          <w:rtl/>
        </w:rPr>
        <w:t>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نظرية الرجل </w:t>
      </w:r>
      <w:proofErr w:type="spellStart"/>
      <w:r>
        <w:rPr>
          <w:rFonts w:hint="cs"/>
          <w:b/>
          <w:bCs/>
          <w:sz w:val="32"/>
          <w:szCs w:val="32"/>
          <w:rtl/>
        </w:rPr>
        <w:t>العظيم"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تتأسس على الاعتقاد بأن القادة هم :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أشخاص مثقفون</w:t>
      </w:r>
    </w:p>
    <w:p w:rsidR="00025156" w:rsidRPr="00C630B9" w:rsidRDefault="00604D87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أشخاص لديهم صفات استثنائية فطرية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 w:rsidRPr="00604D87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أشخاص لديهم صفات استثنائية مكتسبة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جميع ما سبق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</w:p>
    <w:p w:rsidR="00604D87" w:rsidRDefault="00604D87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37. النظريات السلوكية تركز على :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خصائص القائد وصفاته </w:t>
      </w:r>
    </w:p>
    <w:p w:rsidR="00604D87" w:rsidRPr="00C630B9" w:rsidRDefault="00604D87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lastRenderedPageBreak/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ما يقوم به القادة فعلا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الموقف الذي تمارس في القيادة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</w:t>
      </w:r>
      <w:proofErr w:type="spellStart"/>
      <w:r>
        <w:rPr>
          <w:rFonts w:hint="cs"/>
          <w:b/>
          <w:bCs/>
          <w:sz w:val="32"/>
          <w:szCs w:val="32"/>
          <w:rtl/>
        </w:rPr>
        <w:t>لاينطبق</w:t>
      </w:r>
      <w:proofErr w:type="spellEnd"/>
    </w:p>
    <w:p w:rsidR="00604D87" w:rsidRDefault="00604D87" w:rsidP="00025156">
      <w:pPr>
        <w:rPr>
          <w:b/>
          <w:bCs/>
          <w:sz w:val="32"/>
          <w:szCs w:val="32"/>
          <w:rtl/>
        </w:rPr>
      </w:pPr>
    </w:p>
    <w:p w:rsidR="00604D87" w:rsidRDefault="00604D87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38. القيادة الموقفية تتَّبع :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أسلوبا أوتوقراطيا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أسلوبا </w:t>
      </w:r>
      <w:proofErr w:type="spellStart"/>
      <w:r>
        <w:rPr>
          <w:rFonts w:hint="cs"/>
          <w:b/>
          <w:bCs/>
          <w:sz w:val="32"/>
          <w:szCs w:val="32"/>
          <w:rtl/>
        </w:rPr>
        <w:t>تشاركيا</w:t>
      </w:r>
      <w:proofErr w:type="spellEnd"/>
    </w:p>
    <w:p w:rsidR="00604D87" w:rsidRPr="00C630B9" w:rsidRDefault="00604D87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أسلوبا متلائما مع الظروف و الوضعيات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لا ينطبق</w:t>
      </w:r>
    </w:p>
    <w:p w:rsidR="00604D87" w:rsidRDefault="00604D87" w:rsidP="00025156">
      <w:pPr>
        <w:rPr>
          <w:b/>
          <w:bCs/>
          <w:sz w:val="32"/>
          <w:szCs w:val="32"/>
          <w:rtl/>
        </w:rPr>
      </w:pPr>
    </w:p>
    <w:p w:rsidR="00604D87" w:rsidRDefault="00604D87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39. </w:t>
      </w:r>
      <w:r w:rsidR="007D50E2">
        <w:rPr>
          <w:rFonts w:hint="cs"/>
          <w:b/>
          <w:bCs/>
          <w:sz w:val="32"/>
          <w:szCs w:val="32"/>
          <w:rtl/>
        </w:rPr>
        <w:t>تعدّل "نظرية القيادة المشروطة أو المحتملة" :</w:t>
      </w:r>
    </w:p>
    <w:p w:rsidR="007D50E2" w:rsidRDefault="007D50E2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 النظريات السلوكية</w:t>
      </w:r>
    </w:p>
    <w:p w:rsidR="007D50E2" w:rsidRDefault="007D50E2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نظرية الرجل العظيم</w:t>
      </w:r>
    </w:p>
    <w:p w:rsidR="007D50E2" w:rsidRDefault="007D50E2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النظرية التبادلية</w:t>
      </w:r>
    </w:p>
    <w:p w:rsidR="007D50E2" w:rsidRPr="00C630B9" w:rsidRDefault="007D50E2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ما سبق </w:t>
      </w: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لاينطبق</w:t>
      </w:r>
      <w:proofErr w:type="spellEnd"/>
    </w:p>
    <w:p w:rsidR="007D50E2" w:rsidRDefault="007D50E2" w:rsidP="007D50E2">
      <w:pPr>
        <w:rPr>
          <w:b/>
          <w:bCs/>
          <w:sz w:val="32"/>
          <w:szCs w:val="32"/>
          <w:rtl/>
        </w:rPr>
      </w:pPr>
    </w:p>
    <w:p w:rsidR="007D50E2" w:rsidRDefault="007D50E2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40. نظريات الادارة (الإشراف</w:t>
      </w:r>
      <w:proofErr w:type="spellStart"/>
      <w:r>
        <w:rPr>
          <w:rFonts w:hint="cs"/>
          <w:b/>
          <w:bCs/>
          <w:sz w:val="32"/>
          <w:szCs w:val="32"/>
          <w:rtl/>
        </w:rPr>
        <w:t>)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تنطلق من السؤال الآتي :</w:t>
      </w:r>
    </w:p>
    <w:p w:rsidR="007D50E2" w:rsidRDefault="007D50E2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هي الأساليب المختلفة للقيادة</w:t>
      </w:r>
      <w:r w:rsidR="00265DE8">
        <w:rPr>
          <w:rFonts w:hint="cs"/>
          <w:b/>
          <w:bCs/>
          <w:sz w:val="32"/>
          <w:szCs w:val="32"/>
          <w:rtl/>
        </w:rPr>
        <w:t>؟</w:t>
      </w:r>
    </w:p>
    <w:p w:rsidR="007D50E2" w:rsidRDefault="007D50E2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من هو القائد</w:t>
      </w:r>
      <w:r w:rsidR="00265DE8">
        <w:rPr>
          <w:rFonts w:hint="cs"/>
          <w:b/>
          <w:bCs/>
          <w:sz w:val="32"/>
          <w:szCs w:val="32"/>
          <w:rtl/>
        </w:rPr>
        <w:t>؟</w:t>
      </w:r>
    </w:p>
    <w:p w:rsidR="007D50E2" w:rsidRPr="00C630B9" w:rsidRDefault="007D50E2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</w:t>
      </w:r>
      <w:r w:rsidR="00265DE8" w:rsidRPr="00C630B9">
        <w:rPr>
          <w:rFonts w:hint="cs"/>
          <w:b/>
          <w:bCs/>
          <w:sz w:val="32"/>
          <w:szCs w:val="32"/>
          <w:u w:val="single"/>
          <w:rtl/>
        </w:rPr>
        <w:t xml:space="preserve">كيف يتمكن من جعل الناس يفعلون ما يرغبونه </w:t>
      </w:r>
      <w:proofErr w:type="spellStart"/>
      <w:r w:rsidR="00265DE8" w:rsidRPr="00C630B9">
        <w:rPr>
          <w:rFonts w:hint="cs"/>
          <w:b/>
          <w:bCs/>
          <w:sz w:val="32"/>
          <w:szCs w:val="32"/>
          <w:u w:val="single"/>
          <w:rtl/>
        </w:rPr>
        <w:t>؟</w:t>
      </w:r>
      <w:proofErr w:type="spellEnd"/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هي درجة فعالية الأساليب القيادية </w:t>
      </w:r>
      <w:proofErr w:type="spellStart"/>
      <w:r>
        <w:rPr>
          <w:rFonts w:hint="cs"/>
          <w:b/>
          <w:bCs/>
          <w:sz w:val="32"/>
          <w:szCs w:val="32"/>
          <w:rtl/>
        </w:rPr>
        <w:t>؟</w:t>
      </w:r>
      <w:proofErr w:type="spellEnd"/>
    </w:p>
    <w:p w:rsidR="00265DE8" w:rsidRDefault="00265DE8" w:rsidP="00025156">
      <w:pPr>
        <w:rPr>
          <w:b/>
          <w:bCs/>
          <w:sz w:val="32"/>
          <w:szCs w:val="32"/>
          <w:rtl/>
        </w:rPr>
      </w:pPr>
    </w:p>
    <w:p w:rsidR="00265DE8" w:rsidRDefault="00265DE8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>41. المجتمع المحلي يعرّف بأنه :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مجموعة من الأفراد يعيشون في منطقة جغرافية محددة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مجموعة من الأفراد يتبادلون مع بعضهم أكثر مما</w:t>
      </w:r>
      <w:r w:rsidR="006F0354">
        <w:rPr>
          <w:rFonts w:hint="cs"/>
          <w:b/>
          <w:bCs/>
          <w:sz w:val="32"/>
          <w:szCs w:val="32"/>
          <w:rtl/>
        </w:rPr>
        <w:t xml:space="preserve"> يتفاعلون مع غيرهم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مجموعة من الأفراد يُبدون شعورا واضحا و بارزا</w:t>
      </w:r>
      <w:r w:rsidR="006F0354">
        <w:rPr>
          <w:rFonts w:hint="cs"/>
          <w:b/>
          <w:bCs/>
          <w:sz w:val="32"/>
          <w:szCs w:val="32"/>
          <w:rtl/>
        </w:rPr>
        <w:t xml:space="preserve"> بالانتماء إلى مجتمعهم</w:t>
      </w:r>
    </w:p>
    <w:p w:rsidR="00265DE8" w:rsidRPr="00C630B9" w:rsidRDefault="00265DE8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</w:p>
    <w:p w:rsidR="00265DE8" w:rsidRDefault="00265DE8" w:rsidP="006F0354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42. تمثل "العادات و التقاليد و القيم و العقائد و </w:t>
      </w:r>
      <w:r w:rsidR="006F0354">
        <w:rPr>
          <w:rFonts w:hint="cs"/>
          <w:b/>
          <w:bCs/>
          <w:sz w:val="32"/>
          <w:szCs w:val="32"/>
          <w:rtl/>
        </w:rPr>
        <w:t xml:space="preserve">الأماني و </w:t>
      </w:r>
      <w:proofErr w:type="spellStart"/>
      <w:r w:rsidR="006F0354">
        <w:rPr>
          <w:rFonts w:hint="cs"/>
          <w:b/>
          <w:bCs/>
          <w:sz w:val="32"/>
          <w:szCs w:val="32"/>
          <w:rtl/>
        </w:rPr>
        <w:t>الأهداف"</w:t>
      </w:r>
      <w:proofErr w:type="spellEnd"/>
      <w:r w:rsidR="006F0354">
        <w:rPr>
          <w:rFonts w:hint="cs"/>
          <w:b/>
          <w:bCs/>
          <w:sz w:val="32"/>
          <w:szCs w:val="32"/>
          <w:rtl/>
        </w:rPr>
        <w:t xml:space="preserve"> في المجتمع </w:t>
      </w:r>
      <w:r>
        <w:rPr>
          <w:rFonts w:hint="cs"/>
          <w:b/>
          <w:bCs/>
          <w:sz w:val="32"/>
          <w:szCs w:val="32"/>
          <w:rtl/>
        </w:rPr>
        <w:t>المحلي: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العنصر السوسيولوجي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العنصر </w:t>
      </w:r>
      <w:proofErr w:type="spellStart"/>
      <w:r>
        <w:rPr>
          <w:rFonts w:hint="cs"/>
          <w:b/>
          <w:bCs/>
          <w:sz w:val="32"/>
          <w:szCs w:val="32"/>
          <w:rtl/>
        </w:rPr>
        <w:t>الديموغرافي</w:t>
      </w:r>
      <w:proofErr w:type="spellEnd"/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العنصر المكاني</w:t>
      </w:r>
    </w:p>
    <w:p w:rsidR="00265DE8" w:rsidRPr="00C630B9" w:rsidRDefault="00265DE8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العنصر السيكولوجي الثقافي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</w:p>
    <w:p w:rsidR="00265DE8" w:rsidRDefault="00265DE8" w:rsidP="00A75CDF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43. تمثل الأخصائي الاجتماعي (كفاعل أو قائد </w:t>
      </w:r>
      <w:r w:rsidR="00A75CDF">
        <w:rPr>
          <w:rFonts w:hint="cs"/>
          <w:b/>
          <w:bCs/>
          <w:sz w:val="32"/>
          <w:szCs w:val="32"/>
          <w:rtl/>
        </w:rPr>
        <w:t>محلي</w:t>
      </w:r>
      <w:proofErr w:type="spellStart"/>
      <w:r w:rsidR="00A75CDF">
        <w:rPr>
          <w:rFonts w:hint="cs"/>
          <w:b/>
          <w:bCs/>
          <w:sz w:val="32"/>
          <w:szCs w:val="32"/>
          <w:rtl/>
        </w:rPr>
        <w:t>)</w:t>
      </w:r>
      <w:proofErr w:type="spellEnd"/>
      <w:r w:rsidR="00A75CDF">
        <w:rPr>
          <w:rFonts w:hint="cs"/>
          <w:b/>
          <w:bCs/>
          <w:sz w:val="32"/>
          <w:szCs w:val="32"/>
          <w:rtl/>
        </w:rPr>
        <w:t xml:space="preserve"> لواقع المجتمع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حل المشكلات الفردية</w:t>
      </w:r>
    </w:p>
    <w:p w:rsidR="00265DE8" w:rsidRPr="00C630B9" w:rsidRDefault="00265DE8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حل المشكلات الفردية والجماعية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حل المشكلات الجماعية</w:t>
      </w:r>
    </w:p>
    <w:p w:rsidR="00265DE8" w:rsidRDefault="00265DE8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</w:t>
      </w:r>
      <w:proofErr w:type="spellStart"/>
      <w:r>
        <w:rPr>
          <w:rFonts w:hint="cs"/>
          <w:b/>
          <w:bCs/>
          <w:sz w:val="32"/>
          <w:szCs w:val="32"/>
          <w:rtl/>
        </w:rPr>
        <w:t>لاينطبق</w:t>
      </w:r>
      <w:proofErr w:type="spellEnd"/>
    </w:p>
    <w:p w:rsidR="00265DE8" w:rsidRDefault="00265DE8" w:rsidP="00025156">
      <w:pPr>
        <w:rPr>
          <w:b/>
          <w:bCs/>
          <w:sz w:val="32"/>
          <w:szCs w:val="32"/>
          <w:rtl/>
        </w:rPr>
      </w:pPr>
    </w:p>
    <w:p w:rsidR="00265DE8" w:rsidRDefault="00A75CDF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44. أي الشروط مما يلي لا ينطبق على المجتمعات المحلية</w:t>
      </w:r>
      <w:r w:rsidR="006F0354">
        <w:rPr>
          <w:rFonts w:hint="cs"/>
          <w:b/>
          <w:bCs/>
          <w:sz w:val="32"/>
          <w:szCs w:val="32"/>
          <w:rtl/>
        </w:rPr>
        <w:t xml:space="preserve"> :</w:t>
      </w:r>
    </w:p>
    <w:p w:rsidR="00A75CDF" w:rsidRDefault="00A75CDF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الوجود في مكان محدد النطاق و المعالم</w:t>
      </w:r>
    </w:p>
    <w:p w:rsidR="00A75CDF" w:rsidRDefault="00A75CDF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الاشتراك فعليا في جميع وجوه النشاط الجمعي</w:t>
      </w:r>
    </w:p>
    <w:p w:rsidR="00A75CDF" w:rsidRPr="00C630B9" w:rsidRDefault="00A75CDF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ج-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الوجود في حالة استكفاء وعدم الحاجة إلى المجتمع</w:t>
      </w:r>
    </w:p>
    <w:p w:rsidR="00A75CDF" w:rsidRDefault="00A75CDF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lastRenderedPageBreak/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الاشتراك ف</w:t>
      </w:r>
      <w:r w:rsidR="006F0354">
        <w:rPr>
          <w:rFonts w:hint="cs"/>
          <w:b/>
          <w:bCs/>
          <w:sz w:val="32"/>
          <w:szCs w:val="32"/>
          <w:rtl/>
        </w:rPr>
        <w:t>ي مشاعر الانتماء و الولاء للمجتمع المحلي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</w:p>
    <w:p w:rsidR="006F0354" w:rsidRDefault="006F0354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45. فيما يلي خاصية لا تعتبر من خصائص الجماعة .."كلمة غير </w:t>
      </w:r>
      <w:proofErr w:type="spellStart"/>
      <w:r>
        <w:rPr>
          <w:rFonts w:hint="cs"/>
          <w:b/>
          <w:bCs/>
          <w:sz w:val="32"/>
          <w:szCs w:val="32"/>
          <w:rtl/>
        </w:rPr>
        <w:t>ظاهرة"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طبيعة الاتصالات مباشرة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صغر الحجم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توجد الأعضاء مع بعضهم لفترة طويلة</w:t>
      </w:r>
    </w:p>
    <w:p w:rsidR="006F0354" w:rsidRPr="00C630B9" w:rsidRDefault="006F0354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الروتين و أسلوب التعامل الرسمي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</w:p>
    <w:p w:rsidR="006F0354" w:rsidRDefault="006F0354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46. الجماعة </w:t>
      </w:r>
      <w:proofErr w:type="spellStart"/>
      <w:r>
        <w:rPr>
          <w:rFonts w:hint="cs"/>
          <w:b/>
          <w:bCs/>
          <w:sz w:val="32"/>
          <w:szCs w:val="32"/>
          <w:rtl/>
        </w:rPr>
        <w:t>اللانظامية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, يكون لها :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اسم أو عنوان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مقر العمل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وقت يلتقي فيه الأعضاء</w:t>
      </w:r>
    </w:p>
    <w:p w:rsidR="006F0354" w:rsidRPr="00C630B9" w:rsidRDefault="006F0354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ما سبق </w:t>
      </w: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لاينطبق</w:t>
      </w:r>
      <w:proofErr w:type="spellEnd"/>
    </w:p>
    <w:p w:rsidR="006F0354" w:rsidRDefault="006F0354" w:rsidP="00025156">
      <w:pPr>
        <w:rPr>
          <w:b/>
          <w:bCs/>
          <w:sz w:val="32"/>
          <w:szCs w:val="32"/>
          <w:rtl/>
        </w:rPr>
      </w:pPr>
    </w:p>
    <w:p w:rsidR="006F0354" w:rsidRDefault="006F0354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47. يشعر الفرد تجاه الجماعات الخارجية </w:t>
      </w:r>
      <w:proofErr w:type="spellStart"/>
      <w:r>
        <w:rPr>
          <w:rFonts w:hint="cs"/>
          <w:b/>
          <w:bCs/>
          <w:sz w:val="32"/>
          <w:szCs w:val="32"/>
          <w:rtl/>
        </w:rPr>
        <w:t>بـ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اللامبالاة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التجنب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التنافس</w:t>
      </w:r>
    </w:p>
    <w:p w:rsidR="006F0354" w:rsidRPr="00C630B9" w:rsidRDefault="006F0354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د-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جميع ما سبق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</w:p>
    <w:p w:rsidR="006F0354" w:rsidRDefault="006F0354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48. العائلة هي :</w:t>
      </w:r>
    </w:p>
    <w:p w:rsidR="006F0354" w:rsidRPr="00C630B9" w:rsidRDefault="006F0354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أ-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جماعة دائمة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lastRenderedPageBreak/>
        <w:t>ب-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جماعة مؤقتة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جماعة ثانوية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جميع ما سبق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</w:p>
    <w:p w:rsidR="006F0354" w:rsidRDefault="006F0354" w:rsidP="00025156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49. الجماعات الريفية تمتاز </w:t>
      </w:r>
      <w:proofErr w:type="spellStart"/>
      <w:r>
        <w:rPr>
          <w:rFonts w:hint="cs"/>
          <w:b/>
          <w:bCs/>
          <w:sz w:val="32"/>
          <w:szCs w:val="32"/>
          <w:rtl/>
        </w:rPr>
        <w:t>بـ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العلاقات الاجتماعية الرسمية</w:t>
      </w:r>
    </w:p>
    <w:p w:rsidR="006F0354" w:rsidRPr="00C630B9" w:rsidRDefault="006F0354" w:rsidP="00025156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العلاقات الاجتماعية الأولية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العلاقات غير المباشرة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التخصص و تعقد العلاقات</w:t>
      </w:r>
    </w:p>
    <w:p w:rsidR="006F0354" w:rsidRDefault="006F0354" w:rsidP="00025156">
      <w:pPr>
        <w:rPr>
          <w:b/>
          <w:bCs/>
          <w:sz w:val="32"/>
          <w:szCs w:val="32"/>
          <w:rtl/>
        </w:rPr>
      </w:pPr>
    </w:p>
    <w:p w:rsidR="006F0354" w:rsidRDefault="006F0354" w:rsidP="006F0354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50. الموارد التنموية تنقسم إلى :</w:t>
      </w:r>
    </w:p>
    <w:p w:rsidR="006F0354" w:rsidRDefault="006F0354" w:rsidP="006F0354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أ-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قسمين رئيسين</w:t>
      </w:r>
    </w:p>
    <w:p w:rsidR="006F0354" w:rsidRPr="00C630B9" w:rsidRDefault="006F0354" w:rsidP="006F0354">
      <w:pPr>
        <w:rPr>
          <w:b/>
          <w:bCs/>
          <w:sz w:val="32"/>
          <w:szCs w:val="32"/>
          <w:u w:val="single"/>
          <w:rtl/>
        </w:rPr>
      </w:pPr>
      <w:proofErr w:type="spellStart"/>
      <w:r w:rsidRPr="00C630B9">
        <w:rPr>
          <w:rFonts w:hint="cs"/>
          <w:b/>
          <w:bCs/>
          <w:sz w:val="32"/>
          <w:szCs w:val="32"/>
          <w:u w:val="single"/>
          <w:rtl/>
        </w:rPr>
        <w:t>ب-</w:t>
      </w:r>
      <w:proofErr w:type="spellEnd"/>
      <w:r w:rsidRPr="00C630B9">
        <w:rPr>
          <w:rFonts w:hint="cs"/>
          <w:b/>
          <w:bCs/>
          <w:sz w:val="32"/>
          <w:szCs w:val="32"/>
          <w:u w:val="single"/>
          <w:rtl/>
        </w:rPr>
        <w:t xml:space="preserve"> ثلاثة أقسام رئيسية</w:t>
      </w:r>
    </w:p>
    <w:p w:rsidR="006F0354" w:rsidRDefault="006F0354" w:rsidP="006F0354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ج-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أربعة أقسام رئيسية</w:t>
      </w:r>
    </w:p>
    <w:p w:rsidR="00C630B9" w:rsidRDefault="006F0354" w:rsidP="006F0354">
      <w:pPr>
        <w:rPr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د-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ما سبق لا ينطبق</w:t>
      </w:r>
    </w:p>
    <w:p w:rsidR="00C630B9" w:rsidRDefault="00C630B9" w:rsidP="006F0354">
      <w:pPr>
        <w:rPr>
          <w:b/>
          <w:bCs/>
          <w:sz w:val="32"/>
          <w:szCs w:val="32"/>
          <w:rtl/>
        </w:rPr>
      </w:pPr>
    </w:p>
    <w:p w:rsidR="006F0354" w:rsidRDefault="00C630B9" w:rsidP="00C630B9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تمنياتي للجميع بالتوفيق</w:t>
      </w:r>
    </w:p>
    <w:p w:rsidR="00C630B9" w:rsidRDefault="00E67545" w:rsidP="00C630B9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كتابة</w:t>
      </w:r>
      <w:r w:rsidR="00C630B9">
        <w:rPr>
          <w:rFonts w:hint="cs"/>
          <w:b/>
          <w:bCs/>
          <w:sz w:val="32"/>
          <w:szCs w:val="32"/>
          <w:rtl/>
        </w:rPr>
        <w:t xml:space="preserve"> : أم رند</w:t>
      </w:r>
    </w:p>
    <w:p w:rsidR="00C630B9" w:rsidRDefault="00C630B9" w:rsidP="00C630B9">
      <w:pPr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تصوير </w:t>
      </w:r>
      <w:proofErr w:type="spellStart"/>
      <w:r>
        <w:rPr>
          <w:rFonts w:hint="cs"/>
          <w:b/>
          <w:bCs/>
          <w:sz w:val="32"/>
          <w:szCs w:val="32"/>
          <w:rtl/>
        </w:rPr>
        <w:t>: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حمود </w:t>
      </w:r>
      <w:proofErr w:type="spellStart"/>
      <w:r>
        <w:rPr>
          <w:rFonts w:hint="cs"/>
          <w:b/>
          <w:bCs/>
          <w:sz w:val="32"/>
          <w:szCs w:val="32"/>
          <w:rtl/>
        </w:rPr>
        <w:t>الميموني</w:t>
      </w:r>
      <w:proofErr w:type="spellEnd"/>
    </w:p>
    <w:p w:rsidR="00C630B9" w:rsidRPr="00C13351" w:rsidRDefault="00C630B9" w:rsidP="00C630B9">
      <w:pPr>
        <w:jc w:val="center"/>
        <w:rPr>
          <w:b/>
          <w:bCs/>
          <w:sz w:val="32"/>
          <w:szCs w:val="32"/>
        </w:rPr>
      </w:pPr>
    </w:p>
    <w:sectPr w:rsidR="00C630B9" w:rsidRPr="00C13351" w:rsidSect="00C630B9">
      <w:pgSz w:w="11906" w:h="16838"/>
      <w:pgMar w:top="1440" w:right="1800" w:bottom="1440" w:left="1800" w:header="708" w:footer="708" w:gutter="0"/>
      <w:pgBorders w:offsetFrom="page">
        <w:top w:val="single" w:sz="8" w:space="24" w:color="auto" w:shadow="1"/>
        <w:left w:val="single" w:sz="8" w:space="24" w:color="auto" w:shadow="1"/>
        <w:bottom w:val="single" w:sz="8" w:space="24" w:color="auto" w:shadow="1"/>
        <w:right w:val="single" w:sz="8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624" w:rsidRDefault="00280624" w:rsidP="00C13351">
      <w:pPr>
        <w:spacing w:after="0" w:line="240" w:lineRule="auto"/>
      </w:pPr>
      <w:r>
        <w:separator/>
      </w:r>
    </w:p>
  </w:endnote>
  <w:endnote w:type="continuationSeparator" w:id="0">
    <w:p w:rsidR="00280624" w:rsidRDefault="00280624" w:rsidP="00C13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624" w:rsidRDefault="00280624" w:rsidP="00C13351">
      <w:pPr>
        <w:spacing w:after="0" w:line="240" w:lineRule="auto"/>
      </w:pPr>
      <w:r>
        <w:separator/>
      </w:r>
    </w:p>
  </w:footnote>
  <w:footnote w:type="continuationSeparator" w:id="0">
    <w:p w:rsidR="00280624" w:rsidRDefault="00280624" w:rsidP="00C133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13351"/>
    <w:rsid w:val="00025156"/>
    <w:rsid w:val="000F43AA"/>
    <w:rsid w:val="00233753"/>
    <w:rsid w:val="00265DE8"/>
    <w:rsid w:val="00280624"/>
    <w:rsid w:val="002A7FC9"/>
    <w:rsid w:val="00390522"/>
    <w:rsid w:val="00523B08"/>
    <w:rsid w:val="005549F8"/>
    <w:rsid w:val="00604D87"/>
    <w:rsid w:val="006B5C3E"/>
    <w:rsid w:val="006F0354"/>
    <w:rsid w:val="007D50E2"/>
    <w:rsid w:val="009D20CE"/>
    <w:rsid w:val="00A75CDF"/>
    <w:rsid w:val="00B773E3"/>
    <w:rsid w:val="00C13351"/>
    <w:rsid w:val="00C630B9"/>
    <w:rsid w:val="00E67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9F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33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C13351"/>
  </w:style>
  <w:style w:type="paragraph" w:styleId="a4">
    <w:name w:val="footer"/>
    <w:basedOn w:val="a"/>
    <w:link w:val="Char0"/>
    <w:uiPriority w:val="99"/>
    <w:semiHidden/>
    <w:unhideWhenUsed/>
    <w:rsid w:val="00C133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C133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1292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google</dc:creator>
  <cp:lastModifiedBy>google</cp:lastModifiedBy>
  <cp:revision>3</cp:revision>
  <dcterms:created xsi:type="dcterms:W3CDTF">2015-02-13T16:17:00Z</dcterms:created>
  <dcterms:modified xsi:type="dcterms:W3CDTF">2015-02-15T12:55:00Z</dcterms:modified>
</cp:coreProperties>
</file>