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DC2" w:rsidRPr="004846A6" w:rsidRDefault="00246DC2" w:rsidP="004846A6">
      <w:pPr>
        <w:shd w:val="clear" w:color="auto" w:fill="BFBFBF" w:themeFill="background1" w:themeFillShade="BF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color w:val="365F91" w:themeColor="accent1" w:themeShade="BF"/>
          <w:kern w:val="24"/>
          <w:sz w:val="40"/>
          <w:szCs w:val="40"/>
          <w:u w:val="single"/>
          <w:rtl/>
        </w:rPr>
      </w:pPr>
      <w:r w:rsidRPr="004846A6">
        <w:rPr>
          <w:rFonts w:asciiTheme="minorBidi" w:eastAsiaTheme="minorHAnsi" w:hAnsiTheme="minorBidi" w:cstheme="minorBidi"/>
          <w:b/>
          <w:bCs/>
          <w:color w:val="365F91" w:themeColor="accent1" w:themeShade="BF"/>
          <w:kern w:val="24"/>
          <w:sz w:val="40"/>
          <w:szCs w:val="40"/>
          <w:u w:val="single"/>
          <w:rtl/>
        </w:rPr>
        <w:t>1- التعريف بعلم اجتماع التنظيم:</w:t>
      </w:r>
    </w:p>
    <w:p w:rsidR="00505C16" w:rsidRPr="002B58F4" w:rsidRDefault="004846A6" w:rsidP="00505C16">
      <w:pPr>
        <w:pStyle w:val="10"/>
        <w:ind w:firstLine="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505C16" w:rsidRPr="002B58F4">
        <w:rPr>
          <w:rFonts w:asciiTheme="majorBidi" w:hAnsiTheme="majorBidi" w:cstheme="majorBidi"/>
          <w:color w:val="FF0000"/>
          <w:sz w:val="28"/>
          <w:szCs w:val="28"/>
          <w:rtl/>
        </w:rPr>
        <w:t>(الاول) بعد استكمال دراسات "</w:t>
      </w:r>
      <w:r w:rsidR="00505C16"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="00505C16" w:rsidRPr="002B58F4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التون مايو</w:t>
      </w:r>
      <w:r w:rsidR="00505C16"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="00505C16" w:rsidRPr="002B58F4">
        <w:rPr>
          <w:rFonts w:asciiTheme="majorBidi" w:hAnsiTheme="majorBidi" w:cstheme="majorBidi"/>
          <w:color w:val="FF0000"/>
          <w:sz w:val="28"/>
          <w:szCs w:val="28"/>
          <w:rtl/>
        </w:rPr>
        <w:t>"</w:t>
      </w:r>
      <w:r w:rsidR="00505C16"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التركيز على دراسات أخرى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تطبيق نتائج تلك الدراسات داخل تنظيمات العمل المختلفة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إهمال نتائج تلك الدراسات لعدم دقتها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مقارنة نتائج تلك الدراسات بدراسات أخرى مماثلة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(الاول) تزايد اهتمام عل</w:t>
      </w:r>
      <w:r w:rsidR="00EA002A" w:rsidRPr="002B58F4">
        <w:rPr>
          <w:rFonts w:asciiTheme="majorBidi" w:hAnsiTheme="majorBidi" w:cstheme="majorBidi"/>
          <w:color w:val="FF0000"/>
          <w:sz w:val="28"/>
          <w:szCs w:val="28"/>
          <w:rtl/>
        </w:rPr>
        <w:t>ماء الاجتماع بدراسة التنظيم بعد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اتساع نطاق النمو التنظيمي في العصر الحديث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أن أصبح للتنظيم دوراً واضحاً في الحياة الاجتماعية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أن أصبحت التنظيمات تحيط بالإنس</w:t>
      </w:r>
      <w:r w:rsidR="00104FFF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ان منذ مولده حتى انتهاء حياته</w:t>
      </w:r>
    </w:p>
    <w:p w:rsidR="000755C3" w:rsidRPr="002B58F4" w:rsidRDefault="00A27FDD" w:rsidP="000755C3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="000755C3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تستخدم مصطلحات متعددة للإشارة إلى معني التنظيم إلى:</w:t>
      </w:r>
    </w:p>
    <w:p w:rsidR="000755C3" w:rsidRPr="002B58F4" w:rsidRDefault="000755C3" w:rsidP="000755C3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البيروقراطية</w:t>
      </w:r>
    </w:p>
    <w:p w:rsidR="000755C3" w:rsidRPr="002B58F4" w:rsidRDefault="000755C3" w:rsidP="000755C3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المؤسسة</w:t>
      </w:r>
    </w:p>
    <w:p w:rsidR="000755C3" w:rsidRPr="002B58F4" w:rsidRDefault="000755C3" w:rsidP="000755C3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المنظمة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(الاول) من أهم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ما يميز التنظيمات اعتمادها على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التقسيم الدقيق للعمل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القوة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تحديد مسئوليات الاتصال</w:t>
      </w:r>
    </w:p>
    <w:p w:rsidR="000755C3" w:rsidRPr="002B58F4" w:rsidRDefault="000755C3" w:rsidP="000755C3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يعرف علم اجتماع التنظيم بأنه:</w:t>
      </w:r>
    </w:p>
    <w:p w:rsidR="000755C3" w:rsidRPr="002B58F4" w:rsidRDefault="000755C3" w:rsidP="000755C3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احد فروع علم الاجتماع</w:t>
      </w:r>
    </w:p>
    <w:p w:rsidR="000755C3" w:rsidRPr="002B58F4" w:rsidRDefault="000755C3" w:rsidP="000755C3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احد فروع علم الاقتصاد</w:t>
      </w:r>
    </w:p>
    <w:p w:rsidR="000755C3" w:rsidRPr="002B58F4" w:rsidRDefault="000755C3" w:rsidP="000755C3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احد فروع علم الإدارة</w:t>
      </w:r>
    </w:p>
    <w:p w:rsidR="000755C3" w:rsidRPr="002B58F4" w:rsidRDefault="000755C3" w:rsidP="000755C3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علم مستقل بذاته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(الاول) أي النقاط التالية تعتبر أحد موضوعا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ت الدراسة في علم اجتماع التنظيم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7B1CC3" w:rsidRPr="007B1CC3" w:rsidRDefault="007B1CC3" w:rsidP="007B1CC3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7B1CC3">
        <w:rPr>
          <w:rFonts w:asciiTheme="majorBidi" w:hAnsiTheme="majorBidi" w:cstheme="majorBidi"/>
          <w:color w:val="0070C0"/>
          <w:sz w:val="28"/>
          <w:szCs w:val="28"/>
          <w:rtl/>
        </w:rPr>
        <w:t>دراسة الثقافة الإنسانية</w:t>
      </w:r>
    </w:p>
    <w:p w:rsidR="007B1CC3" w:rsidRPr="007B1CC3" w:rsidRDefault="007B1CC3" w:rsidP="007B1CC3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7B1CC3">
        <w:rPr>
          <w:rFonts w:asciiTheme="majorBidi" w:hAnsiTheme="majorBidi" w:cstheme="majorBidi"/>
          <w:color w:val="0070C0"/>
          <w:sz w:val="28"/>
          <w:szCs w:val="28"/>
          <w:rtl/>
        </w:rPr>
        <w:t>دراسة انحراف الأحداث</w:t>
      </w:r>
    </w:p>
    <w:p w:rsidR="007B1CC3" w:rsidRPr="007B1CC3" w:rsidRDefault="007B1CC3" w:rsidP="007B1CC3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7B1CC3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دراسة عملية اتخاذ القرارات وتأثيرها على التنظيم</w:t>
      </w:r>
    </w:p>
    <w:p w:rsidR="00505C16" w:rsidRPr="002B58F4" w:rsidRDefault="007B1CC3" w:rsidP="007B1CC3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دراسة العلاقة بين العرض والطلب</w:t>
      </w:r>
    </w:p>
    <w:p w:rsidR="00CD3408" w:rsidRPr="002B58F4" w:rsidRDefault="00CD3408" w:rsidP="00CD3408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bookmarkStart w:id="0" w:name="_GoBack"/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>(الثاني) ي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قصد بالتنميط:</w:t>
      </w:r>
    </w:p>
    <w:p w:rsidR="00CD3408" w:rsidRPr="002B58F4" w:rsidRDefault="00CD3408" w:rsidP="00CD3408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الدراسة المقارنة</w:t>
      </w:r>
    </w:p>
    <w:p w:rsidR="00CD3408" w:rsidRPr="002B58F4" w:rsidRDefault="00CD3408" w:rsidP="00CD3408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التصنيف وفقا لمعيار أو مجموعة من المعايير</w:t>
      </w:r>
    </w:p>
    <w:p w:rsidR="00CD3408" w:rsidRPr="002B58F4" w:rsidRDefault="00CD3408" w:rsidP="00CD3408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دراسة العناصر المتكامنة</w:t>
      </w:r>
    </w:p>
    <w:p w:rsidR="00CD3408" w:rsidRPr="002B58F4" w:rsidRDefault="00CD3408" w:rsidP="00CD3408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الدراسة العلمية للمجتمعات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 xml:space="preserve">(الاول) </w:t>
      </w:r>
      <w:bookmarkEnd w:id="0"/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ترجع أ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همية تنميط التنظيمات إلى أنها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تمكننا من فهم المجتمعات البدائية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تساعد على دراسة المجتمعات المتقدمة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تساعد على تحليل التنظيم وتوجيه الدراسة المقارنة للتنظيمات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تسهم في دراسة العادات والتقاليد الموجودة بالمجتمع</w:t>
      </w:r>
    </w:p>
    <w:p w:rsidR="00CD3408" w:rsidRPr="002B58F4" w:rsidRDefault="00CD3408" w:rsidP="00CD3408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التنظيمات القهرية </w:t>
      </w: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أو الملزمة،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هي التي تفرض العضوية فيها على الأفراد:</w:t>
      </w:r>
    </w:p>
    <w:p w:rsidR="00CD3408" w:rsidRPr="002B58F4" w:rsidRDefault="00CD3408" w:rsidP="00CD3408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بإرادتهم</w:t>
      </w:r>
    </w:p>
    <w:p w:rsidR="00CD3408" w:rsidRPr="002B58F4" w:rsidRDefault="00CD3408" w:rsidP="00CD3408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بالإقناع</w:t>
      </w:r>
    </w:p>
    <w:p w:rsidR="00CD3408" w:rsidRPr="002B58F4" w:rsidRDefault="00CD3408" w:rsidP="00CD3408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بالانتخاب</w:t>
      </w:r>
    </w:p>
    <w:p w:rsidR="00CD3408" w:rsidRPr="002B58F4" w:rsidRDefault="00CD3408" w:rsidP="00CD3408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بالقوة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(الاول) من أمث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لة التنظيمات القهرية أو الملزمة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المدارس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مؤسسات الرعاية الاجتماعية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السجون والمستشفيات العقلية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النوادي الاجتماعية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(الاول) التنظيمات النفعية هي أحد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أشكال تنميط التنظيمات على أساس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علاقات القرابة</w:t>
      </w:r>
    </w:p>
    <w:p w:rsidR="00505C16" w:rsidRPr="002B58F4" w:rsidRDefault="00505C16" w:rsidP="00104FFF">
      <w:pPr>
        <w:pStyle w:val="10"/>
        <w:tabs>
          <w:tab w:val="center" w:pos="5386"/>
        </w:tabs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علاقات الجيرة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علاقات الصداقة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علاقات الامتثال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(الاول) تعت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بر العضوية في التنظيمات النفعية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إجبارية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اختيارية</w:t>
      </w: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ab/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شرفية</w:t>
      </w:r>
    </w:p>
    <w:p w:rsidR="00505C16" w:rsidRPr="002B58F4" w:rsidRDefault="00505C16" w:rsidP="00505C16">
      <w:pPr>
        <w:pStyle w:val="10"/>
        <w:ind w:firstLine="0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لا اجبارية تماما ولا اختيارية تماما</w:t>
      </w:r>
    </w:p>
    <w:p w:rsidR="00905D4E" w:rsidRPr="002B58F4" w:rsidRDefault="00EB33B9" w:rsidP="00B8732D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="00905D4E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أهم طرق البحث في علم اجتماع التنظيم</w:t>
      </w:r>
      <w:r w:rsidR="004E12B9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: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طريقة دراسة الحالة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طريقة المسح الاجتماعي</w:t>
      </w:r>
    </w:p>
    <w:p w:rsidR="00905D4E" w:rsidRPr="002B58F4" w:rsidRDefault="00905D4E" w:rsidP="00905D4E">
      <w:pPr>
        <w:pStyle w:val="a6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طريقة المقارنة</w:t>
      </w:r>
    </w:p>
    <w:p w:rsidR="004846A6" w:rsidRPr="004846A6" w:rsidRDefault="004846A6" w:rsidP="004846A6">
      <w:pPr>
        <w:shd w:val="clear" w:color="auto" w:fill="BFBFBF" w:themeFill="background1" w:themeFillShade="BF"/>
        <w:spacing w:after="0" w:line="240" w:lineRule="auto"/>
        <w:jc w:val="center"/>
        <w:rPr>
          <w:rFonts w:asciiTheme="minorBidi" w:eastAsiaTheme="minorHAnsi" w:hAnsiTheme="minorBidi" w:cstheme="minorBidi" w:hint="cs"/>
          <w:b/>
          <w:bCs/>
          <w:color w:val="365F91" w:themeColor="accent1" w:themeShade="BF"/>
          <w:kern w:val="24"/>
          <w:sz w:val="40"/>
          <w:szCs w:val="40"/>
          <w:u w:val="single"/>
          <w:rtl/>
        </w:rPr>
      </w:pPr>
      <w:r w:rsidRPr="004846A6">
        <w:rPr>
          <w:rFonts w:asciiTheme="minorBidi" w:eastAsiaTheme="minorHAnsi" w:hAnsiTheme="minorBidi" w:cstheme="minorBidi" w:hint="cs"/>
          <w:b/>
          <w:bCs/>
          <w:color w:val="365F91" w:themeColor="accent1" w:themeShade="BF"/>
          <w:kern w:val="24"/>
          <w:sz w:val="40"/>
          <w:szCs w:val="40"/>
          <w:u w:val="single"/>
          <w:rtl/>
        </w:rPr>
        <w:t xml:space="preserve">2- </w:t>
      </w:r>
      <w:r w:rsidRPr="004846A6">
        <w:rPr>
          <w:rFonts w:asciiTheme="minorBidi" w:eastAsiaTheme="minorHAnsi" w:hAnsiTheme="minorBidi" w:cstheme="minorBidi"/>
          <w:b/>
          <w:bCs/>
          <w:color w:val="365F91" w:themeColor="accent1" w:themeShade="BF"/>
          <w:kern w:val="24"/>
          <w:sz w:val="40"/>
          <w:szCs w:val="40"/>
          <w:u w:val="single"/>
          <w:rtl/>
        </w:rPr>
        <w:t xml:space="preserve">البيروقراطية </w:t>
      </w:r>
      <w:r w:rsidRPr="004846A6">
        <w:rPr>
          <w:rFonts w:asciiTheme="minorBidi" w:eastAsiaTheme="minorHAnsi" w:hAnsiTheme="minorBidi" w:cstheme="minorBidi" w:hint="cs"/>
          <w:b/>
          <w:bCs/>
          <w:color w:val="365F91" w:themeColor="accent1" w:themeShade="BF"/>
          <w:kern w:val="24"/>
          <w:sz w:val="40"/>
          <w:szCs w:val="40"/>
          <w:u w:val="single"/>
          <w:rtl/>
        </w:rPr>
        <w:t>ونظريات التنظيم:</w:t>
      </w:r>
    </w:p>
    <w:p w:rsidR="00E256B4" w:rsidRPr="002B58F4" w:rsidRDefault="004846A6" w:rsidP="00E256B4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 </w:t>
      </w:r>
      <w:r w:rsidR="00E256B4"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="00E256B4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يشير معني مصطلح البيروقراطية إلى:</w:t>
      </w:r>
    </w:p>
    <w:p w:rsidR="00E256B4" w:rsidRPr="002B58F4" w:rsidRDefault="00E256B4" w:rsidP="00E256B4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سلطة المجتمع</w:t>
      </w:r>
    </w:p>
    <w:p w:rsidR="00E256B4" w:rsidRPr="002B58F4" w:rsidRDefault="00E256B4" w:rsidP="00E256B4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سلطة الأفراد</w:t>
      </w:r>
    </w:p>
    <w:p w:rsidR="00E256B4" w:rsidRPr="002B58F4" w:rsidRDefault="00E256B4" w:rsidP="007B1CC3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سلطة المكتب</w:t>
      </w:r>
    </w:p>
    <w:p w:rsidR="00E256B4" w:rsidRPr="002B58F4" w:rsidRDefault="00E256B4" w:rsidP="00E256B4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سلطة الجمهور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الاستخدام الشائع لمعنى الب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يروقراطية ينطوي على بعض المعاني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الإيجابية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السوية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السلبية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غير الواضحة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يرجع انتشار مصطلح البيروقراطية في العلوم ا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لاجتماعية إلى التعريف الذي قدمه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روبرت ميرتون</w:t>
      </w:r>
    </w:p>
    <w:p w:rsidR="00505C16" w:rsidRPr="002B58F4" w:rsidRDefault="00104FFF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t>جورج هومنز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ماكس فيبر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تالكوت بارسونز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يطلق على البناء العقلي الذي يتم تكوينه على أساس ملاحظة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عدة خصائص معينة في الواقع، اسم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النموذج الأولي للتنظيم البيروقراطي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النموذج المثالي للتنظيم البيروقراطي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النموذج الوظيفي للتنظيم البيروقراطي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النموذج الأولي للتنظيم البيروقراطي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تفصل البيروقراطية بين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الملكية والإدارة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النشاط الرسمي للموظف وحياته الخاصة</w:t>
      </w:r>
    </w:p>
    <w:p w:rsidR="00505C16" w:rsidRPr="002B58F4" w:rsidRDefault="00505C16" w:rsidP="00505C16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الأموال العامة الأموال الخاصة للموظف</w:t>
      </w:r>
    </w:p>
    <w:p w:rsidR="00905D4E" w:rsidRPr="002B58F4" w:rsidRDefault="00EB33B9" w:rsidP="00905D4E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="00905D4E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يشير التنظيم المكتوب على الورق إلى</w:t>
      </w:r>
      <w:r w:rsidR="004E12B9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: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التنظيم الرسمي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التنظيم الغير رسمي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التنظيم المعقد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التنظيم الإجباري</w:t>
      </w:r>
    </w:p>
    <w:p w:rsidR="00905D4E" w:rsidRPr="002B58F4" w:rsidRDefault="00EB33B9" w:rsidP="00905D4E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="00905D4E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تظهر الجماعات غير الرسمية داخل التنظيمات</w:t>
      </w:r>
      <w:r w:rsidR="004E12B9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: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بشكل متعمد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بشكل تلقائي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بشكل رسمي</w:t>
      </w:r>
    </w:p>
    <w:p w:rsidR="00905D4E" w:rsidRPr="002B58F4" w:rsidRDefault="00905D4E" w:rsidP="00905D4E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lastRenderedPageBreak/>
        <w:t>بشكل معقد</w:t>
      </w:r>
    </w:p>
    <w:p w:rsidR="004846A6" w:rsidRPr="004846A6" w:rsidRDefault="004846A6" w:rsidP="004846A6">
      <w:pPr>
        <w:shd w:val="clear" w:color="auto" w:fill="BFBFBF" w:themeFill="background1" w:themeFillShade="BF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color w:val="365F91" w:themeColor="accent1" w:themeShade="BF"/>
          <w:kern w:val="24"/>
          <w:sz w:val="40"/>
          <w:szCs w:val="40"/>
          <w:u w:val="single"/>
          <w:rtl/>
        </w:rPr>
      </w:pPr>
      <w:r w:rsidRPr="00C72D3C">
        <w:rPr>
          <w:rFonts w:asciiTheme="minorBidi" w:eastAsiaTheme="minorHAnsi" w:hAnsiTheme="minorBidi" w:cstheme="minorBidi"/>
          <w:b/>
          <w:bCs/>
          <w:color w:val="365F91" w:themeColor="accent1" w:themeShade="BF"/>
          <w:kern w:val="24"/>
          <w:sz w:val="40"/>
          <w:szCs w:val="40"/>
          <w:u w:val="single"/>
          <w:rtl/>
        </w:rPr>
        <w:t>3- السلوك التنظيمى:</w:t>
      </w:r>
    </w:p>
    <w:p w:rsidR="009D2115" w:rsidRPr="002B58F4" w:rsidRDefault="009D2115" w:rsidP="008C0B87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يعر</w:t>
      </w: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>ف ( ... ) ب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أنه الدراسة المتعمقة للعنصر البشري في التنظيم:</w:t>
      </w:r>
    </w:p>
    <w:p w:rsidR="009D2115" w:rsidRPr="002B58F4" w:rsidRDefault="009D2115" w:rsidP="009D2115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السلوك الاجتماعي</w:t>
      </w:r>
    </w:p>
    <w:p w:rsidR="009D2115" w:rsidRPr="002B58F4" w:rsidRDefault="009D2115" w:rsidP="009D2115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السلوك الانحرافي</w:t>
      </w:r>
    </w:p>
    <w:p w:rsidR="009D2115" w:rsidRPr="002B58F4" w:rsidRDefault="009D2115" w:rsidP="009D2115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السلوك السوي</w:t>
      </w:r>
    </w:p>
    <w:p w:rsidR="009D2115" w:rsidRPr="002B58F4" w:rsidRDefault="009D2115" w:rsidP="009D211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السلوك التنظيمي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يطلق على المناخ الذي يرتبط بمشاعر واتجاهات ا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لأفراد داخل التنظيم، اسم المناخ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الاجتماعي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الأسري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التنظيمي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الإداري</w:t>
      </w:r>
    </w:p>
    <w:p w:rsidR="009D2115" w:rsidRPr="002B58F4" w:rsidRDefault="009D2115" w:rsidP="009D2115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تعرف الأهداف التي تمثل المفهوم الجوهري في دراسة التنظيم باسم:</w:t>
      </w:r>
    </w:p>
    <w:p w:rsidR="009D2115" w:rsidRPr="002B58F4" w:rsidRDefault="009D2115" w:rsidP="009D2115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الأهداف الاجتماعية</w:t>
      </w:r>
    </w:p>
    <w:p w:rsidR="009D2115" w:rsidRPr="002B58F4" w:rsidRDefault="009D2115" w:rsidP="009D2115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الأهداف الكلية</w:t>
      </w:r>
    </w:p>
    <w:p w:rsidR="009D2115" w:rsidRPr="002B58F4" w:rsidRDefault="009D2115" w:rsidP="009D2115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الأهداف الجزئية</w:t>
      </w:r>
    </w:p>
    <w:p w:rsidR="009D2115" w:rsidRPr="002B58F4" w:rsidRDefault="009D2115" w:rsidP="009D211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الأهداف التنظيمية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يمكن الت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عرف على السلوك التنظيمي عن طريق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تحليل الوحدات الأساسية 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تحليل الوحدات الكبرى 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تحليل الوحدات الصغرى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تحليل الوحدات الفرعية</w:t>
      </w:r>
    </w:p>
    <w:p w:rsidR="003A2409" w:rsidRPr="002B58F4" w:rsidRDefault="003A2409" w:rsidP="003A2409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يعمل الأفراد والجماعات مع بعضهم البعض داخل التنظيم في شك</w:t>
      </w: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ل ( ... 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لتحقيق التفاعل المطلوب:</w:t>
      </w:r>
    </w:p>
    <w:p w:rsidR="003A2409" w:rsidRPr="002B58F4" w:rsidRDefault="003A2409" w:rsidP="003A2409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ظاهر</w:t>
      </w:r>
    </w:p>
    <w:p w:rsidR="003A2409" w:rsidRPr="002B58F4" w:rsidRDefault="003A2409" w:rsidP="003A2409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كامن</w:t>
      </w:r>
    </w:p>
    <w:p w:rsidR="003A2409" w:rsidRPr="002B58F4" w:rsidRDefault="003A2409" w:rsidP="003A2409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ثابت</w:t>
      </w:r>
    </w:p>
    <w:p w:rsidR="003A2409" w:rsidRPr="002B58F4" w:rsidRDefault="003A2409" w:rsidP="003A2409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ديناميكي</w:t>
      </w:r>
    </w:p>
    <w:p w:rsidR="00E468D5" w:rsidRPr="002B58F4" w:rsidRDefault="00E468D5" w:rsidP="00104FFF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يظهر السلوك التنظيمي نتيجة تفاعل مجموعة من العناصر </w:t>
      </w:r>
      <w:r w:rsidR="002F72CB"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>و</w:t>
      </w:r>
      <w:r w:rsidR="00104FFF">
        <w:rPr>
          <w:rFonts w:asciiTheme="majorBidi" w:hAnsiTheme="majorBidi" w:cstheme="majorBidi" w:hint="cs"/>
          <w:color w:val="FF0000"/>
          <w:sz w:val="28"/>
          <w:szCs w:val="28"/>
          <w:rtl/>
        </w:rPr>
        <w:t>منها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الأفراد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التنظيم والتكنولوجيا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النظام الاجتماعي</w:t>
      </w:r>
    </w:p>
    <w:p w:rsidR="00E468D5" w:rsidRPr="002B58F4" w:rsidRDefault="00E468D5" w:rsidP="009D211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يعرف</w:t>
      </w:r>
      <w:r w:rsidR="009D2115"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( ... 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بأنه النظام الذي يشكل البيئة الخارجية التي يعمل فيها التنظيم</w:t>
      </w: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>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النظام الاقتصادي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النظام السياسي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النظام الاجتماعي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النظام الأسري</w:t>
      </w:r>
    </w:p>
    <w:p w:rsidR="003A2409" w:rsidRPr="002B58F4" w:rsidRDefault="003A2409" w:rsidP="003A2409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هي ذلك النشاط الذي يؤدي إلي التأثير في جماعة من الناس، حتى يتعاونوا جميعا من أجل تحقيق هدف مرغوب:</w:t>
      </w:r>
    </w:p>
    <w:p w:rsidR="003A2409" w:rsidRPr="002B58F4" w:rsidRDefault="003A2409" w:rsidP="003A2409">
      <w:pPr>
        <w:pStyle w:val="a6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الإدارة</w:t>
      </w:r>
    </w:p>
    <w:p w:rsidR="003A2409" w:rsidRPr="002B58F4" w:rsidRDefault="003A2409" w:rsidP="003A2409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السلطة</w:t>
      </w:r>
    </w:p>
    <w:p w:rsidR="003A2409" w:rsidRPr="002B58F4" w:rsidRDefault="003A2409" w:rsidP="003A2409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القيادة</w:t>
      </w:r>
    </w:p>
    <w:p w:rsidR="003A2409" w:rsidRPr="002B58F4" w:rsidRDefault="003A2409" w:rsidP="003A2409">
      <w:pPr>
        <w:pStyle w:val="a6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القوة</w:t>
      </w:r>
    </w:p>
    <w:p w:rsidR="002B1E72" w:rsidRPr="002B58F4" w:rsidRDefault="002B1E72" w:rsidP="002B1E72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السلطة أو القوة الرسمية المستمدة من المنصب والمفروضة على الأعضاء من الخارج تسمي:</w:t>
      </w:r>
    </w:p>
    <w:p w:rsidR="002B1E72" w:rsidRPr="002B58F4" w:rsidRDefault="002B1E72" w:rsidP="002B1E72">
      <w:pPr>
        <w:pStyle w:val="a6"/>
        <w:jc w:val="both"/>
        <w:rPr>
          <w:rFonts w:asciiTheme="majorBidi" w:eastAsiaTheme="minorHAnsi" w:hAnsiTheme="majorBidi" w:cstheme="majorBidi"/>
          <w:color w:val="0070C0"/>
          <w:sz w:val="28"/>
          <w:szCs w:val="28"/>
        </w:rPr>
      </w:pPr>
      <w:r w:rsidRPr="002B58F4">
        <w:rPr>
          <w:rFonts w:asciiTheme="majorBidi" w:eastAsiaTheme="minorHAnsi" w:hAnsiTheme="majorBidi" w:cstheme="majorBidi"/>
          <w:color w:val="0070C0"/>
          <w:sz w:val="28"/>
          <w:szCs w:val="28"/>
          <w:rtl/>
        </w:rPr>
        <w:t>القيادة</w:t>
      </w:r>
    </w:p>
    <w:p w:rsidR="002B1E72" w:rsidRPr="002B58F4" w:rsidRDefault="002B1E72" w:rsidP="002B1E72">
      <w:pPr>
        <w:pStyle w:val="a6"/>
        <w:jc w:val="both"/>
        <w:rPr>
          <w:rFonts w:asciiTheme="majorBidi" w:eastAsiaTheme="minorHAnsi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eastAsiaTheme="minorHAnsi" w:hAnsiTheme="majorBidi" w:cstheme="majorBidi"/>
          <w:color w:val="0070C0"/>
          <w:sz w:val="28"/>
          <w:szCs w:val="28"/>
          <w:u w:val="single"/>
          <w:rtl/>
        </w:rPr>
        <w:t>الرئاسة</w:t>
      </w:r>
    </w:p>
    <w:p w:rsidR="002B1E72" w:rsidRPr="002B58F4" w:rsidRDefault="002B1E72" w:rsidP="002B1E72">
      <w:pPr>
        <w:pStyle w:val="a6"/>
        <w:jc w:val="both"/>
        <w:rPr>
          <w:rFonts w:asciiTheme="majorBidi" w:eastAsiaTheme="minorHAnsi" w:hAnsiTheme="majorBidi" w:cstheme="majorBidi"/>
          <w:color w:val="0070C0"/>
          <w:sz w:val="28"/>
          <w:szCs w:val="28"/>
        </w:rPr>
      </w:pPr>
      <w:r w:rsidRPr="002B58F4">
        <w:rPr>
          <w:rFonts w:asciiTheme="majorBidi" w:eastAsiaTheme="minorHAnsi" w:hAnsiTheme="majorBidi" w:cstheme="majorBidi"/>
          <w:color w:val="0070C0"/>
          <w:sz w:val="28"/>
          <w:szCs w:val="28"/>
          <w:rtl/>
        </w:rPr>
        <w:t>سلطة المجتمع</w:t>
      </w:r>
    </w:p>
    <w:p w:rsidR="002B1E72" w:rsidRPr="002B58F4" w:rsidRDefault="002B1E72" w:rsidP="002B1E72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eastAsiaTheme="minorHAnsi" w:hAnsiTheme="majorBidi" w:cstheme="majorBidi"/>
          <w:color w:val="0070C0"/>
          <w:sz w:val="28"/>
          <w:szCs w:val="28"/>
          <w:rtl/>
        </w:rPr>
        <w:t>الإدارة</w:t>
      </w:r>
    </w:p>
    <w:p w:rsidR="00E468D5" w:rsidRPr="002B58F4" w:rsidRDefault="00E468D5" w:rsidP="009D211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نمط القيادة</w:t>
      </w:r>
      <w:r w:rsidR="009D2115"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 ( ... 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هي التي لا يصدر القائد فيها الأوامر إلا بعد مشاورة الجماع</w:t>
      </w:r>
      <w:r w:rsidR="00076171"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>ة.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التنظيمية 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lastRenderedPageBreak/>
        <w:t>الفوضوية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 xml:space="preserve">الديكتاتورية 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الديمقراطية</w:t>
      </w:r>
    </w:p>
    <w:p w:rsidR="002B1E72" w:rsidRPr="002B58F4" w:rsidRDefault="002B1E72" w:rsidP="002B1E72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نمط القيادة الذي يصدر فيه القائد الأوامر التي يجب علي الم</w:t>
      </w: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>ر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ؤ</w:t>
      </w: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>و</w:t>
      </w:r>
      <w:r w:rsidR="00104FFF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سسين طاعتها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، يعرف باسم:</w:t>
      </w:r>
    </w:p>
    <w:p w:rsidR="002B1E72" w:rsidRPr="002B58F4" w:rsidRDefault="002B1E72" w:rsidP="002B1E72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القيادة الديمقراطية</w:t>
      </w:r>
    </w:p>
    <w:p w:rsidR="002B1E72" w:rsidRPr="002B58F4" w:rsidRDefault="002B1E72" w:rsidP="002B1E72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القيادة الأوتو قراطية</w:t>
      </w:r>
    </w:p>
    <w:p w:rsidR="002B1E72" w:rsidRPr="002B58F4" w:rsidRDefault="002B1E72" w:rsidP="00AA1A69">
      <w:pPr>
        <w:pStyle w:val="a6"/>
        <w:jc w:val="both"/>
        <w:rPr>
          <w:rFonts w:asciiTheme="majorBidi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القيادة الفوضوية</w:t>
      </w:r>
    </w:p>
    <w:p w:rsidR="002B1E72" w:rsidRPr="002B58F4" w:rsidRDefault="002B1E72" w:rsidP="002B1E72">
      <w:pPr>
        <w:pStyle w:val="a6"/>
        <w:jc w:val="both"/>
        <w:rPr>
          <w:rFonts w:asciiTheme="majorBidi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القيادة التنظيمية</w:t>
      </w:r>
    </w:p>
    <w:p w:rsidR="00E468D5" w:rsidRPr="002B58F4" w:rsidRDefault="00E468D5" w:rsidP="00104FFF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تعرف النظرية التي ترجع القيادة إلى شخصية القائد ، وإلى توافر سمات معينة فيه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، باسم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نظرية السمات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النظرية الموقفية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النظرية التفاعلية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نظرية الإدارة</w:t>
      </w:r>
    </w:p>
    <w:p w:rsidR="00E468D5" w:rsidRPr="002B58F4" w:rsidRDefault="00E468D5" w:rsidP="00076171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تعرف</w:t>
      </w:r>
      <w:r w:rsidR="00076171"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( ... 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بأنها تلك النظرية التي تجمع بين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نظرية السمات والنظرية الموقفية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، كما أنها أكثر انتشاراً منها.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نظرية الضبط الاجتماعي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النظرية الوظيفية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نظرية التعليم الاجتماعي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نظرية التفاعل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النظرية التي تذهب إلى أن السلوك القيادي يكتسب نتيجة العمل 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مع الجماعات والتفاعل مع أعضائها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، تسمى: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النظرية الوظيفية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نظرية السمات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نظرية القيادة الموروثة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نظرية القيادة المكتسية</w:t>
      </w:r>
    </w:p>
    <w:p w:rsidR="002B1E72" w:rsidRPr="002B58F4" w:rsidRDefault="002B1E72" w:rsidP="002B1E72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يشير مفهو</w:t>
      </w: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م ( ... 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إلي قدرة فرد أو جماعة على التأثير أو ضبط السلوك الآخرين حتى ولم يوافقوا على ذلك</w:t>
      </w:r>
      <w:r w:rsidR="00104FFF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>.</w:t>
      </w:r>
    </w:p>
    <w:p w:rsidR="002B1E72" w:rsidRPr="002B58F4" w:rsidRDefault="002B1E72" w:rsidP="002B1E72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الإدارة</w:t>
      </w:r>
    </w:p>
    <w:p w:rsidR="002B1E72" w:rsidRPr="002B58F4" w:rsidRDefault="002B1E72" w:rsidP="002B1E72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التوظيف</w:t>
      </w:r>
    </w:p>
    <w:p w:rsidR="002B1E72" w:rsidRPr="002B58F4" w:rsidRDefault="002B1E72" w:rsidP="002B1E72">
      <w:pPr>
        <w:pStyle w:val="a6"/>
        <w:jc w:val="both"/>
        <w:rPr>
          <w:rFonts w:asciiTheme="majorBidi" w:eastAsiaTheme="minorHAnsi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eastAsiaTheme="minorHAnsi" w:hAnsiTheme="majorBidi" w:cstheme="majorBidi"/>
          <w:color w:val="0070C0"/>
          <w:sz w:val="28"/>
          <w:szCs w:val="28"/>
          <w:u w:val="single"/>
          <w:rtl/>
        </w:rPr>
        <w:t>القوة</w:t>
      </w:r>
    </w:p>
    <w:p w:rsidR="002B1E72" w:rsidRPr="002B58F4" w:rsidRDefault="002B1E72" w:rsidP="002B1E72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المساومة</w:t>
      </w:r>
    </w:p>
    <w:p w:rsidR="008C0B87" w:rsidRPr="002B58F4" w:rsidRDefault="008C0B87" w:rsidP="008C0B87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يستخدم علماء الاجتماع مفهوم</w:t>
      </w: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 ( ... 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للإشارة إلى القوة المشروعة في المجتمع</w:t>
      </w: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>.</w:t>
      </w:r>
    </w:p>
    <w:p w:rsidR="008C0B87" w:rsidRPr="002B58F4" w:rsidRDefault="008C0B87" w:rsidP="008C0B87">
      <w:pPr>
        <w:pStyle w:val="a6"/>
        <w:jc w:val="both"/>
        <w:rPr>
          <w:rFonts w:asciiTheme="majorBidi" w:eastAsiaTheme="minorHAns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eastAsiaTheme="minorHAnsi" w:hAnsiTheme="majorBidi" w:cstheme="majorBidi"/>
          <w:color w:val="0070C0"/>
          <w:sz w:val="28"/>
          <w:szCs w:val="28"/>
          <w:u w:val="single"/>
          <w:rtl/>
        </w:rPr>
        <w:t>السلطة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الإشراف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البيروقراطية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الديمقراطية</w:t>
      </w:r>
    </w:p>
    <w:p w:rsidR="008C0B87" w:rsidRPr="002B58F4" w:rsidRDefault="008C0B87" w:rsidP="008C0B87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قد يجمع الفرد بين السلطة التي أساسها المنصب والنفوذ المستمد من شخصيته، وفي تلك الحالة يكون ذلك الشخص صاحب: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القوة السياسية المتكاملة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النفوذ الاجتماعي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النفوذ السياسي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الشخصية القوية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>(الاول)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هي نمط من ا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>لسلطة يقوم على أساس عقلي رشيد: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السلطة القانونية الرشيدة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السلطة التقليدية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السلطة الروحية أو الملهمة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السلطة السياسية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تستمد السلطة التقليدية شرعيتها من: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القيم الجمالية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القيم التقليدية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القيم الروحية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lastRenderedPageBreak/>
        <w:t>القيم الثقافية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ميز "</w:t>
      </w: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Pr="002B58F4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ماكس فيبر</w:t>
      </w: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" بين عدة أنماط من السلطة الشرعية منها: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السلطة الروحية أو الملهمة</w:t>
      </w:r>
    </w:p>
    <w:p w:rsidR="00E468D5" w:rsidRPr="002B58F4" w:rsidRDefault="00104FFF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>
        <w:rPr>
          <w:rFonts w:asciiTheme="majorBidi" w:hAnsiTheme="majorBidi" w:cstheme="majorBidi"/>
          <w:color w:val="0070C0"/>
          <w:sz w:val="28"/>
          <w:szCs w:val="28"/>
          <w:rtl/>
        </w:rPr>
        <w:t>السلطة القضائية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السلطة الشعبية</w:t>
      </w:r>
    </w:p>
    <w:p w:rsidR="00E468D5" w:rsidRPr="002B58F4" w:rsidRDefault="00E468D5" w:rsidP="00E468D5">
      <w:pPr>
        <w:spacing w:after="0" w:line="240" w:lineRule="auto"/>
        <w:ind w:firstLine="26"/>
        <w:contextualSpacing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السلطة المحلية</w:t>
      </w:r>
    </w:p>
    <w:p w:rsidR="008C0B87" w:rsidRPr="002B58F4" w:rsidRDefault="008C0B87" w:rsidP="008C0B87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يقصد بها تنظيم تدفق المعلومات بين أجزاء المشروع: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عملية التوزيع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عملية الاتصالات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عملية الاستهلاك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عملية الإنتاج</w:t>
      </w:r>
    </w:p>
    <w:p w:rsidR="00E468D5" w:rsidRPr="002B58F4" w:rsidRDefault="00E468D5" w:rsidP="00DE4BD8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أنواع الاتصالات داخل التنظيم: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الاتصالات الرسمية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الاتصالات غير الرسمية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الاتصالات الرأسية والأفقية</w:t>
      </w:r>
    </w:p>
    <w:p w:rsidR="008C0B87" w:rsidRPr="002B58F4" w:rsidRDefault="008C0B87" w:rsidP="008C0B87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من أهم معوقات عملية الاتصال داخل التنظيم: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أتساع حجم المنظمة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المعوقات اللغوية أو اللفظية</w:t>
      </w:r>
    </w:p>
    <w:p w:rsidR="008C0B87" w:rsidRPr="002B58F4" w:rsidRDefault="008C0B87" w:rsidP="008C0B87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عدم رغبة بعض الرؤساء في نقل المعلومات للمرؤوسين</w:t>
      </w:r>
    </w:p>
    <w:p w:rsidR="00B716FB" w:rsidRPr="002B58F4" w:rsidRDefault="00115BAC" w:rsidP="00115BAC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تعرف بأنها تلك الحوافز إلى تش</w:t>
      </w:r>
      <w:r w:rsidR="000B252C"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>ب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يع حاجات الإنسان مثل الحاجة للطعام والملبس والمأوي</w:t>
      </w:r>
      <w:r w:rsidR="004E12B9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: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الحوافز المادية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الحوافز الغير مادية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الحوافز المعنوية</w:t>
      </w:r>
    </w:p>
    <w:p w:rsidR="00B716FB" w:rsidRPr="002B58F4" w:rsidRDefault="00B716FB" w:rsidP="001C6E71">
      <w:pPr>
        <w:pStyle w:val="a6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الحوافز الاجتماعية</w:t>
      </w:r>
    </w:p>
    <w:p w:rsidR="000F1ADB" w:rsidRPr="002B58F4" w:rsidRDefault="000F1ADB" w:rsidP="000F1ADB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نشر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</w:rPr>
        <w:t>"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u w:val="single"/>
          <w:rtl/>
        </w:rPr>
        <w:t>فريدريك تايلور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 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</w:rPr>
        <w:t>"</w:t>
      </w:r>
      <w:r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 أوائل القرن العشرين العرض المنظم الأول لما أطلق علية أسم:</w:t>
      </w:r>
    </w:p>
    <w:p w:rsidR="000F1ADB" w:rsidRPr="002B58F4" w:rsidRDefault="000F1ADB" w:rsidP="000F1ADB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حركة التحرر العمالية</w:t>
      </w:r>
    </w:p>
    <w:p w:rsidR="000F1ADB" w:rsidRPr="002B58F4" w:rsidRDefault="000F1ADB" w:rsidP="000F1ADB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حركة الهجرة الريفية</w:t>
      </w:r>
    </w:p>
    <w:p w:rsidR="000F1ADB" w:rsidRPr="002B58F4" w:rsidRDefault="000F1ADB" w:rsidP="000F1ADB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حركة نمو السكان</w:t>
      </w:r>
    </w:p>
    <w:p w:rsidR="000F1ADB" w:rsidRPr="002B58F4" w:rsidRDefault="000F1ADB" w:rsidP="000F1ADB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حركة الإدارة العلمية</w:t>
      </w:r>
    </w:p>
    <w:p w:rsidR="00E468D5" w:rsidRPr="002B58F4" w:rsidRDefault="00E468D5" w:rsidP="00357064">
      <w:pPr>
        <w:spacing w:after="0" w:line="24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(الاول)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تذهب نظرية</w:t>
      </w:r>
      <w:r w:rsidR="00357064" w:rsidRPr="002B58F4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( ... ) 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إلى أن</w:t>
      </w:r>
      <w:r w:rsidR="00104FFF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التنظيمات عبارة عن أنساق رشيدة</w:t>
      </w:r>
      <w:r w:rsidRPr="002B58F4">
        <w:rPr>
          <w:rFonts w:asciiTheme="majorBidi" w:hAnsiTheme="majorBidi" w:cstheme="majorBidi"/>
          <w:color w:val="FF0000"/>
          <w:sz w:val="28"/>
          <w:szCs w:val="28"/>
          <w:rtl/>
        </w:rPr>
        <w:t>، ذات أهداف محددة.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التفاعل الرمزي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الصراع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الإدارة العلمية</w:t>
      </w:r>
    </w:p>
    <w:p w:rsidR="00E468D5" w:rsidRPr="002B58F4" w:rsidRDefault="00E468D5" w:rsidP="00E468D5">
      <w:pPr>
        <w:spacing w:after="0" w:line="240" w:lineRule="auto"/>
        <w:jc w:val="both"/>
        <w:rPr>
          <w:rFonts w:asciiTheme="majorBidi" w:hAnsiTheme="majorBidi" w:cstheme="majorBidi"/>
          <w:color w:val="0070C0"/>
          <w:sz w:val="28"/>
          <w:szCs w:val="28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العلاقات الإنسانية</w:t>
      </w:r>
    </w:p>
    <w:p w:rsidR="00B716FB" w:rsidRPr="002B58F4" w:rsidRDefault="00115BAC" w:rsidP="00905D4E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يري 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</w:rPr>
        <w:t>"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 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  <w:u w:val="single"/>
          <w:rtl/>
        </w:rPr>
        <w:t>ماكس فيبر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 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</w:rPr>
        <w:t>"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 أن النموذج المثالي للتنظيم البيروقراطي يعد من أفضل نماذج التنظيمات التي تحقق</w:t>
      </w:r>
      <w:r w:rsidR="004E12B9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: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Bold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الكفاءة التنظيمية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الكفاءة الاجتماعية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الكفاءة السياسية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rtl/>
        </w:rPr>
        <w:t>الكفاءة الاقتصادية</w:t>
      </w:r>
    </w:p>
    <w:p w:rsidR="00B716FB" w:rsidRPr="002B58F4" w:rsidRDefault="00115BAC" w:rsidP="000F1ADB">
      <w:pPr>
        <w:pStyle w:val="a6"/>
        <w:jc w:val="both"/>
        <w:rPr>
          <w:rFonts w:asciiTheme="majorBidi" w:eastAsiaTheme="minorHAnsi" w:hAnsiTheme="majorBidi" w:cstheme="majorBidi"/>
          <w:color w:val="FF0000"/>
          <w:sz w:val="28"/>
          <w:szCs w:val="28"/>
        </w:rPr>
      </w:pPr>
      <w:r w:rsidRPr="002B58F4">
        <w:rPr>
          <w:rFonts w:asciiTheme="majorBidi" w:eastAsiaTheme="minorHAnsi" w:hAnsiTheme="majorBidi" w:cstheme="majorBidi" w:hint="cs"/>
          <w:color w:val="FF0000"/>
          <w:sz w:val="28"/>
          <w:szCs w:val="28"/>
          <w:rtl/>
        </w:rPr>
        <w:t xml:space="preserve">(الثاني) </w:t>
      </w:r>
      <w:r w:rsidR="000F1ADB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 xml:space="preserve">تسعي </w:t>
      </w:r>
      <w:r w:rsidR="00B716FB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حركة العلاقات الإنسانية إلى فهم الأسباب المتعلقة ببعض الأمور منها</w:t>
      </w:r>
      <w:r w:rsidR="004E12B9" w:rsidRPr="002B58F4">
        <w:rPr>
          <w:rFonts w:asciiTheme="majorBidi" w:eastAsiaTheme="minorHAnsi" w:hAnsiTheme="majorBidi" w:cstheme="majorBidi"/>
          <w:color w:val="FF0000"/>
          <w:sz w:val="28"/>
          <w:szCs w:val="28"/>
          <w:rtl/>
        </w:rPr>
        <w:t>: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عدم الرضا لدي العمال عن العمل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النضال النقابي</w:t>
      </w:r>
    </w:p>
    <w:p w:rsidR="00B716FB" w:rsidRPr="002B58F4" w:rsidRDefault="00B716FB" w:rsidP="001C6E71">
      <w:pPr>
        <w:pStyle w:val="a6"/>
        <w:jc w:val="both"/>
        <w:rPr>
          <w:rFonts w:asciiTheme="majorBidi" w:eastAsia="FreeSerif" w:hAnsiTheme="majorBidi" w:cstheme="majorBidi"/>
          <w:color w:val="0070C0"/>
          <w:sz w:val="28"/>
          <w:szCs w:val="28"/>
          <w:u w:val="single"/>
          <w:rtl/>
        </w:rPr>
      </w:pPr>
      <w:r w:rsidRPr="002B58F4">
        <w:rPr>
          <w:rFonts w:asciiTheme="majorBidi" w:hAnsiTheme="majorBidi" w:cstheme="majorBidi"/>
          <w:color w:val="0070C0"/>
          <w:sz w:val="28"/>
          <w:szCs w:val="28"/>
          <w:u w:val="single"/>
          <w:rtl/>
        </w:rPr>
        <w:t>الصراع الصناعي</w:t>
      </w:r>
    </w:p>
    <w:sectPr w:rsidR="00B716FB" w:rsidRPr="002B58F4" w:rsidSect="003148D2">
      <w:pgSz w:w="11906" w:h="16838"/>
      <w:pgMar w:top="567" w:right="567" w:bottom="567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FreeSerif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reeSerif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A5718"/>
    <w:multiLevelType w:val="hybridMultilevel"/>
    <w:tmpl w:val="062E4B66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10"/>
  <w:displayHorizontalDrawingGridEvery w:val="2"/>
  <w:characterSpacingControl w:val="doNotCompress"/>
  <w:compat/>
  <w:rsids>
    <w:rsidRoot w:val="00B716FB"/>
    <w:rsid w:val="000755C3"/>
    <w:rsid w:val="00076171"/>
    <w:rsid w:val="000B252C"/>
    <w:rsid w:val="000F1ADB"/>
    <w:rsid w:val="0010359A"/>
    <w:rsid w:val="00104FFF"/>
    <w:rsid w:val="00115BAC"/>
    <w:rsid w:val="00150EEA"/>
    <w:rsid w:val="00160675"/>
    <w:rsid w:val="001C6E71"/>
    <w:rsid w:val="00246DC2"/>
    <w:rsid w:val="00253744"/>
    <w:rsid w:val="002B1E72"/>
    <w:rsid w:val="002B58F4"/>
    <w:rsid w:val="002F72CB"/>
    <w:rsid w:val="00310E87"/>
    <w:rsid w:val="003148D2"/>
    <w:rsid w:val="003533F6"/>
    <w:rsid w:val="003548C3"/>
    <w:rsid w:val="00357064"/>
    <w:rsid w:val="003751A8"/>
    <w:rsid w:val="003A2409"/>
    <w:rsid w:val="003A6CAE"/>
    <w:rsid w:val="003D38DD"/>
    <w:rsid w:val="003E0E22"/>
    <w:rsid w:val="004846A6"/>
    <w:rsid w:val="004E12B9"/>
    <w:rsid w:val="00505C16"/>
    <w:rsid w:val="005F47DC"/>
    <w:rsid w:val="00622EB3"/>
    <w:rsid w:val="0066584A"/>
    <w:rsid w:val="006D09A5"/>
    <w:rsid w:val="006F0C60"/>
    <w:rsid w:val="0070030F"/>
    <w:rsid w:val="00705E5F"/>
    <w:rsid w:val="00770129"/>
    <w:rsid w:val="007B1CC3"/>
    <w:rsid w:val="007D3F83"/>
    <w:rsid w:val="00875D78"/>
    <w:rsid w:val="008C0B87"/>
    <w:rsid w:val="008C7936"/>
    <w:rsid w:val="00905D4E"/>
    <w:rsid w:val="009062D7"/>
    <w:rsid w:val="00921F44"/>
    <w:rsid w:val="00950D3C"/>
    <w:rsid w:val="00984FA9"/>
    <w:rsid w:val="009D1CF0"/>
    <w:rsid w:val="009D2115"/>
    <w:rsid w:val="009E11AD"/>
    <w:rsid w:val="00A27FDD"/>
    <w:rsid w:val="00A61140"/>
    <w:rsid w:val="00AA1A69"/>
    <w:rsid w:val="00AF005A"/>
    <w:rsid w:val="00B716FB"/>
    <w:rsid w:val="00B8732D"/>
    <w:rsid w:val="00BB444A"/>
    <w:rsid w:val="00C15831"/>
    <w:rsid w:val="00C72D3C"/>
    <w:rsid w:val="00CD3408"/>
    <w:rsid w:val="00CF1AB9"/>
    <w:rsid w:val="00CF2963"/>
    <w:rsid w:val="00D56591"/>
    <w:rsid w:val="00DD59E5"/>
    <w:rsid w:val="00DE4BD8"/>
    <w:rsid w:val="00DF070E"/>
    <w:rsid w:val="00E1341C"/>
    <w:rsid w:val="00E256B4"/>
    <w:rsid w:val="00E463F7"/>
    <w:rsid w:val="00E468D5"/>
    <w:rsid w:val="00EA002A"/>
    <w:rsid w:val="00EB33B9"/>
    <w:rsid w:val="00EB43D8"/>
    <w:rsid w:val="00ED632C"/>
    <w:rsid w:val="00EF7859"/>
    <w:rsid w:val="00F101A0"/>
    <w:rsid w:val="00F2523C"/>
    <w:rsid w:val="00F438EE"/>
    <w:rsid w:val="00FA62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16FB"/>
    <w:pPr>
      <w:bidi/>
      <w:spacing w:after="200" w:line="276" w:lineRule="auto"/>
    </w:pPr>
    <w:rPr>
      <w:rFonts w:ascii="Calibri" w:hAnsi="Calibri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rsid w:val="00B71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semiHidden/>
    <w:locked/>
    <w:rsid w:val="00B716FB"/>
    <w:rPr>
      <w:rFonts w:ascii="Tahoma" w:hAnsi="Tahoma" w:cs="Tahoma"/>
      <w:sz w:val="16"/>
      <w:szCs w:val="16"/>
      <w:lang w:val="en-US" w:eastAsia="en-US" w:bidi="ar-SA"/>
    </w:rPr>
  </w:style>
  <w:style w:type="paragraph" w:styleId="a4">
    <w:name w:val="header"/>
    <w:basedOn w:val="a"/>
    <w:link w:val="Char0"/>
    <w:semiHidden/>
    <w:rsid w:val="00B716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semiHidden/>
    <w:locked/>
    <w:rsid w:val="00B716FB"/>
    <w:rPr>
      <w:rFonts w:ascii="Calibri" w:hAnsi="Calibri" w:cs="Arial"/>
      <w:sz w:val="22"/>
      <w:szCs w:val="22"/>
      <w:lang w:val="en-US" w:eastAsia="en-US" w:bidi="ar-SA"/>
    </w:rPr>
  </w:style>
  <w:style w:type="paragraph" w:styleId="a5">
    <w:name w:val="footer"/>
    <w:basedOn w:val="a"/>
    <w:link w:val="Char1"/>
    <w:semiHidden/>
    <w:rsid w:val="00B716F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semiHidden/>
    <w:locked/>
    <w:rsid w:val="00B716FB"/>
    <w:rPr>
      <w:rFonts w:ascii="Calibri" w:hAnsi="Calibri" w:cs="Arial"/>
      <w:sz w:val="22"/>
      <w:szCs w:val="22"/>
      <w:lang w:val="en-US" w:eastAsia="en-US" w:bidi="ar-SA"/>
    </w:rPr>
  </w:style>
  <w:style w:type="paragraph" w:customStyle="1" w:styleId="1">
    <w:name w:val="سرد الفقرات1"/>
    <w:basedOn w:val="a"/>
    <w:rsid w:val="00B716FB"/>
    <w:pPr>
      <w:ind w:left="720"/>
      <w:contextualSpacing/>
    </w:pPr>
  </w:style>
  <w:style w:type="paragraph" w:styleId="a6">
    <w:name w:val="No Spacing"/>
    <w:uiPriority w:val="1"/>
    <w:qFormat/>
    <w:rsid w:val="003148D2"/>
    <w:pPr>
      <w:bidi/>
    </w:pPr>
    <w:rPr>
      <w:rFonts w:ascii="Calibri" w:hAnsi="Calibri" w:cs="Arial"/>
      <w:sz w:val="22"/>
      <w:szCs w:val="22"/>
    </w:rPr>
  </w:style>
  <w:style w:type="paragraph" w:customStyle="1" w:styleId="10">
    <w:name w:val="بلا تباعد1"/>
    <w:link w:val="NoSpacingChar"/>
    <w:rsid w:val="00505C16"/>
    <w:pPr>
      <w:bidi/>
      <w:ind w:firstLine="567"/>
      <w:jc w:val="both"/>
    </w:pPr>
    <w:rPr>
      <w:rFonts w:cs="Traditional Arabic"/>
      <w:sz w:val="32"/>
      <w:szCs w:val="32"/>
    </w:rPr>
  </w:style>
  <w:style w:type="character" w:customStyle="1" w:styleId="NoSpacingChar">
    <w:name w:val="No Spacing Char"/>
    <w:basedOn w:val="a0"/>
    <w:link w:val="10"/>
    <w:locked/>
    <w:rsid w:val="00505C16"/>
    <w:rPr>
      <w:rFonts w:cs="Traditional Arabic"/>
      <w:sz w:val="32"/>
      <w:szCs w:val="32"/>
    </w:rPr>
  </w:style>
  <w:style w:type="paragraph" w:styleId="a7">
    <w:name w:val="List Paragraph"/>
    <w:basedOn w:val="a"/>
    <w:uiPriority w:val="34"/>
    <w:qFormat/>
    <w:rsid w:val="00C72D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47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1015</Words>
  <Characters>5791</Characters>
  <Application>Microsoft Office Word</Application>
  <DocSecurity>0</DocSecurity>
  <Lines>48</Lines>
  <Paragraphs>13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أسئلة اختبار (مادة التنظيم والتخطيط)للفصل الثاني 1435</vt:lpstr>
      <vt:lpstr>أسئلة اختبار (مادة التنظيم والتخطيط)للفصل الثاني 1435</vt:lpstr>
    </vt:vector>
  </TitlesOfParts>
  <Company>Khaled InterNet Cafe</Company>
  <LinksUpToDate>false</LinksUpToDate>
  <CharactersWithSpaces>6793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أسئلة اختبار (مادة التنظيم والتخطيط)للفصل الثاني 1435</dc:title>
  <dc:creator>اللغة العربية</dc:creator>
  <cp:lastModifiedBy>user</cp:lastModifiedBy>
  <cp:revision>3</cp:revision>
  <cp:lastPrinted>2015-05-03T02:35:00Z</cp:lastPrinted>
  <dcterms:created xsi:type="dcterms:W3CDTF">2015-05-03T13:25:00Z</dcterms:created>
  <dcterms:modified xsi:type="dcterms:W3CDTF">2015-05-03T13:37:00Z</dcterms:modified>
</cp:coreProperties>
</file>