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DB8" w:rsidRPr="003130AF" w:rsidRDefault="00FC3A90" w:rsidP="00784591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FC3A90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الباب الأول :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rtl/>
        </w:rPr>
        <w:t>حقوق الانسان</w:t>
      </w:r>
      <w:r>
        <w:rPr>
          <w:rFonts w:asciiTheme="majorBidi" w:hAnsiTheme="majorBidi" w:cstheme="majorBidi" w:hint="cs"/>
          <w:b/>
          <w:bCs/>
          <w:rtl/>
        </w:rPr>
        <w:t xml:space="preserve"> من </w:t>
      </w:r>
      <w:r w:rsidRPr="003130AF">
        <w:rPr>
          <w:rFonts w:asciiTheme="majorBidi" w:hAnsiTheme="majorBidi" w:cstheme="majorBidi" w:hint="cs"/>
          <w:b/>
          <w:bCs/>
          <w:rtl/>
        </w:rPr>
        <w:t>م1</w:t>
      </w:r>
      <w:r w:rsidR="00784591">
        <w:rPr>
          <w:rFonts w:asciiTheme="majorBidi" w:hAnsiTheme="majorBidi" w:cstheme="majorBidi" w:hint="cs"/>
          <w:b/>
          <w:bCs/>
          <w:rtl/>
        </w:rPr>
        <w:t xml:space="preserve"> </w:t>
      </w:r>
      <w:r w:rsidR="00784591">
        <w:rPr>
          <w:rFonts w:asciiTheme="majorBidi" w:hAnsiTheme="majorBidi" w:cstheme="majorBidi"/>
          <w:b/>
          <w:bCs/>
          <w:rtl/>
        </w:rPr>
        <w:t>–</w:t>
      </w:r>
      <w:r w:rsidR="00784591">
        <w:rPr>
          <w:rFonts w:asciiTheme="majorBidi" w:hAnsiTheme="majorBidi" w:cstheme="majorBidi" w:hint="cs"/>
          <w:b/>
          <w:bCs/>
          <w:rtl/>
        </w:rPr>
        <w:t xml:space="preserve"> م5</w:t>
      </w:r>
    </w:p>
    <w:p w:rsidR="00784591" w:rsidRDefault="00784591" w:rsidP="00784591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الفصل الأول</w:t>
      </w:r>
      <w:r w:rsidR="00140BE0">
        <w:rPr>
          <w:rFonts w:asciiTheme="majorBidi" w:hAnsiTheme="majorBidi" w:cstheme="majorBidi" w:hint="cs"/>
          <w:b/>
          <w:bCs/>
          <w:rtl/>
        </w:rPr>
        <w:t xml:space="preserve"> : ماهية حقوق الانسان</w:t>
      </w:r>
    </w:p>
    <w:p w:rsidR="00784591" w:rsidRDefault="00784591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مفهوم حقوق الانسان</w:t>
      </w:r>
    </w:p>
    <w:p w:rsidR="00371ED3" w:rsidRPr="00076093" w:rsidRDefault="00371ED3" w:rsidP="00784591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الحق </w:t>
      </w:r>
      <w:r w:rsidR="005C2E8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الثابت لكل فرد بصفته الإنسانية </w:t>
      </w:r>
      <w:r w:rsidR="005C2E86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التنظيم الدول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الحياة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حقوق الإنسان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العدالة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5C2E8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أي العبارات التالية صحيحة </w:t>
      </w:r>
      <w:r w:rsidR="005C2E86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حقوق الإنسان  لها طابع المحلية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يمكن التنازل عن حقوق الإنسان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لا يمكن التنازل عن حقوق الإنسان  بأي شكل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5C2E8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تستحق حقوق الإنسان  لـ </w:t>
      </w:r>
      <w:r w:rsidR="005C2E86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كافة الأفراد بالتساوي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الطبقات العاملة فقط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الطبقات الفنية فقط</w:t>
      </w:r>
    </w:p>
    <w:p w:rsidR="00371ED3" w:rsidRDefault="00371ED3" w:rsidP="00076093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أصحاب النفوذ فقط</w:t>
      </w:r>
    </w:p>
    <w:p w:rsidR="00864A06" w:rsidRPr="003130AF" w:rsidRDefault="008948DE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خصائص حقوق الانسان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تتميز حقوق الإنسان بأنها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متطورة ومتجددة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ثابتة وغير قابلة للتصرف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لها طابع العالمية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من خصائص 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لها طابع العالمية فهي لكل بني البشر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تشترى وتكتسب وتورث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يمكن انتزاعها فهي غير ثابتة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قابلة للتجزؤ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من خصائص حقوق الإنسان 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الإنسان  ثابتة وغير  قابلة للتصرف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الإنسان  غير قابلة للتجزؤ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الإنسان  متطورة و متجددة تواكب تطور العصر ومختلف نواحي الحياة</w:t>
      </w:r>
    </w:p>
    <w:p w:rsidR="00B672FB" w:rsidRPr="003130AF" w:rsidRDefault="00B672FB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التفرقة بين القانون الدولي الانساني وقانون حقوق الانسا</w:t>
      </w:r>
      <w:r w:rsidRPr="003130AF">
        <w:rPr>
          <w:rFonts w:asciiTheme="majorBidi" w:hAnsiTheme="majorBidi" w:cstheme="majorBidi" w:hint="cs"/>
          <w:b/>
          <w:bCs/>
          <w:rtl/>
        </w:rPr>
        <w:t>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أساس للقانون الدولي الإنسان ، تعتبر اتفاقية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جنيف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لندن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ستراسبورج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واشنطن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يغطي القانون الدولي الإنساني منطقة حماية الفرد في حالة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الظروف العادية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(قانون حقوق الإنسان)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وقت السلم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(قانون حقوق الإنسان)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النزاعات المسلحة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جميع ما سبق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في القانون الدولي الإنساني تقوم الدول باتخاذ التدابير والإجراءات العملية والقانونية مثل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lastRenderedPageBreak/>
        <w:t>التوعية بقراته وأحكامه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تعديل القوانين </w:t>
      </w:r>
      <w:r w:rsidRPr="005D33B4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(قانون حقوق الإنسان)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تغير القوانين </w:t>
      </w:r>
      <w:r w:rsidRPr="005D33B4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(قانون حقوق الإنسان)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 كل ما سبق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تنفيذ القانون الدولي الإنساني  يتم من خلال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الدول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اللجنة الدولية للصليب الأحمر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الأمم المتحدة وأجهزتها  </w:t>
      </w:r>
      <w:r w:rsidRPr="005D33B4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(تنفيذ قانون حقوق الانسان)</w:t>
      </w:r>
    </w:p>
    <w:p w:rsidR="00784591" w:rsidRDefault="00784591" w:rsidP="00784591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الفصل الثاني</w:t>
      </w:r>
      <w:r w:rsidR="00140BE0">
        <w:rPr>
          <w:rFonts w:asciiTheme="majorBidi" w:hAnsiTheme="majorBidi" w:cstheme="majorBidi" w:hint="cs"/>
          <w:b/>
          <w:bCs/>
          <w:rtl/>
        </w:rPr>
        <w:t xml:space="preserve"> : الإطار الفلسفي والتاريخي لحقوق الانسان</w:t>
      </w:r>
    </w:p>
    <w:p w:rsidR="00AC1DB8" w:rsidRPr="00C156B7" w:rsidRDefault="00AC1DB8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C156B7">
        <w:rPr>
          <w:rFonts w:asciiTheme="majorBidi" w:hAnsiTheme="majorBidi" w:cstheme="majorBidi"/>
          <w:b/>
          <w:bCs/>
          <w:rtl/>
        </w:rPr>
        <w:t>م2: الاطار الفلسفي والتاريخي لحقوق الانسان</w:t>
      </w:r>
    </w:p>
    <w:p w:rsidR="00371ED3" w:rsidRPr="00076093" w:rsidRDefault="00371ED3" w:rsidP="00DD4B1F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المسائل ذات الصلة بموضوع حقوق الإنسان </w:t>
      </w:r>
      <w:r w:rsidR="00B672FB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وجدت مع </w:t>
      </w:r>
      <w:r w:rsidR="00B672FB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وجود البشرية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ظهور الأمم المتحدة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ظهور النظام الدول</w:t>
      </w:r>
      <w:r w:rsidR="00C156B7">
        <w:rPr>
          <w:rFonts w:asciiTheme="majorBidi" w:hAnsiTheme="majorBidi" w:cstheme="majorBidi" w:hint="cs"/>
          <w:color w:val="0070C0"/>
          <w:sz w:val="28"/>
          <w:szCs w:val="28"/>
          <w:rtl/>
        </w:rPr>
        <w:t>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ظهور عصبة الأمم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أدت إلى اهتمام الفكر الفسلفي في العصور القديمة بموضوع 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ظهور الدولة المدنية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التنظيم السكاني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رفاهية الشعب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جميع ما سبق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عوامل دفعت الفلاسفة والمفكرين إلى التأمل في العلاقة بين الدولة والفرد قديماً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العهود الطويلة من الظلم والطغيان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الاضطرابات الاجتماعية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المنازعات الداخلية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فيلسوف يوناني اعتبر الدولة ضرورة في كل مجتمع بشري، لأن الغاية  من حياة  الأفراد هي الأمن:</w:t>
      </w:r>
    </w:p>
    <w:p w:rsidR="00371ED3" w:rsidRPr="005D33B4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أفلاطون</w:t>
      </w:r>
      <w:r w:rsidR="00C156B7" w:rsidRPr="00C156B7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</w:t>
      </w:r>
      <w:r w:rsidR="00C156B7" w:rsidRPr="00C156B7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="00C156B7" w:rsidRPr="005D33B4">
        <w:rPr>
          <w:rFonts w:asciiTheme="majorBidi" w:hAnsiTheme="majorBidi" w:cstheme="majorBidi" w:hint="cs"/>
          <w:color w:val="0070C0"/>
          <w:sz w:val="24"/>
          <w:szCs w:val="24"/>
          <w:rtl/>
        </w:rPr>
        <w:t xml:space="preserve">(كتاب </w:t>
      </w:r>
      <w:r w:rsidR="00C156B7" w:rsidRPr="005D33B4">
        <w:rPr>
          <w:rFonts w:asciiTheme="majorBidi" w:hAnsiTheme="majorBidi" w:cstheme="majorBidi"/>
          <w:color w:val="0070C0"/>
          <w:sz w:val="24"/>
          <w:szCs w:val="24"/>
          <w:rtl/>
        </w:rPr>
        <w:t>الجمهورية</w:t>
      </w:r>
      <w:r w:rsidR="00C156B7" w:rsidRPr="005D33B4">
        <w:rPr>
          <w:rFonts w:asciiTheme="majorBidi" w:hAnsiTheme="majorBidi" w:cstheme="majorBidi" w:hint="cs"/>
          <w:color w:val="0070C0"/>
          <w:sz w:val="24"/>
          <w:szCs w:val="24"/>
          <w:rtl/>
        </w:rPr>
        <w:t>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أرسطو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شيشرون </w:t>
      </w:r>
      <w:r w:rsidRPr="005D33B4">
        <w:rPr>
          <w:rFonts w:asciiTheme="majorBidi" w:eastAsia="Arial Unicode MS" w:hAnsiTheme="majorBidi" w:cstheme="majorBidi"/>
          <w:color w:val="0070C0"/>
          <w:sz w:val="24"/>
          <w:szCs w:val="24"/>
          <w:rtl/>
          <w:lang w:bidi="ar-KW"/>
        </w:rPr>
        <w:t>----- روماني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جروسيوس </w:t>
      </w:r>
      <w:r w:rsidRPr="005D33B4">
        <w:rPr>
          <w:rFonts w:asciiTheme="majorBidi" w:eastAsia="Arial Unicode MS" w:hAnsiTheme="majorBidi" w:cstheme="majorBidi"/>
          <w:color w:val="0070C0"/>
          <w:sz w:val="24"/>
          <w:szCs w:val="24"/>
          <w:rtl/>
          <w:lang w:bidi="ar-KW"/>
        </w:rPr>
        <w:t>----- روماني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أبرز فقهاء القانون الروماني وصاحب فكرة </w:t>
      </w:r>
      <w:r w:rsidRPr="00076093">
        <w:rPr>
          <w:rFonts w:asciiTheme="majorBidi" w:eastAsia="Arial Unicode MS" w:hAnsiTheme="majorBidi" w:cstheme="majorBidi"/>
          <w:b/>
          <w:bCs/>
          <w:color w:val="FF0000"/>
          <w:sz w:val="28"/>
          <w:szCs w:val="28"/>
          <w:rtl/>
          <w:lang w:bidi="ar-KW"/>
        </w:rPr>
        <w:t>القانون الوضعي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: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جروسيوس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جون لوك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شيشرون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جون آرثر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خلال عصر النهضة في أوربا في العصر الوسيط بدأ الاتجاه الفلسفي يميل إلى :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طرح فكرة الدولة والقانون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طرح فكرة العولمة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طرح فكرة الدولة المدنية</w:t>
      </w:r>
    </w:p>
    <w:p w:rsidR="00C156B7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371ED3" w:rsidRPr="00076093" w:rsidRDefault="00371ED3" w:rsidP="00C156B7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جروسيوس أشتهر بمؤلفه :</w:t>
      </w:r>
      <w:r w:rsidR="00C156B7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="00C156B7"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(جروسيوس </w:t>
      </w:r>
      <w:r w:rsidR="00C156B7" w:rsidRPr="005D33B4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يعتبر</w:t>
      </w:r>
      <w:r w:rsidR="00C156B7"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 أبوالقانون الدولي العام)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القانون الوضعي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قانون الحرب والسلام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الحكومة المدنية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الجمهورية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مُؤَلف الفقيه الإنجليزي "جون لوك" هو :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----- العصر الحديث</w:t>
      </w:r>
    </w:p>
    <w:p w:rsidR="00371ED3" w:rsidRPr="00076093" w:rsidRDefault="00C156B7" w:rsidP="00C156B7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قانون الحرب والسلام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الجمهورية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(أفلاطون)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الحكومة المدنية</w:t>
      </w:r>
    </w:p>
    <w:p w:rsidR="00FC77ED" w:rsidRDefault="00371ED3" w:rsidP="00930AE9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القانون الوضعي</w:t>
      </w:r>
    </w:p>
    <w:p w:rsidR="00371ED3" w:rsidRPr="00076093" w:rsidRDefault="00371ED3" w:rsidP="00930AE9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فقيه انجليزي صاحب كتاب ( الحكومة المدنية ) ونظر لحقوق الإنسان على إنها حقوق طبيعية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شيشرون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كارل روجرز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جون لوك</w:t>
      </w:r>
    </w:p>
    <w:p w:rsidR="00371ED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جان جال روسو</w:t>
      </w:r>
    </w:p>
    <w:p w:rsidR="00B672FB" w:rsidRPr="003130AF" w:rsidRDefault="00B672FB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>حقوق</w:t>
      </w:r>
      <w:r w:rsidR="008948DE">
        <w:rPr>
          <w:rFonts w:asciiTheme="majorBidi" w:hAnsiTheme="majorBidi" w:cstheme="majorBidi" w:hint="cs"/>
          <w:b/>
          <w:bCs/>
          <w:rtl/>
        </w:rPr>
        <w:t xml:space="preserve"> الانسان في عصر التنظيم الدولي</w:t>
      </w:r>
    </w:p>
    <w:p w:rsidR="00B672FB" w:rsidRPr="003130AF" w:rsidRDefault="00B672FB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 xml:space="preserve">أولاً : موقف عصبة الأمم </w:t>
      </w:r>
      <w:r w:rsidR="003130AF" w:rsidRPr="003130AF">
        <w:rPr>
          <w:rFonts w:asciiTheme="majorBidi" w:hAnsiTheme="majorBidi" w:cstheme="majorBidi" w:hint="cs"/>
          <w:b/>
          <w:bCs/>
          <w:rtl/>
        </w:rPr>
        <w:t xml:space="preserve">من قضية حقوق الانسان </w:t>
      </w:r>
      <w:r w:rsidRPr="003130AF">
        <w:rPr>
          <w:rFonts w:asciiTheme="majorBidi" w:hAnsiTheme="majorBidi" w:cstheme="majorBidi" w:hint="cs"/>
          <w:b/>
          <w:bCs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930AE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الهدف من إنشاء عصبة الأمم هو </w:t>
      </w:r>
      <w:r w:rsidR="00930AE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منع وقوع صراع مسلح بين الدول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التقليل من عملية التسلح العالمية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تنظيم الأمور الاقتصادية بين الدول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كان مقر عصبة الأمم في 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لندن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واشنطن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جنيف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نيويورك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نشأت فكرة منظمة "عصبة الأمم" على يد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وزير الخارجية البريطاني إدوارد جراي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جون لوك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سيشرون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الرئيس الأمريكي ويلسون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(تبني فكرة عصبة الأمم)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تهدف عصبة الأمم إلي تنمية التعاون بين الأمم وضمان السلم وفق عدة مبادئ منها :</w:t>
      </w:r>
    </w:p>
    <w:p w:rsidR="00371ED3" w:rsidRPr="00076093" w:rsidRDefault="00930AE9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اللجوء إلي الحرب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تأسيس العلاقات الدولي</w:t>
      </w:r>
      <w:r w:rsidR="00930AE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ة على أساس قواعد العدل والشرف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عدم </w:t>
      </w:r>
      <w:r w:rsidR="00930AE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التقيد بقواعد القانون الدولي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نقد المعاهدات والمواثيق الدولية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أهم الأزمات التي واجهت عصبة الأمم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الشك المتزايد الذي عصف بعلاقات الدول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الغزو الياباني لمنشوريا عام 1931م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الأزمة الاقتصادية العالمية</w:t>
      </w:r>
    </w:p>
    <w:p w:rsidR="00B672FB" w:rsidRPr="003130AF" w:rsidRDefault="00B672FB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 xml:space="preserve">ثانياً : الأمم المتحدة </w:t>
      </w:r>
      <w:r w:rsidR="003130AF" w:rsidRPr="003130AF">
        <w:rPr>
          <w:rFonts w:asciiTheme="majorBidi" w:hAnsiTheme="majorBidi" w:cstheme="majorBidi" w:hint="cs"/>
          <w:b/>
          <w:bCs/>
          <w:rtl/>
        </w:rPr>
        <w:t xml:space="preserve">وحقوق الانسان </w:t>
      </w:r>
      <w:r w:rsidRPr="003130AF">
        <w:rPr>
          <w:rFonts w:asciiTheme="majorBidi" w:hAnsiTheme="majorBidi" w:cstheme="majorBidi" w:hint="cs"/>
          <w:b/>
          <w:bCs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المركز الدائم للأمم المتحدة هو مدينة :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واشنطن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نيويورك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بوسطن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جنيف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أي العبارات التالية صحيحة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لم يهتم واضعوا ميثاق الأمم المتحدة بقضية 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ميثاق الأمم المتحدة 1945م لم يحدد مفهوم أو تعداد 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ميثاق الأمم المتحدة 1945م حدد مفهوم أو تعداد حقوق الإنسان</w:t>
      </w:r>
    </w:p>
    <w:p w:rsidR="00371ED3" w:rsidRPr="00076093" w:rsidRDefault="00371ED3" w:rsidP="00FF6FE0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جميع ما سبق صحيح</w:t>
      </w:r>
      <w:r w:rsidR="00FF6FE0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تم صدور ميثاق الأمم المتحدة عام :</w:t>
      </w:r>
    </w:p>
    <w:p w:rsidR="00371ED3" w:rsidRPr="00076093" w:rsidRDefault="00FF6FE0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1932</w:t>
      </w:r>
    </w:p>
    <w:p w:rsidR="00371ED3" w:rsidRPr="00076093" w:rsidRDefault="00FF6FE0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1940</w:t>
      </w:r>
    </w:p>
    <w:p w:rsidR="00371ED3" w:rsidRPr="00076093" w:rsidRDefault="00FF6FE0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1945</w:t>
      </w:r>
    </w:p>
    <w:p w:rsidR="00371ED3" w:rsidRPr="00076093" w:rsidRDefault="00FF6FE0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1948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تم صدور الإعلان العالمي لحقوق الإنسان عام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1940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1945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1948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1966</w:t>
      </w:r>
    </w:p>
    <w:p w:rsidR="00FF6FE0" w:rsidRPr="00076093" w:rsidRDefault="00FF6FE0" w:rsidP="00FF6FE0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قد مجلس أوروبا الاتفاقية الأوروبية لحقوق الإنسان عام :</w:t>
      </w:r>
    </w:p>
    <w:p w:rsidR="00FF6FE0" w:rsidRPr="00076093" w:rsidRDefault="00FF6FE0" w:rsidP="00FF6FE0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1945</w:t>
      </w:r>
    </w:p>
    <w:p w:rsidR="00FF6FE0" w:rsidRPr="00076093" w:rsidRDefault="00FF6FE0" w:rsidP="00FF6FE0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1948</w:t>
      </w:r>
    </w:p>
    <w:p w:rsidR="00FF6FE0" w:rsidRPr="00076093" w:rsidRDefault="00FF6FE0" w:rsidP="00FF6FE0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1950</w:t>
      </w:r>
    </w:p>
    <w:p w:rsidR="00FF6FE0" w:rsidRPr="00076093" w:rsidRDefault="00FF6FE0" w:rsidP="00FF6FE0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1966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تأثرت قارتي أمريكا الجنوبية والشمالية برياح التغيير الآتية من منظمة الأمم المتحدة فاتخذت عدة خطوات منها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الجنة الأمريكية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المحكمة الأمريكية لحقوق الإنسان</w:t>
      </w:r>
    </w:p>
    <w:p w:rsidR="00371ED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عصبة الأم المتحدة لحقوق الإنسان</w:t>
      </w:r>
    </w:p>
    <w:p w:rsidR="00AC1DB8" w:rsidRPr="003130AF" w:rsidRDefault="00AC1DB8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 xml:space="preserve">م3: </w:t>
      </w:r>
      <w:r w:rsidR="00FF6FE0">
        <w:rPr>
          <w:rFonts w:asciiTheme="majorBidi" w:hAnsiTheme="majorBidi" w:cstheme="majorBidi" w:hint="cs"/>
          <w:b/>
          <w:bCs/>
          <w:rtl/>
        </w:rPr>
        <w:t>منزلة حقوق الانسان في الشريعة الاسلامية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تعتبر السباقة في مجال 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الشريعة الإسلامية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الأمم المتحدة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عصبة الأمم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الإعلان العالمي لحقوق الإنسان</w:t>
      </w:r>
    </w:p>
    <w:p w:rsidR="00371ED3" w:rsidRPr="00076093" w:rsidRDefault="00FC77ED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(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الاول)</w:t>
      </w:r>
      <w:r w:rsidR="00371ED3"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تتمتع حقوق الإنسان في الشريعة الإسلامية  بمنزلة عظيمة تتضح فيما يلي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إسقاط الإلوهية عن بني البشر فالجميع على قدم المساواة أمام رب العالمين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الناس متساوون في الحقوق فلا فضل لإنسان على أخر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ما من حق للعبد إلا وفيه حق لله تعالي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إن النصوص التشريعية في الإسلام تظهر حقوق الإنسان بأنها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مواعظ أخلاقية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أوامر تشريعية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سنن غير مفروضة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لم تذكرها إطلاقا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من مميزات حقوق الإنسان  في الشريعة الإسلامية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أنها عامة لكل الأفراد الخاضعين للنظام الإسلام دون تمييز بينهم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أنها كاملة وثابتة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أنها غير قابلة للإلغاء أو التبديل</w:t>
      </w:r>
    </w:p>
    <w:p w:rsidR="00FF6FE0" w:rsidRPr="00FF6FE0" w:rsidRDefault="00FF6FE0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أهم الحقوق التي كفلها الاسلام للإنسان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أحكام الاعتداء على الحياة سد الذرائع المؤدية للقتل والذي له صور كثيرة منها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تحريم حمل السلاح على المسلمين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تحريم مقاتلة المسلمين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إباحة المحضورات للضرورة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تشمل الحرية في الإسلام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حرية الاعتقاد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حرية التدين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lastRenderedPageBreak/>
        <w:t>حرية التعبير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الحقوق التي كفلها الإسلام للإنسان حق التربية والتعليم وذلك من خلال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الترغيب في التعليم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تحريم كتمان التعليم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تعليم الأهل</w:t>
      </w:r>
    </w:p>
    <w:p w:rsidR="00140BE0" w:rsidRDefault="00140BE0" w:rsidP="00140BE0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الفصل الثالث : مصادر قانون حقوق الانسان</w:t>
      </w:r>
    </w:p>
    <w:p w:rsidR="00AC1DB8" w:rsidRPr="003130AF" w:rsidRDefault="00AC1DB8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م4</w:t>
      </w:r>
      <w:r w:rsidR="00746132" w:rsidRPr="003130AF">
        <w:rPr>
          <w:rFonts w:asciiTheme="majorBidi" w:hAnsiTheme="majorBidi" w:cstheme="majorBidi"/>
          <w:b/>
          <w:bCs/>
          <w:rtl/>
        </w:rPr>
        <w:t xml:space="preserve">: </w:t>
      </w:r>
      <w:r w:rsidRPr="003130AF">
        <w:rPr>
          <w:rFonts w:asciiTheme="majorBidi" w:hAnsiTheme="majorBidi" w:cstheme="majorBidi"/>
          <w:b/>
          <w:bCs/>
          <w:rtl/>
        </w:rPr>
        <w:t>المصادر الدولية لحقوق الانسان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المصادر الدولية لحقوق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الاتفاقيات الدولية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العرف الدولي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المبادئ العامة للقانون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مصاد</w:t>
      </w:r>
      <w:r w:rsidR="00EB0E5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ر مبادئ حقوق الإنسان  ذات شقين </w:t>
      </w:r>
      <w:r w:rsidR="00EB0E53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دولية وداخلية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إسلامية وغير إسلامية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فلسفية ووضعية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من مصادر قانون حقوق الإنسان الدولية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الاتفاقيات الدولية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المعاهدات الإقليمية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الدستور </w:t>
      </w: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  <w:t>(مصادر وطنية رسمية)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الاتفاقيات والمواثيق والإعلانات الدولية ذات الطابع العالمي الخاص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الإعلان العالمي لحقوق الإنسان </w:t>
      </w:r>
      <w:r w:rsidRPr="00076093">
        <w:rPr>
          <w:rFonts w:asciiTheme="majorBidi" w:eastAsia="Arial Unicode MS" w:hAnsiTheme="majorBidi" w:cstheme="majorBidi"/>
          <w:b/>
          <w:bCs/>
          <w:color w:val="0070C0"/>
          <w:sz w:val="28"/>
          <w:szCs w:val="28"/>
          <w:rtl/>
          <w:lang w:bidi="ar-KW"/>
        </w:rPr>
        <w:t>(ذات الطابع العالمي)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ميثاق الأمم المتحدة </w:t>
      </w:r>
      <w:r w:rsidRPr="00076093">
        <w:rPr>
          <w:rFonts w:asciiTheme="majorBidi" w:eastAsia="Arial Unicode MS" w:hAnsiTheme="majorBidi" w:cstheme="majorBidi"/>
          <w:b/>
          <w:bCs/>
          <w:color w:val="0070C0"/>
          <w:sz w:val="28"/>
          <w:szCs w:val="28"/>
          <w:rtl/>
          <w:lang w:bidi="ar-KW"/>
        </w:rPr>
        <w:t>(ذات الطابع العالمي)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الاتفاقيات التي تتعلق بحقوق العمال وحرياتهم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 .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يمكن تغليب الرأي القائل بأن 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عالمية المبدأ فقط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عالمية المبدأ والتطبيق معاً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عالمية المبدأ وخصوصية التطبيق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عالمية التطبيق وخصوصية المبدأ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يمكن تغليب الرأي القائل بأن حقوق الإنسان :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عالمية المبدأ وخصوصية التطبيق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عالمية التطبيق وخصوصية المبدأ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عالمية المبدأ فقط</w:t>
      </w:r>
    </w:p>
    <w:p w:rsidR="00371ED3" w:rsidRPr="00076093" w:rsidRDefault="008948DE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عالمية المبدأ  والتطبيق معا</w:t>
      </w:r>
    </w:p>
    <w:p w:rsidR="00EB0E53" w:rsidRDefault="00EB0E53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الإعلان العالمي لحقوق الانسان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في 10ديسمبر 1948 صدر وتكون الإعلان العالمي لحقوق الإنسان من مقدمة  و : </w:t>
      </w:r>
      <w:r w:rsidRPr="005D33B4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(عصبة الأمم : مقدمة و26 مادة)</w:t>
      </w:r>
    </w:p>
    <w:p w:rsidR="00371ED3" w:rsidRPr="00076093" w:rsidRDefault="00FC77ED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30 مادة</w:t>
      </w:r>
    </w:p>
    <w:p w:rsidR="00371ED3" w:rsidRPr="00076093" w:rsidRDefault="00FC77ED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35 مادة</w:t>
      </w:r>
    </w:p>
    <w:p w:rsidR="00371ED3" w:rsidRPr="00076093" w:rsidRDefault="00FC77ED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40 مادة</w:t>
      </w:r>
    </w:p>
    <w:p w:rsidR="00371ED3" w:rsidRPr="00076093" w:rsidRDefault="00FC77ED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45 مادة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 يصادف ذكري اليوم العالم لحقوق الإنسان 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. 5</w:t>
      </w: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يونيو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. 8</w:t>
      </w: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أكتوبر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. 10</w:t>
      </w: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ديسمبر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lastRenderedPageBreak/>
        <w:t>. 7</w:t>
      </w: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مارس</w:t>
      </w:r>
    </w:p>
    <w:p w:rsidR="00EB0E53" w:rsidRDefault="00EB0E53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العهدان الدوليان لحوق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تم التصديق علي العهدين  الدوليين لحقوق الإنسان عام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1966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(الاصدار)</w:t>
      </w:r>
    </w:p>
    <w:p w:rsidR="00371ED3" w:rsidRPr="00076093" w:rsidRDefault="005D33B4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1967</w:t>
      </w:r>
    </w:p>
    <w:p w:rsidR="00371ED3" w:rsidRPr="00076093" w:rsidRDefault="005D33B4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1976</w:t>
      </w:r>
    </w:p>
    <w:p w:rsidR="00371ED3" w:rsidRPr="00076093" w:rsidRDefault="005D33B4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1977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(الثاني) أصدرت الأمم المتحدة العهدين الدوليين الخاصين بحقوق المدنية والسياسية والثقافية والاجتماعية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1945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1956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1966</w:t>
      </w: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</w:t>
      </w:r>
    </w:p>
    <w:p w:rsidR="00371ED3" w:rsidRPr="005D33B4" w:rsidRDefault="00371ED3" w:rsidP="00076093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4"/>
          <w:szCs w:val="24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1976</w:t>
      </w:r>
      <w:r w:rsidR="005D33B4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</w:t>
      </w:r>
      <w:r w:rsidRPr="005D33B4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(تم التصديق)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الشرعية الدولية لحقوق الإنسان تتضمن كل من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ميثاق الأمم المتحدة – الإعلان العالمي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ميثاق الأمم المتحدة – عصبة الأمم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العهدين الدوليين لحقوق الإنسان  – الإعلان العالمي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العهدين الدوليين لحقوق الإنسان  – ميثاق الأمم المتحدة</w:t>
      </w:r>
    </w:p>
    <w:p w:rsidR="00371ED3" w:rsidRPr="00076093" w:rsidRDefault="00371ED3" w:rsidP="00FC77ED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 يطلق فقهاء القانون على العهد الدولي للحقوق المدنية والسياسية</w:t>
      </w:r>
      <w:r w:rsidR="00FC77ED">
        <w:rPr>
          <w:rFonts w:asciiTheme="majorBidi" w:hAnsiTheme="majorBidi" w:cstheme="majorBidi" w:hint="cs"/>
          <w:color w:val="FF0000"/>
          <w:sz w:val="28"/>
          <w:szCs w:val="28"/>
          <w:rtl/>
        </w:rPr>
        <w:t>،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والعهد الدولي للحقوق الاقتصادية والاجتماعية والثقافية</w:t>
      </w:r>
      <w:r w:rsidR="00FC77ED" w:rsidRPr="00FC77ED">
        <w:rPr>
          <w:rFonts w:asciiTheme="majorBidi" w:hAnsiTheme="majorBidi" w:cstheme="majorBidi" w:hint="cs"/>
          <w:b/>
          <w:bCs/>
          <w:color w:val="0070C0"/>
          <w:sz w:val="24"/>
          <w:szCs w:val="24"/>
          <w:vertAlign w:val="superscript"/>
          <w:rtl/>
        </w:rPr>
        <w:t xml:space="preserve">(هي : </w:t>
      </w:r>
      <w:r w:rsidRPr="00FC77ED">
        <w:rPr>
          <w:rFonts w:asciiTheme="majorBidi" w:hAnsiTheme="majorBidi" w:cstheme="majorBidi"/>
          <w:b/>
          <w:bCs/>
          <w:color w:val="0070C0"/>
          <w:sz w:val="24"/>
          <w:szCs w:val="24"/>
          <w:vertAlign w:val="superscript"/>
          <w:rtl/>
        </w:rPr>
        <w:t>المقصود بالعهدين الدوليين</w:t>
      </w:r>
      <w:r w:rsidR="00FC77ED" w:rsidRPr="00FC77ED">
        <w:rPr>
          <w:rFonts w:asciiTheme="majorBidi" w:hAnsiTheme="majorBidi" w:cstheme="majorBidi" w:hint="cs"/>
          <w:b/>
          <w:bCs/>
          <w:color w:val="0070C0"/>
          <w:sz w:val="24"/>
          <w:szCs w:val="24"/>
          <w:vertAlign w:val="superscript"/>
          <w:rtl/>
        </w:rPr>
        <w:t>)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الى جا</w:t>
      </w:r>
      <w:r w:rsidR="00524F81">
        <w:rPr>
          <w:rFonts w:asciiTheme="majorBidi" w:hAnsiTheme="majorBidi" w:cstheme="majorBidi"/>
          <w:color w:val="FF0000"/>
          <w:sz w:val="28"/>
          <w:szCs w:val="28"/>
          <w:rtl/>
        </w:rPr>
        <w:t>نب الإعلان العالم لحقوق الإنسان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أسم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الندوة العالمية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الشرعية الدولية لحقوق الإنسان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هيئة حقوق الإنسان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الحقوق المدنية والاجتماعية</w:t>
      </w:r>
    </w:p>
    <w:p w:rsidR="00AC1DB8" w:rsidRPr="003130AF" w:rsidRDefault="00AC1DB8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 xml:space="preserve">م5: </w:t>
      </w:r>
      <w:r w:rsidR="00E5686C">
        <w:rPr>
          <w:rFonts w:asciiTheme="majorBidi" w:hAnsiTheme="majorBidi" w:cstheme="majorBidi" w:hint="cs"/>
          <w:b/>
          <w:bCs/>
          <w:rtl/>
        </w:rPr>
        <w:t xml:space="preserve">حقوق الانسان في التنظيم الدولي </w:t>
      </w:r>
      <w:r w:rsidR="00524F81">
        <w:rPr>
          <w:rFonts w:asciiTheme="majorBidi" w:hAnsiTheme="majorBidi" w:cstheme="majorBidi" w:hint="cs"/>
          <w:b/>
          <w:bCs/>
          <w:rtl/>
        </w:rPr>
        <w:t>الإقليمي</w:t>
      </w:r>
    </w:p>
    <w:p w:rsidR="00E5686C" w:rsidRPr="003130AF" w:rsidRDefault="00E5686C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الاتفاقية الأوروبية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تعد نموذجاً رائدا في مجال تعزيز حقوق الإنسان وكفالة الضمانات الدولية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الاتفاقات الأمريكية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الاتفاقات الأوروبية لحقوق الإنسان</w:t>
      </w:r>
      <w:r w:rsidRPr="005D33B4">
        <w:rPr>
          <w:rFonts w:asciiTheme="majorBidi" w:hAnsiTheme="majorBidi" w:cstheme="majorBidi"/>
          <w:b/>
          <w:bCs/>
          <w:color w:val="0070C0"/>
          <w:sz w:val="20"/>
          <w:szCs w:val="20"/>
          <w:rtl/>
        </w:rPr>
        <w:t xml:space="preserve"> (تمثل: الميثاق العام لحقوق الانسان في غرب أوربا وتسمى: الميثاق العام لحماية حقوق الإنسان وحرياته الأساسية)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الاتفاقات العربية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الاتفاقات الإفريقية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أنشأت الاتفاقية الأوروبية لحقوق الإنسان وسائل وأجهزة تكفل تطبيق الحقوق والحريات منها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المحكمة الأوروبية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اللجنة الأوروبية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اللجنة الأورو متوسطية  لحقوق الإنسان .</w:t>
      </w:r>
    </w:p>
    <w:p w:rsidR="00E5686C" w:rsidRDefault="00E5686C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الإتفاقية الأمريكية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أسرعت أجهزة المنظمة الأمريكية في إعداد اتفاقية أمريكية لحقوق الإنسان على نمط الاتفاقية الأوربية و</w:t>
      </w:r>
      <w:r w:rsidR="00524F8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عقدت مؤتمر خاص للدول الأمريكية </w:t>
      </w:r>
      <w:r w:rsidR="00524F81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بعد ظهور الاتفاقية الأفريقية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بعد صدور العهدين الدوليين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بعد صدور الإعلان العالم لحقوق الإنسان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E5686C" w:rsidRDefault="00E5686C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الميثاق الأفريقي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 أقر المؤتمر الأفريقي الثامن المنعقد في نيروبي الميثاق الأفريقي لحقوق الإنسان  والشعوب عام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1981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lastRenderedPageBreak/>
        <w:t>1987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1990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1997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اقر المؤتمر الإفريقي الثامن الميثاق الإفريقي لحقوق الإنسان عام 1981 م وذلك بمدينة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نيروبي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القاهرة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أكرا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الرباط</w:t>
      </w:r>
    </w:p>
    <w:p w:rsidR="00FF5A35" w:rsidRDefault="00FF5A35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مقارنة بين المواثيق الإقليمية الثلاث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عند مقارنة المواثيق الإقليمية نجد أن </w:t>
      </w:r>
      <w:r w:rsidRPr="00076093">
        <w:rPr>
          <w:rFonts w:asciiTheme="majorBidi" w:hAnsiTheme="majorBidi" w:cstheme="majorBidi"/>
          <w:color w:val="FF0000"/>
          <w:sz w:val="28"/>
          <w:szCs w:val="28"/>
        </w:rPr>
        <w:t>......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تتصدرها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الاتفاقية الاوربية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الاتفاقية الأمريكية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الاتفاقية العربية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الاتفاقية الأفريقية</w:t>
      </w:r>
    </w:p>
    <w:p w:rsidR="00371ED3" w:rsidRPr="00076093" w:rsidRDefault="00524F81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(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الثاني)</w:t>
      </w:r>
      <w:r w:rsidR="00371ED3"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أبرمت عدة قوانين دولية لحقوق الإنسان  في إطار المنظمات الإقليمية منها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الاتفاقية الأوربية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الاتفاقية الأمريكية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الاتفاقية الأفريقية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أي العبارات التالية صحيحة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الميثاق الإفريقي يخلو من محكمة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الميثاق الأوربي نص على لجنة ومحكمة لحقوق الإنسان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الفعالية التي يلمسها المرء في اللجنة والمحكمة الأوروبية لحقوق الإنسان لا يجد نظير لها في أمريكا اللاتينية </w:t>
      </w:r>
    </w:p>
    <w:p w:rsidR="00FF5A35" w:rsidRDefault="00FF5A35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الميثاق العربي لحقوق الانسان :</w:t>
      </w:r>
    </w:p>
    <w:p w:rsidR="00371ED3" w:rsidRPr="00076093" w:rsidRDefault="00524F81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(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الثاني) وافق مجلس جامعة الدول العربية على الميثاق العرب لحقوق الإنسان عام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1980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1990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  <w:t>1977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</w:rPr>
        <w:t>2000</w:t>
      </w:r>
    </w:p>
    <w:p w:rsidR="00FF5A35" w:rsidRDefault="00FF5A35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المصادر الوطنية لحقوق الإنسان :</w:t>
      </w:r>
    </w:p>
    <w:p w:rsidR="00371ED3" w:rsidRPr="00076093" w:rsidRDefault="00524F81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(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الاول)</w:t>
      </w:r>
      <w:r w:rsidR="00371ED3"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المصادر الوطنية الأصلية لحقوق الإنسان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التشريع</w:t>
      </w: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(الأصلية والرسمية)</w:t>
      </w:r>
    </w:p>
    <w:p w:rsidR="00371ED3" w:rsidRPr="00D33008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العرف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(الأصلية والرسمية)</w:t>
      </w:r>
    </w:p>
    <w:p w:rsidR="00371ED3" w:rsidRPr="00D33008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4"/>
          <w:szCs w:val="24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القضاء </w:t>
      </w:r>
      <w:r w:rsidRPr="00D33008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(المصادر الاحتياطية ومثله الفقه)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مجموعة القواعد المكتوبة التي تضعها السلطة العامة المتخصصة في الدولة ، هي : 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التشريع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المبادئ الدينية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العرف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القانون الطبيعي وقواعد العدالة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مجموعة القواعد المكتوبة التي تضعها السلطة العامة المختصة في الدولة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الفقه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العرف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التشريع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076093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 xml:space="preserve">العادات </w:t>
      </w:r>
    </w:p>
    <w:p w:rsidR="00371ED3" w:rsidRPr="00076093" w:rsidRDefault="00E3387B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(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>الثاني)</w:t>
      </w:r>
      <w:r w:rsidR="00371ED3"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371ED3"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من المصادر الرسمية أو الأصلية لحقوق الإنسان 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التشريع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lastRenderedPageBreak/>
        <w:t>العرف والمبادئ الدينية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القانون الطبيعي وقواعد العدالة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اعتياد الناس على سلوك معين في شأن مسألة معينة مع اعتقادهم بأن هذا السلوك ملزم لهم ، وأن الخروج عليه يستوجب توقع جزاء مادي عليهم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التشريع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العرف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القانون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076093">
        <w:rPr>
          <w:rFonts w:asciiTheme="majorBidi" w:hAnsiTheme="majorBidi" w:cstheme="majorBidi"/>
          <w:color w:val="0070C0"/>
          <w:sz w:val="28"/>
          <w:szCs w:val="28"/>
          <w:rtl/>
        </w:rPr>
        <w:t>الفقه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076093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076093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حقوق الإنسان الطبيعية :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الحياة</w:t>
      </w:r>
    </w:p>
    <w:p w:rsidR="00371ED3" w:rsidRPr="00076093" w:rsidRDefault="00371ED3" w:rsidP="00076093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مزاولة نشاطه مع غيرة</w:t>
      </w:r>
    </w:p>
    <w:p w:rsidR="00BD1A02" w:rsidRDefault="00371ED3" w:rsidP="00076093">
      <w:pPr>
        <w:ind w:firstLine="0"/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vertAlign w:val="baseline"/>
          <w:rtl/>
        </w:rPr>
      </w:pPr>
      <w:r w:rsidRPr="00076093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vertAlign w:val="baseline"/>
          <w:rtl/>
        </w:rPr>
        <w:t>حق الزواج</w:t>
      </w:r>
    </w:p>
    <w:p w:rsidR="00140BE0" w:rsidRDefault="00FF5A35" w:rsidP="00FC3A90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 w:rsidRPr="00FC3A90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الباب الثان</w:t>
      </w:r>
      <w:r w:rsidR="00140BE0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ي : </w:t>
      </w:r>
      <w:r w:rsidR="00140BE0">
        <w:rPr>
          <w:rFonts w:asciiTheme="majorBidi" w:hAnsiTheme="majorBidi" w:cstheme="majorBidi" w:hint="cs"/>
          <w:b/>
          <w:bCs/>
          <w:rtl/>
        </w:rPr>
        <w:t xml:space="preserve">من </w:t>
      </w:r>
      <w:r w:rsidR="00140BE0" w:rsidRPr="003130AF">
        <w:rPr>
          <w:rFonts w:asciiTheme="majorBidi" w:hAnsiTheme="majorBidi" w:cstheme="majorBidi" w:hint="cs"/>
          <w:b/>
          <w:bCs/>
          <w:rtl/>
        </w:rPr>
        <w:t>م6</w:t>
      </w:r>
      <w:r w:rsidR="00140BE0">
        <w:rPr>
          <w:rFonts w:asciiTheme="majorBidi" w:hAnsiTheme="majorBidi" w:cstheme="majorBidi" w:hint="cs"/>
          <w:b/>
          <w:bCs/>
          <w:rtl/>
        </w:rPr>
        <w:t xml:space="preserve"> </w:t>
      </w:r>
      <w:r w:rsidR="00140BE0">
        <w:rPr>
          <w:rFonts w:asciiTheme="majorBidi" w:hAnsiTheme="majorBidi" w:cstheme="majorBidi"/>
          <w:b/>
          <w:bCs/>
          <w:rtl/>
        </w:rPr>
        <w:t>–</w:t>
      </w:r>
      <w:r w:rsidR="00140BE0">
        <w:rPr>
          <w:rFonts w:asciiTheme="majorBidi" w:hAnsiTheme="majorBidi" w:cstheme="majorBidi" w:hint="cs"/>
          <w:b/>
          <w:bCs/>
          <w:rtl/>
        </w:rPr>
        <w:t xml:space="preserve"> م14</w:t>
      </w:r>
    </w:p>
    <w:p w:rsidR="00FC3A90" w:rsidRDefault="00140BE0" w:rsidP="00140BE0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الفصل الرابع : الحقوق والواجبات</w:t>
      </w:r>
    </w:p>
    <w:p w:rsidR="00731C3A" w:rsidRPr="00FC3A90" w:rsidRDefault="00731C3A" w:rsidP="00FC3A90">
      <w:pPr>
        <w:pStyle w:val="a5"/>
        <w:ind w:firstLine="0"/>
        <w:contextualSpacing/>
        <w:jc w:val="left"/>
        <w:rPr>
          <w:rFonts w:asciiTheme="majorBidi" w:hAnsiTheme="majorBidi" w:cstheme="majorBidi"/>
          <w:b/>
          <w:bCs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الجيل الأول من الحقوق يطلق على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الحقوق المدنية والسياسية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الاقتصادية والاجتماعية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البيئية والتنموية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(الجيل الثالث)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تُعد مباشرة الحقوق السياسية :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حقوق 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rtl/>
        </w:rPr>
        <w:t>(الحقوق المدنية)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وواجبات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واجبات</w:t>
      </w:r>
    </w:p>
    <w:p w:rsidR="00F14CA5" w:rsidRDefault="00F14CA5" w:rsidP="00F14CA5">
      <w:pPr>
        <w:pStyle w:val="a5"/>
        <w:ind w:firstLine="0"/>
        <w:contextualSpacing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محرمات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الحقوق المدنية :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يجوز التصرف فيها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لا تسقط  بالتقادم</w:t>
      </w:r>
    </w:p>
    <w:p w:rsidR="00F14CA5" w:rsidRPr="00C42D89" w:rsidRDefault="00F14CA5" w:rsidP="00F14CA5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يجوز الحجر عليها</w:t>
      </w:r>
    </w:p>
    <w:p w:rsidR="00F14CA5" w:rsidRPr="00F14CA5" w:rsidRDefault="00F14CA5" w:rsidP="00F14CA5">
      <w:pPr>
        <w:pStyle w:val="a5"/>
        <w:ind w:firstLine="0"/>
        <w:contextualSpacing/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الجيل الثاني من الحقوق يطلق على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المدنية والسياسية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الحقوق الاقتصادية والاجتماعية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البيئة والتنموية</w:t>
      </w:r>
    </w:p>
    <w:p w:rsidR="00F14CA5" w:rsidRPr="00F14CA5" w:rsidRDefault="00731C3A" w:rsidP="00F14CA5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تشمل الحقوق الاقتصادية والاجتماعية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المأكل والمأوى والرعاية الصحية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العمل والتعليم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المستوى اللائق للمعيشة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(الثاني) يعتبر من أهم الحقوق الاقتصادية والاجتماعية للإنسان حق اقتصادي واجتماع مزدوج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 في الزواج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العمل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 في الانتخاب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FF5A35" w:rsidRDefault="00FF5A35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تقسيمات الحقوق في القوانين الوضعية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تهدف الحقوق </w:t>
      </w:r>
      <w:r w:rsidRPr="00C42D89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السياسية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للإنسان إلى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تنظيم اقتصاد الدولة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ىتحقيق المصلحة العامة للجماعة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إنشاء العلاقات الاجتماعية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تحقيق مصلحة الفرد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(الحقوق المدنية)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المصالح المقررة للأفراد بصفة مباشرة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الخاصة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الحقوق المدنية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u w:val="single"/>
          <w:rtl/>
        </w:rPr>
        <w:t>(قسمي الحقوق المدنية هي العامة والخاصة)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العامة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تنقسم الحقوق في القوانين الوضعية باعتبار موضوعها إلى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حقوق عامة وخاصة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مدنية وسياسية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حقوق اجتماعية  وثقافية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من أمثلة الحقوق السياسية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الانتخاب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الترشيح</w:t>
      </w:r>
    </w:p>
    <w:p w:rsidR="00731C3A" w:rsidRPr="00C42D89" w:rsidRDefault="00731C3A" w:rsidP="00731C3A">
      <w:pPr>
        <w:pStyle w:val="a5"/>
        <w:ind w:firstLine="0"/>
        <w:contextualSpacing/>
        <w:jc w:val="left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تول الوظائف العامة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الحقوق المدنية تنقسم إلي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حقوق مالية وغير مالية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عامة وخاصة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حقوق فردية وجماعية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حقوق اجتماعية واقتصادية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تنقسم الحقوق الخاصة إلى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حقوق مدنية وسياسية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(قسمي الحقوق في القوانين الوضعية)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حقوق اجتماعية  وسياسية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مالية وغير مالية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حقوق اجتماعية واقتصادية</w:t>
      </w:r>
    </w:p>
    <w:p w:rsidR="0017389E" w:rsidRDefault="0017389E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الحقوق التقليدية وتشمل (المدنية والسياسية، الاقتصادية والاجتماعية والثقافية)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الحق في عدم التعرض للتعذيب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لم يتم تعريف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ه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في الاتفاقيات والمواثيق الدولية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جاء عاما ومطلقا في المواثيق الدولية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لا يهتم بسلوك المتهم أو الفعل الذي أتي به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المواد المذكورة بالاتفاقيات والمواثيق الدولية في بند الحق في عدم التعرض للتعذيب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عرفت التعذيب أنه الاعتداء الجائر على كل ما يملكة الإنسان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عرفت التعذيب بأنه أي مس لحرمة الإنسان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عرفت التعذيب أنه أي انتهاك لحرمة الإنسان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لم تضع تعر يفٌا للتعذيب أو نوع العقوبات أو المعاملات غير الإنسانية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يؤكد حق حظر القبض والاعتقال التعسفيين على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بطء مثول المعتقل أمام القاضي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ضرورة إبلاغ أي شخص يعتقل بأسباب اعتقاله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انتظار المعتقل للمحاكمة وهو محبوس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</w:t>
      </w:r>
    </w:p>
    <w:p w:rsidR="00731C3A" w:rsidRPr="003130AF" w:rsidRDefault="007302FA" w:rsidP="008948DE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م7</w:t>
      </w:r>
      <w:r w:rsidR="00731C3A" w:rsidRPr="003130AF">
        <w:rPr>
          <w:rFonts w:asciiTheme="majorBidi" w:hAnsiTheme="majorBidi" w:cstheme="majorBidi" w:hint="cs"/>
          <w:b/>
          <w:bCs/>
          <w:rtl/>
        </w:rPr>
        <w:t xml:space="preserve"> الحقوق السياسية</w:t>
      </w:r>
      <w:r>
        <w:rPr>
          <w:rFonts w:asciiTheme="majorBidi" w:hAnsiTheme="majorBidi" w:cstheme="majorBidi" w:hint="cs"/>
          <w:b/>
          <w:bCs/>
          <w:rtl/>
        </w:rPr>
        <w:t xml:space="preserve"> أولاً : حرية الرأي والعقيدة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يقصد بها القدرة على القيام بمعاملات رسمية مثل كتابة الوصايا وإبرام العقود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الحرية القانونية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في ثوبها الاجتماع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الميتافيزيقية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تشير إلى نبذ العبودية وانتفاء خضوع الفرد لتسيد فرد آخر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الميتافيزيقية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التعبير عن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الحرية في ثوبها الاجتماعي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القانونية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تشير إلي نبذ العبودية ، أي انتفاء خضوع الفرد لتسد فرد أخر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الحرية الاجتماعية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القانونية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الميتافيزيقية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الرأي العام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الحرية التي تتيح للإنسان أن يعتنق ديناً معيناً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العمل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حرية العقيدة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التعليم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تعتبر بحق الحرية الأم لسائر الحريات الفكرية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حرية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الحرية الدينية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الاجتماع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الصحافة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يشار إلى حرية التعبير عن الرأي على صعيد الساحة الداخلية بمصطلح 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التنظيم الإداري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الرأي العام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القانون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الميثاق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تتضمن الأغلبية والتي لا تهتم بما هو أبعد عن همومها الخاصة المباشرة 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الجمهور العام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الجمهور الواعي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النخبة 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جميع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تتكون من الأقلية ممن هم أرقي تعليما وأكثر اهتماما بالشئون السياسية العامة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الجمهور الواعي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الجمهور العام</w:t>
      </w:r>
      <w:r w:rsidRPr="00C42D89"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  <w:t xml:space="preserve">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النخبة 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عدد محدود من الأشخاص ذوي التأثير الواسع المحترفين للعمل السياسي كأعضاء البرلمان وأقطاب الفكر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الجمهور العام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>ا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لجمهور الواعي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ab/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ا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لنخبة السياسية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أي العبارات التالية صحيحة :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(من أدوات قياس الرأي العام : المقابلة، وتتضمن :)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عدم السعي للتأثير على الشخص موضع طرح الأسئلة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معقولية عدد الأسئلة والبعد عن صياغتها بأسلوب مبهم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الاتصاف بالموضوعية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وسائل قياس الرأي العام</w:t>
      </w:r>
      <w:r w:rsidRPr="00C42D89">
        <w:rPr>
          <w:rFonts w:asciiTheme="majorBidi" w:eastAsia="Arial Unicode MS" w:hAnsiTheme="majorBidi" w:cstheme="majorBidi" w:hint="cs"/>
          <w:color w:val="FF0000"/>
          <w:sz w:val="28"/>
          <w:szCs w:val="28"/>
          <w:rtl/>
          <w:lang w:bidi="ar-KW"/>
        </w:rPr>
        <w:t>، ثلاث ومنها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استمارة استطلاع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المقابلة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المكالمات القانونية</w:t>
      </w:r>
    </w:p>
    <w:p w:rsidR="007302FA" w:rsidRDefault="007302FA" w:rsidP="008948DE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ثانياً : الحق في انتخابات حرة نزيهة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من الأنشطة القانونية غير التقليدية للمشاركة السياسية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التصويت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(أنشطة قانونية وتقليدية)</w:t>
      </w:r>
    </w:p>
    <w:p w:rsidR="00731C3A" w:rsidRPr="00D33008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الشكوى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 (فقط هي أنشطة قانونية وغير تقليدية)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حضور الندوات والمؤتمرات العامة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(أنشطة قانونية وتقليدية)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تخريب الممتلكات العامة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(أنشطة غير قانونية وغير تقليدية)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الإدلاء بالأصوات في الانتخابات يعتبر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تقليد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واجب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وواجب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آن واحد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الشروط الواجب توافرها في الانتخاب المقيد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النصاب المالي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الكفاية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الانتخاب المقيد سياسيا ودينيا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تنقسم الأنظمة الانتخابية إلى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انتخاب عام وخاص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انتخاب مقيد وعام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انتخاب محل وخارج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انتخاب يعرف باسم انتخاب الملاك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الانتخاب المقيد بالنصاب المالي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الانتخاب المقيد بالشرف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الانتخاب المقيد بالكفاية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جميع ماسبق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المقصود بالكفاية في الانتخاب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الحصول على شهادة دراسية معينة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القدرة على القراءة والكتابة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مستوى معين من التعليم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المقصود بالمواطنة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الرأي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حمل جنسية الدولة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الصفة العسكرية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الحقوق السياسية</w:t>
      </w:r>
    </w:p>
    <w:p w:rsidR="007302FA" w:rsidRDefault="007302FA" w:rsidP="00EE2DDD">
      <w:pPr>
        <w:pStyle w:val="a5"/>
        <w:ind w:firstLine="0"/>
        <w:contextualSpacing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rtl/>
        </w:rPr>
        <w:t>ثالثاً : الحق في المساواة وعدم التمييز، و</w:t>
      </w:r>
      <w:r w:rsidR="008948DE">
        <w:rPr>
          <w:rFonts w:asciiTheme="majorBidi" w:hAnsiTheme="majorBidi" w:cstheme="majorBidi" w:hint="cs"/>
          <w:b/>
          <w:bCs/>
          <w:rtl/>
        </w:rPr>
        <w:t xml:space="preserve">رابعاً : </w:t>
      </w:r>
      <w:r>
        <w:rPr>
          <w:rFonts w:asciiTheme="majorBidi" w:hAnsiTheme="majorBidi" w:cstheme="majorBidi" w:hint="cs"/>
          <w:b/>
          <w:bCs/>
          <w:rtl/>
        </w:rPr>
        <w:t>الحق في المحاكمة العادلة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يقصد به عدم التمييز بين الأفراد ف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ي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الحقوق والواجبات لأي سبب كان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المعن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ى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المعنوي للمساواة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المعن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>ى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اللغوي للمساواة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(التماثل التام بين الأفراد)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المعن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>ى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التوزيع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>ي</w:t>
      </w: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للمساواة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(المساواة عند التوزيع)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تشمل معايير المحاكمة العادلة المعترف بها دوليا </w:t>
      </w:r>
      <w:r w:rsidRPr="00C42D89">
        <w:rPr>
          <w:rFonts w:asciiTheme="majorBidi" w:eastAsia="Arial Unicode MS" w:hAnsiTheme="majorBidi" w:cstheme="majorBidi" w:hint="cs"/>
          <w:color w:val="FF0000"/>
          <w:sz w:val="28"/>
          <w:szCs w:val="28"/>
          <w:rtl/>
          <w:lang w:bidi="ar-KW"/>
        </w:rPr>
        <w:t>ل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كل إنسان ما يلي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الحق في التعرض للقبض التعسفي</w:t>
      </w:r>
      <w:r w:rsidRPr="00C42D89"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  <w:t xml:space="preserve"> </w:t>
      </w:r>
      <w:r w:rsidRPr="00D33008">
        <w:rPr>
          <w:rFonts w:asciiTheme="majorBidi" w:eastAsia="Arial Unicode MS" w:hAnsiTheme="majorBidi" w:cstheme="majorBidi" w:hint="cs"/>
          <w:b/>
          <w:bCs/>
          <w:color w:val="0070C0"/>
          <w:sz w:val="24"/>
          <w:szCs w:val="24"/>
          <w:rtl/>
          <w:lang w:bidi="ar-KW"/>
        </w:rPr>
        <w:t>(عدم الحق ....)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توكيل محامي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الحق في التعذيب وانتهاك كرامة الإنسان</w:t>
      </w:r>
      <w:r w:rsidRPr="00C42D89">
        <w:rPr>
          <w:rFonts w:asciiTheme="majorBidi" w:eastAsia="Arial Unicode MS" w:hAnsiTheme="majorBidi" w:cstheme="majorBidi" w:hint="cs"/>
          <w:color w:val="0070C0"/>
          <w:sz w:val="28"/>
          <w:szCs w:val="28"/>
          <w:rtl/>
          <w:lang w:bidi="ar-KW"/>
        </w:rPr>
        <w:t xml:space="preserve"> </w:t>
      </w:r>
      <w:r w:rsidRPr="00D33008">
        <w:rPr>
          <w:rFonts w:asciiTheme="majorBidi" w:eastAsia="Arial Unicode MS" w:hAnsiTheme="majorBidi" w:cstheme="majorBidi" w:hint="cs"/>
          <w:b/>
          <w:bCs/>
          <w:color w:val="0070C0"/>
          <w:sz w:val="24"/>
          <w:szCs w:val="24"/>
          <w:rtl/>
          <w:lang w:bidi="ar-KW"/>
        </w:rPr>
        <w:t>(عدم الحق ...)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شملت "معايير المحاكمة العادلة " المعترف بها دوليا أن لكل إنسان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عدم التعرض للقبض التعس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في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الحف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أبلاغ كل فرد بحقوقه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توكيل محام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</w:p>
    <w:p w:rsidR="00731C3A" w:rsidRPr="003130AF" w:rsidRDefault="00731C3A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>م8: الحقوق الاقتصادية والاجتماعية والثقافية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لإعمال حق العيش الكريم لابد من توفير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الحصول على عمل منتج ودائم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حق الحصول على أجر أو دخل يسمح بتحقيق مقومات العريش الكريم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أن تكون منظومة الأثمان متناسبة مع مستويات الأجور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أي العبارات التالية صحيحة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الجمعيات لا تلزم بالتعريف عن نشاطها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حرية تكوين الجمعيات من ضمن الحقوق الميتافيزيقية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لا يجوز إرغام الفرد على الإنضمام لجمعية معينة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يجوز إرغام الفرد على الإنضمام لجمعية معينة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لكل فرد في مهنة ما تمثلها نقابة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الانضمام هذه النقابة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الانسحاب من النقابة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عدم الانضمام إلى النقابة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تتضمن الحقوق الثقافية </w:t>
      </w:r>
      <w:r w:rsidRPr="00C42D89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الجماعية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 كل فرد في المشاركة الحرة في حياة المجتمع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(الحقوق الثقافية الفردية)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المساواة في الحقوق بين الأمم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 في حماية المصالح المعنوية والمادية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(الحقوق الثقافية الفردية)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الحق في حرية البحث العلمي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(الحقوق الثقافية الفردية)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تتضمن الحقوق الثقافية </w:t>
      </w:r>
      <w:r w:rsidRPr="00C42D89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الجماعية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اعتبار جميع الثقافات جزأ من التراث الإنسان  المشترك للبشرية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المساواة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الحقوق بين الأمم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التمتع بالثقافة الخاصة، والإعلان عن إتباع ديانة خاصة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تتضمن الحقوق الثقافية </w:t>
      </w:r>
      <w:r w:rsidRPr="00C42D89">
        <w:rPr>
          <w:rFonts w:asciiTheme="majorBidi" w:eastAsia="Arial Unicode MS" w:hAnsiTheme="majorBidi" w:cstheme="majorBidi"/>
          <w:b/>
          <w:bCs/>
          <w:color w:val="FF0000"/>
          <w:sz w:val="28"/>
          <w:szCs w:val="28"/>
          <w:rtl/>
          <w:lang w:bidi="ar-KW"/>
        </w:rPr>
        <w:t>الفردية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حرية البحث العلمي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الحفاظ على الثقافة ورعايتها بكل الوسائل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ضمان حق كل شعب في تطور ثقافته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كل ما سبق</w:t>
      </w:r>
    </w:p>
    <w:p w:rsidR="00731C3A" w:rsidRPr="003130AF" w:rsidRDefault="00731C3A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 xml:space="preserve">م9: </w:t>
      </w:r>
      <w:r w:rsidR="00170335">
        <w:rPr>
          <w:rFonts w:asciiTheme="majorBidi" w:hAnsiTheme="majorBidi" w:cstheme="majorBidi" w:hint="cs"/>
          <w:b/>
          <w:bCs/>
          <w:rtl/>
        </w:rPr>
        <w:t xml:space="preserve">مقارنة بين </w:t>
      </w:r>
      <w:r w:rsidRPr="003130AF">
        <w:rPr>
          <w:rFonts w:asciiTheme="majorBidi" w:hAnsiTheme="majorBidi" w:cstheme="majorBidi" w:hint="cs"/>
          <w:b/>
          <w:bCs/>
          <w:rtl/>
        </w:rPr>
        <w:t>الحقوق في الشريعية الاسلامية والقوانين الوضعية</w:t>
      </w:r>
      <w:r w:rsidR="00170335">
        <w:rPr>
          <w:rFonts w:asciiTheme="majorBidi" w:hAnsiTheme="majorBidi" w:cstheme="majorBidi" w:hint="cs"/>
          <w:b/>
          <w:bCs/>
          <w:rtl/>
        </w:rPr>
        <w:t xml:space="preserve"> (الاعلان العالمي لحقوق الانسان)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تتميز حقوق الإنسان في الإسلام عن الوثائق الدولية في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السبق على كافة المواثيق الدولية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تحقيق العدالة المطلقة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العمق والشمولية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جاءت الشريعة الإسلامية بطائفة من الحقوق لا تعرفها القوانين الوضعية مثل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الدين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حقوق الله تعالى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الجزاء الأخروي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أبرز الجهود الإسلامية الإعلان الإسلامي لحقوق الإنسان عام 1411 هـ والصادر عن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منظمة المؤتمر الإسلامي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 (إعلان القاهرة، 25 مادة) 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منظمة الجامعة العربية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مركز حقوق الإنسان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الرابطة العالمية الإسلامية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غاية حقوق الإنسان في الإسلام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تحقيق عبودية الخالق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حفظ مقاصد الشرع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حفظ الوجود الإنساني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من المواد التي انفرد الإعلان العالمي لحقوق الإنسان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حرمة اللجوء إلي إفناء النوع البشري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(انفرد بها الاعلان الاسلامي)</w:t>
      </w:r>
    </w:p>
    <w:p w:rsidR="00731C3A" w:rsidRPr="00C42D89" w:rsidRDefault="00731C3A" w:rsidP="00170335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الجنسية</w:t>
      </w:r>
      <w:r w:rsidR="00170335" w:rsidRPr="00170335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</w:t>
      </w:r>
      <w:r w:rsidR="00170335"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(وحق الانخراط في التشكيلات النقابية والاتحادية)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حق الجنين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(انفرد بها الاعلان الاسلامي)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 من المواد التي أنفرد بها الإعلان العالمي لحقوق الإنسان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الجنسية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حق الجنين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حرمة اللجوء إلى انفاء النوع البشري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من المواد التي انفرد بها الإعلان الإسلامي لحقوق الإنسان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حق الانخراط في التشكيلات النقابية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(انفرد بها الاعلان العالمي</w:t>
      </w:r>
      <w:r w:rsidR="00170335"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 </w:t>
      </w:r>
      <w:r w:rsidR="00170335"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–</w:t>
      </w:r>
      <w:r w:rsidR="00170335"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 وفي الاسلام بصيغة عامة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حق الجنسية </w:t>
      </w:r>
      <w:r w:rsidRPr="00D33008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(انفرد بها الاعلان العالمي)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الجنين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جميع ما سبق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من الملاحظات والمآخذ على وثائق وإعلانات حقوق الإنسان :</w:t>
      </w:r>
    </w:p>
    <w:p w:rsidR="00731C3A" w:rsidRPr="005D33B4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4"/>
          <w:szCs w:val="24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تضمن واجبات ولم تتضمن حقوق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0"/>
          <w:szCs w:val="20"/>
          <w:rtl/>
        </w:rPr>
        <w:t>(تضمنت حقوق ولم تتضمن واجبات)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لم تنص على حقوق الإنسان قبل الدول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0"/>
          <w:szCs w:val="20"/>
          <w:rtl/>
        </w:rPr>
        <w:t>(نصت على حقوق الانسان قبل الدول)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الافتقار إلى الجزاء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(قهي غير ملزمة للدول أو الأفراد)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جميع ما سبق</w:t>
      </w:r>
    </w:p>
    <w:p w:rsidR="00731C3A" w:rsidRPr="003130AF" w:rsidRDefault="00731C3A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 w:hint="cs"/>
          <w:b/>
          <w:bCs/>
          <w:rtl/>
        </w:rPr>
        <w:t>م10: الحقوق الجماعية للشعوب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من أهم الحقوق الجماعية للشعوب :</w:t>
      </w:r>
    </w:p>
    <w:p w:rsidR="00731C3A" w:rsidRPr="00D33008" w:rsidRDefault="00731C3A" w:rsidP="0046291E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الشعوب في السلم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 </w:t>
      </w:r>
      <w:r w:rsidRPr="00D33008">
        <w:rPr>
          <w:rFonts w:asciiTheme="majorBidi" w:hAnsiTheme="majorBidi" w:cstheme="majorBidi" w:hint="cs"/>
          <w:b/>
          <w:bCs/>
          <w:color w:val="0070C0"/>
          <w:sz w:val="20"/>
          <w:szCs w:val="20"/>
          <w:rtl/>
        </w:rPr>
        <w:t>(أهم الحقوق</w:t>
      </w:r>
      <w:r w:rsidR="0046291E" w:rsidRPr="00D33008">
        <w:rPr>
          <w:rFonts w:asciiTheme="majorBidi" w:hAnsiTheme="majorBidi" w:cstheme="majorBidi" w:hint="cs"/>
          <w:b/>
          <w:bCs/>
          <w:color w:val="0070C0"/>
          <w:sz w:val="20"/>
          <w:szCs w:val="20"/>
          <w:rtl/>
        </w:rPr>
        <w:t>، وصدر عن الجمعية العامة للأمم المتحدة، عام 1984</w:t>
      </w:r>
      <w:r w:rsidRPr="00D33008">
        <w:rPr>
          <w:rFonts w:asciiTheme="majorBidi" w:hAnsiTheme="majorBidi" w:cstheme="majorBidi" w:hint="cs"/>
          <w:b/>
          <w:bCs/>
          <w:color w:val="0070C0"/>
          <w:sz w:val="20"/>
          <w:szCs w:val="20"/>
          <w:rtl/>
        </w:rPr>
        <w:t>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الشعوب في تقرير المصير</w:t>
      </w:r>
    </w:p>
    <w:p w:rsidR="00FC77ED" w:rsidRDefault="00731C3A" w:rsidP="00FC77ED">
      <w:pPr>
        <w:pStyle w:val="a5"/>
        <w:ind w:firstLine="0"/>
        <w:contextualSpacing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الشعوب في التنمية</w:t>
      </w:r>
    </w:p>
    <w:p w:rsidR="00731C3A" w:rsidRPr="0046291E" w:rsidRDefault="00731C3A" w:rsidP="00FC77ED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أهم الحقوق الجماعية للشعوب :</w:t>
      </w:r>
    </w:p>
    <w:p w:rsidR="00731C3A" w:rsidRPr="00C42D89" w:rsidRDefault="0046291E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الشعوب في تقرير المصير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الشعوب في ال</w:t>
      </w:r>
      <w:r w:rsidR="0046291E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سلم</w:t>
      </w:r>
    </w:p>
    <w:p w:rsidR="00731C3A" w:rsidRPr="00C42D89" w:rsidRDefault="0046291E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 في التنمية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سبب</w:t>
      </w:r>
      <w:r w:rsidR="0046291E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ظهور الحقوق الجماعية يرجع إلى </w:t>
      </w:r>
      <w:r w:rsidR="0046291E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الحقبة الاستعمارية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تطور قواعد القانون الدول العام المعاصر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lastRenderedPageBreak/>
        <w:t>حاجة الجماعة الدولية ال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ى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وضع نظام عام دول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  <w:t>يك</w:t>
      </w: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فل للشعوب ممارسة بعض الحقوق غير  الفردية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التقنية التي تقابل الاحتياجات الأساسية للجيل الحالي دون أن يكون ذلك على حساب الأجيال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المستقبلية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التنمية الذاتية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التنمية الاقتصادية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التنمية المتواصلة</w:t>
      </w:r>
      <w:r w:rsidRPr="00C42D89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(المستدامة)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التنمية الاجتماعية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حق الإنسان في البيئة له جانبان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اجتماعي واقتصادي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عضوي ووظيفي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ثقافي وسياسي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C42D89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اجتماعي وسياسي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C42D89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لكل إنسان أن يعيش في بيئة سليمة نظيفة لا تحمل أخطارا لصحته وأن تهيأ وتصان على نحو يسمح له بحياة كريمة وتنمية متوازنة لشخصيته </w:t>
      </w:r>
      <w:r w:rsidRPr="00C42D8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المعني العضوي للبيئة</w:t>
      </w:r>
      <w:r w:rsidRPr="00C42D89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Pr="00D33008">
        <w:rPr>
          <w:rFonts w:asciiTheme="majorBidi" w:hAnsiTheme="majorBidi" w:cstheme="majorBidi" w:hint="cs"/>
          <w:color w:val="0070C0"/>
          <w:sz w:val="24"/>
          <w:szCs w:val="24"/>
          <w:rtl/>
        </w:rPr>
        <w:t>(يخص البيئة بذاتها ومضمونها)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المعني الوظيفي للبيئة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المعني السياسي للبيئة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المعني الكل للبيئة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FF0000"/>
          <w:sz w:val="28"/>
          <w:szCs w:val="28"/>
          <w:rtl/>
        </w:rPr>
        <w:t>يوم البيئة العالمي يوافق كل عام يوم  :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5 مايو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C42D89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5 يونيو</w:t>
      </w:r>
    </w:p>
    <w:p w:rsidR="00731C3A" w:rsidRPr="00C42D89" w:rsidRDefault="00731C3A" w:rsidP="00731C3A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5 يوليو</w:t>
      </w:r>
    </w:p>
    <w:p w:rsidR="00731C3A" w:rsidRDefault="00731C3A" w:rsidP="00731C3A">
      <w:pPr>
        <w:pStyle w:val="a5"/>
        <w:ind w:firstLine="0"/>
        <w:contextualSpacing/>
        <w:rPr>
          <w:rFonts w:asciiTheme="majorBidi" w:hAnsiTheme="majorBidi" w:cstheme="majorBidi" w:hint="cs"/>
          <w:color w:val="0070C0"/>
          <w:sz w:val="28"/>
          <w:szCs w:val="28"/>
          <w:rtl/>
        </w:rPr>
      </w:pPr>
      <w:r w:rsidRPr="00C42D89">
        <w:rPr>
          <w:rFonts w:asciiTheme="majorBidi" w:hAnsiTheme="majorBidi" w:cstheme="majorBidi"/>
          <w:color w:val="0070C0"/>
          <w:sz w:val="28"/>
          <w:szCs w:val="28"/>
          <w:rtl/>
        </w:rPr>
        <w:t>5 أغسطس</w:t>
      </w:r>
    </w:p>
    <w:p w:rsidR="00140BE0" w:rsidRDefault="00140BE0" w:rsidP="00140BE0">
      <w:pPr>
        <w:pStyle w:val="a5"/>
        <w:ind w:firstLine="0"/>
        <w:contextualSpacing/>
        <w:jc w:val="center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الفصل الخامس : المنظمات وحقوق الإنسان</w:t>
      </w:r>
    </w:p>
    <w:p w:rsidR="00864A06" w:rsidRPr="003130AF" w:rsidRDefault="00864A06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م11 : المنظمات الدولية المتخصصة وحقوق الانسان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="00312AA9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تهدف منظمة العمل الدولية إلى </w:t>
      </w:r>
      <w:r w:rsidR="00312AA9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تنمية المجتمع المحل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الاهتمام بأمور البيئة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تعزيز العدالة الاجتماعية، وحق العمل، والحقوق الإنسانية المعترف بها دوليا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864A06" w:rsidRPr="009B7FC6" w:rsidRDefault="00864A06" w:rsidP="005D33B4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تعتبر منظمة العم</w:t>
      </w:r>
      <w:r w:rsidR="005D33B4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ل الدولية من أكثر المنظمات قدما حيث تأسست عا</w:t>
      </w:r>
      <w:r w:rsidR="005D33B4">
        <w:rPr>
          <w:rFonts w:asciiTheme="majorBidi" w:eastAsia="Arial Unicode MS" w:hAnsiTheme="majorBidi" w:cstheme="majorBidi" w:hint="cs"/>
          <w:color w:val="FF0000"/>
          <w:sz w:val="28"/>
          <w:szCs w:val="28"/>
          <w:rtl/>
          <w:lang w:bidi="ar-KW"/>
        </w:rPr>
        <w:t xml:space="preserve">م : </w:t>
      </w:r>
      <w:r w:rsidR="005D33B4" w:rsidRPr="005D33B4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(كجزء من معاهدة فرساي)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1908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1919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1930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1945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 منظمة " الأمم المحتدة للتربية والعلوم والثقافة " يطلق عليها مصطلح :</w:t>
      </w:r>
    </w:p>
    <w:p w:rsidR="00864A06" w:rsidRPr="009B7FC6" w:rsidRDefault="008948DE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منظمة العفو الدولية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م</w:t>
      </w:r>
      <w:r w:rsidR="008948DE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نظمة اليونيسيف</w:t>
      </w:r>
    </w:p>
    <w:p w:rsidR="00864A06" w:rsidRPr="009B7FC6" w:rsidRDefault="008948DE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منظمة اليونسكو</w:t>
      </w:r>
    </w:p>
    <w:p w:rsidR="00864A06" w:rsidRPr="009B7FC6" w:rsidRDefault="008948DE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منظمة العمل الدولية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المنظمة الرائدة في ترجمة الحق في المشاركة في الحياة الثقافية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اليونيسيف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العمل الدولية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اليونسكو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الفاو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منظمة متخصصة في معالجة المسائل ذات الصلة في الحق بالتمتع بالصحة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lastRenderedPageBreak/>
        <w:t>منظمة الصحة العالمية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اليونسكو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الأونروا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منظمة الفاو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منظمة الأغذية والزراعة للأمم المتحدة تسمى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الفاو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اليونيسيف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اليونسكو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الأونروا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يعتبر بمثابة مركز تنسيق الأمم المتحدة في مجال حقوق الإنسان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برنامج الأمم المتحدة للبيئة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مركز حقوق الإنسان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منظمة الفاو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اليونسكو 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(الثاني) يقدم </w:t>
      </w:r>
      <w:r w:rsidRPr="009B7FC6">
        <w:rPr>
          <w:rFonts w:asciiTheme="majorBidi" w:hAnsiTheme="majorBidi" w:cstheme="majorBidi"/>
          <w:color w:val="FF0000"/>
          <w:sz w:val="28"/>
          <w:szCs w:val="28"/>
        </w:rPr>
        <w:t>......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خدمات الأمانة لأجهزة الأمم المتحدة العاملة في مجال حقوق الإنسان 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مركز الأرض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مركز حقوق الإنسان 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برنامج الأمم المتحدة للبيئة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الأمنٌ العام</w:t>
      </w:r>
    </w:p>
    <w:p w:rsidR="00864A06" w:rsidRPr="003130AF" w:rsidRDefault="00864A06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م12 : المنظمات غير الحكومية وحقوق الانسان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من أبرز المنظمات الدولية غير الحكومية العاملة في مجال حقوق الإنسان 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الاتحاد الدول لجمعيات الصليب الأحمر والهلال الأحمر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المنظمة العربية لحقوق الإنسان 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منظمة العفو الدولية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صفات المنظمات غير حكومية 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المرونة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الاستقلال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النفاذية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تعود نشأة منظمة العفو الدولية إلى الدعوة التي أطلقها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وزير الخارجية البريطاني إدوارد جراي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روز فلت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المحامي الإنجليزي بيتر بينسون 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جروسيوس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من أنشطة الاتحاد الدولي للصليب والهلال الأحمر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زيارة المحتجزين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حماية السكان المدنيين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توفير الرعاية الصحية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يوجد مقر الاتحاد الدولي للصليب والهلال الأحمر في : </w:t>
      </w:r>
      <w:r w:rsidRPr="007F3BAA">
        <w:rPr>
          <w:rFonts w:asciiTheme="majorBidi" w:eastAsia="Arial Unicode MS" w:hAnsiTheme="majorBidi" w:cstheme="majorBidi"/>
          <w:b/>
          <w:bCs/>
          <w:color w:val="0070C0"/>
          <w:sz w:val="24"/>
          <w:szCs w:val="24"/>
          <w:rtl/>
          <w:lang w:bidi="ar-KW"/>
        </w:rPr>
        <w:t>(أصلها كان عام 1863 اللجنة الدولية للصليب الأحمر)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ستر أسبورج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جينيف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القاهرة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0070C0"/>
          <w:sz w:val="28"/>
          <w:szCs w:val="28"/>
          <w:rtl/>
          <w:lang w:bidi="ar-KW"/>
        </w:rPr>
        <w:t>عمان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يوجد مقر المحكمة الأوربية لحقوق الإنسان  في مدينة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فيينا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ستراسبورج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جنيف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لندن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يبلغ عدد أعضاء المحكمة الأوروبية لحقوق الإنسان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8 قضاة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10 قضاة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22 قاضياً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44 قاضياً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تم أنشاء المنظمة العربية لحقوق الانسان عام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1948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1967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1983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1995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مقر المنظمة العربية لحقوق الانسان يوجد في مدينة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 xml:space="preserve"> بيروت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الاسكندرية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القاهرة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الرباط</w:t>
      </w:r>
    </w:p>
    <w:p w:rsidR="00864A06" w:rsidRPr="003130AF" w:rsidRDefault="00864A06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م13 : جهود السعودية لحماية حقوق الانسان</w:t>
      </w:r>
    </w:p>
    <w:p w:rsidR="00016315" w:rsidRDefault="00016315" w:rsidP="00EE2DDD">
      <w:pPr>
        <w:pStyle w:val="a5"/>
        <w:ind w:firstLine="0"/>
        <w:contextualSpacing/>
        <w:jc w:val="center"/>
        <w:rPr>
          <w:rFonts w:asciiTheme="majorBidi" w:eastAsia="Arial Unicode MS" w:hAnsiTheme="majorBidi" w:cstheme="majorBidi" w:hint="cs"/>
          <w:color w:val="FF0000"/>
          <w:sz w:val="28"/>
          <w:szCs w:val="28"/>
          <w:rtl/>
          <w:lang w:bidi="ar-KW"/>
        </w:rPr>
      </w:pPr>
      <w:r>
        <w:rPr>
          <w:rFonts w:asciiTheme="majorBidi" w:hAnsiTheme="majorBidi" w:cstheme="majorBidi" w:hint="cs"/>
          <w:b/>
          <w:bCs/>
          <w:rtl/>
        </w:rPr>
        <w:t>هيئة حقوق الإنسان</w:t>
      </w:r>
      <w:r w:rsidR="005D33B4">
        <w:rPr>
          <w:rFonts w:asciiTheme="majorBidi" w:hAnsiTheme="majorBidi" w:cstheme="majorBidi" w:hint="cs"/>
          <w:b/>
          <w:bCs/>
          <w:rtl/>
        </w:rPr>
        <w:t>،</w:t>
      </w:r>
      <w:r>
        <w:rPr>
          <w:rFonts w:asciiTheme="majorBidi" w:hAnsiTheme="majorBidi" w:cstheme="majorBidi" w:hint="cs"/>
          <w:b/>
          <w:bCs/>
          <w:rtl/>
        </w:rPr>
        <w:t xml:space="preserve"> الجمعية الوطنية لحماية حقوق الإنسان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من بين الجهود السعودية للمحافظة على حقوق الإنسان بالمملكة  إنشاء هيئة مستقلة تحت اسم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هيئة حقوق الإنسان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هيئة حقوق المرأة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هيئة الأمر بالمعروف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هيئة العفو عن الموقوفين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تهدف هيئة حقوق الإنسان بالمملكة العربية السعودية إلى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الإسهام في ضمان تطبيق حقوق الإنسان في ضوء أحكام الشريعة الإسلامية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حماية حقوق الإنسان وتعزيزها</w:t>
      </w:r>
    </w:p>
    <w:p w:rsidR="00016315" w:rsidRPr="00016315" w:rsidRDefault="00864A06" w:rsidP="00016315">
      <w:pPr>
        <w:pStyle w:val="a5"/>
        <w:ind w:firstLine="0"/>
        <w:contextualSpacing/>
        <w:rPr>
          <w:rFonts w:asciiTheme="majorBidi" w:hAnsiTheme="majorBidi" w:cstheme="majorBidi" w:hint="cs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نشر الوعي بحقوق الإنسان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الجمعية الوطنية لحماية حقوق الإنسان  بالسعودية تقوم بأعمالها وفقا لـ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الاتفاقيات والمواثيق الدولية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أحكام الشريعة الإسلامية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النظام الأساس للحكم</w:t>
      </w:r>
    </w:p>
    <w:p w:rsidR="00864A06" w:rsidRPr="009B7FC6" w:rsidRDefault="00864A06" w:rsidP="00712E75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الأنظمة التي حرصت المملكة على إصدارها لضمان حقوق الإنسان 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نظام الشورى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ديوان المظالم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نظام القضاء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حرصت المملكة العربية السعودية </w:t>
      </w:r>
      <w:r w:rsidR="00712E75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على تأصيل حقوق الإنسان  بإصدار </w:t>
      </w:r>
      <w:r w:rsidR="00712E75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نظام القضاء وديوان المظالم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هيئة الرقابة والتحقيق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هيئة التحقيق والادعاء العام</w:t>
      </w:r>
    </w:p>
    <w:p w:rsidR="00864A06" w:rsidRPr="003130AF" w:rsidRDefault="00864A06" w:rsidP="00EE2DDD">
      <w:pPr>
        <w:pStyle w:val="a5"/>
        <w:ind w:firstLine="0"/>
        <w:contextualSpacing/>
        <w:jc w:val="center"/>
        <w:rPr>
          <w:rFonts w:asciiTheme="majorBidi" w:hAnsiTheme="majorBidi" w:cstheme="majorBidi"/>
          <w:b/>
          <w:bCs/>
          <w:rtl/>
        </w:rPr>
      </w:pPr>
      <w:r w:rsidRPr="003130AF">
        <w:rPr>
          <w:rFonts w:asciiTheme="majorBidi" w:hAnsiTheme="majorBidi" w:cstheme="majorBidi"/>
          <w:b/>
          <w:bCs/>
          <w:rtl/>
        </w:rPr>
        <w:t>م14 : الأسس الفلسفية ومبادئ وأهم اخلاقيات المهنة في العمل الاجتماعي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من الأسس الفلسفية لأخلاقيات العمل الاجتماعي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الإيمان بكرامة الفرد وقيمته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الإنسان في تقرير مدى احتياجه وطريقته في إشباع حاجاته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تكافؤ الفرص بين كل الناس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العدالة التي تربط بما يجب على المجتمع نحو أفراده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العدالة القانونية </w:t>
      </w:r>
      <w:r w:rsidRPr="007F3BAA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(الفرد نحو المجتمع)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العدالة الاجتماعية </w:t>
      </w:r>
      <w:r w:rsidRPr="007F3BAA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(الأفراد نحو بعضهم)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العدالة في التوزيع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العدالة الثقافية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(الثاني)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</w:t>
      </w: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العدالة التي ترتبط بما يجب عل الفرد نحو المجتمع </w:t>
      </w:r>
      <w:r w:rsidR="00DD4B1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العدالة القانونية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العدالة الجماعية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العدالة في التوزيع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كل ما سبق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(الاول)</w:t>
      </w: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 xml:space="preserve"> من مبادئ المهنة في العمل الاجتماعي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المساعدة الذاتية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التقبل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المشاركة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FF0000"/>
          <w:sz w:val="28"/>
          <w:szCs w:val="28"/>
          <w:rtl/>
        </w:rPr>
        <w:t>المبدأ الذي يعترف بحق الإنسان في أن يحيا الحياة التي يختارها لنفسه والتي تتفق مع قيمه ومعتقداته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المشاركة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تقرير المصير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السرية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المساعدة الذاتية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</w:pPr>
      <w:r w:rsidRPr="009B7FC6">
        <w:rPr>
          <w:rFonts w:asciiTheme="majorBidi" w:eastAsia="Arial Unicode MS" w:hAnsiTheme="majorBidi" w:cstheme="majorBidi"/>
          <w:color w:val="FF0000"/>
          <w:sz w:val="28"/>
          <w:szCs w:val="28"/>
          <w:rtl/>
          <w:lang w:bidi="ar-KW"/>
        </w:rPr>
        <w:t>(الاول) المبدأ الذي يعترف بحق الإنسان في أن حيا الحياة التي يختارها لنفسه مع قيمة ومعتقداته هو مبدأ :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المساعدة الذاتية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السرية</w:t>
      </w:r>
    </w:p>
    <w:p w:rsidR="00864A06" w:rsidRPr="009B7FC6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</w:pPr>
      <w:r w:rsidRPr="009B7FC6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>حق تقرير المصير</w:t>
      </w:r>
    </w:p>
    <w:p w:rsidR="00864A06" w:rsidRPr="00731C3A" w:rsidRDefault="00864A06" w:rsidP="00864A06">
      <w:pPr>
        <w:pStyle w:val="a5"/>
        <w:ind w:firstLine="0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9B7FC6">
        <w:rPr>
          <w:rFonts w:asciiTheme="majorBidi" w:hAnsiTheme="majorBidi" w:cstheme="majorBidi"/>
          <w:color w:val="0070C0"/>
          <w:sz w:val="28"/>
          <w:szCs w:val="28"/>
          <w:rtl/>
        </w:rPr>
        <w:t>المشاركة</w:t>
      </w:r>
    </w:p>
    <w:sectPr w:rsidR="00864A06" w:rsidRPr="00731C3A" w:rsidSect="00CB2099">
      <w:headerReference w:type="default" r:id="rId7"/>
      <w:pgSz w:w="12240" w:h="15840"/>
      <w:pgMar w:top="567" w:right="567" w:bottom="567" w:left="567" w:header="454" w:footer="454" w:gutter="0"/>
      <w:cols w:space="708"/>
      <w:noEndnote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AF9" w:rsidRDefault="00190AF9" w:rsidP="00CB2099">
      <w:r>
        <w:separator/>
      </w:r>
    </w:p>
  </w:endnote>
  <w:endnote w:type="continuationSeparator" w:id="0">
    <w:p w:rsidR="00190AF9" w:rsidRDefault="00190AF9" w:rsidP="00CB20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AF9" w:rsidRDefault="00190AF9" w:rsidP="00CB2099">
      <w:r>
        <w:separator/>
      </w:r>
    </w:p>
  </w:footnote>
  <w:footnote w:type="continuationSeparator" w:id="0">
    <w:p w:rsidR="00190AF9" w:rsidRDefault="00190AF9" w:rsidP="00CB20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7ED" w:rsidRPr="00CB2099" w:rsidRDefault="00FC77ED" w:rsidP="00CB2099">
    <w:pPr>
      <w:pStyle w:val="a9"/>
      <w:jc w:val="center"/>
      <w:rPr>
        <w:color w:val="FF0000"/>
        <w:sz w:val="16"/>
        <w:szCs w:val="16"/>
      </w:rPr>
    </w:pPr>
    <w:r w:rsidRPr="00CB2099">
      <w:rPr>
        <w:rFonts w:hint="cs"/>
        <w:color w:val="FF0000"/>
        <w:sz w:val="16"/>
        <w:szCs w:val="16"/>
        <w:rtl/>
      </w:rPr>
      <w:t>مابين القوسين في بداية السؤال هو نموذج السؤال (الاول) 1435 ، (الثاني) 1435 ----- بدون هي نموذج اسئلة الدكتور الحالي للمادة فقط الفصل الاول 1436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E72CB"/>
    <w:multiLevelType w:val="hybridMultilevel"/>
    <w:tmpl w:val="57C6AC7A"/>
    <w:lvl w:ilvl="0" w:tplc="A2620BB4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107E5750"/>
    <w:multiLevelType w:val="hybridMultilevel"/>
    <w:tmpl w:val="9DD6B5AC"/>
    <w:lvl w:ilvl="0" w:tplc="A2620BB4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11517931"/>
    <w:multiLevelType w:val="hybridMultilevel"/>
    <w:tmpl w:val="3D264EC2"/>
    <w:lvl w:ilvl="0" w:tplc="A2620BB4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21AF6BE2"/>
    <w:multiLevelType w:val="hybridMultilevel"/>
    <w:tmpl w:val="1048183C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3956B1"/>
    <w:multiLevelType w:val="hybridMultilevel"/>
    <w:tmpl w:val="B156B0CE"/>
    <w:lvl w:ilvl="0" w:tplc="44084B96">
      <w:start w:val="1"/>
      <w:numFmt w:val="decimal"/>
      <w:pStyle w:val="a"/>
      <w:lvlText w:val="%1."/>
      <w:lvlJc w:val="left"/>
      <w:pPr>
        <w:ind w:left="1080" w:hanging="360"/>
      </w:pPr>
      <w:rPr>
        <w:rFonts w:ascii="Calibri,Bold" w:hAnsi="Calibri,Bold" w:cs="Calibri,Bold" w:hint="default"/>
        <w:b/>
        <w:bCs/>
        <w:i w:val="0"/>
        <w:iCs w:val="0"/>
        <w:sz w:val="24"/>
        <w:szCs w:val="32"/>
        <w:u w:val="none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DFB66B4"/>
    <w:multiLevelType w:val="hybridMultilevel"/>
    <w:tmpl w:val="CF1E6ABE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845E0C"/>
    <w:multiLevelType w:val="hybridMultilevel"/>
    <w:tmpl w:val="76DA2354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25776D"/>
    <w:multiLevelType w:val="hybridMultilevel"/>
    <w:tmpl w:val="D528FCF2"/>
    <w:lvl w:ilvl="0" w:tplc="A2620BB4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>
    <w:nsid w:val="56DA4292"/>
    <w:multiLevelType w:val="hybridMultilevel"/>
    <w:tmpl w:val="66E60F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CF56AFC"/>
    <w:multiLevelType w:val="hybridMultilevel"/>
    <w:tmpl w:val="19424102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596918"/>
    <w:multiLevelType w:val="hybridMultilevel"/>
    <w:tmpl w:val="F33492BC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FA5589"/>
    <w:multiLevelType w:val="hybridMultilevel"/>
    <w:tmpl w:val="1C04091A"/>
    <w:lvl w:ilvl="0" w:tplc="64EAC284">
      <w:start w:val="1"/>
      <w:numFmt w:val="decimal"/>
      <w:suff w:val="space"/>
      <w:lvlText w:val="%1-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B66268"/>
    <w:multiLevelType w:val="hybridMultilevel"/>
    <w:tmpl w:val="EEF6F196"/>
    <w:lvl w:ilvl="0" w:tplc="A2620BB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4"/>
  </w:num>
  <w:num w:numId="8">
    <w:abstractNumId w:val="6"/>
  </w:num>
  <w:num w:numId="9">
    <w:abstractNumId w:val="9"/>
  </w:num>
  <w:num w:numId="10">
    <w:abstractNumId w:val="10"/>
  </w:num>
  <w:num w:numId="11">
    <w:abstractNumId w:val="5"/>
  </w:num>
  <w:num w:numId="12">
    <w:abstractNumId w:val="12"/>
  </w:num>
  <w:num w:numId="13">
    <w:abstractNumId w:val="3"/>
  </w:num>
  <w:num w:numId="14">
    <w:abstractNumId w:val="1"/>
  </w:num>
  <w:num w:numId="15">
    <w:abstractNumId w:val="0"/>
  </w:num>
  <w:num w:numId="16">
    <w:abstractNumId w:val="7"/>
  </w:num>
  <w:num w:numId="17">
    <w:abstractNumId w:val="2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7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15F6"/>
    <w:rsid w:val="000036AB"/>
    <w:rsid w:val="00003C91"/>
    <w:rsid w:val="00010F82"/>
    <w:rsid w:val="00016315"/>
    <w:rsid w:val="00027462"/>
    <w:rsid w:val="00041FF4"/>
    <w:rsid w:val="00045CAC"/>
    <w:rsid w:val="00061E4A"/>
    <w:rsid w:val="00066A24"/>
    <w:rsid w:val="00073699"/>
    <w:rsid w:val="00073981"/>
    <w:rsid w:val="00076093"/>
    <w:rsid w:val="0008028C"/>
    <w:rsid w:val="000A5A06"/>
    <w:rsid w:val="000E2091"/>
    <w:rsid w:val="00116877"/>
    <w:rsid w:val="001213CD"/>
    <w:rsid w:val="001276D9"/>
    <w:rsid w:val="00140BE0"/>
    <w:rsid w:val="00140FE4"/>
    <w:rsid w:val="001421C7"/>
    <w:rsid w:val="00157F97"/>
    <w:rsid w:val="001601B6"/>
    <w:rsid w:val="00170335"/>
    <w:rsid w:val="00170548"/>
    <w:rsid w:val="0017389E"/>
    <w:rsid w:val="00190AF9"/>
    <w:rsid w:val="001A1725"/>
    <w:rsid w:val="001A7DEE"/>
    <w:rsid w:val="001B16E1"/>
    <w:rsid w:val="001B1D9E"/>
    <w:rsid w:val="001C3DEA"/>
    <w:rsid w:val="001C6EF8"/>
    <w:rsid w:val="001D6D5B"/>
    <w:rsid w:val="001F7670"/>
    <w:rsid w:val="00205B9E"/>
    <w:rsid w:val="00206271"/>
    <w:rsid w:val="00206F03"/>
    <w:rsid w:val="00232EBD"/>
    <w:rsid w:val="00240D4F"/>
    <w:rsid w:val="0025007D"/>
    <w:rsid w:val="0027544E"/>
    <w:rsid w:val="00281E68"/>
    <w:rsid w:val="002A3048"/>
    <w:rsid w:val="002A51A3"/>
    <w:rsid w:val="002C1F86"/>
    <w:rsid w:val="002C737E"/>
    <w:rsid w:val="002C7957"/>
    <w:rsid w:val="002D2F59"/>
    <w:rsid w:val="002D312E"/>
    <w:rsid w:val="002F16E2"/>
    <w:rsid w:val="003000C5"/>
    <w:rsid w:val="00312AA9"/>
    <w:rsid w:val="003130AF"/>
    <w:rsid w:val="00333BEB"/>
    <w:rsid w:val="0034408A"/>
    <w:rsid w:val="00347843"/>
    <w:rsid w:val="00361C10"/>
    <w:rsid w:val="00364F40"/>
    <w:rsid w:val="00366FD4"/>
    <w:rsid w:val="003670C9"/>
    <w:rsid w:val="00371ED3"/>
    <w:rsid w:val="0038532E"/>
    <w:rsid w:val="003A5FA6"/>
    <w:rsid w:val="003F3A9E"/>
    <w:rsid w:val="003F4E26"/>
    <w:rsid w:val="003F54A1"/>
    <w:rsid w:val="00401D57"/>
    <w:rsid w:val="00402B96"/>
    <w:rsid w:val="004153AA"/>
    <w:rsid w:val="00427387"/>
    <w:rsid w:val="0046291E"/>
    <w:rsid w:val="00486671"/>
    <w:rsid w:val="004A28B9"/>
    <w:rsid w:val="004D4F93"/>
    <w:rsid w:val="004E04FB"/>
    <w:rsid w:val="004F0284"/>
    <w:rsid w:val="004F0E66"/>
    <w:rsid w:val="00501C8D"/>
    <w:rsid w:val="00517B81"/>
    <w:rsid w:val="00524F81"/>
    <w:rsid w:val="00533E39"/>
    <w:rsid w:val="0056210F"/>
    <w:rsid w:val="005757AD"/>
    <w:rsid w:val="00586D46"/>
    <w:rsid w:val="00587BE5"/>
    <w:rsid w:val="00592EBE"/>
    <w:rsid w:val="00596971"/>
    <w:rsid w:val="005A2250"/>
    <w:rsid w:val="005A61E0"/>
    <w:rsid w:val="005C2E86"/>
    <w:rsid w:val="005D33B4"/>
    <w:rsid w:val="005D5D33"/>
    <w:rsid w:val="005E15F6"/>
    <w:rsid w:val="005E38EE"/>
    <w:rsid w:val="006010FE"/>
    <w:rsid w:val="00640EC6"/>
    <w:rsid w:val="006549C6"/>
    <w:rsid w:val="00662BAB"/>
    <w:rsid w:val="006839D5"/>
    <w:rsid w:val="006879DA"/>
    <w:rsid w:val="00694F37"/>
    <w:rsid w:val="00696CF1"/>
    <w:rsid w:val="006B1373"/>
    <w:rsid w:val="006D3564"/>
    <w:rsid w:val="006E7ECB"/>
    <w:rsid w:val="006F20B6"/>
    <w:rsid w:val="00712E75"/>
    <w:rsid w:val="007302FA"/>
    <w:rsid w:val="00731C3A"/>
    <w:rsid w:val="0073215B"/>
    <w:rsid w:val="00732F29"/>
    <w:rsid w:val="00742C81"/>
    <w:rsid w:val="007439A7"/>
    <w:rsid w:val="00746132"/>
    <w:rsid w:val="00765CBA"/>
    <w:rsid w:val="00771A03"/>
    <w:rsid w:val="00784591"/>
    <w:rsid w:val="007920A5"/>
    <w:rsid w:val="00792D3C"/>
    <w:rsid w:val="00794760"/>
    <w:rsid w:val="007A5B87"/>
    <w:rsid w:val="007B0E1A"/>
    <w:rsid w:val="007C50DB"/>
    <w:rsid w:val="007D3B31"/>
    <w:rsid w:val="007D584E"/>
    <w:rsid w:val="007F3BAA"/>
    <w:rsid w:val="007F65DC"/>
    <w:rsid w:val="007F6904"/>
    <w:rsid w:val="00803F58"/>
    <w:rsid w:val="0081500B"/>
    <w:rsid w:val="00832059"/>
    <w:rsid w:val="008517C2"/>
    <w:rsid w:val="00864A06"/>
    <w:rsid w:val="00880AD3"/>
    <w:rsid w:val="008948DE"/>
    <w:rsid w:val="008B5B47"/>
    <w:rsid w:val="008B6C3F"/>
    <w:rsid w:val="008C60E0"/>
    <w:rsid w:val="008E34D7"/>
    <w:rsid w:val="0091175B"/>
    <w:rsid w:val="0092317B"/>
    <w:rsid w:val="00925BF7"/>
    <w:rsid w:val="00930AE9"/>
    <w:rsid w:val="009745E5"/>
    <w:rsid w:val="009832C9"/>
    <w:rsid w:val="0098737C"/>
    <w:rsid w:val="00987828"/>
    <w:rsid w:val="00997D7F"/>
    <w:rsid w:val="00A12F56"/>
    <w:rsid w:val="00A1636A"/>
    <w:rsid w:val="00A22DAA"/>
    <w:rsid w:val="00A30040"/>
    <w:rsid w:val="00A54982"/>
    <w:rsid w:val="00A56FDB"/>
    <w:rsid w:val="00A617C0"/>
    <w:rsid w:val="00A61E4B"/>
    <w:rsid w:val="00A90C2F"/>
    <w:rsid w:val="00AA0C69"/>
    <w:rsid w:val="00AA29BC"/>
    <w:rsid w:val="00AB07FA"/>
    <w:rsid w:val="00AB28DB"/>
    <w:rsid w:val="00AC1DB8"/>
    <w:rsid w:val="00AD27AB"/>
    <w:rsid w:val="00AF2191"/>
    <w:rsid w:val="00B07D29"/>
    <w:rsid w:val="00B156EF"/>
    <w:rsid w:val="00B232F5"/>
    <w:rsid w:val="00B466E6"/>
    <w:rsid w:val="00B4757B"/>
    <w:rsid w:val="00B672FB"/>
    <w:rsid w:val="00B85A5D"/>
    <w:rsid w:val="00BA7D51"/>
    <w:rsid w:val="00BB0EEA"/>
    <w:rsid w:val="00BB53FC"/>
    <w:rsid w:val="00BB5D18"/>
    <w:rsid w:val="00BD1A02"/>
    <w:rsid w:val="00BD608A"/>
    <w:rsid w:val="00C156B7"/>
    <w:rsid w:val="00C24D31"/>
    <w:rsid w:val="00C26CD7"/>
    <w:rsid w:val="00C34634"/>
    <w:rsid w:val="00C55956"/>
    <w:rsid w:val="00C85232"/>
    <w:rsid w:val="00CA0DAA"/>
    <w:rsid w:val="00CA33D3"/>
    <w:rsid w:val="00CB2099"/>
    <w:rsid w:val="00CC5998"/>
    <w:rsid w:val="00D03AAE"/>
    <w:rsid w:val="00D060F3"/>
    <w:rsid w:val="00D07053"/>
    <w:rsid w:val="00D15B09"/>
    <w:rsid w:val="00D25F69"/>
    <w:rsid w:val="00D33008"/>
    <w:rsid w:val="00D676D5"/>
    <w:rsid w:val="00D7098C"/>
    <w:rsid w:val="00D87E0A"/>
    <w:rsid w:val="00DA3CDB"/>
    <w:rsid w:val="00DA709A"/>
    <w:rsid w:val="00DB6ECF"/>
    <w:rsid w:val="00DC41B7"/>
    <w:rsid w:val="00DC5B91"/>
    <w:rsid w:val="00DD0BAA"/>
    <w:rsid w:val="00DD259D"/>
    <w:rsid w:val="00DD4B1F"/>
    <w:rsid w:val="00E002E1"/>
    <w:rsid w:val="00E12413"/>
    <w:rsid w:val="00E17148"/>
    <w:rsid w:val="00E220C2"/>
    <w:rsid w:val="00E31C14"/>
    <w:rsid w:val="00E3387B"/>
    <w:rsid w:val="00E5686C"/>
    <w:rsid w:val="00E660C8"/>
    <w:rsid w:val="00E77989"/>
    <w:rsid w:val="00EA3AD0"/>
    <w:rsid w:val="00EA47D8"/>
    <w:rsid w:val="00EB0E53"/>
    <w:rsid w:val="00EB1160"/>
    <w:rsid w:val="00EB6C80"/>
    <w:rsid w:val="00EC3F26"/>
    <w:rsid w:val="00EE0305"/>
    <w:rsid w:val="00EE1839"/>
    <w:rsid w:val="00EE2DDD"/>
    <w:rsid w:val="00EF78A8"/>
    <w:rsid w:val="00F14CA5"/>
    <w:rsid w:val="00F1690C"/>
    <w:rsid w:val="00F212DA"/>
    <w:rsid w:val="00F41C37"/>
    <w:rsid w:val="00F57F38"/>
    <w:rsid w:val="00F74A90"/>
    <w:rsid w:val="00F85CED"/>
    <w:rsid w:val="00F92FC7"/>
    <w:rsid w:val="00FB0668"/>
    <w:rsid w:val="00FB7272"/>
    <w:rsid w:val="00FC3A90"/>
    <w:rsid w:val="00FC580A"/>
    <w:rsid w:val="00FC77ED"/>
    <w:rsid w:val="00FD1ABC"/>
    <w:rsid w:val="00FF5A35"/>
    <w:rsid w:val="00FF6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aliases w:val="نمط البحث"/>
    <w:next w:val="a1"/>
    <w:qFormat/>
    <w:rsid w:val="0056210F"/>
    <w:pPr>
      <w:bidi/>
      <w:contextualSpacing/>
      <w:jc w:val="left"/>
    </w:pPr>
    <w:rPr>
      <w:rFonts w:ascii="Arabic Typesetting" w:hAnsi="Arabic Typesetting" w:cs="Traditional Arabic"/>
      <w:sz w:val="24"/>
      <w:szCs w:val="24"/>
      <w:vertAlign w:val="superscript"/>
    </w:rPr>
  </w:style>
  <w:style w:type="paragraph" w:styleId="1">
    <w:name w:val="heading 1"/>
    <w:basedOn w:val="a0"/>
    <w:next w:val="a0"/>
    <w:link w:val="1Char"/>
    <w:uiPriority w:val="9"/>
    <w:qFormat/>
    <w:rsid w:val="005621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vertAlign w:val="baseli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link w:val="Char"/>
    <w:uiPriority w:val="1"/>
    <w:qFormat/>
    <w:rsid w:val="005D5D33"/>
    <w:pPr>
      <w:bidi/>
    </w:pPr>
    <w:rPr>
      <w:rFonts w:cs="Traditional Arabic"/>
    </w:rPr>
  </w:style>
  <w:style w:type="paragraph" w:customStyle="1" w:styleId="Englishstyle">
    <w:name w:val="English style"/>
    <w:basedOn w:val="a5"/>
    <w:autoRedefine/>
    <w:qFormat/>
    <w:rsid w:val="0056210F"/>
    <w:pPr>
      <w:jc w:val="right"/>
    </w:pPr>
    <w:rPr>
      <w:rFonts w:cstheme="majorBidi"/>
      <w:szCs w:val="28"/>
    </w:rPr>
  </w:style>
  <w:style w:type="paragraph" w:customStyle="1" w:styleId="a6">
    <w:name w:val="الطباعة"/>
    <w:basedOn w:val="Englishstyle"/>
    <w:qFormat/>
    <w:rsid w:val="0056210F"/>
    <w:pPr>
      <w:jc w:val="left"/>
    </w:pPr>
  </w:style>
  <w:style w:type="paragraph" w:customStyle="1" w:styleId="a7">
    <w:name w:val="الملخصات"/>
    <w:basedOn w:val="a6"/>
    <w:link w:val="Char0"/>
    <w:qFormat/>
    <w:rsid w:val="0056210F"/>
    <w:pPr>
      <w:contextualSpacing/>
    </w:pPr>
    <w:rPr>
      <w:color w:val="000000" w:themeColor="text1"/>
      <w:sz w:val="20"/>
    </w:rPr>
  </w:style>
  <w:style w:type="character" w:customStyle="1" w:styleId="Char0">
    <w:name w:val="الملخصات Char"/>
    <w:basedOn w:val="a2"/>
    <w:link w:val="a7"/>
    <w:rsid w:val="0056210F"/>
    <w:rPr>
      <w:rFonts w:cstheme="majorBidi"/>
      <w:color w:val="000000" w:themeColor="text1"/>
      <w:sz w:val="20"/>
      <w:szCs w:val="28"/>
    </w:rPr>
  </w:style>
  <w:style w:type="paragraph" w:customStyle="1" w:styleId="a">
    <w:name w:val="البحوث"/>
    <w:basedOn w:val="a5"/>
    <w:next w:val="a5"/>
    <w:link w:val="Char1"/>
    <w:autoRedefine/>
    <w:rsid w:val="00BB5D18"/>
    <w:pPr>
      <w:numPr>
        <w:numId w:val="7"/>
      </w:numPr>
      <w:contextualSpacing/>
    </w:pPr>
    <w:rPr>
      <w:color w:val="000000" w:themeColor="text1"/>
    </w:rPr>
  </w:style>
  <w:style w:type="character" w:customStyle="1" w:styleId="Char1">
    <w:name w:val="البحوث Char"/>
    <w:basedOn w:val="a2"/>
    <w:link w:val="a"/>
    <w:rsid w:val="00BB5D18"/>
    <w:rPr>
      <w:color w:val="000000" w:themeColor="text1"/>
    </w:rPr>
  </w:style>
  <w:style w:type="character" w:customStyle="1" w:styleId="Char">
    <w:name w:val="بلا تباعد Char"/>
    <w:basedOn w:val="a2"/>
    <w:link w:val="a5"/>
    <w:uiPriority w:val="1"/>
    <w:rsid w:val="005D5D33"/>
    <w:rPr>
      <w:rFonts w:cs="Traditional Arabic"/>
    </w:rPr>
  </w:style>
  <w:style w:type="character" w:customStyle="1" w:styleId="1Char">
    <w:name w:val="عنوان 1 Char"/>
    <w:basedOn w:val="a2"/>
    <w:link w:val="1"/>
    <w:uiPriority w:val="9"/>
    <w:rsid w:val="005621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0"/>
    <w:uiPriority w:val="99"/>
    <w:qFormat/>
    <w:rsid w:val="0056210F"/>
    <w:pPr>
      <w:ind w:left="720"/>
    </w:pPr>
  </w:style>
  <w:style w:type="paragraph" w:styleId="a1">
    <w:name w:val="Bibliography"/>
    <w:basedOn w:val="a0"/>
    <w:next w:val="a0"/>
    <w:uiPriority w:val="37"/>
    <w:semiHidden/>
    <w:unhideWhenUsed/>
    <w:rsid w:val="00A12F56"/>
  </w:style>
  <w:style w:type="paragraph" w:styleId="a9">
    <w:name w:val="header"/>
    <w:basedOn w:val="a0"/>
    <w:link w:val="Char2"/>
    <w:uiPriority w:val="99"/>
    <w:semiHidden/>
    <w:rsid w:val="00A30040"/>
    <w:pPr>
      <w:tabs>
        <w:tab w:val="center" w:pos="4153"/>
        <w:tab w:val="right" w:pos="8306"/>
      </w:tabs>
      <w:ind w:firstLine="0"/>
      <w:contextualSpacing w:val="0"/>
    </w:pPr>
    <w:rPr>
      <w:rFonts w:ascii="Calibri" w:eastAsia="Calibri" w:hAnsi="Calibri" w:cs="Arial"/>
      <w:sz w:val="22"/>
      <w:szCs w:val="22"/>
      <w:vertAlign w:val="baseline"/>
    </w:rPr>
  </w:style>
  <w:style w:type="character" w:customStyle="1" w:styleId="Char2">
    <w:name w:val="رأس صفحة Char"/>
    <w:basedOn w:val="a2"/>
    <w:link w:val="a9"/>
    <w:uiPriority w:val="99"/>
    <w:semiHidden/>
    <w:rsid w:val="00A30040"/>
    <w:rPr>
      <w:rFonts w:ascii="Calibri" w:eastAsia="Calibri" w:hAnsi="Calibri" w:cs="Arial"/>
      <w:sz w:val="22"/>
      <w:szCs w:val="22"/>
    </w:rPr>
  </w:style>
  <w:style w:type="paragraph" w:styleId="aa">
    <w:name w:val="footer"/>
    <w:basedOn w:val="a0"/>
    <w:link w:val="Char3"/>
    <w:uiPriority w:val="99"/>
    <w:semiHidden/>
    <w:rsid w:val="00A30040"/>
    <w:pPr>
      <w:tabs>
        <w:tab w:val="center" w:pos="4153"/>
        <w:tab w:val="right" w:pos="8306"/>
      </w:tabs>
      <w:ind w:firstLine="0"/>
      <w:contextualSpacing w:val="0"/>
    </w:pPr>
    <w:rPr>
      <w:rFonts w:ascii="Calibri" w:eastAsia="Calibri" w:hAnsi="Calibri" w:cs="Arial"/>
      <w:sz w:val="22"/>
      <w:szCs w:val="22"/>
      <w:vertAlign w:val="baseline"/>
    </w:rPr>
  </w:style>
  <w:style w:type="character" w:customStyle="1" w:styleId="Char3">
    <w:name w:val="تذييل صفحة Char"/>
    <w:basedOn w:val="a2"/>
    <w:link w:val="aa"/>
    <w:uiPriority w:val="99"/>
    <w:semiHidden/>
    <w:rsid w:val="00A30040"/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17</Pages>
  <Words>3400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dcterms:created xsi:type="dcterms:W3CDTF">2015-04-29T07:20:00Z</dcterms:created>
  <dcterms:modified xsi:type="dcterms:W3CDTF">2015-04-29T07:55:00Z</dcterms:modified>
</cp:coreProperties>
</file>