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BC7" w:rsidRPr="006B2C86" w:rsidRDefault="00830BC7" w:rsidP="00830BC7">
      <w:pPr>
        <w:bidi/>
        <w:jc w:val="center"/>
        <w:rPr>
          <w:rFonts w:hint="cs"/>
          <w:b/>
          <w:bCs/>
          <w:color w:val="660066"/>
          <w:sz w:val="26"/>
          <w:szCs w:val="26"/>
          <w:rtl/>
        </w:rPr>
      </w:pPr>
    </w:p>
    <w:p w:rsidR="00830BC7" w:rsidRPr="006B2C86" w:rsidRDefault="00830BC7" w:rsidP="00830BC7">
      <w:pPr>
        <w:bidi/>
        <w:jc w:val="center"/>
        <w:rPr>
          <w:b/>
          <w:bCs/>
          <w:color w:val="660066"/>
          <w:sz w:val="26"/>
          <w:szCs w:val="26"/>
          <w:rtl/>
        </w:rPr>
      </w:pPr>
    </w:p>
    <w:p w:rsidR="00830BC7" w:rsidRPr="006B2C86" w:rsidRDefault="00830BC7" w:rsidP="00830BC7">
      <w:pPr>
        <w:bidi/>
        <w:jc w:val="center"/>
        <w:rPr>
          <w:b/>
          <w:bCs/>
          <w:color w:val="660066"/>
          <w:sz w:val="26"/>
          <w:szCs w:val="26"/>
          <w:rtl/>
        </w:rPr>
      </w:pPr>
      <w:r w:rsidRPr="006B2C86">
        <w:rPr>
          <w:b/>
          <w:bCs/>
          <w:color w:val="660066"/>
          <w:sz w:val="26"/>
          <w:szCs w:val="26"/>
          <w:rtl/>
        </w:rPr>
        <w:t xml:space="preserve">أسـئـلـة مراجـعـة لـمـقـرر : </w:t>
      </w:r>
    </w:p>
    <w:p w:rsidR="00830BC7" w:rsidRPr="006B2C86" w:rsidRDefault="00830BC7" w:rsidP="00830BC7">
      <w:pPr>
        <w:bidi/>
        <w:jc w:val="center"/>
        <w:rPr>
          <w:b/>
          <w:bCs/>
          <w:color w:val="660066"/>
          <w:sz w:val="32"/>
          <w:szCs w:val="32"/>
          <w:u w:val="single"/>
          <w:rtl/>
        </w:rPr>
      </w:pPr>
      <w:r w:rsidRPr="006B2C86">
        <w:rPr>
          <w:b/>
          <w:bCs/>
          <w:color w:val="FF0000"/>
          <w:sz w:val="26"/>
          <w:szCs w:val="26"/>
          <w:rtl/>
        </w:rPr>
        <w:tab/>
      </w:r>
      <w:r w:rsidRPr="006B2C86">
        <w:rPr>
          <w:rFonts w:hint="cs"/>
          <w:b/>
          <w:bCs/>
          <w:color w:val="FF0000"/>
          <w:sz w:val="32"/>
          <w:szCs w:val="32"/>
          <w:u w:val="single"/>
          <w:rtl/>
        </w:rPr>
        <w:t>الصحة النفسية لذوي الاحتياجات الخاصة</w:t>
      </w:r>
    </w:p>
    <w:p w:rsidR="00830BC7" w:rsidRPr="006B2C86" w:rsidRDefault="00830BC7" w:rsidP="00830BC7">
      <w:pPr>
        <w:bidi/>
        <w:jc w:val="center"/>
        <w:rPr>
          <w:b/>
          <w:bCs/>
          <w:color w:val="660066"/>
          <w:sz w:val="26"/>
          <w:szCs w:val="26"/>
          <w:rtl/>
        </w:rPr>
      </w:pPr>
      <w:r w:rsidRPr="006B2C86">
        <w:rPr>
          <w:b/>
          <w:bCs/>
          <w:color w:val="660066"/>
          <w:sz w:val="26"/>
          <w:szCs w:val="26"/>
          <w:rtl/>
        </w:rPr>
        <w:t xml:space="preserve">مع تمنياتي لكم بالتوفيق </w:t>
      </w:r>
    </w:p>
    <w:p w:rsidR="00830BC7" w:rsidRPr="006B2C86" w:rsidRDefault="00830BC7" w:rsidP="00830BC7">
      <w:pPr>
        <w:bidi/>
        <w:jc w:val="center"/>
        <w:rPr>
          <w:b/>
          <w:bCs/>
          <w:color w:val="660066"/>
          <w:sz w:val="26"/>
          <w:szCs w:val="26"/>
          <w:rtl/>
        </w:rPr>
      </w:pPr>
      <w:r w:rsidRPr="006B2C86">
        <w:rPr>
          <w:b/>
          <w:bCs/>
          <w:color w:val="660066"/>
          <w:sz w:val="26"/>
          <w:szCs w:val="26"/>
          <w:rtl/>
        </w:rPr>
        <w:t xml:space="preserve">تحياتي : </w:t>
      </w:r>
      <w:r w:rsidRPr="006B2C86">
        <w:rPr>
          <w:b/>
          <w:bCs/>
          <w:color w:val="CC0099"/>
          <w:sz w:val="26"/>
          <w:szCs w:val="26"/>
          <w:rtl/>
        </w:rPr>
        <w:t>أختكمـ الجـوري</w:t>
      </w:r>
      <w:r w:rsidRPr="006B2C86">
        <w:rPr>
          <w:b/>
          <w:bCs/>
          <w:color w:val="660066"/>
          <w:sz w:val="26"/>
          <w:szCs w:val="26"/>
          <w:rtl/>
        </w:rPr>
        <w:t xml:space="preserve"> ^_^</w:t>
      </w:r>
    </w:p>
    <w:p w:rsidR="00F61C8F" w:rsidRPr="006B2C86" w:rsidRDefault="006B2C86" w:rsidP="006B2C86">
      <w:pPr>
        <w:jc w:val="center"/>
        <w:rPr>
          <w:rFonts w:hint="cs"/>
          <w:b/>
          <w:bCs/>
          <w:sz w:val="26"/>
          <w:szCs w:val="26"/>
          <w:rtl/>
        </w:rPr>
      </w:pPr>
      <w:r w:rsidRPr="006B2C86">
        <w:rPr>
          <w:rFonts w:hint="cs"/>
          <w:b/>
          <w:bCs/>
          <w:sz w:val="26"/>
          <w:szCs w:val="26"/>
          <w:rtl/>
        </w:rPr>
        <w:t>منقول من قبل ... اذكى حفراوي ... ولا تحرمونا من دعواتكم ...</w:t>
      </w:r>
    </w:p>
    <w:p w:rsidR="00F61C8F" w:rsidRPr="006B2C86" w:rsidRDefault="00F61C8F" w:rsidP="00F61C8F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hint="cs"/>
          <w:b/>
          <w:bCs/>
          <w:color w:val="006600"/>
          <w:sz w:val="26"/>
          <w:szCs w:val="26"/>
          <w:rtl/>
        </w:rPr>
        <w:t xml:space="preserve">س\1 </w:t>
      </w:r>
      <w:r w:rsidRPr="006B2C86">
        <w:rPr>
          <w:rFonts w:asciiTheme="minorBidi" w:hAnsiTheme="minorBidi"/>
          <w:b/>
          <w:bCs/>
          <w:color w:val="006600"/>
          <w:sz w:val="26"/>
          <w:szCs w:val="26"/>
          <w:rtl/>
        </w:rPr>
        <w:t>هو الدراسة العلمية للصحة النفسية و عملية التوافق النفسي , وما يؤدي إليها وما يحققها , و ما يعوقها , وما يحدث من مشكلات واضطرابات و أمراض نفسية , و دراسة أسبابها و تشخيصها و علاجها و الوقاية منها</w:t>
      </w: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 ( تعريف )</w:t>
      </w:r>
    </w:p>
    <w:p w:rsidR="00F61C8F" w:rsidRPr="006B2C86" w:rsidRDefault="00F61C8F" w:rsidP="00F61C8F">
      <w:pPr>
        <w:jc w:val="right"/>
        <w:rPr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علم الصحة النفسية </w:t>
      </w:r>
    </w:p>
    <w:p w:rsidR="00F61C8F" w:rsidRPr="006B2C86" w:rsidRDefault="00F61C8F" w:rsidP="00F61C8F">
      <w:pPr>
        <w:jc w:val="right"/>
        <w:rPr>
          <w:b/>
          <w:bCs/>
          <w:sz w:val="26"/>
          <w:szCs w:val="26"/>
          <w:rtl/>
        </w:rPr>
      </w:pPr>
      <w:r w:rsidRPr="006B2C86">
        <w:rPr>
          <w:rFonts w:hint="cs"/>
          <w:b/>
          <w:bCs/>
          <w:sz w:val="26"/>
          <w:szCs w:val="26"/>
          <w:rtl/>
        </w:rPr>
        <w:t xml:space="preserve">علم النفس </w:t>
      </w:r>
    </w:p>
    <w:p w:rsidR="00F61C8F" w:rsidRPr="006B2C86" w:rsidRDefault="00F61C8F" w:rsidP="00F61C8F">
      <w:pPr>
        <w:jc w:val="right"/>
        <w:rPr>
          <w:b/>
          <w:bCs/>
          <w:sz w:val="26"/>
          <w:szCs w:val="26"/>
          <w:rtl/>
        </w:rPr>
      </w:pPr>
      <w:r w:rsidRPr="006B2C86">
        <w:rPr>
          <w:rFonts w:hint="cs"/>
          <w:b/>
          <w:bCs/>
          <w:sz w:val="26"/>
          <w:szCs w:val="26"/>
          <w:rtl/>
        </w:rPr>
        <w:t xml:space="preserve">الصحة النفسية </w:t>
      </w:r>
    </w:p>
    <w:p w:rsidR="00F61C8F" w:rsidRPr="006B2C86" w:rsidRDefault="00F61C8F" w:rsidP="00F61C8F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hint="cs"/>
          <w:b/>
          <w:bCs/>
          <w:color w:val="006600"/>
          <w:sz w:val="26"/>
          <w:szCs w:val="26"/>
          <w:rtl/>
        </w:rPr>
        <w:t xml:space="preserve">س\2 </w:t>
      </w:r>
      <w:r w:rsidR="00364614" w:rsidRPr="006B2C86">
        <w:rPr>
          <w:rFonts w:asciiTheme="minorBidi" w:hAnsiTheme="minorBidi"/>
          <w:b/>
          <w:bCs/>
          <w:color w:val="006600"/>
          <w:sz w:val="26"/>
          <w:szCs w:val="26"/>
          <w:rtl/>
        </w:rPr>
        <w:t>تركز على استبعاد صور السلوك الغير عادي ” المرض ”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التعريف الإيجابي للصحة النفسية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التعريف السلبي للصحة النفسية 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sz w:val="26"/>
          <w:szCs w:val="26"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تعريف منظمة الصحة العالمية للصحة النفسية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>س\3 من الفروق بين المرض النفسي والسلوك المرضي " أن السلوك المرضي "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ثابت ومستمر لفترة زمنية طويلة .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يودي إلى عدم قدرة الفرد على مواصلة حياته بشكل طبيعي .</w:t>
      </w:r>
    </w:p>
    <w:p w:rsidR="00364614" w:rsidRPr="006B2C86" w:rsidRDefault="00364614" w:rsidP="00364614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6B2C8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يرتبط بأحداث ومواقف تبرره </w:t>
      </w:r>
      <w:r w:rsidRPr="006B2C86">
        <w:rPr>
          <w:rFonts w:asciiTheme="minorBidi" w:hAnsiTheme="minorBidi"/>
          <w:b/>
          <w:bCs/>
          <w:color w:val="FF0000"/>
          <w:sz w:val="26"/>
          <w:szCs w:val="26"/>
          <w:rtl/>
        </w:rPr>
        <w:t>.</w:t>
      </w:r>
    </w:p>
    <w:p w:rsidR="00364614" w:rsidRDefault="00364614" w:rsidP="00364614">
      <w:pPr>
        <w:jc w:val="right"/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جميع ما ذكر صحيح .</w:t>
      </w:r>
    </w:p>
    <w:p w:rsidR="006B2C86" w:rsidRDefault="006B2C86" w:rsidP="00364614">
      <w:pPr>
        <w:jc w:val="right"/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</w:pPr>
    </w:p>
    <w:p w:rsidR="006B2C86" w:rsidRPr="006B2C86" w:rsidRDefault="006B2C86" w:rsidP="00364614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</w:p>
    <w:p w:rsidR="004931F9" w:rsidRPr="006B2C86" w:rsidRDefault="004931F9" w:rsidP="00364614">
      <w:pPr>
        <w:jc w:val="right"/>
        <w:rPr>
          <w:rFonts w:asciiTheme="minorBidi" w:hAnsiTheme="minorBidi"/>
          <w:b/>
          <w:bCs/>
          <w:color w:val="006600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lastRenderedPageBreak/>
        <w:t>س\</w:t>
      </w:r>
      <w:r w:rsidR="005A3B3E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4 </w:t>
      </w:r>
      <w:r w:rsidR="005A3B3E" w:rsidRPr="006B2C86">
        <w:rPr>
          <w:rFonts w:asciiTheme="minorBidi" w:hAnsiTheme="minorBidi"/>
          <w:b/>
          <w:bCs/>
          <w:color w:val="006600"/>
          <w:sz w:val="26"/>
          <w:szCs w:val="26"/>
          <w:rtl/>
        </w:rPr>
        <w:t>حيث يعتبر السوية هي المثالية أو الكمال أو ما يقرب منه , واللاسوية هي الانحراف عم المثل الأعلى أو الكمال .</w:t>
      </w:r>
    </w:p>
    <w:p w:rsidR="005A3B3E" w:rsidRPr="006B2C86" w:rsidRDefault="005A3B3E" w:rsidP="00364614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المعيار الذاتي </w:t>
      </w:r>
    </w:p>
    <w:p w:rsidR="005A3B3E" w:rsidRPr="006B2C86" w:rsidRDefault="005A3B3E" w:rsidP="00364614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المعيار الاجتماعي </w:t>
      </w:r>
    </w:p>
    <w:p w:rsidR="005A3B3E" w:rsidRPr="006B2C86" w:rsidRDefault="005A3B3E" w:rsidP="00364614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ا</w:t>
      </w: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لمعيار المثالي </w:t>
      </w:r>
    </w:p>
    <w:p w:rsidR="005A3B3E" w:rsidRPr="006B2C86" w:rsidRDefault="005A3B3E" w:rsidP="00364614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المعيار الإحصائي </w:t>
      </w:r>
    </w:p>
    <w:p w:rsidR="00A14398" w:rsidRPr="006B2C86" w:rsidRDefault="00A14398" w:rsidP="00A14398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س\5 من </w:t>
      </w:r>
      <w:r w:rsidRPr="006B2C86">
        <w:rPr>
          <w:rFonts w:asciiTheme="minorBidi" w:hAnsiTheme="minorBidi"/>
          <w:b/>
          <w:bCs/>
          <w:color w:val="006600"/>
          <w:sz w:val="26"/>
          <w:szCs w:val="26"/>
          <w:rtl/>
        </w:rPr>
        <w:t xml:space="preserve">خصائص الشخصية المتمتعة بالصحة النفسية </w:t>
      </w:r>
    </w:p>
    <w:p w:rsidR="00A14398" w:rsidRPr="006B2C86" w:rsidRDefault="00A14398" w:rsidP="00A1439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حسن الخلق </w:t>
      </w:r>
    </w:p>
    <w:p w:rsidR="00A14398" w:rsidRPr="006B2C86" w:rsidRDefault="00A14398" w:rsidP="00A1439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السلوك العادي </w:t>
      </w:r>
    </w:p>
    <w:p w:rsidR="00A14398" w:rsidRPr="006B2C86" w:rsidRDefault="00A14398" w:rsidP="00A1439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تحقيق الذات واستغلال القدرات </w:t>
      </w:r>
    </w:p>
    <w:p w:rsidR="00A14398" w:rsidRPr="006B2C86" w:rsidRDefault="00A14398" w:rsidP="00A1439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جميع ما ذكر صحيح </w:t>
      </w:r>
    </w:p>
    <w:p w:rsidR="002D7863" w:rsidRPr="006B2C86" w:rsidRDefault="00A14398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س\6 </w:t>
      </w:r>
      <w:r w:rsidR="002D7863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من </w:t>
      </w:r>
      <w:r w:rsidR="002D7863" w:rsidRPr="006B2C86">
        <w:rPr>
          <w:rFonts w:asciiTheme="minorBidi" w:hAnsiTheme="minorBidi"/>
          <w:b/>
          <w:bCs/>
          <w:color w:val="006600"/>
          <w:sz w:val="26"/>
          <w:szCs w:val="26"/>
          <w:rtl/>
        </w:rPr>
        <w:t xml:space="preserve">خصائص المناخ الأسري الذي يساعد على الصحة النفسية للطفل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إشباع الحاجات النفسية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تكوين الأفكار والمعتقدات السليمة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تكوين التوافق النفسي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جميع ما ذكر صحيح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س\7 من </w:t>
      </w:r>
      <w:r w:rsidRPr="006B2C86">
        <w:rPr>
          <w:rFonts w:asciiTheme="minorBidi" w:hAnsiTheme="minorBidi"/>
          <w:b/>
          <w:bCs/>
          <w:color w:val="006600"/>
          <w:sz w:val="26"/>
          <w:szCs w:val="26"/>
          <w:rtl/>
        </w:rPr>
        <w:t>ردود أفعال الأسرة تجاه ميلاد طفل ذوو احتياج خاص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الشعور بالرضا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عدم المساومة في الحالة 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>الغضب والشعور بالذنب والإحباط</w:t>
      </w:r>
    </w:p>
    <w:p w:rsidR="002D7863" w:rsidRPr="006B2C86" w:rsidRDefault="002D7863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س\8 </w:t>
      </w:r>
      <w:r w:rsidR="006B1E13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>من آثار</w:t>
      </w:r>
      <w:r w:rsidR="006B1E13" w:rsidRPr="006B2C86">
        <w:rPr>
          <w:rFonts w:asciiTheme="minorBidi" w:hAnsiTheme="minorBidi" w:hint="cs"/>
          <w:b/>
          <w:bCs/>
          <w:color w:val="006600"/>
          <w:sz w:val="26"/>
          <w:szCs w:val="26"/>
          <w:u w:val="single"/>
          <w:rtl/>
        </w:rPr>
        <w:t xml:space="preserve"> التدليل</w:t>
      </w:r>
      <w:r w:rsidR="006B1E13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 في الصحة النفسية للطفل </w:t>
      </w:r>
    </w:p>
    <w:p w:rsidR="006B1E13" w:rsidRPr="006B2C86" w:rsidRDefault="006B1E13" w:rsidP="002D7863">
      <w:pPr>
        <w:jc w:val="right"/>
        <w:rPr>
          <w:rFonts w:asciiTheme="minorBidi" w:hAnsiTheme="minorBidi"/>
          <w:b/>
          <w:bCs/>
          <w:color w:val="262626" w:themeColor="text1" w:themeTint="D9"/>
          <w:sz w:val="26"/>
          <w:szCs w:val="26"/>
          <w:rtl/>
        </w:rPr>
      </w:pPr>
      <w:r w:rsidRPr="006B2C86">
        <w:rPr>
          <w:rFonts w:asciiTheme="minorBidi" w:hAnsiTheme="minorBidi"/>
          <w:b/>
          <w:bCs/>
          <w:color w:val="262626" w:themeColor="text1" w:themeTint="D9"/>
          <w:sz w:val="26"/>
          <w:szCs w:val="26"/>
          <w:rtl/>
        </w:rPr>
        <w:t>عدم الأمن , الشعور بالوحدة , السلبية والخضوع</w:t>
      </w:r>
    </w:p>
    <w:p w:rsidR="006B1E13" w:rsidRPr="006B2C86" w:rsidRDefault="006B1E13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 xml:space="preserve">الأنانية , رفض السلطة , عدم الشعور بالمسؤولية </w:t>
      </w:r>
    </w:p>
    <w:p w:rsidR="006B1E13" w:rsidRPr="006B2C86" w:rsidRDefault="006B1E13" w:rsidP="002D7863">
      <w:pPr>
        <w:jc w:val="right"/>
        <w:rPr>
          <w:rFonts w:asciiTheme="minorBidi" w:hAnsiTheme="minorBidi"/>
          <w:b/>
          <w:bCs/>
          <w:color w:val="262626" w:themeColor="text1" w:themeTint="D9"/>
          <w:sz w:val="26"/>
          <w:szCs w:val="26"/>
          <w:rtl/>
        </w:rPr>
      </w:pPr>
      <w:r w:rsidRPr="006B2C86">
        <w:rPr>
          <w:rFonts w:asciiTheme="minorBidi" w:hAnsiTheme="minorBidi"/>
          <w:b/>
          <w:bCs/>
          <w:color w:val="262626" w:themeColor="text1" w:themeTint="D9"/>
          <w:sz w:val="26"/>
          <w:szCs w:val="26"/>
          <w:rtl/>
        </w:rPr>
        <w:t>الاستسلام والخضوع أو التمرد  , عدم الشعور بالكفاءة</w:t>
      </w:r>
    </w:p>
    <w:p w:rsidR="006B1E13" w:rsidRPr="006B2C86" w:rsidRDefault="006B1E13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lastRenderedPageBreak/>
        <w:t xml:space="preserve">س\9 </w:t>
      </w:r>
      <w:r w:rsidR="0033286C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هي المؤسسة الرسمية التي تقوم بعملية التربية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الأسرة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المدرسة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المجتمع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>س\10 من أساليب المدرسة النفسية أثناء تربية التلاميذ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دعم القيم الاجتماعية عن طريق المناهج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فطام الطفل انفعالياً عن الأسرة بالتدريج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الثواب والعقاب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جميع ما ذكر صحيح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س\11 من دور المعلم في تطبيق الصحة النفسية في المدرسة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المدرس فقط ناقل للمعارف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ليس بالضرورة أن يتمتع المعلم بالصحة النفسية فدورة محصور فقط في نقل المعارف </w:t>
      </w:r>
    </w:p>
    <w:p w:rsidR="0033286C" w:rsidRPr="006B2C86" w:rsidRDefault="0033286C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>على المدرس أن يعمل كمرب يعلم ويوجه ويعالج ما يستطيع علاجه من مشكلات تلاميذه</w:t>
      </w:r>
    </w:p>
    <w:p w:rsidR="0033286C" w:rsidRPr="006B2C86" w:rsidRDefault="008E4145" w:rsidP="00BF5E28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س\12 </w:t>
      </w:r>
      <w:r w:rsidR="00BF5E28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من الإجراءات الوقائية الاجتماعية </w:t>
      </w:r>
    </w:p>
    <w:p w:rsidR="00BF5E28" w:rsidRPr="006B2C86" w:rsidRDefault="00BF5E28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رفع مستوى المعيشة والتقريب بقدر الإمكان يين مختلف طبقات الشعب </w:t>
      </w:r>
    </w:p>
    <w:p w:rsidR="00BF5E28" w:rsidRPr="006B2C86" w:rsidRDefault="00BF5E28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تيسير سائر الخدمات الاجتماعية </w:t>
      </w:r>
    </w:p>
    <w:p w:rsidR="00BF5E28" w:rsidRPr="006B2C86" w:rsidRDefault="00BF5E28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الاهتمام بالتخطيط السكاني ووسائل المواصلات </w:t>
      </w:r>
    </w:p>
    <w:p w:rsidR="00BF5E28" w:rsidRPr="006B2C86" w:rsidRDefault="00BF5E28" w:rsidP="00BF5E2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جميع ما ذكر صحيح </w:t>
      </w:r>
    </w:p>
    <w:p w:rsidR="00BF5E28" w:rsidRPr="006B2C86" w:rsidRDefault="00BC069B" w:rsidP="00BF5E28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س\13 يتخرج في أحد أقسام علم النفس ويتخصص في الصحة النفسية والعلاج النفسي </w:t>
      </w: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المعالج النفسي </w:t>
      </w: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الطبيب النفسي </w:t>
      </w:r>
    </w:p>
    <w:p w:rsidR="00BC069B" w:rsidRDefault="00BC069B" w:rsidP="00BF5E28">
      <w:pPr>
        <w:jc w:val="right"/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الأخصائي النفسي </w:t>
      </w:r>
    </w:p>
    <w:p w:rsidR="006B2C86" w:rsidRPr="006B2C86" w:rsidRDefault="006B2C86" w:rsidP="00BF5E28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color w:val="006600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lastRenderedPageBreak/>
        <w:t xml:space="preserve">س\14 يلعبون دور هام في العلاج النفسي حيث </w:t>
      </w:r>
      <w:r w:rsidRPr="006B2C86">
        <w:rPr>
          <w:rFonts w:asciiTheme="minorBidi" w:hAnsiTheme="minorBidi" w:hint="cs"/>
          <w:b/>
          <w:bCs/>
          <w:color w:val="006600"/>
          <w:sz w:val="28"/>
          <w:szCs w:val="28"/>
          <w:rtl/>
        </w:rPr>
        <w:t>يقضون أكبر وقت مع المريض</w:t>
      </w: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 ويختصون بتسجيل السلوك اليومي </w:t>
      </w: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المعالجون النفسيون</w:t>
      </w: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الأطباء النفسيون  </w:t>
      </w: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>الممرضون النفسيون</w:t>
      </w:r>
    </w:p>
    <w:p w:rsidR="00BC069B" w:rsidRPr="006B2C86" w:rsidRDefault="00BC069B" w:rsidP="00BF5E28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>س\15</w:t>
      </w:r>
      <w:r w:rsidR="00C779A5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 يتضمن </w:t>
      </w:r>
      <w:r w:rsidR="00C779A5" w:rsidRPr="006B2C86">
        <w:rPr>
          <w:rFonts w:asciiTheme="minorBidi" w:hAnsiTheme="minorBidi" w:hint="cs"/>
          <w:b/>
          <w:bCs/>
          <w:color w:val="006600"/>
          <w:sz w:val="28"/>
          <w:szCs w:val="28"/>
          <w:rtl/>
        </w:rPr>
        <w:t xml:space="preserve">السعادة مع النفس </w:t>
      </w:r>
      <w:r w:rsidR="00C779A5"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والرضا عن النفس , وإشباع الدوافع والحاجات الداخلية الأولية والثانوية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التوافق الشخصي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التوافق الاجتماعي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التوافق المهني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س\16 من أهم عوامل إحداث التوافق النفسي المباشرة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التوافق النفسي ومطالب النمو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sz w:val="26"/>
          <w:szCs w:val="26"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التوافق النفسي ودوافع السلوك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التوافق وحيل الدفاع </w:t>
      </w:r>
    </w:p>
    <w:p w:rsidR="00C779A5" w:rsidRPr="006B2C86" w:rsidRDefault="00C779A5" w:rsidP="00BF5E28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>س\17 توسيع الخبرة العقلية المعرفية بأكبر قدر مستطاع " متطلب النمو العقلي لـ "</w:t>
      </w:r>
    </w:p>
    <w:p w:rsidR="00C779A5" w:rsidRPr="006B2C86" w:rsidRDefault="00C779A5" w:rsidP="00C779A5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مرحلة الطفولة </w:t>
      </w:r>
    </w:p>
    <w:p w:rsidR="00C779A5" w:rsidRPr="006B2C86" w:rsidRDefault="00C779A5" w:rsidP="00C779A5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مرحلة المراهقة </w:t>
      </w:r>
    </w:p>
    <w:p w:rsidR="00C779A5" w:rsidRPr="006B2C86" w:rsidRDefault="00C779A5" w:rsidP="00C779A5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مرحلة الرشد </w:t>
      </w:r>
    </w:p>
    <w:p w:rsidR="00C779A5" w:rsidRPr="006B2C86" w:rsidRDefault="00C779A5" w:rsidP="00C779A5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مرحلة الشيخوخة</w:t>
      </w:r>
    </w:p>
    <w:p w:rsidR="00F95495" w:rsidRPr="006B2C86" w:rsidRDefault="00F95495" w:rsidP="00C779A5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س\18 من أهم الشروط التي تحقق التوافق النفسي </w:t>
      </w:r>
    </w:p>
    <w:p w:rsidR="00F95495" w:rsidRPr="006B2C86" w:rsidRDefault="00A20D89" w:rsidP="00C779A5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استخدام أساليب حيل الدفاع</w:t>
      </w:r>
    </w:p>
    <w:p w:rsidR="00A20D89" w:rsidRPr="006B2C86" w:rsidRDefault="00A20D89" w:rsidP="00C779A5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إشباع دوافع السلوك وحاجات الفرد </w:t>
      </w:r>
    </w:p>
    <w:p w:rsidR="00A20D89" w:rsidRDefault="00A20D89" w:rsidP="00C779A5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لا يوجد إجابة صحيحة </w:t>
      </w:r>
    </w:p>
    <w:p w:rsidR="006B2C86" w:rsidRDefault="006B2C86" w:rsidP="00C779A5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6B2C86" w:rsidRPr="006B2C86" w:rsidRDefault="006B2C86" w:rsidP="00C779A5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</w:p>
    <w:p w:rsidR="00A20D89" w:rsidRPr="006B2C86" w:rsidRDefault="009A22BD" w:rsidP="006D6D71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  <w:lang w:bidi="ar-EG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lastRenderedPageBreak/>
        <w:t xml:space="preserve">س\19 </w:t>
      </w:r>
      <w:r w:rsidR="006D6D71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  <w:lang w:bidi="ar-EG"/>
        </w:rPr>
        <w:t xml:space="preserve">الغرائز عند </w:t>
      </w:r>
      <w:r w:rsidR="006D6D71"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  <w:lang w:bidi="ar-EG"/>
        </w:rPr>
        <w:t xml:space="preserve">........ </w:t>
      </w:r>
      <w:r w:rsidR="006D6D71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  <w:lang w:bidi="ar-EG"/>
        </w:rPr>
        <w:t>قوة نفترض وجودها وراء التوترات المتأصلة في حاجات الكائن العضوي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  <w:lang w:bidi="ar-EG"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  <w:lang w:bidi="ar-EG"/>
        </w:rPr>
        <w:t xml:space="preserve">ويليام مكدوجال 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  <w:lang w:bidi="ar-EG"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  <w:lang w:bidi="ar-EG"/>
        </w:rPr>
        <w:t xml:space="preserve">سيجموند فرويد 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kern w:val="24"/>
          <w:sz w:val="26"/>
          <w:szCs w:val="26"/>
          <w:lang w:bidi="ar-EG"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  <w:lang w:bidi="ar-EG"/>
        </w:rPr>
        <w:t xml:space="preserve">أبراهام ماسلو 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  <w:lang w:bidi="ar-EG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س\20 </w:t>
      </w:r>
      <w:r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  <w:lang w:bidi="ar-EG"/>
        </w:rPr>
        <w:t xml:space="preserve">قسم </w:t>
      </w:r>
      <w:r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u w:val="single"/>
          <w:rtl/>
          <w:lang w:bidi="ar-EG"/>
        </w:rPr>
        <w:t>مكدوجال</w:t>
      </w:r>
      <w:r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  <w:lang w:bidi="ar-EG"/>
        </w:rPr>
        <w:t xml:space="preserve"> الغرائز إلى نوعان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  <w:lang w:bidi="ar-EG"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  <w:lang w:bidi="ar-EG"/>
        </w:rPr>
        <w:t xml:space="preserve">غريزة فردية وغريزة جماعية 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  <w:lang w:bidi="ar-EG"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  <w:lang w:bidi="ar-EG"/>
        </w:rPr>
        <w:t xml:space="preserve">غريزة الحياة وغريزة الموت </w:t>
      </w:r>
    </w:p>
    <w:p w:rsidR="006D6D71" w:rsidRPr="006B2C86" w:rsidRDefault="006D6D71" w:rsidP="006D6D71">
      <w:pPr>
        <w:jc w:val="right"/>
        <w:rPr>
          <w:rFonts w:asciiTheme="minorBidi" w:hAnsiTheme="minorBidi"/>
          <w:b/>
          <w:bCs/>
          <w:color w:val="006600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س\21 </w:t>
      </w:r>
      <w:r w:rsidR="00D25D0C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>بأنه حالة جسمية أو نفسية داخلية ( تكوين فرضي ) يؤدى إلى توجيه الكائن الحي تجاه أهداف معينة تجاه أهداف معينة ومن شأنه أن يقوى استجابات محددة من بين عدة استجابات يمكن أن تقابل مثيراً محدداً</w:t>
      </w:r>
    </w:p>
    <w:p w:rsidR="008E4145" w:rsidRPr="006B2C86" w:rsidRDefault="00D25D0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الغرائز </w:t>
      </w:r>
    </w:p>
    <w:p w:rsidR="00D25D0C" w:rsidRPr="006B2C86" w:rsidRDefault="00D25D0C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الحاجات </w:t>
      </w:r>
    </w:p>
    <w:p w:rsidR="00D25D0C" w:rsidRPr="006B2C86" w:rsidRDefault="00D25D0C" w:rsidP="002D7863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الدوافع </w:t>
      </w:r>
    </w:p>
    <w:p w:rsidR="00D25D0C" w:rsidRPr="006B2C86" w:rsidRDefault="00D25D0C" w:rsidP="002D7863">
      <w:pPr>
        <w:jc w:val="right"/>
        <w:rPr>
          <w:rFonts w:asciiTheme="minorBidi" w:hAnsiTheme="minorBidi"/>
          <w:b/>
          <w:bCs/>
          <w:color w:val="006600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س\22 </w:t>
      </w: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u w:val="single"/>
          <w:rtl/>
        </w:rPr>
        <w:t>الدوافع الأولية أو الدوافع الفطرية</w:t>
      </w: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 يلزم تحقيقها أو إشباعها لـ</w:t>
      </w:r>
    </w:p>
    <w:p w:rsidR="00D25D0C" w:rsidRPr="006B2C86" w:rsidRDefault="009F2621" w:rsidP="002D7863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تضبط السلوك الاجتماعي </w:t>
      </w:r>
    </w:p>
    <w:p w:rsidR="002D7863" w:rsidRPr="006B2C86" w:rsidRDefault="009F2621" w:rsidP="009F2621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حفظ بقاء الكائن الحي </w:t>
      </w:r>
    </w:p>
    <w:p w:rsidR="009F2621" w:rsidRPr="006B2C86" w:rsidRDefault="009F2621" w:rsidP="009F2621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يثيره أو يشبعه ولو جزئياً أشخاص آخرون </w:t>
      </w:r>
    </w:p>
    <w:p w:rsidR="009F2621" w:rsidRPr="006B2C86" w:rsidRDefault="009F2621" w:rsidP="009F2621">
      <w:pPr>
        <w:jc w:val="right"/>
        <w:rPr>
          <w:rFonts w:asciiTheme="minorBidi" w:hAnsiTheme="minorBidi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س\23 الدوافع الذاتية أو الدوافع الشخصية ضمن الدوافع </w:t>
      </w:r>
    </w:p>
    <w:p w:rsidR="009F2621" w:rsidRPr="006B2C86" w:rsidRDefault="009F2621" w:rsidP="009F2621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الأولية </w:t>
      </w:r>
    </w:p>
    <w:p w:rsidR="009F2621" w:rsidRPr="006B2C86" w:rsidRDefault="009F2621" w:rsidP="009F2621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الثانوية </w:t>
      </w:r>
    </w:p>
    <w:p w:rsidR="001B0813" w:rsidRPr="006B2C86" w:rsidRDefault="009F2621" w:rsidP="006B2C86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الاجتماعية </w:t>
      </w:r>
    </w:p>
    <w:p w:rsidR="009F2621" w:rsidRPr="006B2C86" w:rsidRDefault="009F2621" w:rsidP="009F2621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س\24 </w:t>
      </w:r>
      <w:r w:rsidR="001B0813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>الحاجة إلى تحقيق مكانة مرتفعه داخل الجماعة وفرض حاجات الفرد على الآخرين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الميل إلى الاجتماع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دافع التملك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دافع السيطرة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lastRenderedPageBreak/>
        <w:t xml:space="preserve">س\25 تعتبر ........... من أساليب غير مباشرة تحاول إحداث التوافق النفسي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التوافق وحيل الدفاع النفسي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التوافق النفسي ودوافع السلوك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التوافق النفسي ومطالب النمو </w:t>
      </w:r>
    </w:p>
    <w:p w:rsidR="001B0813" w:rsidRPr="006B2C86" w:rsidRDefault="001B0813" w:rsidP="001B0813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س\26 </w:t>
      </w:r>
      <w:r w:rsidR="00132607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>هي غير عنيفة وتساعد الفرد في حل أزمته النفسية وتحقيق توافقه النفسي</w:t>
      </w:r>
    </w:p>
    <w:p w:rsidR="00132607" w:rsidRPr="006B2C86" w:rsidRDefault="00132607" w:rsidP="001B0813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حيل الدفاع السوية </w:t>
      </w:r>
    </w:p>
    <w:p w:rsidR="00132607" w:rsidRPr="006B2C86" w:rsidRDefault="00132607" w:rsidP="001B0813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حيل الدفاع غير سوية </w:t>
      </w:r>
    </w:p>
    <w:p w:rsidR="00132607" w:rsidRPr="006B2C86" w:rsidRDefault="00132607" w:rsidP="001B0813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>حيل الدفاع الإبدالية</w:t>
      </w:r>
    </w:p>
    <w:p w:rsidR="00132607" w:rsidRPr="006B2C86" w:rsidRDefault="00132607" w:rsidP="001B0813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س\27 </w:t>
      </w:r>
      <w:r w:rsidR="00172625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>هو</w:t>
      </w:r>
      <w:r w:rsidR="00172625" w:rsidRPr="006B2C86">
        <w:rPr>
          <w:rFonts w:asciiTheme="minorBidi" w:hAnsiTheme="minorBidi"/>
          <w:b/>
          <w:bCs/>
          <w:color w:val="006600"/>
          <w:kern w:val="24"/>
          <w:sz w:val="28"/>
          <w:szCs w:val="28"/>
          <w:rtl/>
        </w:rPr>
        <w:t xml:space="preserve"> العودة والتقهقر </w:t>
      </w:r>
      <w:r w:rsidR="00172625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>إلى مستوى غير ناضج من السلوك</w:t>
      </w: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الإنكار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التقمص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النكوص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س\28 </w:t>
      </w:r>
      <w:r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 xml:space="preserve">هو </w:t>
      </w:r>
      <w:r w:rsidRPr="006B2C86">
        <w:rPr>
          <w:rFonts w:asciiTheme="minorBidi" w:hAnsiTheme="minorBidi"/>
          <w:b/>
          <w:bCs/>
          <w:color w:val="006600"/>
          <w:kern w:val="24"/>
          <w:sz w:val="28"/>
          <w:szCs w:val="28"/>
          <w:rtl/>
        </w:rPr>
        <w:t>امتصاص</w:t>
      </w:r>
      <w:r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 xml:space="preserve"> الفرد في داخله قيم الآخرين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الاحتواء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 xml:space="preserve">الإسقاط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 xml:space="preserve">التقمص </w:t>
      </w:r>
    </w:p>
    <w:p w:rsidR="00172625" w:rsidRPr="006B2C86" w:rsidRDefault="00172625" w:rsidP="00172625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س\29 </w:t>
      </w:r>
      <w:r w:rsidR="001D5248"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تنقسم أسباب الأمراض النفسية إلى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 xml:space="preserve">الأسباب الأصلية أو المهيئة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 xml:space="preserve">الأسباب المساعدة أو المرسبة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>الأسباب الحيوية (البيولوجية)</w:t>
      </w:r>
    </w:p>
    <w:p w:rsidR="001D5248" w:rsidRDefault="001D5248" w:rsidP="006B2C86">
      <w:pPr>
        <w:jc w:val="right"/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جميع ما ذكر صحيح </w:t>
      </w:r>
    </w:p>
    <w:p w:rsidR="006B2C86" w:rsidRDefault="006B2C86" w:rsidP="006B2C86">
      <w:pPr>
        <w:jc w:val="right"/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</w:pPr>
    </w:p>
    <w:p w:rsidR="006B2C86" w:rsidRDefault="006B2C86" w:rsidP="006B2C86">
      <w:pPr>
        <w:jc w:val="right"/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</w:pPr>
    </w:p>
    <w:p w:rsidR="006B2C86" w:rsidRPr="006B2C86" w:rsidRDefault="006B2C86" w:rsidP="006B2C86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lastRenderedPageBreak/>
        <w:t xml:space="preserve">س\30 من الأسباب الأصلية أو المهيئة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العيوب الوراثية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 xml:space="preserve">الأزمات والصدمات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 xml:space="preserve">الصراع والإحباط 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0000" w:themeColor="text1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kern w:val="24"/>
          <w:sz w:val="26"/>
          <w:szCs w:val="26"/>
          <w:rtl/>
        </w:rPr>
        <w:t>جميع ما ذكر صحيح</w:t>
      </w:r>
    </w:p>
    <w:p w:rsidR="001D5248" w:rsidRPr="006B2C86" w:rsidRDefault="001D5248" w:rsidP="001D5248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>س\31</w:t>
      </w:r>
      <w:r w:rsidR="008F721C" w:rsidRPr="006B2C86"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  <w:t xml:space="preserve"> تشمل الخصائص الفطرية للفرد وخبراته البيئية المبكرة ( قبل الولادة وأثناءها وبعدها مباشرة )</w:t>
      </w:r>
    </w:p>
    <w:p w:rsidR="008F721C" w:rsidRPr="006B2C86" w:rsidRDefault="008F721C" w:rsidP="001D5248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الاضطرابات الوراثية </w:t>
      </w:r>
    </w:p>
    <w:p w:rsidR="008F721C" w:rsidRPr="006B2C86" w:rsidRDefault="008F721C" w:rsidP="001D5248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>الاضطرابات الفسيولوجية</w:t>
      </w:r>
    </w:p>
    <w:p w:rsidR="008F721C" w:rsidRPr="006B2C86" w:rsidRDefault="008F721C" w:rsidP="008F721C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>اضطرابات البنية ( التكوين )</w:t>
      </w:r>
    </w:p>
    <w:p w:rsidR="008F721C" w:rsidRPr="006B2C86" w:rsidRDefault="008F721C" w:rsidP="008F721C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العوامل العضوية </w:t>
      </w:r>
    </w:p>
    <w:p w:rsidR="001D5248" w:rsidRPr="006B2C86" w:rsidRDefault="008F721C" w:rsidP="001D5248">
      <w:pPr>
        <w:jc w:val="right"/>
        <w:rPr>
          <w:rFonts w:asciiTheme="minorBidi" w:hAnsiTheme="minorBidi"/>
          <w:b/>
          <w:bCs/>
          <w:color w:val="006600"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س\32 </w:t>
      </w:r>
      <w:r w:rsidR="005F1C95" w:rsidRPr="006B2C86">
        <w:rPr>
          <w:rFonts w:asciiTheme="minorBidi" w:hAnsiTheme="minorBidi" w:hint="cs"/>
          <w:b/>
          <w:bCs/>
          <w:color w:val="006600"/>
          <w:kern w:val="24"/>
          <w:sz w:val="26"/>
          <w:szCs w:val="26"/>
          <w:rtl/>
        </w:rPr>
        <w:t xml:space="preserve">من العوامل العضوية المسببة للأمراض النفسية </w:t>
      </w:r>
    </w:p>
    <w:p w:rsidR="005F1C95" w:rsidRPr="006B2C86" w:rsidRDefault="005F1C95" w:rsidP="001D5248">
      <w:pPr>
        <w:jc w:val="right"/>
        <w:rPr>
          <w:rFonts w:asciiTheme="minorBidi" w:hAnsiTheme="minorBidi"/>
          <w:b/>
          <w:bCs/>
          <w:color w:val="FF0000"/>
          <w:kern w:val="24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الأمراض </w:t>
      </w:r>
    </w:p>
    <w:p w:rsidR="005F1C95" w:rsidRPr="006B2C86" w:rsidRDefault="005F1C95" w:rsidP="001D5248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اضطراب النمط الجسمي </w:t>
      </w:r>
    </w:p>
    <w:p w:rsidR="005F1C95" w:rsidRPr="006B2C86" w:rsidRDefault="005F1C95" w:rsidP="005F1C95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 xml:space="preserve">اضطراب المزاج </w:t>
      </w:r>
    </w:p>
    <w:p w:rsidR="005F1C95" w:rsidRPr="006B2C86" w:rsidRDefault="005F1C95" w:rsidP="001D5248">
      <w:pPr>
        <w:jc w:val="right"/>
        <w:rPr>
          <w:rFonts w:asciiTheme="minorBidi" w:hAnsiTheme="minorBidi"/>
          <w:b/>
          <w:bCs/>
          <w:kern w:val="24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kern w:val="24"/>
          <w:sz w:val="26"/>
          <w:szCs w:val="26"/>
          <w:rtl/>
        </w:rPr>
        <w:t>اضطراب الغدد</w:t>
      </w:r>
    </w:p>
    <w:p w:rsidR="009F2621" w:rsidRPr="006B2C86" w:rsidRDefault="00F821C5" w:rsidP="00F821C5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س\33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 xml:space="preserve"> هو العمل المتزامن </w:t>
      </w: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أو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 xml:space="preserve">المتواقت للدوافع </w:t>
      </w: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أو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 xml:space="preserve"> الرغبات المتعارضة </w:t>
      </w: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أ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و المتبادلة ,وينتج عن وجود حاجتين لا</w:t>
      </w: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 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يمكن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إشباعها في وقت واحد, ويؤدى الى التوتر الانفعالي والقلق واضطراب الشخصية</w:t>
      </w:r>
      <w:r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.</w:t>
      </w:r>
    </w:p>
    <w:p w:rsidR="00F821C5" w:rsidRPr="006B2C86" w:rsidRDefault="00F821C5" w:rsidP="00F821C5">
      <w:pPr>
        <w:bidi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الصراع </w:t>
      </w:r>
    </w:p>
    <w:p w:rsidR="00F821C5" w:rsidRPr="006B2C86" w:rsidRDefault="00F821C5" w:rsidP="00F821C5">
      <w:pPr>
        <w:bidi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الإحباط </w:t>
      </w:r>
    </w:p>
    <w:p w:rsidR="00F821C5" w:rsidRPr="006B2C86" w:rsidRDefault="00F821C5" w:rsidP="00F821C5">
      <w:pPr>
        <w:bidi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الحرمان </w:t>
      </w:r>
    </w:p>
    <w:p w:rsidR="00F821C5" w:rsidRPr="006B2C86" w:rsidRDefault="00F821C5" w:rsidP="00F821C5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س\34 </w:t>
      </w:r>
      <w:r w:rsidR="00323804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وهو</w:t>
      </w:r>
      <w:r w:rsidR="00323804"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</w:t>
      </w:r>
      <w:r w:rsidR="00323804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صراع الرهبة أو الاجتناب , وينشأ عن وجود موقفين منفرين</w:t>
      </w:r>
    </w:p>
    <w:p w:rsidR="00323804" w:rsidRPr="006B2C86" w:rsidRDefault="00323804" w:rsidP="00323804">
      <w:pPr>
        <w:bidi/>
        <w:rPr>
          <w:rFonts w:ascii="Arial" w:eastAsia="Times New Roman" w:hAnsi="Arial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0000" w:themeColor="text1"/>
          <w:sz w:val="26"/>
          <w:szCs w:val="26"/>
          <w:rtl/>
        </w:rPr>
        <w:t xml:space="preserve">صراع الإقدام </w:t>
      </w:r>
    </w:p>
    <w:p w:rsidR="00323804" w:rsidRPr="006B2C86" w:rsidRDefault="00323804" w:rsidP="00323804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صراع الإحجام </w:t>
      </w:r>
    </w:p>
    <w:p w:rsidR="00323804" w:rsidRPr="006B2C86" w:rsidRDefault="00323804" w:rsidP="00323804">
      <w:pPr>
        <w:bidi/>
        <w:rPr>
          <w:rFonts w:ascii="Arial" w:eastAsia="Times New Roman" w:hAnsi="Arial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0000" w:themeColor="text1"/>
          <w:sz w:val="26"/>
          <w:szCs w:val="26"/>
          <w:rtl/>
        </w:rPr>
        <w:t xml:space="preserve">صراع الإقدام والإحجام </w:t>
      </w:r>
    </w:p>
    <w:p w:rsidR="00C23F49" w:rsidRPr="006B2C86" w:rsidRDefault="00C23F49" w:rsidP="00C23F49">
      <w:pPr>
        <w:bidi/>
        <w:rPr>
          <w:rFonts w:ascii="Arial" w:eastAsia="Times New Roman" w:hAnsi="Arial"/>
          <w:b/>
          <w:bCs/>
          <w:color w:val="000000" w:themeColor="text1"/>
          <w:sz w:val="26"/>
          <w:szCs w:val="26"/>
          <w:rtl/>
        </w:rPr>
      </w:pPr>
    </w:p>
    <w:p w:rsidR="00C23F49" w:rsidRPr="006B2C86" w:rsidRDefault="00C23F49" w:rsidP="00C23F49">
      <w:pPr>
        <w:bidi/>
        <w:rPr>
          <w:rFonts w:ascii="Arial" w:eastAsia="Times New Roman" w:hAnsi="Arial"/>
          <w:b/>
          <w:bCs/>
          <w:color w:val="000000" w:themeColor="text1"/>
          <w:sz w:val="26"/>
          <w:szCs w:val="26"/>
          <w:rtl/>
        </w:rPr>
      </w:pPr>
    </w:p>
    <w:p w:rsidR="00C23F49" w:rsidRPr="006B2C86" w:rsidRDefault="00C23F49" w:rsidP="00C23F49">
      <w:pPr>
        <w:bidi/>
        <w:rPr>
          <w:rFonts w:ascii="Arial" w:eastAsia="Times New Roman" w:hAnsi="Arial"/>
          <w:b/>
          <w:bCs/>
          <w:color w:val="000000" w:themeColor="text1"/>
          <w:sz w:val="26"/>
          <w:szCs w:val="26"/>
          <w:rtl/>
        </w:rPr>
      </w:pPr>
    </w:p>
    <w:p w:rsidR="00323804" w:rsidRPr="006B2C86" w:rsidRDefault="00323804" w:rsidP="00323804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6600"/>
          <w:sz w:val="26"/>
          <w:szCs w:val="26"/>
          <w:rtl/>
        </w:rPr>
        <w:t xml:space="preserve">س\35 </w:t>
      </w:r>
      <w:r w:rsidR="00C23F49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هو انعدام الفرصة</w:t>
      </w:r>
      <w:r w:rsidR="00C23F49"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</w:t>
      </w:r>
      <w:r w:rsidR="00C23F49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لتحقيق الدافع أو إشباع الحاجة أو انتفاؤها بعد وجودها</w:t>
      </w:r>
      <w:r w:rsidR="00C23F49"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.</w:t>
      </w:r>
    </w:p>
    <w:p w:rsidR="00C23F49" w:rsidRPr="006B2C86" w:rsidRDefault="00C23F49" w:rsidP="00C23F49">
      <w:pPr>
        <w:bidi/>
        <w:rPr>
          <w:rFonts w:ascii="Arial" w:eastAsia="Times New Roman" w:hAnsi="Arial"/>
          <w:b/>
          <w:bCs/>
          <w:color w:val="2211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221100"/>
          <w:sz w:val="26"/>
          <w:szCs w:val="26"/>
          <w:rtl/>
        </w:rPr>
        <w:t xml:space="preserve">الإحباط </w:t>
      </w:r>
    </w:p>
    <w:p w:rsidR="00C23F49" w:rsidRPr="006B2C86" w:rsidRDefault="00C23F49" w:rsidP="00C23F49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الحرمان </w:t>
      </w:r>
    </w:p>
    <w:p w:rsidR="00C23F49" w:rsidRPr="006B2C86" w:rsidRDefault="00C23F49" w:rsidP="00C23F49">
      <w:pPr>
        <w:bidi/>
        <w:rPr>
          <w:rFonts w:ascii="Arial" w:eastAsia="Times New Roman" w:hAnsi="Arial"/>
          <w:b/>
          <w:bCs/>
          <w:color w:val="2211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221100"/>
          <w:sz w:val="26"/>
          <w:szCs w:val="26"/>
          <w:rtl/>
        </w:rPr>
        <w:t>إخفاق حيل الدفاع ا لنفسي</w:t>
      </w:r>
    </w:p>
    <w:p w:rsidR="00C23F49" w:rsidRPr="006B2C86" w:rsidRDefault="00C23F49" w:rsidP="008C10FB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س\36 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حيث ش</w:t>
      </w:r>
      <w:r w:rsidR="008C10FB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ا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هد تناقضات بين الثقافات الشرقية والغربية والدول المتقدمة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والنامية وبين القديم والجديد وهى تثقل كاهل الفرد فى التجاذب نحوها والتصارع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 xml:space="preserve"> 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  <w:rtl/>
        </w:rPr>
        <w:t>معها</w:t>
      </w:r>
      <w:r w:rsidR="008C10FB" w:rsidRPr="006B2C86">
        <w:rPr>
          <w:rFonts w:ascii="Arial" w:eastAsia="Times New Roman" w:hAnsi="Arial"/>
          <w:b/>
          <w:bCs/>
          <w:color w:val="006600"/>
          <w:sz w:val="26"/>
          <w:szCs w:val="26"/>
        </w:rPr>
        <w:t>.</w:t>
      </w:r>
    </w:p>
    <w:p w:rsidR="008C10FB" w:rsidRPr="006B2C86" w:rsidRDefault="008C10FB" w:rsidP="008C10FB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الثقافة المريضة </w:t>
      </w:r>
    </w:p>
    <w:p w:rsidR="008C10FB" w:rsidRPr="006B2C86" w:rsidRDefault="008C10FB" w:rsidP="008C10FB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التطور الحضري السريع </w:t>
      </w:r>
    </w:p>
    <w:p w:rsidR="008C10FB" w:rsidRPr="006B2C86" w:rsidRDefault="008C10FB" w:rsidP="008C10FB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>التصادم بين الثقافات</w:t>
      </w:r>
    </w:p>
    <w:p w:rsidR="008C10FB" w:rsidRPr="006B2C86" w:rsidRDefault="008C10FB" w:rsidP="008C10FB">
      <w:pPr>
        <w:bidi/>
        <w:rPr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س\37 </w:t>
      </w:r>
      <w:r w:rsidR="008A665B" w:rsidRPr="006B2C86">
        <w:rPr>
          <w:b/>
          <w:bCs/>
          <w:color w:val="006600"/>
          <w:sz w:val="26"/>
          <w:szCs w:val="26"/>
          <w:rtl/>
        </w:rPr>
        <w:t xml:space="preserve">هو </w:t>
      </w:r>
      <w:r w:rsidR="008A665B" w:rsidRPr="006B2C86">
        <w:rPr>
          <w:b/>
          <w:bCs/>
          <w:color w:val="006600"/>
          <w:sz w:val="28"/>
          <w:szCs w:val="28"/>
          <w:rtl/>
        </w:rPr>
        <w:t xml:space="preserve">حالة نقص أو تخلف أو توقف أو عدم إكتمال </w:t>
      </w:r>
      <w:r w:rsidR="008A665B" w:rsidRPr="006B2C86">
        <w:rPr>
          <w:b/>
          <w:bCs/>
          <w:color w:val="006600"/>
          <w:sz w:val="26"/>
          <w:szCs w:val="26"/>
          <w:rtl/>
        </w:rPr>
        <w:t>النمو العقلي، يولد بها الفرد أو تحدث في سن مبكرة نتيجة عوامل وراثية أو مرضية أو بيئية، تؤثر على الجهاز العصبي للفرد مما يؤدي إلى نقص الذكاء.</w:t>
      </w:r>
    </w:p>
    <w:p w:rsidR="008A665B" w:rsidRPr="006B2C86" w:rsidRDefault="008A665B" w:rsidP="008A665B">
      <w:pPr>
        <w:bidi/>
        <w:rPr>
          <w:b/>
          <w:bCs/>
          <w:color w:val="FF0000"/>
          <w:sz w:val="26"/>
          <w:szCs w:val="26"/>
          <w:u w:val="single"/>
          <w:rtl/>
        </w:rPr>
      </w:pPr>
      <w:r w:rsidRPr="006B2C86">
        <w:rPr>
          <w:rFonts w:hint="cs"/>
          <w:b/>
          <w:bCs/>
          <w:color w:val="FF0000"/>
          <w:sz w:val="26"/>
          <w:szCs w:val="26"/>
          <w:u w:val="single"/>
          <w:rtl/>
        </w:rPr>
        <w:t xml:space="preserve">تعريف الضعف العقلي </w:t>
      </w:r>
    </w:p>
    <w:p w:rsidR="008A665B" w:rsidRPr="006B2C86" w:rsidRDefault="008A665B" w:rsidP="008A665B">
      <w:pPr>
        <w:bidi/>
        <w:rPr>
          <w:b/>
          <w:bCs/>
          <w:color w:val="000000"/>
          <w:sz w:val="26"/>
          <w:szCs w:val="26"/>
          <w:rtl/>
        </w:rPr>
      </w:pPr>
      <w:r w:rsidRPr="006B2C86">
        <w:rPr>
          <w:rFonts w:hint="cs"/>
          <w:b/>
          <w:bCs/>
          <w:color w:val="000000"/>
          <w:sz w:val="26"/>
          <w:szCs w:val="26"/>
          <w:rtl/>
        </w:rPr>
        <w:t xml:space="preserve">تعريف التخلف الدراسي </w:t>
      </w:r>
    </w:p>
    <w:p w:rsidR="008A665B" w:rsidRPr="006B2C86" w:rsidRDefault="008A665B" w:rsidP="008A665B">
      <w:pPr>
        <w:bidi/>
        <w:rPr>
          <w:b/>
          <w:bCs/>
          <w:color w:val="000000"/>
          <w:sz w:val="26"/>
          <w:szCs w:val="26"/>
          <w:rtl/>
        </w:rPr>
      </w:pPr>
      <w:r w:rsidRPr="006B2C86">
        <w:rPr>
          <w:rFonts w:hint="cs"/>
          <w:b/>
          <w:bCs/>
          <w:color w:val="000000"/>
          <w:sz w:val="26"/>
          <w:szCs w:val="26"/>
          <w:rtl/>
        </w:rPr>
        <w:t xml:space="preserve">تعريف الاضطرابات الانفعالية </w:t>
      </w:r>
    </w:p>
    <w:p w:rsidR="008A665B" w:rsidRPr="006B2C86" w:rsidRDefault="008A665B" w:rsidP="008A665B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س\38</w:t>
      </w:r>
      <w:r w:rsidR="00565BDB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 من </w:t>
      </w:r>
      <w:r w:rsidR="00565BDB" w:rsidRPr="005105A6">
        <w:rPr>
          <w:rFonts w:ascii="Arial" w:eastAsia="Times New Roman" w:hAnsi="Arial" w:hint="cs"/>
          <w:b/>
          <w:bCs/>
          <w:color w:val="006600"/>
          <w:sz w:val="28"/>
          <w:szCs w:val="28"/>
          <w:rtl/>
        </w:rPr>
        <w:t>الفروق</w:t>
      </w:r>
      <w:r w:rsidR="00565BDB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 بين الضعف العقلي والمرض العقلي " </w:t>
      </w:r>
      <w:r w:rsidR="00565BDB" w:rsidRPr="005105A6">
        <w:rPr>
          <w:rFonts w:ascii="Arial" w:eastAsia="Times New Roman" w:hAnsi="Arial" w:hint="cs"/>
          <w:b/>
          <w:bCs/>
          <w:color w:val="006600"/>
          <w:sz w:val="28"/>
          <w:szCs w:val="28"/>
          <w:rtl/>
        </w:rPr>
        <w:t xml:space="preserve">أن الضعف العقلي </w:t>
      </w:r>
      <w:r w:rsidR="00565BDB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"</w:t>
      </w:r>
    </w:p>
    <w:p w:rsidR="00565BDB" w:rsidRPr="006B2C86" w:rsidRDefault="00565BDB" w:rsidP="00565BDB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يصيب الإنسان في أي عمر </w:t>
      </w:r>
    </w:p>
    <w:p w:rsidR="00565BDB" w:rsidRPr="006B2C86" w:rsidRDefault="00565BDB" w:rsidP="00565BDB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>يمكن شفاؤه</w:t>
      </w:r>
    </w:p>
    <w:p w:rsidR="00565BDB" w:rsidRPr="005105A6" w:rsidRDefault="00565BDB" w:rsidP="00565BDB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يضعف النمو العقلي </w:t>
      </w:r>
    </w:p>
    <w:p w:rsidR="00565BDB" w:rsidRDefault="00565BDB" w:rsidP="00565BDB">
      <w:pPr>
        <w:bidi/>
        <w:rPr>
          <w:rFonts w:ascii="Arial" w:eastAsia="Times New Roman" w:hAnsi="Arial" w:hint="cs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>مرض</w:t>
      </w:r>
    </w:p>
    <w:p w:rsidR="005105A6" w:rsidRDefault="005105A6" w:rsidP="005105A6">
      <w:pPr>
        <w:bidi/>
        <w:rPr>
          <w:rFonts w:ascii="Arial" w:eastAsia="Times New Roman" w:hAnsi="Arial" w:hint="cs"/>
          <w:b/>
          <w:bCs/>
          <w:sz w:val="26"/>
          <w:szCs w:val="26"/>
          <w:rtl/>
        </w:rPr>
      </w:pPr>
    </w:p>
    <w:p w:rsidR="005105A6" w:rsidRPr="006B2C86" w:rsidRDefault="005105A6" w:rsidP="005105A6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</w:p>
    <w:p w:rsidR="00565BDB" w:rsidRPr="006B2C86" w:rsidRDefault="00565BDB" w:rsidP="00565BDB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lastRenderedPageBreak/>
        <w:t xml:space="preserve">س\39 </w:t>
      </w:r>
      <w:r w:rsidR="00961915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فئة </w:t>
      </w:r>
      <w:r w:rsidR="00961915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u w:val="single"/>
          <w:rtl/>
        </w:rPr>
        <w:t>المأفون( المورون )</w:t>
      </w:r>
      <w:r w:rsidR="00961915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 تتراوح نسبة ذكائهم بين </w:t>
      </w:r>
    </w:p>
    <w:p w:rsidR="00961915" w:rsidRPr="005105A6" w:rsidRDefault="00961915" w:rsidP="00961915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51 </w:t>
      </w:r>
      <w:r w:rsidRPr="005105A6"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  <w:t>–</w:t>
      </w:r>
      <w:r w:rsidRPr="005105A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 70 </w:t>
      </w:r>
    </w:p>
    <w:p w:rsidR="00961915" w:rsidRPr="006B2C86" w:rsidRDefault="00961915" w:rsidP="00961915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26 </w:t>
      </w:r>
      <w:r w:rsidRPr="006B2C86">
        <w:rPr>
          <w:rFonts w:ascii="Arial" w:eastAsia="Times New Roman" w:hAnsi="Arial"/>
          <w:b/>
          <w:bCs/>
          <w:sz w:val="26"/>
          <w:szCs w:val="26"/>
          <w:rtl/>
        </w:rPr>
        <w:t>–</w:t>
      </w: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 50 </w:t>
      </w:r>
    </w:p>
    <w:p w:rsidR="00961915" w:rsidRPr="006B2C86" w:rsidRDefault="00961915" w:rsidP="00961915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دون 25 </w:t>
      </w:r>
    </w:p>
    <w:p w:rsidR="00961915" w:rsidRPr="006B2C86" w:rsidRDefault="00455FFF" w:rsidP="00961915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>س\40 من الخصائص العقلية</w:t>
      </w: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u w:val="single"/>
          <w:rtl/>
        </w:rPr>
        <w:t xml:space="preserve"> للمعتوه</w:t>
      </w: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 أنه </w:t>
      </w:r>
    </w:p>
    <w:p w:rsidR="00455FFF" w:rsidRPr="006B2C86" w:rsidRDefault="00455FFF" w:rsidP="00455FFF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قابل للتعليم </w:t>
      </w:r>
    </w:p>
    <w:p w:rsidR="00455FFF" w:rsidRPr="006B2C86" w:rsidRDefault="00455FFF" w:rsidP="00455FFF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قابل للتدريب </w:t>
      </w:r>
    </w:p>
    <w:p w:rsidR="00455FFF" w:rsidRPr="005105A6" w:rsidRDefault="00455FFF" w:rsidP="00455FFF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غير قابل للتعليم والتدريب </w:t>
      </w:r>
    </w:p>
    <w:p w:rsidR="00455FFF" w:rsidRPr="006B2C86" w:rsidRDefault="006745D0" w:rsidP="00455FFF">
      <w:pPr>
        <w:bidi/>
        <w:rPr>
          <w:rFonts w:ascii="Arial" w:eastAsia="Times New Roman" w:hAnsi="Arial"/>
          <w:b/>
          <w:bCs/>
          <w:color w:val="006600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س\41 </w:t>
      </w:r>
      <w:r w:rsidR="009E4913" w:rsidRPr="006B2C86">
        <w:rPr>
          <w:rFonts w:ascii="Arial" w:eastAsia="Times New Roman" w:hAnsi="Arial" w:hint="cs"/>
          <w:b/>
          <w:bCs/>
          <w:color w:val="006600"/>
          <w:sz w:val="26"/>
          <w:szCs w:val="26"/>
          <w:rtl/>
        </w:rPr>
        <w:t xml:space="preserve">فئة ......... هم الذين يستفيدون بدرجة أكبر من الوسائل العلاجية </w:t>
      </w:r>
    </w:p>
    <w:p w:rsidR="009E4913" w:rsidRPr="005105A6" w:rsidRDefault="009E4913" w:rsidP="009E4913">
      <w:pPr>
        <w:bidi/>
        <w:rPr>
          <w:rFonts w:ascii="Arial" w:eastAsia="Times New Roman" w:hAnsi="Arial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="Arial" w:eastAsia="Times New Roman" w:hAnsi="Arial" w:hint="cs"/>
          <w:b/>
          <w:bCs/>
          <w:color w:val="FF0000"/>
          <w:sz w:val="26"/>
          <w:szCs w:val="26"/>
          <w:u w:val="single"/>
          <w:rtl/>
        </w:rPr>
        <w:t xml:space="preserve">المأفونين </w:t>
      </w:r>
    </w:p>
    <w:p w:rsidR="009E4913" w:rsidRPr="006B2C86" w:rsidRDefault="009E4913" w:rsidP="009E4913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البلهاء </w:t>
      </w:r>
    </w:p>
    <w:p w:rsidR="009E4913" w:rsidRPr="006B2C86" w:rsidRDefault="009E4913" w:rsidP="009E4913">
      <w:pPr>
        <w:bidi/>
        <w:rPr>
          <w:rFonts w:ascii="Arial" w:eastAsia="Times New Roman" w:hAnsi="Arial"/>
          <w:b/>
          <w:bCs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sz w:val="26"/>
          <w:szCs w:val="26"/>
          <w:rtl/>
        </w:rPr>
        <w:t xml:space="preserve">المعتوهين </w:t>
      </w:r>
    </w:p>
    <w:p w:rsidR="00C23F49" w:rsidRPr="006B2C86" w:rsidRDefault="009E4913" w:rsidP="00191EC8">
      <w:pPr>
        <w:bidi/>
        <w:rPr>
          <w:b/>
          <w:bCs/>
          <w:color w:val="0B611F"/>
          <w:sz w:val="26"/>
          <w:szCs w:val="26"/>
          <w:rtl/>
        </w:rPr>
      </w:pPr>
      <w:r w:rsidRPr="006B2C86">
        <w:rPr>
          <w:rFonts w:ascii="Arial" w:eastAsia="Times New Roman" w:hAnsi="Arial" w:hint="cs"/>
          <w:b/>
          <w:bCs/>
          <w:color w:val="0B611F"/>
          <w:sz w:val="26"/>
          <w:szCs w:val="26"/>
          <w:rtl/>
        </w:rPr>
        <w:t xml:space="preserve">س\42 </w:t>
      </w:r>
      <w:r w:rsidR="00191EC8" w:rsidRPr="006B2C86">
        <w:rPr>
          <w:rFonts w:ascii="Arial" w:eastAsia="Times New Roman" w:hAnsi="Arial" w:hint="cs"/>
          <w:b/>
          <w:bCs/>
          <w:color w:val="0B611F"/>
          <w:sz w:val="26"/>
          <w:szCs w:val="26"/>
          <w:rtl/>
        </w:rPr>
        <w:t>ي</w:t>
      </w:r>
      <w:r w:rsidR="00191EC8" w:rsidRPr="006B2C86">
        <w:rPr>
          <w:b/>
          <w:bCs/>
          <w:color w:val="0B611F"/>
          <w:sz w:val="26"/>
          <w:szCs w:val="26"/>
          <w:rtl/>
        </w:rPr>
        <w:t xml:space="preserve">رتبط بالغباء حيث تتراوح نسبة الذكاء بين ( 70 </w:t>
      </w:r>
      <w:r w:rsidR="00191EC8" w:rsidRPr="006B2C86">
        <w:rPr>
          <w:b/>
          <w:bCs/>
          <w:color w:val="0B611F"/>
          <w:sz w:val="26"/>
          <w:szCs w:val="26"/>
        </w:rPr>
        <w:t>–</w:t>
      </w:r>
      <w:r w:rsidR="00191EC8" w:rsidRPr="006B2C86">
        <w:rPr>
          <w:b/>
          <w:bCs/>
          <w:color w:val="0B611F"/>
          <w:sz w:val="26"/>
          <w:szCs w:val="26"/>
          <w:rtl/>
        </w:rPr>
        <w:t xml:space="preserve"> 85 )</w:t>
      </w:r>
    </w:p>
    <w:p w:rsidR="009F2621" w:rsidRPr="005105A6" w:rsidRDefault="00191EC8" w:rsidP="009F2621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تخلف دراسي عام </w:t>
      </w:r>
    </w:p>
    <w:p w:rsidR="00191EC8" w:rsidRPr="006B2C86" w:rsidRDefault="00191EC8" w:rsidP="009F2621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تخلف دراسي خاص </w:t>
      </w:r>
    </w:p>
    <w:p w:rsidR="00191EC8" w:rsidRPr="006B2C86" w:rsidRDefault="00191EC8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تخلف دراسي ممتد</w:t>
      </w:r>
    </w:p>
    <w:p w:rsidR="00191EC8" w:rsidRPr="006B2C86" w:rsidRDefault="00191EC8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تخلف دراسي موقفي</w:t>
      </w:r>
    </w:p>
    <w:p w:rsidR="00191EC8" w:rsidRPr="006B2C86" w:rsidRDefault="00191EC8" w:rsidP="005105A6">
      <w:pPr>
        <w:jc w:val="right"/>
        <w:rPr>
          <w:rFonts w:asciiTheme="minorBidi" w:hAnsiTheme="minorBidi"/>
          <w:b/>
          <w:bCs/>
          <w:color w:val="0B611F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t xml:space="preserve">س\43 من الأمور التي </w:t>
      </w:r>
      <w:r w:rsidR="005105A6">
        <w:rPr>
          <w:rFonts w:asciiTheme="minorBidi" w:hAnsiTheme="minorBidi" w:hint="cs"/>
          <w:b/>
          <w:bCs/>
          <w:color w:val="0B611F"/>
          <w:sz w:val="28"/>
          <w:szCs w:val="28"/>
          <w:rtl/>
        </w:rPr>
        <w:t>يجب</w:t>
      </w:r>
      <w:r w:rsidRPr="005105A6">
        <w:rPr>
          <w:rFonts w:asciiTheme="minorBidi" w:hAnsiTheme="minorBidi" w:hint="cs"/>
          <w:b/>
          <w:bCs/>
          <w:color w:val="0B611F"/>
          <w:sz w:val="28"/>
          <w:szCs w:val="28"/>
          <w:rtl/>
        </w:rPr>
        <w:t xml:space="preserve"> مراعاتها للوقاية من التخلف </w:t>
      </w:r>
      <w:r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t xml:space="preserve">الدراسي </w:t>
      </w:r>
    </w:p>
    <w:p w:rsidR="00191EC8" w:rsidRPr="005105A6" w:rsidRDefault="00191EC8" w:rsidP="00191EC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تلافي حدوث أسبابة </w:t>
      </w:r>
    </w:p>
    <w:p w:rsidR="00191EC8" w:rsidRPr="006B2C86" w:rsidRDefault="00191EC8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العناية بصفة خاصة بالتوجيه والإرشاد المهني </w:t>
      </w:r>
    </w:p>
    <w:p w:rsidR="00191EC8" w:rsidRPr="006B2C86" w:rsidRDefault="00191EC8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العناية بالنواحي المهنية والتدريبية للتلاميذ </w:t>
      </w:r>
    </w:p>
    <w:p w:rsidR="00191EC8" w:rsidRDefault="00191EC8" w:rsidP="00191EC8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>جم</w:t>
      </w:r>
      <w:r w:rsidR="0081181C"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 الطويل والخوف الفج</w:t>
      </w: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يع ما ذكر صحيح </w:t>
      </w:r>
    </w:p>
    <w:p w:rsidR="005105A6" w:rsidRDefault="005105A6" w:rsidP="00191EC8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5105A6" w:rsidRPr="006B2C86" w:rsidRDefault="005105A6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</w:p>
    <w:p w:rsidR="00191EC8" w:rsidRPr="006B2C86" w:rsidRDefault="00191EC8" w:rsidP="00191EC8">
      <w:pPr>
        <w:jc w:val="right"/>
        <w:rPr>
          <w:rFonts w:asciiTheme="minorBidi" w:hAnsiTheme="minorBidi"/>
          <w:b/>
          <w:bCs/>
          <w:color w:val="0B611F"/>
          <w:sz w:val="26"/>
          <w:szCs w:val="26"/>
        </w:rPr>
      </w:pPr>
      <w:r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lastRenderedPageBreak/>
        <w:t>س\44</w:t>
      </w:r>
      <w:r w:rsidR="007A1BF5"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t xml:space="preserve"> </w:t>
      </w:r>
      <w:r w:rsidR="000E0486"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t xml:space="preserve">من أعراض الاضطرابات الانفعالية </w:t>
      </w:r>
    </w:p>
    <w:p w:rsidR="000E0486" w:rsidRPr="006B2C86" w:rsidRDefault="000E0486" w:rsidP="00191EC8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الغيرة </w:t>
      </w:r>
    </w:p>
    <w:p w:rsidR="000E0486" w:rsidRPr="006B2C86" w:rsidRDefault="000E0486" w:rsidP="00191EC8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الخوف </w:t>
      </w:r>
    </w:p>
    <w:p w:rsidR="000E0486" w:rsidRPr="006B2C86" w:rsidRDefault="000E0486" w:rsidP="00191EC8">
      <w:pPr>
        <w:jc w:val="right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الغضب </w:t>
      </w:r>
    </w:p>
    <w:p w:rsidR="000E0486" w:rsidRPr="005105A6" w:rsidRDefault="000E0486" w:rsidP="00191EC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جميع ما ذكر صحيح </w:t>
      </w:r>
    </w:p>
    <w:p w:rsidR="000E0486" w:rsidRPr="006B2C86" w:rsidRDefault="0081181C" w:rsidP="00191EC8">
      <w:pPr>
        <w:jc w:val="right"/>
        <w:rPr>
          <w:rFonts w:asciiTheme="minorBidi" w:hAnsiTheme="minorBidi"/>
          <w:b/>
          <w:bCs/>
          <w:color w:val="0B611F"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t xml:space="preserve">س\45 التوتر الطويل والخوف </w:t>
      </w:r>
      <w:r w:rsidRPr="005105A6">
        <w:rPr>
          <w:rFonts w:asciiTheme="minorBidi" w:hAnsiTheme="minorBidi" w:hint="cs"/>
          <w:b/>
          <w:bCs/>
          <w:color w:val="0B611F"/>
          <w:sz w:val="28"/>
          <w:szCs w:val="28"/>
          <w:rtl/>
        </w:rPr>
        <w:t>الفجائي</w:t>
      </w:r>
      <w:r w:rsidRPr="006B2C86">
        <w:rPr>
          <w:rFonts w:asciiTheme="minorBidi" w:hAnsiTheme="minorBidi" w:hint="cs"/>
          <w:b/>
          <w:bCs/>
          <w:color w:val="0B611F"/>
          <w:sz w:val="26"/>
          <w:szCs w:val="26"/>
          <w:rtl/>
        </w:rPr>
        <w:t xml:space="preserve"> الحاد والشعور بالخطر وعدم الأمن </w:t>
      </w:r>
    </w:p>
    <w:p w:rsidR="0081181C" w:rsidRPr="006B2C86" w:rsidRDefault="0081181C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التوتر </w:t>
      </w:r>
    </w:p>
    <w:p w:rsidR="0081181C" w:rsidRPr="006B2C86" w:rsidRDefault="0081181C" w:rsidP="00191EC8">
      <w:pPr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6B2C86">
        <w:rPr>
          <w:rFonts w:asciiTheme="minorBidi" w:hAnsiTheme="minorBidi" w:hint="cs"/>
          <w:b/>
          <w:bCs/>
          <w:sz w:val="26"/>
          <w:szCs w:val="26"/>
          <w:rtl/>
        </w:rPr>
        <w:t xml:space="preserve">القلق </w:t>
      </w:r>
    </w:p>
    <w:p w:rsidR="0081181C" w:rsidRPr="005105A6" w:rsidRDefault="0081181C" w:rsidP="00191EC8">
      <w:pPr>
        <w:jc w:val="right"/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5105A6">
        <w:rPr>
          <w:rFonts w:asciiTheme="minorBidi" w:hAnsiTheme="minorBidi" w:hint="cs"/>
          <w:b/>
          <w:bCs/>
          <w:color w:val="FF0000"/>
          <w:sz w:val="26"/>
          <w:szCs w:val="26"/>
          <w:u w:val="single"/>
          <w:rtl/>
        </w:rPr>
        <w:t xml:space="preserve">الفزع </w:t>
      </w:r>
    </w:p>
    <w:p w:rsidR="00364614" w:rsidRDefault="005105A6" w:rsidP="005105A6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الاكتئاب</w:t>
      </w:r>
    </w:p>
    <w:p w:rsidR="005105A6" w:rsidRDefault="005105A6" w:rsidP="005105A6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5105A6" w:rsidRDefault="005105A6" w:rsidP="005105A6">
      <w:pPr>
        <w:jc w:val="right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5105A6" w:rsidRPr="006B2C86" w:rsidRDefault="00C85B20" w:rsidP="005105A6">
      <w:pPr>
        <w:jc w:val="right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  </w:t>
      </w:r>
      <w:r w:rsidR="005105A6">
        <w:rPr>
          <w:rFonts w:asciiTheme="minorBidi" w:hAnsiTheme="minorBidi" w:hint="cs"/>
          <w:b/>
          <w:bCs/>
          <w:sz w:val="26"/>
          <w:szCs w:val="26"/>
          <w:rtl/>
        </w:rPr>
        <w:t>منقول .......... اذكى حفراوي ......... ولاتحرمونا من دعواتكم ....</w:t>
      </w:r>
      <w:r>
        <w:rPr>
          <w:rFonts w:asciiTheme="minorBidi" w:hAnsiTheme="minorBidi"/>
          <w:b/>
          <w:bCs/>
          <w:sz w:val="26"/>
          <w:szCs w:val="26"/>
        </w:rPr>
        <w:t xml:space="preserve">  </w:t>
      </w:r>
    </w:p>
    <w:sectPr w:rsidR="005105A6" w:rsidRPr="006B2C86" w:rsidSect="00195118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557" w:rsidRDefault="00296557" w:rsidP="00830BC7">
      <w:pPr>
        <w:spacing w:after="0" w:line="240" w:lineRule="auto"/>
      </w:pPr>
      <w:r>
        <w:separator/>
      </w:r>
    </w:p>
  </w:endnote>
  <w:endnote w:type="continuationSeparator" w:id="1">
    <w:p w:rsidR="00296557" w:rsidRDefault="00296557" w:rsidP="00830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0590"/>
      <w:docPartObj>
        <w:docPartGallery w:val="Page Numbers (Bottom of Page)"/>
        <w:docPartUnique/>
      </w:docPartObj>
    </w:sdtPr>
    <w:sdtContent>
      <w:p w:rsidR="00323804" w:rsidRDefault="00FD78C7">
        <w:pPr>
          <w:pStyle w:val="a4"/>
          <w:jc w:val="center"/>
        </w:pPr>
        <w:fldSimple w:instr=" PAGE   \* MERGEFORMAT ">
          <w:r w:rsidR="00C85B20">
            <w:rPr>
              <w:noProof/>
            </w:rPr>
            <w:t>10</w:t>
          </w:r>
        </w:fldSimple>
      </w:p>
    </w:sdtContent>
  </w:sdt>
  <w:p w:rsidR="00323804" w:rsidRDefault="003238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557" w:rsidRDefault="00296557" w:rsidP="00830BC7">
      <w:pPr>
        <w:spacing w:after="0" w:line="240" w:lineRule="auto"/>
      </w:pPr>
      <w:r>
        <w:separator/>
      </w:r>
    </w:p>
  </w:footnote>
  <w:footnote w:type="continuationSeparator" w:id="1">
    <w:p w:rsidR="00296557" w:rsidRDefault="00296557" w:rsidP="00830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804" w:rsidRDefault="00323804" w:rsidP="00830BC7">
    <w:pPr>
      <w:pStyle w:val="a3"/>
    </w:pPr>
    <w:r>
      <w:rPr>
        <w:rFonts w:hint="cs"/>
        <w:rtl/>
      </w:rPr>
      <w:t>الصحة النفسية لذوي الاحتياجات الخاصة</w:t>
    </w:r>
  </w:p>
  <w:p w:rsidR="00323804" w:rsidRDefault="0032380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30BC7"/>
    <w:rsid w:val="000E0486"/>
    <w:rsid w:val="00132607"/>
    <w:rsid w:val="00172625"/>
    <w:rsid w:val="00191EC8"/>
    <w:rsid w:val="00195118"/>
    <w:rsid w:val="001B0813"/>
    <w:rsid w:val="001B147E"/>
    <w:rsid w:val="001D5248"/>
    <w:rsid w:val="00296557"/>
    <w:rsid w:val="002D7863"/>
    <w:rsid w:val="00323804"/>
    <w:rsid w:val="0033286C"/>
    <w:rsid w:val="00364614"/>
    <w:rsid w:val="00455FFF"/>
    <w:rsid w:val="004931F9"/>
    <w:rsid w:val="005105A6"/>
    <w:rsid w:val="00565BDB"/>
    <w:rsid w:val="005A3B3E"/>
    <w:rsid w:val="005F1C95"/>
    <w:rsid w:val="006745D0"/>
    <w:rsid w:val="006B1E13"/>
    <w:rsid w:val="006B2C86"/>
    <w:rsid w:val="006D6D71"/>
    <w:rsid w:val="007A1BF5"/>
    <w:rsid w:val="0081181C"/>
    <w:rsid w:val="00830BC7"/>
    <w:rsid w:val="0087423A"/>
    <w:rsid w:val="008A665B"/>
    <w:rsid w:val="008C10FB"/>
    <w:rsid w:val="008E4145"/>
    <w:rsid w:val="008F721C"/>
    <w:rsid w:val="00961915"/>
    <w:rsid w:val="009A22BD"/>
    <w:rsid w:val="009D4847"/>
    <w:rsid w:val="009E4913"/>
    <w:rsid w:val="009F2621"/>
    <w:rsid w:val="00A14398"/>
    <w:rsid w:val="00A20D89"/>
    <w:rsid w:val="00BC069B"/>
    <w:rsid w:val="00BF5E28"/>
    <w:rsid w:val="00C16B76"/>
    <w:rsid w:val="00C23F49"/>
    <w:rsid w:val="00C779A5"/>
    <w:rsid w:val="00C85B20"/>
    <w:rsid w:val="00CE63BD"/>
    <w:rsid w:val="00D25D0C"/>
    <w:rsid w:val="00ED51BD"/>
    <w:rsid w:val="00F61C8F"/>
    <w:rsid w:val="00F821C5"/>
    <w:rsid w:val="00F95495"/>
    <w:rsid w:val="00F96599"/>
    <w:rsid w:val="00FD78C7"/>
    <w:rsid w:val="00FF5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30BC7"/>
  </w:style>
  <w:style w:type="paragraph" w:styleId="a4">
    <w:name w:val="footer"/>
    <w:basedOn w:val="a"/>
    <w:link w:val="Char0"/>
    <w:uiPriority w:val="99"/>
    <w:unhideWhenUsed/>
    <w:rsid w:val="00830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30BC7"/>
  </w:style>
  <w:style w:type="paragraph" w:styleId="a5">
    <w:name w:val="Balloon Text"/>
    <w:basedOn w:val="a"/>
    <w:link w:val="Char1"/>
    <w:uiPriority w:val="99"/>
    <w:semiHidden/>
    <w:unhideWhenUsed/>
    <w:rsid w:val="00830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30BC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646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9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1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user</cp:lastModifiedBy>
  <cp:revision>30</cp:revision>
  <dcterms:created xsi:type="dcterms:W3CDTF">2010-12-28T03:44:00Z</dcterms:created>
  <dcterms:modified xsi:type="dcterms:W3CDTF">2011-11-04T17:18:00Z</dcterms:modified>
</cp:coreProperties>
</file>