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1F0E" w:rsidRPr="00571F0E" w:rsidRDefault="00571F0E" w:rsidP="00571F0E">
      <w:pPr>
        <w:shd w:val="clear" w:color="auto" w:fill="FFFFFF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</w:pP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هنا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اسئله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الترم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الماضي والي قبله لماده الإحصاء مكرره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وجتنا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نصاً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جمعتهااختنا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ام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الحلوين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واهدتها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لنا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الترم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الي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راح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وانا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جبت 100 من 100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وانا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احتفظت فيها عشان انزلها لكم كما وصلتني عشان الكل يستفيد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لازم يكون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معااااااااااااااااكم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المراجعه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الي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نزلها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الدكتورالاخيره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دعووواتكم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لي ولأختي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ام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الحلوين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كل اختبارنا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جا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منهذي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المراجعه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الي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بالمرفقات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حملوها عشان تمشوا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معاي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صفحه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صفحه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....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جاب لنا من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الصفحه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الثانيه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__________________________________________________ ___________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تعريف علم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الاحصاءالوصفي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تعريف تنظيم وعرض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الباينات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عدد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الايام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lang/>
        </w:rPr>
        <w:t>n</w:t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في كل شهر هو: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متغيرنوعي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متغير كمي متقطع ........الخ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البياناتالمجمعه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لتقديرات الطلاب هو:</w:t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متغير نوعي كمي.......الخ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من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الصفحه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7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جاب لنا سؤال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البياناتالمنفصله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..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المدى </w:t>
      </w:r>
      <w:r>
        <w:rPr>
          <w:rFonts w:ascii="Arial" w:hAnsi="Arial" w:cs="Arial"/>
          <w:b/>
          <w:bCs/>
          <w:color w:val="FF0000"/>
          <w:sz w:val="27"/>
          <w:szCs w:val="27"/>
          <w:lang/>
        </w:rPr>
        <w:t>r</w:t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يمكن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تحديدهلــ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الخيارات ........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lastRenderedPageBreak/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المدى </w:t>
      </w:r>
      <w:r>
        <w:rPr>
          <w:rFonts w:ascii="Arial" w:hAnsi="Arial" w:cs="Arial"/>
          <w:b/>
          <w:bCs/>
          <w:color w:val="FF0000"/>
          <w:sz w:val="27"/>
          <w:szCs w:val="27"/>
          <w:lang/>
        </w:rPr>
        <w:t>r</w:t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لمجموعه من البيانات 2,10,4,5,5,7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الخيارات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التكرار النسبي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لاي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قيمه من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القيمهو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الخيارات.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الزاويه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المركزيهلاي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قيمه هي: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في طريقه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الاعمده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البسيطه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لعرض البيانات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المنفصله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تمثلكل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قيمه من قيم المتغير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بــ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الخيارات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جاب لنا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منالصفحه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8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الجدول التكراري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لاعمار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10 ممرضات....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جميعالاسئله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الي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مع الجدول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جات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لنا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جاب لنا من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الصفحه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21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في المدرج التكراري لبيانات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متصله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ذات فئات غير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متساويهتكون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مساحه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اي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مستطيل من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المستطيلاتهي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..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الخيارات..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lastRenderedPageBreak/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في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المضلعالتكراري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تمثل كل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فئه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بنقطه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احداثياتها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الخيارات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من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الصفحه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22 جاب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لناالمدرج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التكراري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الرسمه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الي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تحت ...العدد الكلي للطلاب ...وجميع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الاسئله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الخاصهبالرسم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جابها لنا....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صفحه 23 هم جابلنا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الرسمه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الي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بصفحه 24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والاسئله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الي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عليها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من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الصفحه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35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جاب لنا تعريف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النزعهالمركزيه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صفحه 36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الوسط الحسابي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احدمقاييس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الخيارات ......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معامل الاختلاف احد مقاييس: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الخيارات....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lastRenderedPageBreak/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في المنحنى المتماثل يكون 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الخيارات.......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صفحه 37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لعدد من القيم يعرف الجذر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التربيعي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لتوسط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مربعاتالانحراف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عن الوسط الحسابي على انه 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الخيارات....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جاب لنا هذا السؤال وكل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الاسئله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الخاصه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فيه: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اذاكان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الوسط الحسابي لمجموعه من القيم 20 وانحرافها المتوسط 3 وانحرافها المعياري 5واضفنا 2 لكل قيمه من القيم فأن: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الاسئله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الي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تحته جابها كلهم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انا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....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من صفحه 38 جاب لنا...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الانحراف المعياري لمجموعه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منالقيم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الخيارات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معامل الاختلاف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او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معامل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التشتتيساوي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الخيارات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lastRenderedPageBreak/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من صفحه 39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هي قيمه تقسم مجموع القيم بعد ترتيبه تصاعديا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الى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مجموعتين بحيث تقع 25% من القيم تحتها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اي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اقل منها و 75% من القيم فوقها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اي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اكبر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منهاهو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الخيارات...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المدى الربيعي هو: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الخيارات...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الوسيط لمجموعه من القيم هو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نفسهالربيع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الخيارات....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منصفحه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40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المدىالربيعي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لمجموعه من القيم يساوي: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الخيارات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المدى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المئيني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لمجموعه من القيم يساوي 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الخيارات.....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معامل الالتواء الربيعي لمجموعه من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القيميساوي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الخيارات...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معامل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التفرطح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المئينئ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لمجموعه من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القيميساوي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الخيارات...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مقياس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لايمكن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حسابه للتوزيعات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المفتوحه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..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lastRenderedPageBreak/>
        <w:t>الخيارات....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صفحه 41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للمنحنيات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التكراريه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وحيده المنوال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وبسيطه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الالتواءيكون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الانحراف الربيعي مساويا تقريبا لـ: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الخيارات....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لتحديد معامل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بيرسون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الاول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الخيارات.....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جاب لنا السؤال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الاخير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الي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بالصفحه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41 مع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الاسئله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اليخاصه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فيه:</w:t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مجموعه من القيم عددها 10 ولها البيانات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التاليه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.........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والاسئله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الي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عليها...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منصفحه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42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جاب لنا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الدرجهالمعياريه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للقيمه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13 في مجموعه من القيم وسطها الحسابي 10 وتباينها 4هي: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الخيارات....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منصفحه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46 جاب لنا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السؤال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الاول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الي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يخص القانون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معاملالارتباط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وجاب لنا الشكل (ط) في </w:t>
      </w:r>
      <w:proofErr w:type="spellStart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>الصفحه</w:t>
      </w:r>
      <w:proofErr w:type="spellEnd"/>
      <w:r>
        <w:rPr>
          <w:rFonts w:ascii="Arial" w:hAnsi="Arial" w:cs="Arial"/>
          <w:b/>
          <w:bCs/>
          <w:color w:val="221100"/>
          <w:sz w:val="27"/>
          <w:szCs w:val="27"/>
          <w:rtl/>
          <w:lang/>
        </w:rPr>
        <w:t xml:space="preserve"> 47 الانتشار الغير مرتبط.....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 w:rsidRPr="00571F0E">
        <w:rPr>
          <w:rFonts w:ascii="Tahoma" w:eastAsia="Times New Roman" w:hAnsi="Tahoma" w:cs="Tahoma"/>
          <w:b/>
          <w:bCs/>
          <w:color w:val="FF0000"/>
          <w:sz w:val="48"/>
          <w:szCs w:val="48"/>
          <w:rtl/>
          <w:lang/>
        </w:rPr>
        <w:t xml:space="preserve">بس لا </w:t>
      </w:r>
      <w:proofErr w:type="spellStart"/>
      <w:r w:rsidRPr="00571F0E">
        <w:rPr>
          <w:rFonts w:ascii="Tahoma" w:eastAsia="Times New Roman" w:hAnsi="Tahoma" w:cs="Tahoma"/>
          <w:b/>
          <w:bCs/>
          <w:color w:val="FF0000"/>
          <w:sz w:val="48"/>
          <w:szCs w:val="48"/>
          <w:rtl/>
          <w:lang/>
        </w:rPr>
        <w:t>تعتمدو</w:t>
      </w:r>
      <w:proofErr w:type="spellEnd"/>
      <w:r w:rsidRPr="00571F0E">
        <w:rPr>
          <w:rFonts w:ascii="Tahoma" w:eastAsia="Times New Roman" w:hAnsi="Tahoma" w:cs="Tahoma"/>
          <w:b/>
          <w:bCs/>
          <w:color w:val="FF0000"/>
          <w:sz w:val="48"/>
          <w:szCs w:val="48"/>
          <w:rtl/>
          <w:lang/>
        </w:rPr>
        <w:t xml:space="preserve"> عليها </w:t>
      </w:r>
      <w:proofErr w:type="spellStart"/>
      <w:r w:rsidRPr="00571F0E">
        <w:rPr>
          <w:rFonts w:ascii="Tahoma" w:eastAsia="Times New Roman" w:hAnsi="Tahoma" w:cs="Tahoma"/>
          <w:b/>
          <w:bCs/>
          <w:color w:val="FF0000"/>
          <w:sz w:val="48"/>
          <w:szCs w:val="48"/>
          <w:rtl/>
          <w:lang/>
        </w:rPr>
        <w:t>ترا</w:t>
      </w:r>
      <w:proofErr w:type="spellEnd"/>
      <w:r w:rsidRPr="00571F0E">
        <w:rPr>
          <w:rFonts w:ascii="Tahoma" w:eastAsia="Times New Roman" w:hAnsi="Tahoma" w:cs="Tahoma"/>
          <w:b/>
          <w:bCs/>
          <w:color w:val="FF0000"/>
          <w:sz w:val="48"/>
          <w:szCs w:val="48"/>
          <w:rtl/>
          <w:lang/>
        </w:rPr>
        <w:t xml:space="preserve"> الدكتور </w:t>
      </w:r>
      <w:proofErr w:type="spellStart"/>
      <w:r w:rsidRPr="00571F0E">
        <w:rPr>
          <w:rFonts w:ascii="Tahoma" w:eastAsia="Times New Roman" w:hAnsi="Tahoma" w:cs="Tahoma"/>
          <w:b/>
          <w:bCs/>
          <w:color w:val="FF0000"/>
          <w:sz w:val="48"/>
          <w:szCs w:val="48"/>
          <w:rtl/>
          <w:lang/>
        </w:rPr>
        <w:t>صارله</w:t>
      </w:r>
      <w:proofErr w:type="spellEnd"/>
      <w:r w:rsidRPr="00571F0E">
        <w:rPr>
          <w:rFonts w:ascii="Tahoma" w:eastAsia="Times New Roman" w:hAnsi="Tahoma" w:cs="Tahoma"/>
          <w:b/>
          <w:bCs/>
          <w:color w:val="FF0000"/>
          <w:sz w:val="48"/>
          <w:szCs w:val="48"/>
          <w:rtl/>
          <w:lang/>
        </w:rPr>
        <w:t xml:space="preserve"> فتره يعيد ويكرر </w:t>
      </w:r>
      <w:proofErr w:type="spellStart"/>
      <w:r w:rsidRPr="00571F0E">
        <w:rPr>
          <w:rFonts w:ascii="Tahoma" w:eastAsia="Times New Roman" w:hAnsi="Tahoma" w:cs="Tahoma"/>
          <w:b/>
          <w:bCs/>
          <w:color w:val="FF0000"/>
          <w:sz w:val="48"/>
          <w:szCs w:val="48"/>
          <w:rtl/>
          <w:lang/>
        </w:rPr>
        <w:t>بالاسئله</w:t>
      </w:r>
      <w:proofErr w:type="spellEnd"/>
      <w:r w:rsidRPr="00571F0E">
        <w:rPr>
          <w:rFonts w:ascii="Tahoma" w:eastAsia="Times New Roman" w:hAnsi="Tahoma" w:cs="Tahoma"/>
          <w:b/>
          <w:bCs/>
          <w:color w:val="FF0000"/>
          <w:sz w:val="48"/>
          <w:szCs w:val="48"/>
          <w:rtl/>
          <w:lang/>
        </w:rPr>
        <w:t xml:space="preserve"> يمكن </w:t>
      </w:r>
      <w:proofErr w:type="spellStart"/>
      <w:r w:rsidRPr="00571F0E">
        <w:rPr>
          <w:rFonts w:ascii="Tahoma" w:eastAsia="Times New Roman" w:hAnsi="Tahoma" w:cs="Tahoma"/>
          <w:b/>
          <w:bCs/>
          <w:color w:val="FF0000"/>
          <w:sz w:val="48"/>
          <w:szCs w:val="48"/>
          <w:rtl/>
          <w:lang/>
        </w:rPr>
        <w:t>السنه</w:t>
      </w:r>
      <w:proofErr w:type="spellEnd"/>
      <w:r w:rsidRPr="00571F0E">
        <w:rPr>
          <w:rFonts w:ascii="Tahoma" w:eastAsia="Times New Roman" w:hAnsi="Tahoma" w:cs="Tahoma"/>
          <w:b/>
          <w:bCs/>
          <w:color w:val="FF0000"/>
          <w:sz w:val="48"/>
          <w:szCs w:val="48"/>
          <w:rtl/>
          <w:lang/>
        </w:rPr>
        <w:t xml:space="preserve"> ذي تمسك معه ويغير </w:t>
      </w:r>
      <w:proofErr w:type="spellStart"/>
      <w:r w:rsidRPr="00571F0E">
        <w:rPr>
          <w:rFonts w:ascii="Tahoma" w:eastAsia="Times New Roman" w:hAnsi="Tahoma" w:cs="Tahoma"/>
          <w:b/>
          <w:bCs/>
          <w:color w:val="FF0000"/>
          <w:sz w:val="48"/>
          <w:szCs w:val="48"/>
          <w:rtl/>
          <w:lang/>
        </w:rPr>
        <w:t>الاسئلة</w:t>
      </w:r>
      <w:proofErr w:type="spellEnd"/>
      <w:r w:rsidRPr="00571F0E">
        <w:rPr>
          <w:rFonts w:ascii="Tahoma" w:eastAsia="Times New Roman" w:hAnsi="Tahoma" w:cs="Tahoma"/>
          <w:b/>
          <w:bCs/>
          <w:color w:val="FF0000"/>
          <w:sz w:val="48"/>
          <w:szCs w:val="48"/>
          <w:rtl/>
          <w:lang/>
        </w:rPr>
        <w:t xml:space="preserve"> بعدين هذا نموذج واحد من </w:t>
      </w:r>
      <w:proofErr w:type="spellStart"/>
      <w:r w:rsidRPr="00571F0E">
        <w:rPr>
          <w:rFonts w:ascii="Tahoma" w:eastAsia="Times New Roman" w:hAnsi="Tahoma" w:cs="Tahoma"/>
          <w:b/>
          <w:bCs/>
          <w:color w:val="FF0000"/>
          <w:sz w:val="48"/>
          <w:szCs w:val="48"/>
          <w:rtl/>
          <w:lang/>
        </w:rPr>
        <w:t>الاسئلة</w:t>
      </w:r>
      <w:proofErr w:type="spellEnd"/>
      <w:r w:rsidRPr="00571F0E">
        <w:rPr>
          <w:rFonts w:ascii="Tahoma" w:eastAsia="Times New Roman" w:hAnsi="Tahoma" w:cs="Tahoma"/>
          <w:b/>
          <w:bCs/>
          <w:color w:val="FF0000"/>
          <w:sz w:val="48"/>
          <w:szCs w:val="48"/>
          <w:rtl/>
          <w:lang/>
        </w:rPr>
        <w:t xml:space="preserve"> يمكن </w:t>
      </w:r>
      <w:r w:rsidRPr="00571F0E">
        <w:rPr>
          <w:rFonts w:ascii="Tahoma" w:eastAsia="Times New Roman" w:hAnsi="Tahoma" w:cs="Tahoma"/>
          <w:b/>
          <w:bCs/>
          <w:color w:val="FF0000"/>
          <w:sz w:val="48"/>
          <w:szCs w:val="48"/>
          <w:rtl/>
          <w:lang/>
        </w:rPr>
        <w:lastRenderedPageBreak/>
        <w:t xml:space="preserve">تطيح بنموذج غيره </w:t>
      </w:r>
      <w:proofErr w:type="spellStart"/>
      <w:r w:rsidRPr="00571F0E">
        <w:rPr>
          <w:rFonts w:ascii="Tahoma" w:eastAsia="Times New Roman" w:hAnsi="Tahoma" w:cs="Tahoma"/>
          <w:b/>
          <w:bCs/>
          <w:color w:val="FF0000"/>
          <w:sz w:val="48"/>
          <w:szCs w:val="48"/>
          <w:rtl/>
          <w:lang/>
        </w:rPr>
        <w:t>كونو</w:t>
      </w:r>
      <w:proofErr w:type="spellEnd"/>
      <w:r w:rsidRPr="00571F0E">
        <w:rPr>
          <w:rFonts w:ascii="Tahoma" w:eastAsia="Times New Roman" w:hAnsi="Tahoma" w:cs="Tahoma"/>
          <w:b/>
          <w:bCs/>
          <w:color w:val="FF0000"/>
          <w:sz w:val="48"/>
          <w:szCs w:val="48"/>
          <w:rtl/>
          <w:lang/>
        </w:rPr>
        <w:t xml:space="preserve"> حذرين </w:t>
      </w:r>
      <w:proofErr w:type="spellStart"/>
      <w:r w:rsidRPr="00571F0E">
        <w:rPr>
          <w:rFonts w:ascii="Tahoma" w:eastAsia="Times New Roman" w:hAnsi="Tahoma" w:cs="Tahoma"/>
          <w:b/>
          <w:bCs/>
          <w:color w:val="FF0000"/>
          <w:sz w:val="48"/>
          <w:szCs w:val="48"/>
          <w:rtl/>
          <w:lang/>
        </w:rPr>
        <w:t>افهمو</w:t>
      </w:r>
      <w:proofErr w:type="spellEnd"/>
      <w:r w:rsidRPr="00571F0E">
        <w:rPr>
          <w:rFonts w:ascii="Tahoma" w:eastAsia="Times New Roman" w:hAnsi="Tahoma" w:cs="Tahoma"/>
          <w:b/>
          <w:bCs/>
          <w:color w:val="FF0000"/>
          <w:sz w:val="48"/>
          <w:szCs w:val="48"/>
          <w:rtl/>
          <w:lang/>
        </w:rPr>
        <w:t xml:space="preserve"> طريقته </w:t>
      </w:r>
      <w:proofErr w:type="spellStart"/>
      <w:r w:rsidRPr="00571F0E">
        <w:rPr>
          <w:rFonts w:ascii="Tahoma" w:eastAsia="Times New Roman" w:hAnsi="Tahoma" w:cs="Tahoma"/>
          <w:b/>
          <w:bCs/>
          <w:color w:val="FF0000"/>
          <w:sz w:val="48"/>
          <w:szCs w:val="48"/>
          <w:rtl/>
          <w:lang/>
        </w:rPr>
        <w:t>بالاسئله</w:t>
      </w:r>
      <w:proofErr w:type="spellEnd"/>
    </w:p>
    <w:p w:rsidR="00571F0E" w:rsidRPr="00571F0E" w:rsidRDefault="00571F0E" w:rsidP="00571F0E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571F0E" w:rsidRPr="00571F0E" w:rsidRDefault="00571F0E" w:rsidP="00571F0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هذا </w:t>
      </w:r>
      <w:proofErr w:type="spellStart"/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إختبار</w:t>
      </w:r>
      <w:proofErr w:type="spellEnd"/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مادة الإحصاء قسم تربية خاصة مستوى أول من جهد </w:t>
      </w:r>
      <w:proofErr w:type="spellStart"/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اختي</w:t>
      </w:r>
      <w:proofErr w:type="spellEnd"/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</w:t>
      </w:r>
      <w:proofErr w:type="spellStart"/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ام</w:t>
      </w:r>
      <w:proofErr w:type="spellEnd"/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سمون</w:t>
      </w:r>
    </w:p>
    <w:p w:rsidR="00571F0E" w:rsidRPr="00571F0E" w:rsidRDefault="00571F0E" w:rsidP="00571F0E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571F0E" w:rsidRPr="00571F0E" w:rsidRDefault="00571F0E" w:rsidP="00571F0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بسم الله نبدأ من </w:t>
      </w:r>
    </w:p>
    <w:p w:rsidR="00571F0E" w:rsidRPr="00571F0E" w:rsidRDefault="00571F0E" w:rsidP="00571F0E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571F0E" w:rsidRPr="00571F0E" w:rsidRDefault="00571F0E" w:rsidP="00571F0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جديد :</w:t>
      </w:r>
    </w:p>
    <w:p w:rsidR="00571F0E" w:rsidRPr="00571F0E" w:rsidRDefault="00571F0E" w:rsidP="00571F0E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571F0E" w:rsidRPr="00571F0E" w:rsidRDefault="00571F0E" w:rsidP="00571F0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تعريف الإحصاء الاستقرائي ؟ سؤال الثاني من التدريب 1</w:t>
      </w:r>
      <w:r w:rsidRPr="00571F0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نفس التدريب سؤال 4</w:t>
      </w:r>
      <w:r w:rsidRPr="00571F0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نفس التدريب سؤال 7 عدد الأيام </w:t>
      </w: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lang/>
        </w:rPr>
        <w:t>n</w:t>
      </w:r>
      <w:r w:rsidRPr="00571F0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نفس التدريب سؤال10 </w:t>
      </w:r>
      <w:r w:rsidRPr="00571F0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نفس التدريب سؤال 16</w:t>
      </w:r>
      <w:r w:rsidRPr="00571F0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نفس التدريب سؤال 17</w:t>
      </w:r>
    </w:p>
    <w:p w:rsidR="00571F0E" w:rsidRPr="00571F0E" w:rsidRDefault="00571F0E" w:rsidP="00571F0E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571F0E" w:rsidRPr="00571F0E" w:rsidRDefault="00571F0E" w:rsidP="00571F0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الباب الثاني تدريب 2</w:t>
      </w:r>
      <w:r w:rsidRPr="00571F0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سؤال 4 المدى</w:t>
      </w:r>
      <w:r w:rsidRPr="00571F0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سؤال 5</w:t>
      </w:r>
      <w:r w:rsidRPr="00571F0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سؤال 7 </w:t>
      </w:r>
      <w:r w:rsidRPr="00571F0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سؤال 10</w:t>
      </w:r>
      <w:r w:rsidRPr="00571F0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سؤال خاص بالأسئلة من 30 على 33 جدول المرافق يبين أعمار </w:t>
      </w:r>
      <w:proofErr w:type="spellStart"/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ععد</w:t>
      </w:r>
      <w:proofErr w:type="spellEnd"/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من العاملات في إحدى </w:t>
      </w:r>
      <w:proofErr w:type="spellStart"/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المؤسسسات</w:t>
      </w:r>
      <w:proofErr w:type="spellEnd"/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لأقرب سنة كــــــــــــــــل الأسئلة</w:t>
      </w:r>
    </w:p>
    <w:p w:rsidR="00571F0E" w:rsidRPr="00571F0E" w:rsidRDefault="00571F0E" w:rsidP="00571F0E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571F0E" w:rsidRPr="00571F0E" w:rsidRDefault="00571F0E" w:rsidP="00571F0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تابع مراجعة الباب الثاني</w:t>
      </w:r>
    </w:p>
    <w:p w:rsidR="00571F0E" w:rsidRPr="00571F0E" w:rsidRDefault="00571F0E" w:rsidP="00571F0E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571F0E" w:rsidRPr="00571F0E" w:rsidRDefault="00571F0E" w:rsidP="00571F0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سؤال 1</w:t>
      </w:r>
      <w:r w:rsidRPr="00571F0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سؤال 4</w:t>
      </w:r>
      <w:r w:rsidRPr="00571F0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سؤال 7</w:t>
      </w:r>
      <w:r w:rsidRPr="00571F0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وسؤال خاص بالأسئلة من 15 إلى 20 المدرج التكراري كله </w:t>
      </w:r>
      <w:proofErr w:type="spellStart"/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جاهم</w:t>
      </w:r>
      <w:proofErr w:type="spellEnd"/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إلا سؤال 20</w:t>
      </w:r>
      <w:r w:rsidRPr="00571F0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ونفس الصفحة سؤال خاص من 21 إلى 88 الشكل المرفق يبين المضلع المتجمع الصاعد في مبادئ الإدارة كلها الأسئلة 21/ 22/ 23/ 24/ 25</w:t>
      </w:r>
    </w:p>
    <w:p w:rsidR="00571F0E" w:rsidRPr="00571F0E" w:rsidRDefault="00571F0E" w:rsidP="00571F0E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571F0E" w:rsidRPr="00571F0E" w:rsidRDefault="00571F0E" w:rsidP="00571F0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proofErr w:type="spellStart"/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لابواب</w:t>
      </w:r>
      <w:proofErr w:type="spellEnd"/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الثالث والرابع والخامس &lt;&lt;&lt;حسب ملزمة المراجعة كذا </w:t>
      </w:r>
      <w:proofErr w:type="spellStart"/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حاطينها</w:t>
      </w:r>
      <w:proofErr w:type="spellEnd"/>
    </w:p>
    <w:p w:rsidR="00571F0E" w:rsidRPr="00571F0E" w:rsidRDefault="00571F0E" w:rsidP="00571F0E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571F0E" w:rsidRPr="00571F0E" w:rsidRDefault="00571F0E" w:rsidP="00571F0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التدريب 4</w:t>
      </w:r>
      <w:r w:rsidRPr="00571F0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سؤال 1</w:t>
      </w:r>
      <w:r w:rsidRPr="00571F0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سؤال2</w:t>
      </w:r>
      <w:r w:rsidRPr="00571F0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سؤال 4</w:t>
      </w:r>
      <w:r w:rsidRPr="00571F0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سؤال 5</w:t>
      </w:r>
      <w:r w:rsidRPr="00571F0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سؤال خاص من الأسئلة 29 إلى 30</w:t>
      </w:r>
    </w:p>
    <w:p w:rsidR="00571F0E" w:rsidRPr="00571F0E" w:rsidRDefault="00571F0E" w:rsidP="00571F0E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571F0E" w:rsidRPr="00571F0E" w:rsidRDefault="00571F0E" w:rsidP="00571F0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lastRenderedPageBreak/>
        <w:t>التدريب 5</w:t>
      </w:r>
      <w:r w:rsidRPr="00571F0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سؤال 1</w:t>
      </w:r>
      <w:r w:rsidRPr="00571F0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سؤال 3</w:t>
      </w:r>
      <w:r w:rsidRPr="00571F0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سؤال خاص </w:t>
      </w:r>
      <w:proofErr w:type="spellStart"/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بالاسئلة</w:t>
      </w:r>
      <w:proofErr w:type="spellEnd"/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من 16 إلى19 كله </w:t>
      </w:r>
      <w:r w:rsidRPr="00571F0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سؤال 26 معامل </w:t>
      </w:r>
      <w:proofErr w:type="spellStart"/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الإختلاف</w:t>
      </w:r>
      <w:proofErr w:type="spellEnd"/>
      <w:r w:rsidRPr="00571F0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سؤال </w:t>
      </w:r>
      <w:proofErr w:type="spellStart"/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بالاسئلة</w:t>
      </w:r>
      <w:proofErr w:type="spellEnd"/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من 48 إلى 50 الجدول التكراري كله جاء</w:t>
      </w:r>
    </w:p>
    <w:p w:rsidR="00571F0E" w:rsidRPr="00571F0E" w:rsidRDefault="00571F0E" w:rsidP="00571F0E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571F0E" w:rsidRPr="00571F0E" w:rsidRDefault="00571F0E" w:rsidP="00571F0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الباب السادس تدريب 5</w:t>
      </w:r>
    </w:p>
    <w:p w:rsidR="00571F0E" w:rsidRPr="00571F0E" w:rsidRDefault="00571F0E" w:rsidP="00571F0E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571F0E" w:rsidRPr="00571F0E" w:rsidRDefault="00571F0E" w:rsidP="00571F0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سؤال 1</w:t>
      </w:r>
      <w:r w:rsidRPr="00571F0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سؤال 6</w:t>
      </w:r>
      <w:r w:rsidRPr="00571F0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سؤال 7</w:t>
      </w:r>
      <w:r w:rsidRPr="00571F0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سؤال 12 </w:t>
      </w:r>
      <w:proofErr w:type="spellStart"/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رسمة</w:t>
      </w:r>
      <w:proofErr w:type="spellEnd"/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هـ</w:t>
      </w:r>
    </w:p>
    <w:p w:rsidR="00571F0E" w:rsidRPr="00571F0E" w:rsidRDefault="00571F0E" w:rsidP="00571F0E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571F0E" w:rsidRPr="00571F0E" w:rsidRDefault="00571F0E" w:rsidP="00571F0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وهذا إلي قدرت عليه تذّكرة أنتو </w:t>
      </w:r>
      <w:proofErr w:type="spellStart"/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شوفو</w:t>
      </w:r>
      <w:proofErr w:type="spellEnd"/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وطّلعوا على طريقته للأسئلة تكون عندكم خلفية عنها </w:t>
      </w:r>
      <w:r w:rsidRPr="00571F0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71F0E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والله يوفق الجميع بس</w:t>
      </w:r>
    </w:p>
    <w:p w:rsidR="00910F4C" w:rsidRDefault="00571F0E" w:rsidP="00571F0E">
      <w:pPr>
        <w:rPr>
          <w:rFonts w:hint="cs"/>
          <w:rtl/>
        </w:rPr>
      </w:pPr>
      <w:r w:rsidRPr="00571F0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71F0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71F0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571F0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</w:p>
    <w:sectPr w:rsidR="00910F4C" w:rsidSect="00564D5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71F0E"/>
    <w:rsid w:val="00564D51"/>
    <w:rsid w:val="00571F0E"/>
    <w:rsid w:val="00910F4C"/>
    <w:rsid w:val="00A421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F4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571F0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563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17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8</Pages>
  <Words>663</Words>
  <Characters>3781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tip</dc:creator>
  <cp:lastModifiedBy>tip</cp:lastModifiedBy>
  <cp:revision>1</cp:revision>
  <dcterms:created xsi:type="dcterms:W3CDTF">2012-05-07T19:23:00Z</dcterms:created>
  <dcterms:modified xsi:type="dcterms:W3CDTF">2012-05-07T19:38:00Z</dcterms:modified>
</cp:coreProperties>
</file>