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bidiVisual/>
        <w:tblW w:w="10915" w:type="dxa"/>
        <w:tblInd w:w="-1225" w:type="dxa"/>
        <w:tblLook w:val="04A0"/>
      </w:tblPr>
      <w:tblGrid>
        <w:gridCol w:w="3402"/>
        <w:gridCol w:w="7513"/>
      </w:tblGrid>
      <w:tr w:rsidR="00D81179" w:rsidTr="00CD4826">
        <w:tc>
          <w:tcPr>
            <w:tcW w:w="3402" w:type="dxa"/>
            <w:shd w:val="pct15" w:color="auto" w:fill="auto"/>
          </w:tcPr>
          <w:p w:rsidR="00D81179" w:rsidRPr="004246E8" w:rsidRDefault="001A34DF" w:rsidP="004246E8">
            <w:pPr>
              <w:jc w:val="center"/>
              <w:rPr>
                <w:sz w:val="24"/>
                <w:szCs w:val="24"/>
                <w:rtl/>
              </w:rPr>
            </w:pPr>
            <w:r w:rsidRPr="00B95E88">
              <w:rPr>
                <w:rFonts w:hint="cs"/>
                <w:b/>
                <w:bCs/>
                <w:sz w:val="24"/>
                <w:szCs w:val="24"/>
                <w:rtl/>
              </w:rPr>
              <w:t>الرقم</w:t>
            </w:r>
          </w:p>
        </w:tc>
        <w:tc>
          <w:tcPr>
            <w:tcW w:w="7513" w:type="dxa"/>
            <w:shd w:val="pct15" w:color="auto" w:fill="auto"/>
          </w:tcPr>
          <w:p w:rsidR="00D81179" w:rsidRPr="002D6F70" w:rsidRDefault="001A34DF" w:rsidP="002D6F70">
            <w:pPr>
              <w:ind w:left="360"/>
              <w:jc w:val="center"/>
              <w:rPr>
                <w:b/>
                <w:bCs/>
                <w:rtl/>
              </w:rPr>
            </w:pPr>
            <w:r w:rsidRPr="00B95E88">
              <w:rPr>
                <w:rFonts w:hint="cs"/>
                <w:b/>
                <w:bCs/>
                <w:sz w:val="24"/>
                <w:szCs w:val="24"/>
                <w:rtl/>
              </w:rPr>
              <w:t>الحدث</w:t>
            </w:r>
          </w:p>
        </w:tc>
      </w:tr>
      <w:tr w:rsidR="00DA354B" w:rsidTr="0059796F">
        <w:tc>
          <w:tcPr>
            <w:tcW w:w="3402" w:type="dxa"/>
          </w:tcPr>
          <w:p w:rsidR="00DA354B" w:rsidRPr="002D64C5" w:rsidRDefault="00DE7C51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40 سنة</w:t>
            </w:r>
          </w:p>
        </w:tc>
        <w:tc>
          <w:tcPr>
            <w:tcW w:w="7513" w:type="dxa"/>
          </w:tcPr>
          <w:p w:rsidR="00DA354B" w:rsidRPr="002D64C5" w:rsidRDefault="00DE7C51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كان عمر الرسول عليه السلام عند بعثته</w:t>
            </w:r>
          </w:p>
        </w:tc>
      </w:tr>
      <w:tr w:rsidR="00DA354B" w:rsidTr="0059796F">
        <w:tc>
          <w:tcPr>
            <w:tcW w:w="3402" w:type="dxa"/>
          </w:tcPr>
          <w:p w:rsidR="00DA354B" w:rsidRPr="002D64C5" w:rsidRDefault="00DE7C51" w:rsidP="00057C4A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13 سنة </w:t>
            </w:r>
          </w:p>
        </w:tc>
        <w:tc>
          <w:tcPr>
            <w:tcW w:w="7513" w:type="dxa"/>
          </w:tcPr>
          <w:p w:rsidR="00DA354B" w:rsidRPr="002D64C5" w:rsidRDefault="00DE7C51" w:rsidP="00057C4A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مدة </w:t>
            </w:r>
            <w:r w:rsidR="00057C4A" w:rsidRPr="002D64C5">
              <w:rPr>
                <w:rFonts w:hint="cs"/>
                <w:color w:val="CC00CC"/>
                <w:sz w:val="24"/>
                <w:szCs w:val="24"/>
                <w:rtl/>
              </w:rPr>
              <w:t>بقاء النبي صلى الله عليه وسلم بمكة بعد البعثة</w:t>
            </w:r>
          </w:p>
        </w:tc>
      </w:tr>
      <w:tr w:rsidR="00DA354B" w:rsidTr="0059796F">
        <w:tc>
          <w:tcPr>
            <w:tcW w:w="3402" w:type="dxa"/>
          </w:tcPr>
          <w:p w:rsidR="00DA354B" w:rsidRPr="002D64C5" w:rsidRDefault="00DE7C51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63 سنة</w:t>
            </w:r>
          </w:p>
        </w:tc>
        <w:tc>
          <w:tcPr>
            <w:tcW w:w="7513" w:type="dxa"/>
          </w:tcPr>
          <w:p w:rsidR="00DA354B" w:rsidRPr="002D64C5" w:rsidRDefault="00DE7C51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عمر الرسول</w:t>
            </w:r>
            <w:r w:rsidR="00587E9E"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صلى الله عليه وسلم</w:t>
            </w: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عند موته</w:t>
            </w:r>
          </w:p>
        </w:tc>
      </w:tr>
      <w:tr w:rsidR="00DA354B" w:rsidTr="0059796F">
        <w:tc>
          <w:tcPr>
            <w:tcW w:w="3402" w:type="dxa"/>
          </w:tcPr>
          <w:p w:rsidR="00DA354B" w:rsidRPr="002D64C5" w:rsidRDefault="00225AAA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مرتان</w:t>
            </w:r>
          </w:p>
        </w:tc>
        <w:tc>
          <w:tcPr>
            <w:tcW w:w="7513" w:type="dxa"/>
          </w:tcPr>
          <w:p w:rsidR="00DA354B" w:rsidRPr="002D64C5" w:rsidRDefault="00225AAA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رؤية الرسول</w:t>
            </w:r>
            <w:r w:rsidR="001A34DF"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صلى الله عليه وسلم</w:t>
            </w: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للملك في صورته التي خلقها الله كما ذكرها في سورة النجم</w:t>
            </w:r>
          </w:p>
        </w:tc>
      </w:tr>
      <w:tr w:rsidR="00DA354B" w:rsidTr="0059796F">
        <w:tc>
          <w:tcPr>
            <w:tcW w:w="3402" w:type="dxa"/>
          </w:tcPr>
          <w:p w:rsidR="00DA354B" w:rsidRPr="002D64C5" w:rsidRDefault="0003574A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50</w:t>
            </w:r>
          </w:p>
        </w:tc>
        <w:tc>
          <w:tcPr>
            <w:tcW w:w="7513" w:type="dxa"/>
          </w:tcPr>
          <w:p w:rsidR="00DA354B" w:rsidRPr="002D64C5" w:rsidRDefault="0003574A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أهمية الصلاة حيث فرضت من فوق سبع سموات، وجعلها الله خمسين صلاة ثم خففت إلى خمس، فهي خمس في العمل وخمسون في الأجر</w:t>
            </w:r>
          </w:p>
        </w:tc>
      </w:tr>
      <w:tr w:rsidR="00D676C4" w:rsidTr="0059796F">
        <w:tc>
          <w:tcPr>
            <w:tcW w:w="3402" w:type="dxa"/>
          </w:tcPr>
          <w:p w:rsidR="00D676C4" w:rsidRPr="002D64C5" w:rsidRDefault="009D56C0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3 سنوات</w:t>
            </w:r>
          </w:p>
        </w:tc>
        <w:tc>
          <w:tcPr>
            <w:tcW w:w="7513" w:type="dxa"/>
          </w:tcPr>
          <w:p w:rsidR="00D676C4" w:rsidRPr="002D64C5" w:rsidRDefault="009D56C0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مدة الدعوة السرية</w:t>
            </w:r>
          </w:p>
        </w:tc>
      </w:tr>
      <w:tr w:rsidR="00D676C4" w:rsidTr="00CD4826">
        <w:tc>
          <w:tcPr>
            <w:tcW w:w="3402" w:type="dxa"/>
            <w:tcBorders>
              <w:bottom w:val="single" w:sz="4" w:space="0" w:color="auto"/>
            </w:tcBorders>
          </w:tcPr>
          <w:p w:rsidR="00D676C4" w:rsidRPr="002D64C5" w:rsidRDefault="001A34DF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38</w:t>
            </w:r>
            <w:r w:rsidR="00E650C0"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من صحابة الرسول</w:t>
            </w: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صلى الله عليه وسلم</w:t>
            </w:r>
          </w:p>
        </w:tc>
        <w:tc>
          <w:tcPr>
            <w:tcW w:w="7513" w:type="dxa"/>
            <w:tcBorders>
              <w:bottom w:val="single" w:sz="4" w:space="0" w:color="auto"/>
            </w:tcBorders>
          </w:tcPr>
          <w:p w:rsidR="00D676C4" w:rsidRPr="002D64C5" w:rsidRDefault="0014044E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الدعوة الجهريه : </w:t>
            </w:r>
            <w:r w:rsidR="00E650C0" w:rsidRPr="002D64C5">
              <w:rPr>
                <w:rFonts w:hint="cs"/>
                <w:color w:val="CC00CC"/>
                <w:sz w:val="24"/>
                <w:szCs w:val="24"/>
                <w:rtl/>
              </w:rPr>
              <w:t>خرجوا مع الرسول</w:t>
            </w:r>
            <w:r w:rsidR="001A34DF"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صلى الله عليه وسلم</w:t>
            </w:r>
            <w:r w:rsidR="00E650C0"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</w:t>
            </w:r>
            <w:r w:rsidR="001A34DF" w:rsidRPr="002D64C5">
              <w:rPr>
                <w:rFonts w:hint="cs"/>
                <w:color w:val="CC00CC"/>
                <w:sz w:val="24"/>
                <w:szCs w:val="24"/>
                <w:rtl/>
              </w:rPr>
              <w:t>إلى</w:t>
            </w:r>
            <w:r w:rsidR="00E650C0"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المسجد فأعلنوا دعوتهم</w:t>
            </w:r>
          </w:p>
        </w:tc>
      </w:tr>
      <w:tr w:rsidR="00A254CF" w:rsidTr="00CD4826">
        <w:tc>
          <w:tcPr>
            <w:tcW w:w="3402" w:type="dxa"/>
            <w:tcBorders>
              <w:bottom w:val="single" w:sz="4" w:space="0" w:color="auto"/>
            </w:tcBorders>
          </w:tcPr>
          <w:p w:rsidR="00A254CF" w:rsidRPr="002D64C5" w:rsidRDefault="00A254CF" w:rsidP="00A254CF">
            <w:pPr>
              <w:ind w:left="360"/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الأولى: وتمت عند العقبة وعدد المبايعين اثنا عشر رجلا</w:t>
            </w:r>
          </w:p>
          <w:p w:rsidR="00A254CF" w:rsidRPr="002D64C5" w:rsidRDefault="00A254CF" w:rsidP="00A254CF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الثانية: وتمت أيضا عند العقبة وعدد المبايعين ثلاثة وسبعون رجلا وامرأتان</w:t>
            </w:r>
          </w:p>
        </w:tc>
        <w:tc>
          <w:tcPr>
            <w:tcW w:w="7513" w:type="dxa"/>
            <w:tcBorders>
              <w:bottom w:val="single" w:sz="4" w:space="0" w:color="auto"/>
            </w:tcBorders>
          </w:tcPr>
          <w:p w:rsidR="00A254CF" w:rsidRPr="002D64C5" w:rsidRDefault="00A254CF" w:rsidP="00A254CF">
            <w:pPr>
              <w:ind w:left="360"/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حدثت مرتان:</w:t>
            </w:r>
          </w:p>
          <w:p w:rsidR="00A254CF" w:rsidRPr="002D64C5" w:rsidRDefault="00A254CF" w:rsidP="00A254CF">
            <w:pPr>
              <w:ind w:left="360"/>
              <w:jc w:val="center"/>
              <w:rPr>
                <w:color w:val="CC00CC"/>
                <w:sz w:val="24"/>
                <w:szCs w:val="24"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المبايعة التي تمت بين النبي صلى الله عليه وسلم والأوس والخزرج</w:t>
            </w:r>
          </w:p>
          <w:p w:rsidR="00A254CF" w:rsidRPr="002D64C5" w:rsidRDefault="00A254CF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</w:p>
        </w:tc>
      </w:tr>
      <w:tr w:rsidR="00C711FC" w:rsidTr="00CD4826">
        <w:tc>
          <w:tcPr>
            <w:tcW w:w="3402" w:type="dxa"/>
            <w:tcBorders>
              <w:bottom w:val="single" w:sz="4" w:space="0" w:color="auto"/>
            </w:tcBorders>
          </w:tcPr>
          <w:p w:rsidR="00C711FC" w:rsidRPr="002D64C5" w:rsidRDefault="00C711FC" w:rsidP="000662AC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3 </w:t>
            </w:r>
            <w:r w:rsidR="001A34DF" w:rsidRPr="002D64C5">
              <w:rPr>
                <w:rFonts w:hint="cs"/>
                <w:color w:val="CC00CC"/>
                <w:sz w:val="24"/>
                <w:szCs w:val="24"/>
                <w:rtl/>
              </w:rPr>
              <w:t>أيام</w:t>
            </w:r>
          </w:p>
        </w:tc>
        <w:tc>
          <w:tcPr>
            <w:tcW w:w="7513" w:type="dxa"/>
            <w:tcBorders>
              <w:bottom w:val="single" w:sz="4" w:space="0" w:color="auto"/>
            </w:tcBorders>
          </w:tcPr>
          <w:p w:rsidR="00C711FC" w:rsidRPr="002D64C5" w:rsidRDefault="00C711FC" w:rsidP="000662AC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المكث بغار ثور</w:t>
            </w:r>
          </w:p>
        </w:tc>
      </w:tr>
      <w:tr w:rsidR="00C711FC" w:rsidTr="00CD4826">
        <w:tc>
          <w:tcPr>
            <w:tcW w:w="3402" w:type="dxa"/>
            <w:tcBorders>
              <w:bottom w:val="single" w:sz="4" w:space="0" w:color="auto"/>
            </w:tcBorders>
          </w:tcPr>
          <w:p w:rsidR="00C711FC" w:rsidRPr="002D64C5" w:rsidRDefault="00C711FC" w:rsidP="000662AC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10 سنوات</w:t>
            </w:r>
          </w:p>
        </w:tc>
        <w:tc>
          <w:tcPr>
            <w:tcW w:w="7513" w:type="dxa"/>
            <w:tcBorders>
              <w:bottom w:val="single" w:sz="4" w:space="0" w:color="auto"/>
            </w:tcBorders>
          </w:tcPr>
          <w:p w:rsidR="00C711FC" w:rsidRPr="002D64C5" w:rsidRDefault="00C711FC" w:rsidP="000662AC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مدة إقامة النبي صلى الله عليه وسلم في المدينة</w:t>
            </w:r>
          </w:p>
        </w:tc>
      </w:tr>
      <w:tr w:rsidR="00C711FC" w:rsidTr="00CD4826">
        <w:tc>
          <w:tcPr>
            <w:tcW w:w="3402" w:type="dxa"/>
            <w:tcBorders>
              <w:bottom w:val="single" w:sz="4" w:space="0" w:color="auto"/>
            </w:tcBorders>
          </w:tcPr>
          <w:p w:rsidR="00C711FC" w:rsidRPr="002D64C5" w:rsidRDefault="00C711FC" w:rsidP="000662AC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14 ليلة</w:t>
            </w:r>
          </w:p>
        </w:tc>
        <w:tc>
          <w:tcPr>
            <w:tcW w:w="7513" w:type="dxa"/>
            <w:tcBorders>
              <w:bottom w:val="single" w:sz="4" w:space="0" w:color="auto"/>
            </w:tcBorders>
          </w:tcPr>
          <w:p w:rsidR="00C711FC" w:rsidRPr="002D64C5" w:rsidRDefault="00C711FC" w:rsidP="000662AC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مكث الرسول</w:t>
            </w:r>
            <w:r w:rsidR="001A34DF"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صلى الله عليه وسلم</w:t>
            </w: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في قباء في بني عمرو بن عوف</w:t>
            </w:r>
          </w:p>
        </w:tc>
      </w:tr>
      <w:tr w:rsidR="00FD12A4" w:rsidTr="00CD4826">
        <w:tc>
          <w:tcPr>
            <w:tcW w:w="3402" w:type="dxa"/>
            <w:tcBorders>
              <w:bottom w:val="single" w:sz="4" w:space="0" w:color="auto"/>
            </w:tcBorders>
          </w:tcPr>
          <w:p w:rsidR="00FD12A4" w:rsidRPr="002D64C5" w:rsidRDefault="00FD12A4" w:rsidP="000662AC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21 غزوة</w:t>
            </w:r>
          </w:p>
        </w:tc>
        <w:tc>
          <w:tcPr>
            <w:tcW w:w="7513" w:type="dxa"/>
            <w:tcBorders>
              <w:bottom w:val="single" w:sz="4" w:space="0" w:color="auto"/>
            </w:tcBorders>
          </w:tcPr>
          <w:p w:rsidR="00FD12A4" w:rsidRPr="002D64C5" w:rsidRDefault="00FD12A4" w:rsidP="000662AC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عدد غزواته صلى الله عليه وسلم التي شارك فيها</w:t>
            </w:r>
          </w:p>
        </w:tc>
      </w:tr>
      <w:tr w:rsidR="00FD12A4" w:rsidTr="00CD4826">
        <w:tc>
          <w:tcPr>
            <w:tcW w:w="3402" w:type="dxa"/>
            <w:tcBorders>
              <w:bottom w:val="single" w:sz="4" w:space="0" w:color="auto"/>
            </w:tcBorders>
          </w:tcPr>
          <w:p w:rsidR="00FD12A4" w:rsidRPr="002D64C5" w:rsidRDefault="00FD12A4" w:rsidP="000662AC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8 غزوات</w:t>
            </w:r>
          </w:p>
        </w:tc>
        <w:tc>
          <w:tcPr>
            <w:tcW w:w="7513" w:type="dxa"/>
            <w:tcBorders>
              <w:bottom w:val="single" w:sz="4" w:space="0" w:color="auto"/>
            </w:tcBorders>
          </w:tcPr>
          <w:p w:rsidR="00FD12A4" w:rsidRPr="002D64C5" w:rsidRDefault="00FD12A4" w:rsidP="000662AC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قاتل الرسول</w:t>
            </w:r>
            <w:r w:rsidR="001A34DF"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صلى الله عليه وسلم</w:t>
            </w: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بها : بدر وأحد والأحزاب والمصطلق</w:t>
            </w:r>
            <w:r w:rsidRPr="002D64C5">
              <w:rPr>
                <w:color w:val="CC00CC"/>
                <w:sz w:val="24"/>
                <w:szCs w:val="24"/>
                <w:rtl/>
              </w:rPr>
              <w:t xml:space="preserve"> وخيبر ومكة وحنين والطائف</w:t>
            </w:r>
          </w:p>
        </w:tc>
      </w:tr>
      <w:tr w:rsidR="00FD12A4" w:rsidTr="00CD4826">
        <w:tc>
          <w:tcPr>
            <w:tcW w:w="3402" w:type="dxa"/>
            <w:tcBorders>
              <w:bottom w:val="single" w:sz="4" w:space="0" w:color="auto"/>
            </w:tcBorders>
          </w:tcPr>
          <w:p w:rsidR="00FD12A4" w:rsidRPr="002D64C5" w:rsidRDefault="00FD12A4" w:rsidP="000662AC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10 سنين</w:t>
            </w:r>
          </w:p>
        </w:tc>
        <w:tc>
          <w:tcPr>
            <w:tcW w:w="7513" w:type="dxa"/>
            <w:tcBorders>
              <w:bottom w:val="single" w:sz="4" w:space="0" w:color="auto"/>
            </w:tcBorders>
          </w:tcPr>
          <w:p w:rsidR="00FD12A4" w:rsidRPr="002D64C5" w:rsidRDefault="00FD12A4" w:rsidP="000662AC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خدمة انس بن مالك للرسول</w:t>
            </w:r>
            <w:r w:rsidR="001A34DF"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صلى الله عليه وسلم</w:t>
            </w:r>
          </w:p>
        </w:tc>
      </w:tr>
      <w:tr w:rsidR="00FD12A4" w:rsidTr="00CD4826">
        <w:tc>
          <w:tcPr>
            <w:tcW w:w="3402" w:type="dxa"/>
            <w:shd w:val="pct15" w:color="auto" w:fill="auto"/>
          </w:tcPr>
          <w:p w:rsidR="00FD12A4" w:rsidRPr="002D64C5" w:rsidRDefault="001A34DF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b/>
                <w:bCs/>
                <w:color w:val="CC00CC"/>
                <w:sz w:val="24"/>
                <w:szCs w:val="24"/>
                <w:rtl/>
              </w:rPr>
              <w:t>التاريخ</w:t>
            </w:r>
          </w:p>
        </w:tc>
        <w:tc>
          <w:tcPr>
            <w:tcW w:w="7513" w:type="dxa"/>
            <w:shd w:val="pct15" w:color="auto" w:fill="auto"/>
          </w:tcPr>
          <w:p w:rsidR="00FD12A4" w:rsidRPr="002D64C5" w:rsidRDefault="001A34DF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b/>
                <w:bCs/>
                <w:color w:val="CC00CC"/>
                <w:sz w:val="24"/>
                <w:szCs w:val="24"/>
                <w:rtl/>
              </w:rPr>
              <w:t>الحدث</w:t>
            </w:r>
          </w:p>
        </w:tc>
      </w:tr>
      <w:tr w:rsidR="00FD12A4" w:rsidTr="0059796F">
        <w:tc>
          <w:tcPr>
            <w:tcW w:w="3402" w:type="dxa"/>
          </w:tcPr>
          <w:p w:rsidR="00FD12A4" w:rsidRPr="002D64C5" w:rsidRDefault="00FD12A4" w:rsidP="003E7D98">
            <w:pPr>
              <w:jc w:val="center"/>
              <w:rPr>
                <w:b/>
                <w:bCs/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يوم الاثنين</w:t>
            </w:r>
          </w:p>
        </w:tc>
        <w:tc>
          <w:tcPr>
            <w:tcW w:w="7513" w:type="dxa"/>
          </w:tcPr>
          <w:p w:rsidR="00FD12A4" w:rsidRPr="002D64C5" w:rsidRDefault="00FD12A4" w:rsidP="003E7D98">
            <w:pPr>
              <w:jc w:val="center"/>
              <w:rPr>
                <w:b/>
                <w:bCs/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يوم ولادة الرسول</w:t>
            </w:r>
            <w:r w:rsidR="00587E9E"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صلى الله عليه وسلم</w:t>
            </w: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</w:t>
            </w:r>
            <w:r w:rsidRPr="002D64C5">
              <w:rPr>
                <w:color w:val="CC00CC"/>
                <w:sz w:val="24"/>
                <w:szCs w:val="24"/>
                <w:rtl/>
              </w:rPr>
              <w:t>–</w:t>
            </w: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يوم نزول الوحي</w:t>
            </w:r>
          </w:p>
        </w:tc>
      </w:tr>
      <w:tr w:rsidR="00FD12A4" w:rsidTr="0059796F">
        <w:tc>
          <w:tcPr>
            <w:tcW w:w="3402" w:type="dxa"/>
          </w:tcPr>
          <w:p w:rsidR="00FD12A4" w:rsidRPr="002D64C5" w:rsidRDefault="00FD12A4" w:rsidP="00CD4826">
            <w:pPr>
              <w:ind w:left="360"/>
              <w:jc w:val="center"/>
              <w:rPr>
                <w:color w:val="CC00CC"/>
                <w:sz w:val="24"/>
                <w:szCs w:val="24"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في ربيع الأول في اليوم الثاني عشر</w:t>
            </w:r>
          </w:p>
          <w:p w:rsidR="00FD12A4" w:rsidRPr="002D64C5" w:rsidRDefault="00FD12A4" w:rsidP="00CD4826">
            <w:pPr>
              <w:jc w:val="center"/>
              <w:rPr>
                <w:b/>
                <w:bCs/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وقيل: في رمضان في اليوم السابع عشر</w:t>
            </w:r>
          </w:p>
        </w:tc>
        <w:tc>
          <w:tcPr>
            <w:tcW w:w="7513" w:type="dxa"/>
          </w:tcPr>
          <w:p w:rsidR="00FD12A4" w:rsidRPr="002D64C5" w:rsidRDefault="00FD12A4" w:rsidP="003E7D98">
            <w:pPr>
              <w:jc w:val="center"/>
              <w:rPr>
                <w:b/>
                <w:bCs/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نزول الوحي</w:t>
            </w:r>
          </w:p>
        </w:tc>
      </w:tr>
      <w:tr w:rsidR="00FD12A4" w:rsidTr="0059796F">
        <w:tc>
          <w:tcPr>
            <w:tcW w:w="3402" w:type="dxa"/>
          </w:tcPr>
          <w:p w:rsidR="00FD12A4" w:rsidRPr="002D64C5" w:rsidRDefault="00FD12A4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السنة العاشرة</w:t>
            </w:r>
          </w:p>
        </w:tc>
        <w:tc>
          <w:tcPr>
            <w:tcW w:w="7513" w:type="dxa"/>
          </w:tcPr>
          <w:p w:rsidR="00FD12A4" w:rsidRPr="002D64C5" w:rsidRDefault="00FD12A4" w:rsidP="00057C4A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وفاة خدي</w:t>
            </w:r>
            <w:r w:rsidR="00057C4A" w:rsidRPr="002D64C5">
              <w:rPr>
                <w:rFonts w:hint="cs"/>
                <w:color w:val="CC00CC"/>
                <w:sz w:val="24"/>
                <w:szCs w:val="24"/>
                <w:rtl/>
              </w:rPr>
              <w:t>جة رضي الله عنها، وأبو طالب</w:t>
            </w:r>
          </w:p>
        </w:tc>
      </w:tr>
      <w:tr w:rsidR="00057C4A" w:rsidTr="0059796F">
        <w:tc>
          <w:tcPr>
            <w:tcW w:w="3402" w:type="dxa"/>
          </w:tcPr>
          <w:p w:rsidR="00057C4A" w:rsidRPr="002D64C5" w:rsidRDefault="00057C4A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السنة العاشرة</w:t>
            </w:r>
          </w:p>
        </w:tc>
        <w:tc>
          <w:tcPr>
            <w:tcW w:w="7513" w:type="dxa"/>
          </w:tcPr>
          <w:p w:rsidR="00057C4A" w:rsidRPr="002D64C5" w:rsidRDefault="00057C4A" w:rsidP="00057C4A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رحلة الرسول صلى الله عليه وسلم إلى الطائف</w:t>
            </w:r>
          </w:p>
          <w:p w:rsidR="00057C4A" w:rsidRPr="002D64C5" w:rsidRDefault="00057C4A" w:rsidP="00057C4A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(إنذار العرب قاطبة)</w:t>
            </w:r>
          </w:p>
        </w:tc>
      </w:tr>
      <w:tr w:rsidR="00FD12A4" w:rsidTr="0059796F">
        <w:tc>
          <w:tcPr>
            <w:tcW w:w="3402" w:type="dxa"/>
          </w:tcPr>
          <w:p w:rsidR="00FD12A4" w:rsidRPr="002D64C5" w:rsidRDefault="00FD12A4" w:rsidP="003E7D98">
            <w:pPr>
              <w:ind w:left="360"/>
              <w:jc w:val="center"/>
              <w:rPr>
                <w:color w:val="CC00CC"/>
                <w:sz w:val="24"/>
                <w:szCs w:val="24"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شهر رجب من السنة الخامسة من البعثة.</w:t>
            </w:r>
          </w:p>
          <w:p w:rsidR="00FD12A4" w:rsidRPr="002D64C5" w:rsidRDefault="00FD12A4" w:rsidP="003E7D98">
            <w:pPr>
              <w:ind w:left="360"/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عدد المهاجرين: أحد عشر رجلا وأربع نسوة</w:t>
            </w:r>
          </w:p>
        </w:tc>
        <w:tc>
          <w:tcPr>
            <w:tcW w:w="7513" w:type="dxa"/>
          </w:tcPr>
          <w:p w:rsidR="00FD12A4" w:rsidRPr="002D64C5" w:rsidRDefault="00FD12A4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الهجرة </w:t>
            </w:r>
            <w:r w:rsidR="00587E9E" w:rsidRPr="002D64C5">
              <w:rPr>
                <w:rFonts w:hint="cs"/>
                <w:color w:val="CC00CC"/>
                <w:sz w:val="24"/>
                <w:szCs w:val="24"/>
                <w:rtl/>
              </w:rPr>
              <w:t>الأولى</w:t>
            </w: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</w:t>
            </w:r>
            <w:r w:rsidR="00587E9E" w:rsidRPr="002D64C5">
              <w:rPr>
                <w:rFonts w:hint="cs"/>
                <w:color w:val="CC00CC"/>
                <w:sz w:val="24"/>
                <w:szCs w:val="24"/>
                <w:rtl/>
              </w:rPr>
              <w:t>إلى</w:t>
            </w: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الحبشة</w:t>
            </w:r>
          </w:p>
        </w:tc>
      </w:tr>
      <w:tr w:rsidR="00FD12A4" w:rsidTr="0059796F">
        <w:tc>
          <w:tcPr>
            <w:tcW w:w="3402" w:type="dxa"/>
            <w:tcBorders>
              <w:bottom w:val="single" w:sz="4" w:space="0" w:color="auto"/>
            </w:tcBorders>
          </w:tcPr>
          <w:p w:rsidR="00FD12A4" w:rsidRPr="002D64C5" w:rsidRDefault="00FD12A4" w:rsidP="003E7D98">
            <w:pPr>
              <w:ind w:left="360"/>
              <w:jc w:val="center"/>
              <w:rPr>
                <w:color w:val="CC00CC"/>
                <w:sz w:val="24"/>
                <w:szCs w:val="24"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السنة السادسة أو العاشرة من البعثة.</w:t>
            </w:r>
          </w:p>
          <w:p w:rsidR="00FD12A4" w:rsidRPr="002D64C5" w:rsidRDefault="00FD12A4" w:rsidP="00587E9E">
            <w:pPr>
              <w:ind w:left="360"/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عدد المهاجرين: اثنين وثمانين رجلا، وثماني عشرة امرأة.</w:t>
            </w:r>
          </w:p>
        </w:tc>
        <w:tc>
          <w:tcPr>
            <w:tcW w:w="7513" w:type="dxa"/>
            <w:tcBorders>
              <w:bottom w:val="single" w:sz="4" w:space="0" w:color="auto"/>
            </w:tcBorders>
          </w:tcPr>
          <w:p w:rsidR="00547E47" w:rsidRPr="002D64C5" w:rsidRDefault="00547E47" w:rsidP="003E7D98">
            <w:pPr>
              <w:ind w:left="360"/>
              <w:jc w:val="center"/>
              <w:rPr>
                <w:color w:val="CC00CC"/>
                <w:sz w:val="24"/>
                <w:szCs w:val="24"/>
                <w:rtl/>
              </w:rPr>
            </w:pPr>
          </w:p>
          <w:p w:rsidR="00547E47" w:rsidRPr="002D64C5" w:rsidRDefault="00FD12A4" w:rsidP="00587E9E">
            <w:pPr>
              <w:ind w:left="360"/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الهجرة الثانية </w:t>
            </w:r>
            <w:r w:rsidR="00587E9E" w:rsidRPr="002D64C5">
              <w:rPr>
                <w:rFonts w:hint="cs"/>
                <w:color w:val="CC00CC"/>
                <w:sz w:val="24"/>
                <w:szCs w:val="24"/>
                <w:rtl/>
              </w:rPr>
              <w:t>إلى</w:t>
            </w: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الحبشة</w:t>
            </w:r>
          </w:p>
          <w:p w:rsidR="00547E47" w:rsidRPr="002D64C5" w:rsidRDefault="00547E47" w:rsidP="003E7D98">
            <w:pPr>
              <w:ind w:left="360"/>
              <w:jc w:val="center"/>
              <w:rPr>
                <w:color w:val="CC00CC"/>
                <w:sz w:val="24"/>
                <w:szCs w:val="24"/>
                <w:rtl/>
              </w:rPr>
            </w:pPr>
          </w:p>
        </w:tc>
      </w:tr>
      <w:tr w:rsidR="00FD12A4" w:rsidTr="0059796F">
        <w:tc>
          <w:tcPr>
            <w:tcW w:w="3402" w:type="dxa"/>
          </w:tcPr>
          <w:p w:rsidR="00FD12A4" w:rsidRPr="002D64C5" w:rsidRDefault="00FD12A4" w:rsidP="003E7D98">
            <w:pPr>
              <w:ind w:left="360"/>
              <w:jc w:val="center"/>
              <w:rPr>
                <w:color w:val="CC00CC"/>
                <w:sz w:val="24"/>
                <w:szCs w:val="24"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العودة الأولى: قبل الهجرة حيث بلغهم أن قريشا أسلمت.</w:t>
            </w:r>
          </w:p>
          <w:p w:rsidR="00FD12A4" w:rsidRPr="002D64C5" w:rsidRDefault="00FD12A4" w:rsidP="003E7D98">
            <w:pPr>
              <w:jc w:val="center"/>
              <w:rPr>
                <w:b/>
                <w:bCs/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العودة الثانية: في السنة السابعة بعد الهجرة</w:t>
            </w:r>
          </w:p>
        </w:tc>
        <w:tc>
          <w:tcPr>
            <w:tcW w:w="7513" w:type="dxa"/>
          </w:tcPr>
          <w:p w:rsidR="00FD12A4" w:rsidRPr="002D64C5" w:rsidRDefault="00FD12A4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</w:p>
          <w:p w:rsidR="00FD12A4" w:rsidRPr="002D64C5" w:rsidRDefault="00FD12A4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عودة المهاجرين</w:t>
            </w:r>
          </w:p>
          <w:p w:rsidR="00FD12A4" w:rsidRPr="002D64C5" w:rsidRDefault="00FD12A4" w:rsidP="00587E9E">
            <w:pPr>
              <w:rPr>
                <w:color w:val="CC00CC"/>
                <w:sz w:val="24"/>
                <w:szCs w:val="24"/>
                <w:rtl/>
              </w:rPr>
            </w:pPr>
          </w:p>
        </w:tc>
      </w:tr>
      <w:tr w:rsidR="00FD12A4" w:rsidTr="0059796F">
        <w:tc>
          <w:tcPr>
            <w:tcW w:w="3402" w:type="dxa"/>
          </w:tcPr>
          <w:p w:rsidR="00FD12A4" w:rsidRPr="002D64C5" w:rsidRDefault="00FD12A4" w:rsidP="003E7D98">
            <w:pPr>
              <w:ind w:left="360"/>
              <w:jc w:val="center"/>
              <w:rPr>
                <w:color w:val="CC00CC"/>
                <w:sz w:val="24"/>
                <w:szCs w:val="24"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في ربيع الأول قبل الهجرة إلى المدينة بسنة.</w:t>
            </w:r>
          </w:p>
          <w:p w:rsidR="00FD12A4" w:rsidRPr="002D64C5" w:rsidRDefault="00FD12A4" w:rsidP="003E7D98">
            <w:pPr>
              <w:ind w:left="360"/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و</w:t>
            </w:r>
            <w:r w:rsidR="00587E9E" w:rsidRPr="002D64C5">
              <w:rPr>
                <w:rFonts w:hint="cs"/>
                <w:color w:val="CC00CC"/>
                <w:sz w:val="24"/>
                <w:szCs w:val="24"/>
                <w:rtl/>
              </w:rPr>
              <w:t>قيل: و</w:t>
            </w: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قعت في ذي القعدة قبل الهجرة إلى المدينة بستة عشر شهرا</w:t>
            </w:r>
          </w:p>
        </w:tc>
        <w:tc>
          <w:tcPr>
            <w:tcW w:w="7513" w:type="dxa"/>
          </w:tcPr>
          <w:p w:rsidR="00FD12A4" w:rsidRPr="002D64C5" w:rsidRDefault="00587E9E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الإسراء</w:t>
            </w:r>
          </w:p>
        </w:tc>
      </w:tr>
      <w:tr w:rsidR="00FD12A4" w:rsidTr="0059796F">
        <w:tc>
          <w:tcPr>
            <w:tcW w:w="3402" w:type="dxa"/>
          </w:tcPr>
          <w:p w:rsidR="00FD12A4" w:rsidRPr="002D64C5" w:rsidRDefault="00FD12A4" w:rsidP="000662AC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السنة السادسة</w:t>
            </w:r>
          </w:p>
        </w:tc>
        <w:tc>
          <w:tcPr>
            <w:tcW w:w="7513" w:type="dxa"/>
          </w:tcPr>
          <w:p w:rsidR="00FD12A4" w:rsidRPr="002D64C5" w:rsidRDefault="00FD12A4" w:rsidP="000662AC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الحديبية</w:t>
            </w:r>
          </w:p>
        </w:tc>
      </w:tr>
      <w:tr w:rsidR="00FD12A4" w:rsidTr="0059796F">
        <w:tc>
          <w:tcPr>
            <w:tcW w:w="3402" w:type="dxa"/>
          </w:tcPr>
          <w:p w:rsidR="00FD12A4" w:rsidRPr="002D64C5" w:rsidRDefault="00FD12A4" w:rsidP="000662AC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يوم السبت الثاني والعشرين من صفر</w:t>
            </w:r>
            <w:r w:rsidR="00057C4A"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من السنة الحادية عشر من الهجرة</w:t>
            </w:r>
          </w:p>
        </w:tc>
        <w:tc>
          <w:tcPr>
            <w:tcW w:w="7513" w:type="dxa"/>
          </w:tcPr>
          <w:p w:rsidR="00FD12A4" w:rsidRPr="002D64C5" w:rsidRDefault="00FD12A4" w:rsidP="000662AC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بدأ المرض بالرسول</w:t>
            </w:r>
            <w:r w:rsidR="00057C4A"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صلى الله عليه وسلم</w:t>
            </w:r>
          </w:p>
        </w:tc>
      </w:tr>
      <w:tr w:rsidR="00FD12A4" w:rsidTr="0059796F">
        <w:tc>
          <w:tcPr>
            <w:tcW w:w="3402" w:type="dxa"/>
          </w:tcPr>
          <w:p w:rsidR="00FD12A4" w:rsidRPr="002D64C5" w:rsidRDefault="00FD12A4" w:rsidP="000662AC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يوم الاثنين العاشر من ربيع الأول من السنة الحادية عشر من </w:t>
            </w:r>
            <w:r w:rsidR="00057C4A" w:rsidRPr="002D64C5">
              <w:rPr>
                <w:rFonts w:hint="cs"/>
                <w:color w:val="CC00CC"/>
                <w:sz w:val="24"/>
                <w:szCs w:val="24"/>
                <w:rtl/>
              </w:rPr>
              <w:t>الهجرة</w:t>
            </w:r>
          </w:p>
        </w:tc>
        <w:tc>
          <w:tcPr>
            <w:tcW w:w="7513" w:type="dxa"/>
          </w:tcPr>
          <w:p w:rsidR="00FD12A4" w:rsidRPr="002D64C5" w:rsidRDefault="00FD12A4" w:rsidP="000662AC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وفاة الرسول</w:t>
            </w:r>
            <w:r w:rsidR="00057C4A"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صلى الله عليه وسلم</w:t>
            </w:r>
          </w:p>
        </w:tc>
      </w:tr>
      <w:tr w:rsidR="00FD12A4" w:rsidTr="00547E47">
        <w:tc>
          <w:tcPr>
            <w:tcW w:w="3402" w:type="dxa"/>
            <w:tcBorders>
              <w:bottom w:val="single" w:sz="4" w:space="0" w:color="auto"/>
            </w:tcBorders>
          </w:tcPr>
          <w:p w:rsidR="00FD12A4" w:rsidRPr="002D64C5" w:rsidRDefault="00FD12A4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بعد 16 شهر من قدوم الرسول</w:t>
            </w:r>
            <w:r w:rsidR="00057C4A"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صلى الله عليه وسلم</w:t>
            </w: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للمدينة</w:t>
            </w:r>
          </w:p>
        </w:tc>
        <w:tc>
          <w:tcPr>
            <w:tcW w:w="7513" w:type="dxa"/>
            <w:tcBorders>
              <w:bottom w:val="single" w:sz="4" w:space="0" w:color="auto"/>
            </w:tcBorders>
          </w:tcPr>
          <w:p w:rsidR="00FD12A4" w:rsidRPr="002D64C5" w:rsidRDefault="00FD12A4" w:rsidP="007318E6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أمره الله عز وجل بتحويل القبلة إلى البيت الحرام</w:t>
            </w:r>
          </w:p>
        </w:tc>
      </w:tr>
      <w:tr w:rsidR="00FD12A4" w:rsidTr="00547E47">
        <w:tc>
          <w:tcPr>
            <w:tcW w:w="3402" w:type="dxa"/>
            <w:shd w:val="pct15" w:color="auto" w:fill="auto"/>
          </w:tcPr>
          <w:p w:rsidR="00FD12A4" w:rsidRPr="002D64C5" w:rsidRDefault="00587E9E" w:rsidP="0064647F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b/>
                <w:bCs/>
                <w:color w:val="CC00CC"/>
                <w:sz w:val="24"/>
                <w:szCs w:val="24"/>
                <w:rtl/>
              </w:rPr>
              <w:lastRenderedPageBreak/>
              <w:t>الأسماء</w:t>
            </w:r>
          </w:p>
        </w:tc>
        <w:tc>
          <w:tcPr>
            <w:tcW w:w="7513" w:type="dxa"/>
            <w:shd w:val="pct15" w:color="auto" w:fill="auto"/>
          </w:tcPr>
          <w:p w:rsidR="00FD12A4" w:rsidRPr="002D64C5" w:rsidRDefault="00587E9E" w:rsidP="00BB2182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b/>
                <w:bCs/>
                <w:color w:val="CC00CC"/>
                <w:sz w:val="24"/>
                <w:szCs w:val="24"/>
                <w:rtl/>
              </w:rPr>
              <w:t>الحدث</w:t>
            </w:r>
          </w:p>
        </w:tc>
      </w:tr>
      <w:tr w:rsidR="00FD12A4" w:rsidTr="0059796F">
        <w:tc>
          <w:tcPr>
            <w:tcW w:w="3402" w:type="dxa"/>
          </w:tcPr>
          <w:p w:rsidR="00FD12A4" w:rsidRPr="002D64C5" w:rsidRDefault="00FD12A4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دار الأرقم بن أبي الأرقم</w:t>
            </w:r>
          </w:p>
        </w:tc>
        <w:tc>
          <w:tcPr>
            <w:tcW w:w="7513" w:type="dxa"/>
          </w:tcPr>
          <w:p w:rsidR="00FD12A4" w:rsidRPr="002D64C5" w:rsidRDefault="00FD12A4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حدثت بها الاجتماع </w:t>
            </w:r>
            <w:r w:rsidR="00057C4A" w:rsidRPr="002D64C5">
              <w:rPr>
                <w:rFonts w:hint="cs"/>
                <w:color w:val="CC00CC"/>
                <w:sz w:val="24"/>
                <w:szCs w:val="24"/>
                <w:rtl/>
              </w:rPr>
              <w:t>للدعوة</w:t>
            </w: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السرية</w:t>
            </w:r>
          </w:p>
        </w:tc>
      </w:tr>
      <w:tr w:rsidR="00FD12A4" w:rsidTr="0059796F">
        <w:tc>
          <w:tcPr>
            <w:tcW w:w="3402" w:type="dxa"/>
          </w:tcPr>
          <w:p w:rsidR="00FD12A4" w:rsidRPr="002D64C5" w:rsidRDefault="00FD12A4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علي بن </w:t>
            </w:r>
            <w:r w:rsidR="00057C4A" w:rsidRPr="002D64C5">
              <w:rPr>
                <w:rFonts w:hint="cs"/>
                <w:color w:val="CC00CC"/>
                <w:sz w:val="24"/>
                <w:szCs w:val="24"/>
                <w:rtl/>
              </w:rPr>
              <w:t>أبي طالب وأ</w:t>
            </w: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بو بكر</w:t>
            </w:r>
          </w:p>
        </w:tc>
        <w:tc>
          <w:tcPr>
            <w:tcW w:w="7513" w:type="dxa"/>
          </w:tcPr>
          <w:p w:rsidR="00FD12A4" w:rsidRPr="002D64C5" w:rsidRDefault="004A0BDF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اختيار الرسول صلى الله عليه وسلم لدعوتهم</w:t>
            </w:r>
          </w:p>
        </w:tc>
      </w:tr>
      <w:tr w:rsidR="00FD12A4" w:rsidTr="0059796F">
        <w:tc>
          <w:tcPr>
            <w:tcW w:w="3402" w:type="dxa"/>
          </w:tcPr>
          <w:p w:rsidR="00FD12A4" w:rsidRPr="002D64C5" w:rsidRDefault="00FD12A4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حمزة</w:t>
            </w:r>
            <w:r w:rsidR="004A0BDF"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و</w:t>
            </w: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عمر</w:t>
            </w:r>
          </w:p>
        </w:tc>
        <w:tc>
          <w:tcPr>
            <w:tcW w:w="7513" w:type="dxa"/>
          </w:tcPr>
          <w:p w:rsidR="00FD12A4" w:rsidRPr="002D64C5" w:rsidRDefault="00FD12A4" w:rsidP="004A0BDF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الدعوة الجهريه : خروجهم مع </w:t>
            </w:r>
            <w:r w:rsidR="004A0BDF" w:rsidRPr="002D64C5">
              <w:rPr>
                <w:rFonts w:hint="cs"/>
                <w:color w:val="CC00CC"/>
                <w:sz w:val="24"/>
                <w:szCs w:val="24"/>
                <w:rtl/>
              </w:rPr>
              <w:t>38</w:t>
            </w: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من صحابة الرسول</w:t>
            </w:r>
            <w:r w:rsidR="004A0BDF"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صلى الله عليه وسلم</w:t>
            </w: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للمسجد </w:t>
            </w:r>
            <w:r w:rsidR="004A0BDF" w:rsidRPr="002D64C5">
              <w:rPr>
                <w:rFonts w:hint="cs"/>
                <w:color w:val="CC00CC"/>
                <w:sz w:val="24"/>
                <w:szCs w:val="24"/>
                <w:rtl/>
              </w:rPr>
              <w:t>فأعلنوا</w:t>
            </w: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دعوتهم</w:t>
            </w:r>
          </w:p>
        </w:tc>
      </w:tr>
      <w:tr w:rsidR="00FD12A4" w:rsidTr="0059796F">
        <w:tc>
          <w:tcPr>
            <w:tcW w:w="3402" w:type="dxa"/>
          </w:tcPr>
          <w:p w:rsidR="00FD12A4" w:rsidRPr="002D64C5" w:rsidRDefault="004A0BDF" w:rsidP="003E7D98">
            <w:pPr>
              <w:ind w:left="360"/>
              <w:jc w:val="center"/>
              <w:rPr>
                <w:color w:val="CC00CC"/>
                <w:sz w:val="24"/>
                <w:szCs w:val="24"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قصة أبي ذر رضي الله عنه</w:t>
            </w:r>
          </w:p>
          <w:p w:rsidR="00FD12A4" w:rsidRPr="002D64C5" w:rsidRDefault="00FD12A4" w:rsidP="003E7D98">
            <w:pPr>
              <w:ind w:left="360"/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قصة الطفيل</w:t>
            </w:r>
            <w:r w:rsidRPr="002D64C5">
              <w:rPr>
                <w:color w:val="CC00CC"/>
                <w:sz w:val="24"/>
                <w:szCs w:val="24"/>
                <w:rtl/>
              </w:rPr>
              <w:t xml:space="preserve"> بن عمرو </w:t>
            </w: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الدوسي</w:t>
            </w:r>
          </w:p>
        </w:tc>
        <w:tc>
          <w:tcPr>
            <w:tcW w:w="7513" w:type="dxa"/>
          </w:tcPr>
          <w:p w:rsidR="00FD12A4" w:rsidRPr="002D64C5" w:rsidRDefault="004A0BDF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الدعوة الجهرية</w:t>
            </w:r>
            <w:r w:rsidR="00FD12A4" w:rsidRPr="002D64C5">
              <w:rPr>
                <w:rFonts w:hint="cs"/>
                <w:color w:val="CC00CC"/>
                <w:sz w:val="24"/>
                <w:szCs w:val="24"/>
                <w:rtl/>
              </w:rPr>
              <w:t>: نشر الدعوة خارج مكة</w:t>
            </w:r>
          </w:p>
        </w:tc>
      </w:tr>
      <w:tr w:rsidR="00FD12A4" w:rsidTr="0059796F">
        <w:tc>
          <w:tcPr>
            <w:tcW w:w="3402" w:type="dxa"/>
          </w:tcPr>
          <w:p w:rsidR="00FD12A4" w:rsidRPr="002D64C5" w:rsidRDefault="00FD12A4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الوليد بن المغيرة</w:t>
            </w:r>
          </w:p>
        </w:tc>
        <w:tc>
          <w:tcPr>
            <w:tcW w:w="7513" w:type="dxa"/>
          </w:tcPr>
          <w:p w:rsidR="00FD12A4" w:rsidRPr="002D64C5" w:rsidRDefault="004A0BDF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أساليب</w:t>
            </w:r>
            <w:r w:rsidR="00FD12A4"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الدعوة : قراءة الرسول</w:t>
            </w:r>
            <w:r w:rsidR="00587E9E"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صلى الله عليه وسلم</w:t>
            </w:r>
            <w:r w:rsidR="00FD12A4"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القرآن عليه</w:t>
            </w:r>
          </w:p>
        </w:tc>
      </w:tr>
      <w:tr w:rsidR="00FD12A4" w:rsidTr="00547E47">
        <w:trPr>
          <w:trHeight w:val="570"/>
        </w:trPr>
        <w:tc>
          <w:tcPr>
            <w:tcW w:w="3402" w:type="dxa"/>
          </w:tcPr>
          <w:p w:rsidR="00FD12A4" w:rsidRPr="002D64C5" w:rsidRDefault="00FD12A4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المطعم بن عدي</w:t>
            </w:r>
          </w:p>
        </w:tc>
        <w:tc>
          <w:tcPr>
            <w:tcW w:w="7513" w:type="dxa"/>
          </w:tcPr>
          <w:p w:rsidR="00FD12A4" w:rsidRPr="002D64C5" w:rsidRDefault="00FD12A4" w:rsidP="00547E47">
            <w:pPr>
              <w:ind w:left="360"/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مكافأة صاحب المعروف وإن كان كافرا (في </w:t>
            </w:r>
            <w:r w:rsidR="004A0BDF" w:rsidRPr="002D64C5">
              <w:rPr>
                <w:rFonts w:hint="cs"/>
                <w:color w:val="CC00CC"/>
                <w:sz w:val="24"/>
                <w:szCs w:val="24"/>
                <w:rtl/>
              </w:rPr>
              <w:t>أسرى</w:t>
            </w: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بدر)</w:t>
            </w:r>
          </w:p>
        </w:tc>
      </w:tr>
      <w:tr w:rsidR="00FD12A4" w:rsidTr="0059796F">
        <w:tc>
          <w:tcPr>
            <w:tcW w:w="3402" w:type="dxa"/>
          </w:tcPr>
          <w:p w:rsidR="00FD12A4" w:rsidRPr="002D64C5" w:rsidRDefault="00FD12A4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بنو عامر</w:t>
            </w:r>
          </w:p>
        </w:tc>
        <w:tc>
          <w:tcPr>
            <w:tcW w:w="7513" w:type="dxa"/>
          </w:tcPr>
          <w:p w:rsidR="00FD12A4" w:rsidRPr="002D64C5" w:rsidRDefault="00FD12A4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قالوا للرسول</w:t>
            </w:r>
            <w:r w:rsidR="00587E9E"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صلى الله عليه وسلم</w:t>
            </w:r>
          </w:p>
          <w:p w:rsidR="00FD12A4" w:rsidRPr="002D64C5" w:rsidRDefault="00FD12A4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أرأيت إن نحن تابعناك</w:t>
            </w:r>
            <w:r w:rsidRPr="002D64C5">
              <w:rPr>
                <w:color w:val="CC00CC"/>
                <w:sz w:val="24"/>
                <w:szCs w:val="24"/>
                <w:rtl/>
              </w:rPr>
              <w:t xml:space="preserve"> على أمرك ثم أظهرك الله على من يخالفك أيكون لنا الأمر من بعدك؟، قال صلى الله عليه وسلم: « الأمر لله يضعه حيث يشاء ».</w:t>
            </w:r>
          </w:p>
        </w:tc>
      </w:tr>
      <w:tr w:rsidR="00FD12A4" w:rsidTr="0059796F">
        <w:tc>
          <w:tcPr>
            <w:tcW w:w="3402" w:type="dxa"/>
          </w:tcPr>
          <w:p w:rsidR="00FD12A4" w:rsidRPr="002D64C5" w:rsidRDefault="00FD12A4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بنو شيبان</w:t>
            </w:r>
          </w:p>
        </w:tc>
        <w:tc>
          <w:tcPr>
            <w:tcW w:w="7513" w:type="dxa"/>
          </w:tcPr>
          <w:p w:rsidR="00FD12A4" w:rsidRPr="002D64C5" w:rsidRDefault="00FD12A4" w:rsidP="00587E9E">
            <w:pPr>
              <w:ind w:left="360"/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قوله صلى الله عليه وسلم لبني شيبان</w:t>
            </w:r>
            <w:r w:rsidRPr="002D64C5">
              <w:rPr>
                <w:color w:val="CC00CC"/>
                <w:sz w:val="24"/>
                <w:szCs w:val="24"/>
                <w:rtl/>
              </w:rPr>
              <w:t>: « إنه لا يقوم بدين الله إلا من حاطه من جميع جوانبه</w:t>
            </w:r>
          </w:p>
        </w:tc>
      </w:tr>
      <w:tr w:rsidR="00FD12A4" w:rsidTr="0059796F">
        <w:tc>
          <w:tcPr>
            <w:tcW w:w="3402" w:type="dxa"/>
          </w:tcPr>
          <w:p w:rsidR="00FD12A4" w:rsidRPr="002D64C5" w:rsidRDefault="00587E9E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الأوس</w:t>
            </w:r>
            <w:r w:rsidR="00FD12A4"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و الخزرج</w:t>
            </w:r>
          </w:p>
        </w:tc>
        <w:tc>
          <w:tcPr>
            <w:tcW w:w="7513" w:type="dxa"/>
          </w:tcPr>
          <w:p w:rsidR="00FD12A4" w:rsidRPr="002D64C5" w:rsidRDefault="00FD12A4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فقد رفضت كل هذه القبائل هذه الدعوة ووفق الله عز وجل لها الأوس والخزرج للخير الذي ادخره لهم.</w:t>
            </w:r>
          </w:p>
        </w:tc>
      </w:tr>
      <w:tr w:rsidR="00FD12A4" w:rsidTr="0059796F">
        <w:tc>
          <w:tcPr>
            <w:tcW w:w="3402" w:type="dxa"/>
          </w:tcPr>
          <w:p w:rsidR="00FD12A4" w:rsidRPr="002D64C5" w:rsidRDefault="00FD12A4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كسرى </w:t>
            </w:r>
            <w:r w:rsidRPr="002D64C5">
              <w:rPr>
                <w:color w:val="CC00CC"/>
                <w:sz w:val="24"/>
                <w:szCs w:val="24"/>
                <w:rtl/>
              </w:rPr>
              <w:t>–</w:t>
            </w: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قيصر - النجاشي</w:t>
            </w:r>
          </w:p>
        </w:tc>
        <w:tc>
          <w:tcPr>
            <w:tcW w:w="7513" w:type="dxa"/>
          </w:tcPr>
          <w:p w:rsidR="00FD12A4" w:rsidRPr="002D64C5" w:rsidRDefault="00587E9E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إنذار</w:t>
            </w:r>
            <w:r w:rsidR="00FD12A4"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الرسول</w:t>
            </w: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صلى الله عليه وسلم</w:t>
            </w:r>
            <w:r w:rsidR="00FD12A4"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للناس جميعا</w:t>
            </w:r>
          </w:p>
        </w:tc>
      </w:tr>
      <w:tr w:rsidR="00FD12A4" w:rsidTr="0059796F">
        <w:tc>
          <w:tcPr>
            <w:tcW w:w="3402" w:type="dxa"/>
          </w:tcPr>
          <w:p w:rsidR="00FD12A4" w:rsidRPr="002D64C5" w:rsidRDefault="00FD12A4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هرقل</w:t>
            </w:r>
          </w:p>
        </w:tc>
        <w:tc>
          <w:tcPr>
            <w:tcW w:w="7513" w:type="dxa"/>
          </w:tcPr>
          <w:p w:rsidR="00FD12A4" w:rsidRPr="002D64C5" w:rsidRDefault="00FD12A4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عظيم الروم</w:t>
            </w:r>
          </w:p>
        </w:tc>
      </w:tr>
      <w:tr w:rsidR="00FD12A4" w:rsidTr="0059796F">
        <w:tc>
          <w:tcPr>
            <w:tcW w:w="3402" w:type="dxa"/>
          </w:tcPr>
          <w:p w:rsidR="00FD12A4" w:rsidRPr="002D64C5" w:rsidRDefault="00FD12A4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كعب بن الاشرف</w:t>
            </w:r>
          </w:p>
        </w:tc>
        <w:tc>
          <w:tcPr>
            <w:tcW w:w="7513" w:type="dxa"/>
          </w:tcPr>
          <w:p w:rsidR="00FD12A4" w:rsidRPr="002D64C5" w:rsidRDefault="00FD12A4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أساليب المخالفين للدعوة من كفار أهل الكتاب (</w:t>
            </w:r>
            <w:r w:rsidR="00587E9E" w:rsidRPr="002D64C5">
              <w:rPr>
                <w:rFonts w:hint="cs"/>
                <w:color w:val="CC00CC"/>
                <w:sz w:val="24"/>
                <w:szCs w:val="24"/>
                <w:rtl/>
              </w:rPr>
              <w:t>إيذاء</w:t>
            </w: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الرسول</w:t>
            </w:r>
            <w:r w:rsidR="00587E9E"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صلى الله عليه وسلم</w:t>
            </w: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)</w:t>
            </w:r>
          </w:p>
        </w:tc>
      </w:tr>
      <w:tr w:rsidR="00FD12A4" w:rsidTr="0059796F">
        <w:tc>
          <w:tcPr>
            <w:tcW w:w="3402" w:type="dxa"/>
          </w:tcPr>
          <w:p w:rsidR="00FD12A4" w:rsidRPr="002D64C5" w:rsidRDefault="00FD12A4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حادثة الإفك،</w:t>
            </w:r>
          </w:p>
          <w:p w:rsidR="00FD12A4" w:rsidRPr="002D64C5" w:rsidRDefault="00FD12A4" w:rsidP="003E7D98">
            <w:pPr>
              <w:jc w:val="center"/>
              <w:rPr>
                <w:color w:val="CC00CC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حادثة الخلاف الذي وقع بين مهاجري</w:t>
            </w:r>
            <w:r w:rsidRPr="002D64C5">
              <w:rPr>
                <w:color w:val="CC00CC"/>
                <w:sz w:val="24"/>
                <w:szCs w:val="24"/>
                <w:rtl/>
              </w:rPr>
              <w:t xml:space="preserve"> وأنصاري.</w:t>
            </w:r>
          </w:p>
        </w:tc>
        <w:tc>
          <w:tcPr>
            <w:tcW w:w="7513" w:type="dxa"/>
          </w:tcPr>
          <w:p w:rsidR="00FD12A4" w:rsidRPr="002D64C5" w:rsidRDefault="00FD12A4" w:rsidP="003E7D98">
            <w:pPr>
              <w:jc w:val="center"/>
              <w:rPr>
                <w:color w:val="CC00CC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أساليب المخالفين للدعوة من كفار أهل الكتاب</w:t>
            </w:r>
            <w:r w:rsidRPr="002D64C5">
              <w:rPr>
                <w:rFonts w:hint="cs"/>
                <w:color w:val="CC00CC"/>
                <w:rtl/>
              </w:rPr>
              <w:t xml:space="preserve"> (زعزعة استقرار الدولة الإسلامية)</w:t>
            </w:r>
          </w:p>
        </w:tc>
      </w:tr>
      <w:tr w:rsidR="00FD12A4" w:rsidTr="0059796F">
        <w:tc>
          <w:tcPr>
            <w:tcW w:w="3402" w:type="dxa"/>
          </w:tcPr>
          <w:p w:rsidR="00FD12A4" w:rsidRPr="002D64C5" w:rsidRDefault="00FD12A4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النجاشي</w:t>
            </w:r>
          </w:p>
        </w:tc>
        <w:tc>
          <w:tcPr>
            <w:tcW w:w="7513" w:type="dxa"/>
          </w:tcPr>
          <w:p w:rsidR="00FD12A4" w:rsidRPr="002D64C5" w:rsidRDefault="00FD12A4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ملك الحبشة</w:t>
            </w:r>
          </w:p>
        </w:tc>
      </w:tr>
      <w:tr w:rsidR="00FD12A4" w:rsidTr="0059796F">
        <w:tc>
          <w:tcPr>
            <w:tcW w:w="3402" w:type="dxa"/>
          </w:tcPr>
          <w:p w:rsidR="00FD12A4" w:rsidRPr="002D64C5" w:rsidRDefault="00FD12A4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وفود قريش للنجاشي</w:t>
            </w:r>
          </w:p>
        </w:tc>
        <w:tc>
          <w:tcPr>
            <w:tcW w:w="7513" w:type="dxa"/>
          </w:tcPr>
          <w:p w:rsidR="00FD12A4" w:rsidRPr="002D64C5" w:rsidRDefault="00FD12A4" w:rsidP="003E7D98">
            <w:pPr>
              <w:ind w:left="360"/>
              <w:jc w:val="center"/>
              <w:rPr>
                <w:color w:val="CC00CC"/>
                <w:sz w:val="24"/>
                <w:szCs w:val="24"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الأول: أرسلت عمرو بن العاص وعمارة بن الوليد، وكان هذا قبل الهجرة.</w:t>
            </w:r>
          </w:p>
          <w:p w:rsidR="00FD12A4" w:rsidRPr="002D64C5" w:rsidRDefault="00FD12A4" w:rsidP="00587E9E">
            <w:pPr>
              <w:ind w:left="360"/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الثاني: أرسلت عمرو بن العاص وعبد الله بن أبي ربيعة وكان هذا بعد وقعة بدر.</w:t>
            </w:r>
          </w:p>
        </w:tc>
      </w:tr>
      <w:tr w:rsidR="00FD12A4" w:rsidTr="0059796F">
        <w:tc>
          <w:tcPr>
            <w:tcW w:w="3402" w:type="dxa"/>
          </w:tcPr>
          <w:p w:rsidR="00FD12A4" w:rsidRPr="002D64C5" w:rsidRDefault="00FD12A4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علي بن </w:t>
            </w:r>
            <w:r w:rsidR="00587E9E" w:rsidRPr="002D64C5">
              <w:rPr>
                <w:rFonts w:hint="cs"/>
                <w:color w:val="CC00CC"/>
                <w:sz w:val="24"/>
                <w:szCs w:val="24"/>
                <w:rtl/>
              </w:rPr>
              <w:t>أبي</w:t>
            </w: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طالب</w:t>
            </w:r>
          </w:p>
        </w:tc>
        <w:tc>
          <w:tcPr>
            <w:tcW w:w="7513" w:type="dxa"/>
          </w:tcPr>
          <w:p w:rsidR="00FD12A4" w:rsidRPr="002D64C5" w:rsidRDefault="00587E9E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أمره</w:t>
            </w:r>
            <w:r w:rsidR="00FD12A4"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الرسول</w:t>
            </w: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صلى الله عليه وسلم</w:t>
            </w:r>
            <w:r w:rsidR="00FD12A4"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بالمبيت في فراشه</w:t>
            </w:r>
          </w:p>
        </w:tc>
      </w:tr>
      <w:tr w:rsidR="00FD12A4" w:rsidTr="0059796F">
        <w:tc>
          <w:tcPr>
            <w:tcW w:w="3402" w:type="dxa"/>
          </w:tcPr>
          <w:p w:rsidR="00FD12A4" w:rsidRPr="002D64C5" w:rsidRDefault="00FD12A4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عبدالله بن </w:t>
            </w:r>
            <w:r w:rsidR="00587E9E" w:rsidRPr="002D64C5">
              <w:rPr>
                <w:rFonts w:hint="cs"/>
                <w:color w:val="CC00CC"/>
                <w:sz w:val="24"/>
                <w:szCs w:val="24"/>
                <w:rtl/>
              </w:rPr>
              <w:t>أبي</w:t>
            </w: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بكر</w:t>
            </w:r>
          </w:p>
        </w:tc>
        <w:tc>
          <w:tcPr>
            <w:tcW w:w="7513" w:type="dxa"/>
          </w:tcPr>
          <w:p w:rsidR="00FD12A4" w:rsidRPr="002D64C5" w:rsidRDefault="00587E9E" w:rsidP="003E7D98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أمره</w:t>
            </w:r>
            <w:r w:rsidR="00FD12A4"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الرسول</w:t>
            </w: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صلى الله عليه وسلم</w:t>
            </w:r>
            <w:r w:rsidR="00FD12A4"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بمخالطة قريش في النهار ونقل أخبارهم إلى النبي صلى الله عليه وسلم وأبي بكر</w:t>
            </w:r>
          </w:p>
        </w:tc>
      </w:tr>
      <w:tr w:rsidR="00FD12A4" w:rsidTr="0059796F">
        <w:tc>
          <w:tcPr>
            <w:tcW w:w="3402" w:type="dxa"/>
          </w:tcPr>
          <w:p w:rsidR="00FD12A4" w:rsidRPr="002D64C5" w:rsidRDefault="00FD12A4" w:rsidP="0059796F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عامر بن فهيرة</w:t>
            </w:r>
          </w:p>
        </w:tc>
        <w:tc>
          <w:tcPr>
            <w:tcW w:w="7513" w:type="dxa"/>
          </w:tcPr>
          <w:p w:rsidR="00FD12A4" w:rsidRPr="002D64C5" w:rsidRDefault="00587E9E" w:rsidP="0059796F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أمره</w:t>
            </w:r>
            <w:r w:rsidR="00FD12A4"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الرسول</w:t>
            </w: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صلى الله عليه وسلم</w:t>
            </w:r>
            <w:r w:rsidR="00FD12A4"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بأن يسرح بالغنم بالليل عند الغار حتى يحلب لهما ويطمس آثار عبد الله بن أبي بكر.</w:t>
            </w:r>
          </w:p>
        </w:tc>
      </w:tr>
      <w:tr w:rsidR="00FD12A4" w:rsidTr="0059796F">
        <w:tc>
          <w:tcPr>
            <w:tcW w:w="3402" w:type="dxa"/>
          </w:tcPr>
          <w:p w:rsidR="00FD12A4" w:rsidRPr="002D64C5" w:rsidRDefault="00FD12A4" w:rsidP="00C80BDE">
            <w:pPr>
              <w:jc w:val="center"/>
              <w:rPr>
                <w:b/>
                <w:bCs/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شباب لهم دور في </w:t>
            </w:r>
            <w:r w:rsidR="00587E9E" w:rsidRPr="002D64C5">
              <w:rPr>
                <w:rFonts w:hint="cs"/>
                <w:color w:val="CC00CC"/>
                <w:sz w:val="24"/>
                <w:szCs w:val="24"/>
                <w:rtl/>
              </w:rPr>
              <w:t>الدعوة</w:t>
            </w:r>
          </w:p>
        </w:tc>
        <w:tc>
          <w:tcPr>
            <w:tcW w:w="7513" w:type="dxa"/>
          </w:tcPr>
          <w:p w:rsidR="00FD12A4" w:rsidRPr="002D64C5" w:rsidRDefault="00587E9E" w:rsidP="004A0BDF">
            <w:pPr>
              <w:ind w:left="360"/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علي رضي الله عنه، </w:t>
            </w:r>
            <w:r w:rsidR="00FD12A4" w:rsidRPr="002D64C5">
              <w:rPr>
                <w:rFonts w:hint="cs"/>
                <w:color w:val="CC00CC"/>
                <w:sz w:val="24"/>
                <w:szCs w:val="24"/>
                <w:rtl/>
              </w:rPr>
              <w:t>أسماء بنت أبي بكر رضي الله عنهما.</w:t>
            </w:r>
          </w:p>
          <w:p w:rsidR="00FD12A4" w:rsidRPr="002D64C5" w:rsidRDefault="00FD12A4" w:rsidP="004A0BDF">
            <w:pPr>
              <w:ind w:left="360"/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عبد </w:t>
            </w:r>
            <w:r w:rsidR="00587E9E"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الله بن أبي بكر رضي الله عنهما، </w:t>
            </w: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عامر بن فهيرة</w:t>
            </w:r>
            <w:r w:rsidRPr="002D64C5">
              <w:rPr>
                <w:color w:val="CC00CC"/>
                <w:sz w:val="24"/>
                <w:szCs w:val="24"/>
                <w:rtl/>
              </w:rPr>
              <w:t xml:space="preserve"> رضي الله عنه.</w:t>
            </w:r>
          </w:p>
        </w:tc>
      </w:tr>
      <w:tr w:rsidR="00FD12A4" w:rsidTr="0059796F">
        <w:tc>
          <w:tcPr>
            <w:tcW w:w="3402" w:type="dxa"/>
          </w:tcPr>
          <w:p w:rsidR="00FD12A4" w:rsidRPr="002D64C5" w:rsidRDefault="00FD12A4" w:rsidP="00C80BDE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سراقة بن مالك</w:t>
            </w:r>
          </w:p>
        </w:tc>
        <w:tc>
          <w:tcPr>
            <w:tcW w:w="7513" w:type="dxa"/>
          </w:tcPr>
          <w:p w:rsidR="00FD12A4" w:rsidRPr="002D64C5" w:rsidRDefault="00FD12A4" w:rsidP="00C80BDE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الذي تبع الرسول</w:t>
            </w:r>
            <w:r w:rsidR="00587E9E"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صلى الله عليه وسلم وأبا</w:t>
            </w: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بكر يريد </w:t>
            </w:r>
            <w:r w:rsidR="00587E9E" w:rsidRPr="002D64C5">
              <w:rPr>
                <w:rFonts w:hint="cs"/>
                <w:color w:val="CC00CC"/>
                <w:sz w:val="24"/>
                <w:szCs w:val="24"/>
                <w:rtl/>
              </w:rPr>
              <w:t>أسرهم</w:t>
            </w: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و </w:t>
            </w:r>
            <w:r w:rsidR="00587E9E" w:rsidRPr="002D64C5">
              <w:rPr>
                <w:rFonts w:hint="cs"/>
                <w:color w:val="CC00CC"/>
                <w:sz w:val="24"/>
                <w:szCs w:val="24"/>
                <w:rtl/>
              </w:rPr>
              <w:t>الإمساك</w:t>
            </w: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بهم</w:t>
            </w:r>
          </w:p>
        </w:tc>
      </w:tr>
      <w:tr w:rsidR="00FD12A4" w:rsidTr="0059796F">
        <w:tc>
          <w:tcPr>
            <w:tcW w:w="3402" w:type="dxa"/>
          </w:tcPr>
          <w:p w:rsidR="00FD12A4" w:rsidRPr="002D64C5" w:rsidRDefault="00FD12A4" w:rsidP="006D589C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قصة </w:t>
            </w:r>
            <w:r w:rsidR="00587E9E" w:rsidRPr="002D64C5">
              <w:rPr>
                <w:rFonts w:hint="cs"/>
                <w:color w:val="CC00CC"/>
                <w:sz w:val="24"/>
                <w:szCs w:val="24"/>
                <w:rtl/>
              </w:rPr>
              <w:t>أم</w:t>
            </w: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معبد</w:t>
            </w:r>
          </w:p>
        </w:tc>
        <w:tc>
          <w:tcPr>
            <w:tcW w:w="7513" w:type="dxa"/>
          </w:tcPr>
          <w:p w:rsidR="00547E47" w:rsidRPr="002D64C5" w:rsidRDefault="00FD12A4" w:rsidP="00587E9E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ساقي القوم أخرهم</w:t>
            </w:r>
          </w:p>
        </w:tc>
      </w:tr>
      <w:tr w:rsidR="00FD12A4" w:rsidTr="0059796F">
        <w:tc>
          <w:tcPr>
            <w:tcW w:w="3402" w:type="dxa"/>
          </w:tcPr>
          <w:p w:rsidR="00FD12A4" w:rsidRPr="002D64C5" w:rsidRDefault="00FD12A4" w:rsidP="0097102C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ناقة الرسول</w:t>
            </w:r>
            <w:r w:rsidR="00587E9E"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صلى الله عليه وسلم</w:t>
            </w:r>
          </w:p>
        </w:tc>
        <w:tc>
          <w:tcPr>
            <w:tcW w:w="7513" w:type="dxa"/>
          </w:tcPr>
          <w:p w:rsidR="00FD12A4" w:rsidRPr="002D64C5" w:rsidRDefault="00FD12A4" w:rsidP="00587E9E">
            <w:pPr>
              <w:ind w:left="360"/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بركت ناقة النبي صلى الله عليه وسلم في مكان مسجده عند دار أبي أيوب الأنصاري فمكث عنده سبعة أشهر.</w:t>
            </w:r>
          </w:p>
        </w:tc>
      </w:tr>
      <w:tr w:rsidR="00FD12A4" w:rsidTr="0059796F">
        <w:tc>
          <w:tcPr>
            <w:tcW w:w="3402" w:type="dxa"/>
          </w:tcPr>
          <w:p w:rsidR="00FD12A4" w:rsidRPr="002D64C5" w:rsidRDefault="00587E9E" w:rsidP="00DE57D0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الأنصار</w:t>
            </w:r>
          </w:p>
        </w:tc>
        <w:tc>
          <w:tcPr>
            <w:tcW w:w="7513" w:type="dxa"/>
          </w:tcPr>
          <w:p w:rsidR="00FD12A4" w:rsidRPr="002D64C5" w:rsidRDefault="00587E9E" w:rsidP="00DE57D0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أهل</w:t>
            </w:r>
            <w:r w:rsidR="00FD12A4"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المدينة الذين ناصروا الرسول</w:t>
            </w: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صلى الله عليه وسلم</w:t>
            </w:r>
          </w:p>
        </w:tc>
      </w:tr>
      <w:tr w:rsidR="00FD12A4" w:rsidTr="0059796F">
        <w:tc>
          <w:tcPr>
            <w:tcW w:w="3402" w:type="dxa"/>
          </w:tcPr>
          <w:p w:rsidR="00FD12A4" w:rsidRPr="002D64C5" w:rsidRDefault="00FD12A4" w:rsidP="00DE57D0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بلال</w:t>
            </w:r>
          </w:p>
        </w:tc>
        <w:tc>
          <w:tcPr>
            <w:tcW w:w="7513" w:type="dxa"/>
          </w:tcPr>
          <w:p w:rsidR="00FD12A4" w:rsidRPr="002D64C5" w:rsidRDefault="00587E9E" w:rsidP="00DE57D0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أول</w:t>
            </w:r>
            <w:r w:rsidR="00FD12A4"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مؤذن</w:t>
            </w:r>
          </w:p>
        </w:tc>
      </w:tr>
      <w:tr w:rsidR="00FD12A4" w:rsidTr="0059796F">
        <w:tc>
          <w:tcPr>
            <w:tcW w:w="3402" w:type="dxa"/>
          </w:tcPr>
          <w:p w:rsidR="00FD12A4" w:rsidRPr="002D64C5" w:rsidRDefault="00FD12A4" w:rsidP="00DE57D0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يهود بنو قينقاع</w:t>
            </w:r>
          </w:p>
        </w:tc>
        <w:tc>
          <w:tcPr>
            <w:tcW w:w="7513" w:type="dxa"/>
          </w:tcPr>
          <w:p w:rsidR="00FD12A4" w:rsidRPr="002D64C5" w:rsidRDefault="00FD12A4" w:rsidP="00D66180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نقضوا العهد في السنة الثانية من الهجرة بعد عزوة بدر</w:t>
            </w:r>
          </w:p>
          <w:p w:rsidR="00FD12A4" w:rsidRPr="002D64C5" w:rsidRDefault="00FD12A4" w:rsidP="003864DC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أظهروا الحسد والبغي وقالوا للنبي صلى الله عليه وسلم على وجه التحدي</w:t>
            </w:r>
          </w:p>
          <w:p w:rsidR="00FD12A4" w:rsidRPr="002D64C5" w:rsidRDefault="00FD12A4" w:rsidP="003864DC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قاموا بالتحرش بامرأة مسلمة في سوقهم</w:t>
            </w:r>
          </w:p>
          <w:p w:rsidR="00FD12A4" w:rsidRPr="002D64C5" w:rsidRDefault="00FD12A4" w:rsidP="00587E9E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حاصرهم النبي صلى الله عليه وسلم وأجلاهم عن المدينة.</w:t>
            </w:r>
          </w:p>
        </w:tc>
      </w:tr>
      <w:tr w:rsidR="00FD12A4" w:rsidTr="0059796F">
        <w:tc>
          <w:tcPr>
            <w:tcW w:w="3402" w:type="dxa"/>
          </w:tcPr>
          <w:p w:rsidR="00FD12A4" w:rsidRPr="002D64C5" w:rsidRDefault="00FD12A4" w:rsidP="00DE57D0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يهود بني النضير</w:t>
            </w:r>
          </w:p>
        </w:tc>
        <w:tc>
          <w:tcPr>
            <w:tcW w:w="7513" w:type="dxa"/>
          </w:tcPr>
          <w:p w:rsidR="00FD12A4" w:rsidRPr="002D64C5" w:rsidRDefault="00FD12A4" w:rsidP="003864DC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نقضوا العهد في السنة الرابعة من الهجرة بعد غزوة أحد.</w:t>
            </w:r>
          </w:p>
          <w:p w:rsidR="00FD12A4" w:rsidRPr="002D64C5" w:rsidRDefault="00FD12A4" w:rsidP="003864DC">
            <w:pPr>
              <w:ind w:left="360"/>
              <w:jc w:val="center"/>
              <w:rPr>
                <w:color w:val="CC00CC"/>
                <w:sz w:val="24"/>
                <w:szCs w:val="24"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هموا بقتل النبي صلى الله عليه وسلم؛ وذلك بإلقاء الحجارة عليه.</w:t>
            </w:r>
          </w:p>
          <w:p w:rsidR="00FD12A4" w:rsidRPr="002D64C5" w:rsidRDefault="00FD12A4" w:rsidP="00587E9E">
            <w:pPr>
              <w:ind w:left="360"/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حاصرهم الرسول صلى الله عليه وسلم وأجلاهم عن المدينة وفيهم نزلت سورة الحشر.</w:t>
            </w:r>
          </w:p>
        </w:tc>
      </w:tr>
      <w:tr w:rsidR="00FD12A4" w:rsidTr="0059796F">
        <w:tc>
          <w:tcPr>
            <w:tcW w:w="3402" w:type="dxa"/>
          </w:tcPr>
          <w:p w:rsidR="00FD12A4" w:rsidRPr="002D64C5" w:rsidRDefault="00FD12A4" w:rsidP="00DE57D0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بنو قريظة</w:t>
            </w:r>
          </w:p>
        </w:tc>
        <w:tc>
          <w:tcPr>
            <w:tcW w:w="7513" w:type="dxa"/>
          </w:tcPr>
          <w:p w:rsidR="00FD12A4" w:rsidRPr="002D64C5" w:rsidRDefault="00FD12A4" w:rsidP="003864DC">
            <w:pPr>
              <w:ind w:left="360"/>
              <w:jc w:val="center"/>
              <w:rPr>
                <w:color w:val="CC00CC"/>
                <w:sz w:val="24"/>
                <w:szCs w:val="24"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نقضوا العهد في السنة الخامسة أثناء غزوة الخندق.</w:t>
            </w:r>
          </w:p>
          <w:p w:rsidR="00FD12A4" w:rsidRPr="002D64C5" w:rsidRDefault="00FD12A4" w:rsidP="003864DC">
            <w:pPr>
              <w:ind w:left="360"/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اتفقوا مع الأحزاب على حرب النبي صلى الله عليه وسلم.</w:t>
            </w:r>
          </w:p>
          <w:p w:rsidR="00FD12A4" w:rsidRPr="002D64C5" w:rsidRDefault="00FD12A4" w:rsidP="003864DC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حاصرهم النبي صلى الله عليه وسلم فنزلوا على حكم سعد بن معاذ رضي الله عنه فأ</w:t>
            </w:r>
            <w:r w:rsidR="00587E9E" w:rsidRPr="002D64C5">
              <w:rPr>
                <w:rFonts w:hint="cs"/>
                <w:color w:val="CC00CC"/>
                <w:sz w:val="24"/>
                <w:szCs w:val="24"/>
                <w:rtl/>
              </w:rPr>
              <w:t>مر بقتل مقاتلتهم وسبي نسائهم وذر</w:t>
            </w: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اريهم</w:t>
            </w:r>
          </w:p>
        </w:tc>
      </w:tr>
      <w:tr w:rsidR="00FD12A4" w:rsidTr="00866032">
        <w:trPr>
          <w:trHeight w:val="153"/>
        </w:trPr>
        <w:tc>
          <w:tcPr>
            <w:tcW w:w="3402" w:type="dxa"/>
          </w:tcPr>
          <w:p w:rsidR="00FD12A4" w:rsidRPr="002D64C5" w:rsidRDefault="00FD12A4" w:rsidP="00866032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lastRenderedPageBreak/>
              <w:t>غزوة الأبواء</w:t>
            </w:r>
          </w:p>
        </w:tc>
        <w:tc>
          <w:tcPr>
            <w:tcW w:w="7513" w:type="dxa"/>
          </w:tcPr>
          <w:p w:rsidR="00FD12A4" w:rsidRPr="002D64C5" w:rsidRDefault="00FD12A4" w:rsidP="00866032">
            <w:pPr>
              <w:ind w:left="360"/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أول غزوة غزاها النبي صلى الله عليه وسلم</w:t>
            </w:r>
          </w:p>
        </w:tc>
      </w:tr>
      <w:tr w:rsidR="00FD12A4" w:rsidTr="00866032">
        <w:trPr>
          <w:trHeight w:val="153"/>
        </w:trPr>
        <w:tc>
          <w:tcPr>
            <w:tcW w:w="3402" w:type="dxa"/>
          </w:tcPr>
          <w:p w:rsidR="00FD12A4" w:rsidRPr="002D64C5" w:rsidRDefault="00FD12A4" w:rsidP="00866032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غزوة تبوك</w:t>
            </w:r>
          </w:p>
        </w:tc>
        <w:tc>
          <w:tcPr>
            <w:tcW w:w="7513" w:type="dxa"/>
          </w:tcPr>
          <w:p w:rsidR="00FD12A4" w:rsidRPr="002D64C5" w:rsidRDefault="00FD12A4" w:rsidP="00866032">
            <w:pPr>
              <w:ind w:left="360"/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آخر غزوة غزاها النبي صلى الله عليه وسلم</w:t>
            </w:r>
          </w:p>
        </w:tc>
      </w:tr>
      <w:tr w:rsidR="00FD12A4" w:rsidTr="00866032">
        <w:trPr>
          <w:trHeight w:val="153"/>
        </w:trPr>
        <w:tc>
          <w:tcPr>
            <w:tcW w:w="3402" w:type="dxa"/>
          </w:tcPr>
          <w:p w:rsidR="00FD12A4" w:rsidRPr="002D64C5" w:rsidRDefault="00FD12A4" w:rsidP="00866032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الذين تولوا غسل الرسول</w:t>
            </w:r>
            <w:r w:rsidR="00587E9E"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صلى الله عليه وسلم</w:t>
            </w:r>
          </w:p>
        </w:tc>
        <w:tc>
          <w:tcPr>
            <w:tcW w:w="7513" w:type="dxa"/>
          </w:tcPr>
          <w:p w:rsidR="00FD12A4" w:rsidRPr="002D64C5" w:rsidRDefault="00FD12A4" w:rsidP="00BA11C1">
            <w:pPr>
              <w:ind w:left="360"/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غُسِّل رسول الله صلى الله عليه وسلم يوم الثلاثاء</w:t>
            </w:r>
          </w:p>
          <w:p w:rsidR="00FD12A4" w:rsidRPr="002D64C5" w:rsidRDefault="00FD12A4" w:rsidP="00BA11C1">
            <w:pPr>
              <w:ind w:left="360"/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وتولى غسله: علي بن أبي طالب والعباس والفضل بن العباس وقثم</w:t>
            </w:r>
            <w:r w:rsidRPr="002D64C5">
              <w:rPr>
                <w:color w:val="CC00CC"/>
                <w:sz w:val="24"/>
                <w:szCs w:val="24"/>
                <w:rtl/>
              </w:rPr>
              <w:t xml:space="preserve"> بن العباس وأسامة بن زيد رضي الله عنهم</w:t>
            </w:r>
          </w:p>
          <w:p w:rsidR="00FD12A4" w:rsidRPr="002D64C5" w:rsidRDefault="00587E9E" w:rsidP="00BA11C1">
            <w:pPr>
              <w:ind w:left="360"/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ودفن</w:t>
            </w:r>
            <w:r w:rsidR="00FD12A4"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الرسول</w:t>
            </w: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صلى الله عليه وسلم</w:t>
            </w:r>
            <w:r w:rsidR="00FD12A4"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ليلة </w:t>
            </w: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الأربعاء</w:t>
            </w:r>
          </w:p>
        </w:tc>
      </w:tr>
      <w:tr w:rsidR="00FD12A4" w:rsidTr="00866032">
        <w:trPr>
          <w:trHeight w:val="153"/>
        </w:trPr>
        <w:tc>
          <w:tcPr>
            <w:tcW w:w="3402" w:type="dxa"/>
          </w:tcPr>
          <w:p w:rsidR="00FD12A4" w:rsidRPr="002D64C5" w:rsidRDefault="00FD12A4" w:rsidP="00866032">
            <w:pPr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>غزوة خندق</w:t>
            </w:r>
          </w:p>
        </w:tc>
        <w:tc>
          <w:tcPr>
            <w:tcW w:w="7513" w:type="dxa"/>
          </w:tcPr>
          <w:p w:rsidR="00FD12A4" w:rsidRPr="002D64C5" w:rsidRDefault="00FD12A4" w:rsidP="00D23E9D">
            <w:pPr>
              <w:ind w:left="360"/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أساليب المخالفين للدعوة من كفار أهل الكتاب </w:t>
            </w:r>
          </w:p>
          <w:p w:rsidR="00FD12A4" w:rsidRPr="002D64C5" w:rsidRDefault="00FD12A4" w:rsidP="00D308F4">
            <w:pPr>
              <w:ind w:left="360"/>
              <w:jc w:val="center"/>
              <w:rPr>
                <w:color w:val="CC00CC"/>
                <w:sz w:val="24"/>
                <w:szCs w:val="24"/>
                <w:rtl/>
              </w:rPr>
            </w:pPr>
            <w:r w:rsidRPr="002D64C5">
              <w:rPr>
                <w:rFonts w:hint="cs"/>
                <w:color w:val="CC00CC"/>
                <w:sz w:val="24"/>
                <w:szCs w:val="24"/>
                <w:rtl/>
              </w:rPr>
              <w:t xml:space="preserve"> (جمع الأحزاب لمحاربة النبي صلى الله عليه وسلم- خذل المسلمين في الظروف الحرجة)</w:t>
            </w:r>
          </w:p>
        </w:tc>
      </w:tr>
    </w:tbl>
    <w:p w:rsidR="00FA193D" w:rsidRDefault="00D308F4">
      <w:r>
        <w:rPr>
          <w:rFonts w:hint="cs"/>
          <w:rtl/>
        </w:rPr>
        <w:t>-</w:t>
      </w:r>
    </w:p>
    <w:sectPr w:rsidR="00FA193D" w:rsidSect="005A52BF">
      <w:head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7ABC" w:rsidRDefault="00B87ABC" w:rsidP="00B95E88">
      <w:pPr>
        <w:spacing w:after="0" w:line="240" w:lineRule="auto"/>
      </w:pPr>
      <w:r>
        <w:separator/>
      </w:r>
    </w:p>
  </w:endnote>
  <w:endnote w:type="continuationSeparator" w:id="1">
    <w:p w:rsidR="00B87ABC" w:rsidRDefault="00B87ABC" w:rsidP="00B95E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7ABC" w:rsidRDefault="00B87ABC" w:rsidP="00B95E88">
      <w:pPr>
        <w:spacing w:after="0" w:line="240" w:lineRule="auto"/>
      </w:pPr>
      <w:r>
        <w:separator/>
      </w:r>
    </w:p>
  </w:footnote>
  <w:footnote w:type="continuationSeparator" w:id="1">
    <w:p w:rsidR="00B87ABC" w:rsidRDefault="00B87ABC" w:rsidP="00B95E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  <w:rtl/>
      </w:rPr>
      <w:alias w:val="العنوان"/>
      <w:id w:val="77738743"/>
      <w:placeholder>
        <w:docPart w:val="A16ADF5E8ACE4ED3AA45A94772F02BDC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106B8D" w:rsidRDefault="001A34DF" w:rsidP="00587E9E">
        <w:pPr>
          <w:pStyle w:val="a3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ملخص التواريخ و </w:t>
        </w:r>
        <w:r w:rsidR="00587E9E"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الأرقام</w:t>
        </w:r>
        <w:r w:rsidR="00D6241F"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 و</w:t>
        </w:r>
        <w:r w:rsidR="00587E9E"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الأسماء</w:t>
        </w: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 _ فقه السيرة ... همس التميمي</w:t>
        </w:r>
      </w:p>
    </w:sdtContent>
  </w:sdt>
  <w:p w:rsidR="00B95E88" w:rsidRDefault="00B95E88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BF6796"/>
    <w:multiLevelType w:val="hybridMultilevel"/>
    <w:tmpl w:val="43D0D26A"/>
    <w:lvl w:ilvl="0" w:tplc="C6EA898E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ECC5FD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BA8EDA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1A0467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BD29EF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27E76C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38A190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D4A8F6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33272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A00EA6"/>
    <w:multiLevelType w:val="hybridMultilevel"/>
    <w:tmpl w:val="4614FEAA"/>
    <w:lvl w:ilvl="0" w:tplc="5DAC02AC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08C31D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2245BC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DA6223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B76D9E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34CA89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98C56A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AEAA64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B8E3F4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A411469"/>
    <w:multiLevelType w:val="hybridMultilevel"/>
    <w:tmpl w:val="6150D8A8"/>
    <w:lvl w:ilvl="0" w:tplc="294ED8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02C16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E7475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AF84D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AC06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3D20C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68CB8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3681A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3C877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C1A5B0E"/>
    <w:multiLevelType w:val="hybridMultilevel"/>
    <w:tmpl w:val="EF7AB99A"/>
    <w:lvl w:ilvl="0" w:tplc="C36C837C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904654E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51678B6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6CDA4986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1FA2096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EC66922E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65781FD2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367A428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73C6AD2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4">
    <w:nsid w:val="1D8B0894"/>
    <w:multiLevelType w:val="hybridMultilevel"/>
    <w:tmpl w:val="6DB413CA"/>
    <w:lvl w:ilvl="0" w:tplc="895069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AB889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1E0E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58037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22A1D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88CD5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A5235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44803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24AF6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1EB65BB8"/>
    <w:multiLevelType w:val="hybridMultilevel"/>
    <w:tmpl w:val="F912C076"/>
    <w:lvl w:ilvl="0" w:tplc="F948DC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FE617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084BC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4285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A3219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0BAC1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6640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FC041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042D1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20FC2E8E"/>
    <w:multiLevelType w:val="hybridMultilevel"/>
    <w:tmpl w:val="76DE88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6222B13"/>
    <w:multiLevelType w:val="hybridMultilevel"/>
    <w:tmpl w:val="882C94C4"/>
    <w:lvl w:ilvl="0" w:tplc="BC2C91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282C2D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D7EC3B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6D43FA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0F4A18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1ECE78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FA21A1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CEE767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248D9F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9083F83"/>
    <w:multiLevelType w:val="hybridMultilevel"/>
    <w:tmpl w:val="A5AE8D92"/>
    <w:lvl w:ilvl="0" w:tplc="B92EAB5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8DEA5F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5707CC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D8C7B5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938F08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F701E4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32A79F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3D6764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FEA77F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27C08EA"/>
    <w:multiLevelType w:val="hybridMultilevel"/>
    <w:tmpl w:val="3D1854CE"/>
    <w:lvl w:ilvl="0" w:tplc="BD469F96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E6ACF86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906F9E6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ACA4BC1E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5126B28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5E4C660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DE6C8CA2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B9E4DF9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6B2E1B0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10">
    <w:nsid w:val="35F52A9B"/>
    <w:multiLevelType w:val="hybridMultilevel"/>
    <w:tmpl w:val="536E39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E994469"/>
    <w:multiLevelType w:val="hybridMultilevel"/>
    <w:tmpl w:val="63DA2C20"/>
    <w:lvl w:ilvl="0" w:tplc="52C4873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C6C4D5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B58312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046B62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5F49E0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E04C30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50425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14C0F7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FB028B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48C6B3D"/>
    <w:multiLevelType w:val="hybridMultilevel"/>
    <w:tmpl w:val="B44692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7875944"/>
    <w:multiLevelType w:val="hybridMultilevel"/>
    <w:tmpl w:val="A45496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A393975"/>
    <w:multiLevelType w:val="hybridMultilevel"/>
    <w:tmpl w:val="E4786522"/>
    <w:lvl w:ilvl="0" w:tplc="278EC1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26117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72C85F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64245B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520E16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8FA1A5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D8036B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408CA3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AF45BC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6890BF7"/>
    <w:multiLevelType w:val="hybridMultilevel"/>
    <w:tmpl w:val="8D6277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6D02EAB"/>
    <w:multiLevelType w:val="hybridMultilevel"/>
    <w:tmpl w:val="48E85B28"/>
    <w:lvl w:ilvl="0" w:tplc="7136A9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800A6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83A95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AF82B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CC54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A6680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AFE51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9E236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2EB9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>
    <w:nsid w:val="58A91EA8"/>
    <w:multiLevelType w:val="hybridMultilevel"/>
    <w:tmpl w:val="70747506"/>
    <w:lvl w:ilvl="0" w:tplc="0298C5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18209E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65AEDE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34E664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F868B3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0C798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ED0EBE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5D2558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C2069A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B4F30F0"/>
    <w:multiLevelType w:val="hybridMultilevel"/>
    <w:tmpl w:val="0464D0F6"/>
    <w:lvl w:ilvl="0" w:tplc="0BFC41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9802C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9A85C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7E098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5BC5E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8F8F7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71E54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75A7C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E02BD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5B8E0D20"/>
    <w:multiLevelType w:val="hybridMultilevel"/>
    <w:tmpl w:val="4DD44734"/>
    <w:lvl w:ilvl="0" w:tplc="29ECBF0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D9648D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31A905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3C466A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92478B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CF6E6F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E50EA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B2207B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C418E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636DE1"/>
    <w:multiLevelType w:val="hybridMultilevel"/>
    <w:tmpl w:val="43C43086"/>
    <w:lvl w:ilvl="0" w:tplc="FD86916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EFA279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732398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2EEC8F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1220D4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FE6E1D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9FCA17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D5CC04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740915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3841912"/>
    <w:multiLevelType w:val="hybridMultilevel"/>
    <w:tmpl w:val="DF4AAC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9FB05B9"/>
    <w:multiLevelType w:val="hybridMultilevel"/>
    <w:tmpl w:val="5E4034BE"/>
    <w:lvl w:ilvl="0" w:tplc="E1F4011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26A5036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C26A8C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CA31F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98CE4D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F08FAB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B7A96D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6E469C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85CD5E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EB560AC"/>
    <w:multiLevelType w:val="hybridMultilevel"/>
    <w:tmpl w:val="E40E6CCC"/>
    <w:lvl w:ilvl="0" w:tplc="26D086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3BA07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6CA23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C2E42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0AEB8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5EC76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846E1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AC0B9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7E4B3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>
    <w:nsid w:val="71C26728"/>
    <w:multiLevelType w:val="hybridMultilevel"/>
    <w:tmpl w:val="7446FA98"/>
    <w:lvl w:ilvl="0" w:tplc="5012118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31C1EB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C463FB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7EC023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3207C0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63E8FB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DF85DC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8A05E8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2F29E0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1"/>
  </w:num>
  <w:num w:numId="3">
    <w:abstractNumId w:val="1"/>
  </w:num>
  <w:num w:numId="4">
    <w:abstractNumId w:val="20"/>
  </w:num>
  <w:num w:numId="5">
    <w:abstractNumId w:val="4"/>
  </w:num>
  <w:num w:numId="6">
    <w:abstractNumId w:val="15"/>
  </w:num>
  <w:num w:numId="7">
    <w:abstractNumId w:val="16"/>
  </w:num>
  <w:num w:numId="8">
    <w:abstractNumId w:val="24"/>
  </w:num>
  <w:num w:numId="9">
    <w:abstractNumId w:val="21"/>
  </w:num>
  <w:num w:numId="10">
    <w:abstractNumId w:val="8"/>
  </w:num>
  <w:num w:numId="11">
    <w:abstractNumId w:val="23"/>
  </w:num>
  <w:num w:numId="12">
    <w:abstractNumId w:val="6"/>
  </w:num>
  <w:num w:numId="13">
    <w:abstractNumId w:val="14"/>
  </w:num>
  <w:num w:numId="14">
    <w:abstractNumId w:val="13"/>
  </w:num>
  <w:num w:numId="15">
    <w:abstractNumId w:val="7"/>
  </w:num>
  <w:num w:numId="16">
    <w:abstractNumId w:val="2"/>
  </w:num>
  <w:num w:numId="17">
    <w:abstractNumId w:val="12"/>
  </w:num>
  <w:num w:numId="18">
    <w:abstractNumId w:val="19"/>
  </w:num>
  <w:num w:numId="19">
    <w:abstractNumId w:val="22"/>
  </w:num>
  <w:num w:numId="20">
    <w:abstractNumId w:val="10"/>
  </w:num>
  <w:num w:numId="21">
    <w:abstractNumId w:val="17"/>
  </w:num>
  <w:num w:numId="22">
    <w:abstractNumId w:val="5"/>
  </w:num>
  <w:num w:numId="23">
    <w:abstractNumId w:val="3"/>
  </w:num>
  <w:num w:numId="24">
    <w:abstractNumId w:val="0"/>
  </w:num>
  <w:num w:numId="2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95E88"/>
    <w:rsid w:val="000240CA"/>
    <w:rsid w:val="00027A0B"/>
    <w:rsid w:val="0003574A"/>
    <w:rsid w:val="00057C4A"/>
    <w:rsid w:val="0007276E"/>
    <w:rsid w:val="00091A01"/>
    <w:rsid w:val="00106B8D"/>
    <w:rsid w:val="0014044E"/>
    <w:rsid w:val="00192A9D"/>
    <w:rsid w:val="001A13F3"/>
    <w:rsid w:val="001A34DF"/>
    <w:rsid w:val="001E1D4E"/>
    <w:rsid w:val="001F0C6C"/>
    <w:rsid w:val="002027A2"/>
    <w:rsid w:val="00210F54"/>
    <w:rsid w:val="00225AAA"/>
    <w:rsid w:val="00260E71"/>
    <w:rsid w:val="002B5043"/>
    <w:rsid w:val="002C0F49"/>
    <w:rsid w:val="002D64C5"/>
    <w:rsid w:val="002D6F70"/>
    <w:rsid w:val="002F65C1"/>
    <w:rsid w:val="0030652D"/>
    <w:rsid w:val="003864DC"/>
    <w:rsid w:val="003E7D98"/>
    <w:rsid w:val="00401E80"/>
    <w:rsid w:val="004246E8"/>
    <w:rsid w:val="004827ED"/>
    <w:rsid w:val="0049124B"/>
    <w:rsid w:val="004A0BDF"/>
    <w:rsid w:val="004F540A"/>
    <w:rsid w:val="0050402B"/>
    <w:rsid w:val="00525756"/>
    <w:rsid w:val="005268F5"/>
    <w:rsid w:val="00547E47"/>
    <w:rsid w:val="00587E9E"/>
    <w:rsid w:val="0059271C"/>
    <w:rsid w:val="0059796F"/>
    <w:rsid w:val="005A52BF"/>
    <w:rsid w:val="005C732D"/>
    <w:rsid w:val="005E604D"/>
    <w:rsid w:val="005F0F70"/>
    <w:rsid w:val="005F63F1"/>
    <w:rsid w:val="00603581"/>
    <w:rsid w:val="0061053C"/>
    <w:rsid w:val="0064647F"/>
    <w:rsid w:val="006618D9"/>
    <w:rsid w:val="006A4776"/>
    <w:rsid w:val="006D589C"/>
    <w:rsid w:val="007318E6"/>
    <w:rsid w:val="007560DE"/>
    <w:rsid w:val="00763355"/>
    <w:rsid w:val="007B06B1"/>
    <w:rsid w:val="007F0222"/>
    <w:rsid w:val="00866032"/>
    <w:rsid w:val="00887538"/>
    <w:rsid w:val="008966C3"/>
    <w:rsid w:val="008A16B4"/>
    <w:rsid w:val="0097102C"/>
    <w:rsid w:val="009768E1"/>
    <w:rsid w:val="009D56C0"/>
    <w:rsid w:val="00A036FE"/>
    <w:rsid w:val="00A254CF"/>
    <w:rsid w:val="00A674F4"/>
    <w:rsid w:val="00B3780E"/>
    <w:rsid w:val="00B87ABC"/>
    <w:rsid w:val="00B91297"/>
    <w:rsid w:val="00B95E88"/>
    <w:rsid w:val="00B96366"/>
    <w:rsid w:val="00B96369"/>
    <w:rsid w:val="00BA11C1"/>
    <w:rsid w:val="00BB2182"/>
    <w:rsid w:val="00BB4411"/>
    <w:rsid w:val="00BC6876"/>
    <w:rsid w:val="00C4276A"/>
    <w:rsid w:val="00C711FC"/>
    <w:rsid w:val="00C772F3"/>
    <w:rsid w:val="00C80BDE"/>
    <w:rsid w:val="00CC29FE"/>
    <w:rsid w:val="00CD4826"/>
    <w:rsid w:val="00CE172A"/>
    <w:rsid w:val="00D23E9D"/>
    <w:rsid w:val="00D308F4"/>
    <w:rsid w:val="00D6241F"/>
    <w:rsid w:val="00D66180"/>
    <w:rsid w:val="00D676C4"/>
    <w:rsid w:val="00D70A6D"/>
    <w:rsid w:val="00D81179"/>
    <w:rsid w:val="00D97A33"/>
    <w:rsid w:val="00DA354B"/>
    <w:rsid w:val="00DA66AD"/>
    <w:rsid w:val="00DE2C1A"/>
    <w:rsid w:val="00DE57D0"/>
    <w:rsid w:val="00DE7C51"/>
    <w:rsid w:val="00E377EE"/>
    <w:rsid w:val="00E650C0"/>
    <w:rsid w:val="00E81096"/>
    <w:rsid w:val="00F30726"/>
    <w:rsid w:val="00F45F15"/>
    <w:rsid w:val="00FD12A4"/>
    <w:rsid w:val="00FD16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F7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5E8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B95E88"/>
  </w:style>
  <w:style w:type="paragraph" w:styleId="a4">
    <w:name w:val="footer"/>
    <w:basedOn w:val="a"/>
    <w:link w:val="Char0"/>
    <w:uiPriority w:val="99"/>
    <w:semiHidden/>
    <w:unhideWhenUsed/>
    <w:rsid w:val="00B95E8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B95E88"/>
  </w:style>
  <w:style w:type="paragraph" w:styleId="a5">
    <w:name w:val="Balloon Text"/>
    <w:basedOn w:val="a"/>
    <w:link w:val="Char1"/>
    <w:uiPriority w:val="99"/>
    <w:semiHidden/>
    <w:unhideWhenUsed/>
    <w:rsid w:val="00B95E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B95E88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B95E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F3072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02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431910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149424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2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391735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5481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2903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67971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50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17567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82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034165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92798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64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026910">
          <w:marLeft w:val="0"/>
          <w:marRight w:val="1166"/>
          <w:marTop w:val="1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85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36361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68176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49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85439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496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20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179628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7975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02677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2770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93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45105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66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49593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30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931675">
          <w:marLeft w:val="0"/>
          <w:marRight w:val="1166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88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943261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758843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97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419806">
          <w:marLeft w:val="0"/>
          <w:marRight w:val="1166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92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64722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0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611176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A16ADF5E8ACE4ED3AA45A94772F02BDC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CB1C0456-A41E-4D6D-BDFA-1D3499A62723}"/>
      </w:docPartPr>
      <w:docPartBody>
        <w:p w:rsidR="00BB3777" w:rsidRDefault="00270F04" w:rsidP="00270F04">
          <w:pPr>
            <w:pStyle w:val="A16ADF5E8ACE4ED3AA45A94772F02BDC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E42C36"/>
    <w:rsid w:val="000A7561"/>
    <w:rsid w:val="00270F04"/>
    <w:rsid w:val="00522D2B"/>
    <w:rsid w:val="00995628"/>
    <w:rsid w:val="009957EE"/>
    <w:rsid w:val="00BB3777"/>
    <w:rsid w:val="00E42C36"/>
    <w:rsid w:val="00F60A4C"/>
    <w:rsid w:val="00FF4C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F0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84DEF81DA19D49ECA78F17C0CD1FBB25">
    <w:name w:val="84DEF81DA19D49ECA78F17C0CD1FBB25"/>
    <w:rsid w:val="00E42C36"/>
    <w:pPr>
      <w:bidi/>
    </w:pPr>
  </w:style>
  <w:style w:type="paragraph" w:customStyle="1" w:styleId="26FE4BC25F3449A692452D977E20947F">
    <w:name w:val="26FE4BC25F3449A692452D977E20947F"/>
    <w:rsid w:val="00270F04"/>
    <w:pPr>
      <w:bidi/>
    </w:pPr>
  </w:style>
  <w:style w:type="paragraph" w:customStyle="1" w:styleId="A16ADF5E8ACE4ED3AA45A94772F02BDC">
    <w:name w:val="A16ADF5E8ACE4ED3AA45A94772F02BDC"/>
    <w:rsid w:val="00270F04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801</Words>
  <Characters>4568</Characters>
  <Application>Microsoft Office Word</Application>
  <DocSecurity>0</DocSecurity>
  <Lines>38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ملخص الكتب و التواريخ و الارقام و الاسماء _ فقه السيرة ... همس التميمي</vt:lpstr>
    </vt:vector>
  </TitlesOfParts>
  <Company/>
  <LinksUpToDate>false</LinksUpToDate>
  <CharactersWithSpaces>5359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ملخص التواريخ و الأرقام والأسماء _ فقه السيرة ... همس التميمي</dc:title>
  <dc:subject/>
  <dc:creator>Your User Name</dc:creator>
  <cp:keywords/>
  <dc:description/>
  <cp:lastModifiedBy>Asus</cp:lastModifiedBy>
  <cp:revision>7</cp:revision>
  <dcterms:created xsi:type="dcterms:W3CDTF">2011-03-30T18:43:00Z</dcterms:created>
  <dcterms:modified xsi:type="dcterms:W3CDTF">2011-05-29T06:32:00Z</dcterms:modified>
</cp:coreProperties>
</file>