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6"/>
        <w:bidiVisual/>
        <w:tblW w:w="11199" w:type="dxa"/>
        <w:tblInd w:w="-1367" w:type="dxa"/>
        <w:tblLook w:val="04A0"/>
      </w:tblPr>
      <w:tblGrid>
        <w:gridCol w:w="5628"/>
        <w:gridCol w:w="5571"/>
      </w:tblGrid>
      <w:tr w:rsidR="00687625" w:rsidTr="00F80598">
        <w:tc>
          <w:tcPr>
            <w:tcW w:w="5628" w:type="dxa"/>
          </w:tcPr>
          <w:p w:rsidR="00687625" w:rsidRPr="001260CA" w:rsidRDefault="001260CA" w:rsidP="001260CA">
            <w:pPr>
              <w:jc w:val="center"/>
              <w:rPr>
                <w:rFonts w:hint="cs"/>
                <w:sz w:val="28"/>
                <w:szCs w:val="28"/>
                <w:rtl/>
              </w:rPr>
            </w:pPr>
            <w:r w:rsidRPr="001260CA">
              <w:rPr>
                <w:rFonts w:hAnsi="Arial"/>
                <w:b/>
                <w:bCs/>
                <w:kern w:val="24"/>
                <w:sz w:val="28"/>
                <w:szCs w:val="28"/>
                <w:rtl/>
              </w:rPr>
              <w:t>كعب بن زهير</w:t>
            </w:r>
          </w:p>
        </w:tc>
        <w:tc>
          <w:tcPr>
            <w:tcW w:w="5571" w:type="dxa"/>
          </w:tcPr>
          <w:p w:rsidR="00687625" w:rsidRPr="00687625" w:rsidRDefault="00687625" w:rsidP="00687625">
            <w:pPr>
              <w:jc w:val="center"/>
              <w:rPr>
                <w:rFonts w:hint="cs"/>
                <w:b/>
                <w:bCs/>
                <w:sz w:val="32"/>
                <w:szCs w:val="32"/>
                <w:rtl/>
              </w:rPr>
            </w:pPr>
            <w:r w:rsidRPr="00687625">
              <w:rPr>
                <w:rFonts w:hint="cs"/>
                <w:b/>
                <w:bCs/>
                <w:sz w:val="32"/>
                <w:szCs w:val="32"/>
                <w:rtl/>
              </w:rPr>
              <w:t xml:space="preserve">تأثر </w:t>
            </w:r>
            <w:proofErr w:type="spellStart"/>
            <w:r w:rsidRPr="00687625">
              <w:rPr>
                <w:rFonts w:hint="cs"/>
                <w:b/>
                <w:bCs/>
                <w:sz w:val="32"/>
                <w:szCs w:val="32"/>
                <w:rtl/>
              </w:rPr>
              <w:t>بـ</w:t>
            </w:r>
            <w:proofErr w:type="spellEnd"/>
          </w:p>
        </w:tc>
      </w:tr>
      <w:tr w:rsidR="00832B37" w:rsidTr="00F80598">
        <w:trPr>
          <w:trHeight w:val="1390"/>
        </w:trPr>
        <w:tc>
          <w:tcPr>
            <w:tcW w:w="5628" w:type="dxa"/>
          </w:tcPr>
          <w:p w:rsidR="00832B37" w:rsidRDefault="00832B37">
            <w:pPr>
              <w:rPr>
                <w:rFonts w:hint="cs"/>
                <w:rtl/>
              </w:rPr>
            </w:pPr>
            <w:r w:rsidRPr="00C06C7B">
              <w:rPr>
                <w:rFonts w:hAnsi="Arial"/>
                <w:color w:val="660066"/>
                <w:kern w:val="24"/>
                <w:sz w:val="24"/>
                <w:szCs w:val="24"/>
                <w:rtl/>
              </w:rPr>
              <w:t xml:space="preserve">تزنُ الجبالَ رزانةً أحلامُهم     </w:t>
            </w:r>
            <w:proofErr w:type="spellStart"/>
            <w:r w:rsidRPr="00C06C7B">
              <w:rPr>
                <w:rFonts w:hAnsi="Arial"/>
                <w:color w:val="660066"/>
                <w:kern w:val="24"/>
                <w:sz w:val="24"/>
                <w:szCs w:val="24"/>
                <w:rtl/>
              </w:rPr>
              <w:t>وأكقُّهم</w:t>
            </w:r>
            <w:proofErr w:type="spellEnd"/>
            <w:r w:rsidRPr="00C06C7B">
              <w:rPr>
                <w:rFonts w:hAnsi="Arial"/>
                <w:color w:val="660066"/>
                <w:kern w:val="24"/>
                <w:sz w:val="24"/>
                <w:szCs w:val="24"/>
                <w:rtl/>
              </w:rPr>
              <w:t xml:space="preserve"> خَلَفٌ من الأمطارِ</w:t>
            </w:r>
          </w:p>
          <w:p w:rsidR="00832B37" w:rsidRDefault="00832B37">
            <w:pPr>
              <w:rPr>
                <w:rFonts w:hint="cs"/>
                <w:rtl/>
              </w:rPr>
            </w:pPr>
          </w:p>
          <w:p w:rsidR="00832B37" w:rsidRPr="00832B37" w:rsidRDefault="00832B37" w:rsidP="00832B37">
            <w:pPr>
              <w:jc w:val="center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_____________</w:t>
            </w:r>
          </w:p>
          <w:p w:rsidR="00832B37" w:rsidRDefault="00832B37">
            <w:pPr>
              <w:rPr>
                <w:rtl/>
              </w:rPr>
            </w:pPr>
          </w:p>
          <w:p w:rsidR="00832B37" w:rsidRDefault="00832B37" w:rsidP="003C4113">
            <w:pPr>
              <w:rPr>
                <w:rFonts w:hint="cs"/>
                <w:rtl/>
              </w:rPr>
            </w:pPr>
            <w:r w:rsidRPr="00C06C7B">
              <w:rPr>
                <w:rFonts w:hAnsi="Arial"/>
                <w:color w:val="660066"/>
                <w:kern w:val="24"/>
                <w:sz w:val="24"/>
                <w:szCs w:val="24"/>
                <w:rtl/>
              </w:rPr>
              <w:t>والناظرينَ بأعينٍ محمرّةٍ       كالجمرِ غيرِ كليلةِ الإبصارِ</w:t>
            </w:r>
          </w:p>
          <w:p w:rsidR="00E125CD" w:rsidRPr="00E125CD" w:rsidRDefault="00E125CD" w:rsidP="00E125CD">
            <w:pPr>
              <w:jc w:val="center"/>
              <w:rPr>
                <w:rFonts w:hint="cs"/>
                <w:b/>
                <w:bCs/>
                <w:rtl/>
              </w:rPr>
            </w:pPr>
            <w:r w:rsidRPr="00E125CD">
              <w:rPr>
                <w:rFonts w:hint="cs"/>
                <w:b/>
                <w:bCs/>
                <w:rtl/>
              </w:rPr>
              <w:t>_____________</w:t>
            </w:r>
          </w:p>
          <w:p w:rsidR="00E125CD" w:rsidRDefault="00E125CD" w:rsidP="00E125CD">
            <w:pPr>
              <w:jc w:val="center"/>
              <w:rPr>
                <w:rFonts w:hint="cs"/>
                <w:rtl/>
              </w:rPr>
            </w:pPr>
          </w:p>
          <w:p w:rsidR="00E125CD" w:rsidRDefault="00E125CD" w:rsidP="00E125CD">
            <w:pPr>
              <w:jc w:val="center"/>
              <w:rPr>
                <w:rFonts w:hint="cs"/>
                <w:rtl/>
              </w:rPr>
            </w:pPr>
            <w:r w:rsidRPr="00F063A4">
              <w:rPr>
                <w:rFonts w:hAnsi="Arial"/>
                <w:kern w:val="24"/>
                <w:sz w:val="24"/>
                <w:szCs w:val="24"/>
                <w:rtl/>
              </w:rPr>
              <w:t xml:space="preserve">استعمل الشاعر اسم الفاعل للتعبير عن صفاتهم(المكرِهين، الناظرين، الباذلين...) وفي ذلك دلالة على ثبات صفاتهم، لأن الاسم يدل على الثبات أكثر من الفعل. قارن بين(الباذلين) و(الذين يبذلون). والباذلين مفعول </w:t>
            </w:r>
            <w:proofErr w:type="spellStart"/>
            <w:r w:rsidRPr="00F063A4">
              <w:rPr>
                <w:rFonts w:hAnsi="Arial"/>
                <w:kern w:val="24"/>
                <w:sz w:val="24"/>
                <w:szCs w:val="24"/>
                <w:rtl/>
              </w:rPr>
              <w:t>به</w:t>
            </w:r>
            <w:proofErr w:type="spellEnd"/>
            <w:r w:rsidRPr="00F063A4">
              <w:rPr>
                <w:rFonts w:hAnsi="Arial"/>
                <w:kern w:val="24"/>
                <w:sz w:val="24"/>
                <w:szCs w:val="24"/>
                <w:rtl/>
              </w:rPr>
              <w:t xml:space="preserve"> منصوب لفعل محذوف تقديره أخص أو أعني</w:t>
            </w:r>
          </w:p>
        </w:tc>
        <w:tc>
          <w:tcPr>
            <w:tcW w:w="5571" w:type="dxa"/>
          </w:tcPr>
          <w:p w:rsidR="00832B37" w:rsidRPr="00F063A4" w:rsidRDefault="00832B37" w:rsidP="00832B37">
            <w:pPr>
              <w:autoSpaceDE w:val="0"/>
              <w:autoSpaceDN w:val="0"/>
              <w:adjustRightInd w:val="0"/>
              <w:ind w:left="34" w:right="540" w:hanging="34"/>
              <w:rPr>
                <w:rFonts w:hAnsi="Arial"/>
                <w:kern w:val="24"/>
                <w:sz w:val="24"/>
                <w:szCs w:val="24"/>
                <w:rtl/>
              </w:rPr>
            </w:pPr>
            <w:r w:rsidRPr="00F063A4">
              <w:rPr>
                <w:rFonts w:hAnsi="Arial"/>
                <w:kern w:val="24"/>
                <w:sz w:val="24"/>
                <w:szCs w:val="24"/>
                <w:rtl/>
              </w:rPr>
              <w:t>الفرزدق قد</w:t>
            </w:r>
            <w:r>
              <w:rPr>
                <w:rFonts w:hAnsi="Arial"/>
                <w:kern w:val="24"/>
                <w:sz w:val="24"/>
                <w:szCs w:val="24"/>
                <w:rtl/>
              </w:rPr>
              <w:t xml:space="preserve"> أفاد من هذا المعنى وأضاف إليه،</w:t>
            </w:r>
            <w:r>
              <w:rPr>
                <w:rFonts w:hAnsi="Arial" w:hint="cs"/>
                <w:kern w:val="24"/>
                <w:sz w:val="24"/>
                <w:szCs w:val="24"/>
                <w:rtl/>
              </w:rPr>
              <w:t xml:space="preserve"> </w:t>
            </w:r>
            <w:r w:rsidRPr="00F063A4">
              <w:rPr>
                <w:rFonts w:hAnsi="Arial"/>
                <w:kern w:val="24"/>
                <w:sz w:val="24"/>
                <w:szCs w:val="24"/>
                <w:rtl/>
              </w:rPr>
              <w:t>وذلك حين قال مفتخراً:</w:t>
            </w:r>
          </w:p>
          <w:p w:rsidR="00832B37" w:rsidRDefault="00832B37" w:rsidP="00832B37">
            <w:pPr>
              <w:rPr>
                <w:rFonts w:hint="cs"/>
                <w:rtl/>
              </w:rPr>
            </w:pPr>
            <w:r w:rsidRPr="00F063A4">
              <w:rPr>
                <w:rFonts w:hAnsi="Arial"/>
                <w:color w:val="00B050"/>
                <w:kern w:val="24"/>
                <w:sz w:val="24"/>
                <w:szCs w:val="24"/>
                <w:rtl/>
              </w:rPr>
              <w:t xml:space="preserve">أحلامنا تزنُ الجبالَ رزانةً    </w:t>
            </w:r>
            <w:proofErr w:type="spellStart"/>
            <w:r w:rsidRPr="00F063A4">
              <w:rPr>
                <w:rFonts w:hAnsi="Arial"/>
                <w:color w:val="00B050"/>
                <w:kern w:val="24"/>
                <w:sz w:val="24"/>
                <w:szCs w:val="24"/>
                <w:rtl/>
              </w:rPr>
              <w:t>وتخالنا</w:t>
            </w:r>
            <w:proofErr w:type="spellEnd"/>
            <w:r w:rsidRPr="00F063A4">
              <w:rPr>
                <w:rFonts w:hAnsi="Arial"/>
                <w:color w:val="00B050"/>
                <w:kern w:val="24"/>
                <w:sz w:val="24"/>
                <w:szCs w:val="24"/>
                <w:rtl/>
              </w:rPr>
              <w:t xml:space="preserve"> جنّاً إذا ما نجهلُ</w:t>
            </w:r>
          </w:p>
          <w:p w:rsidR="00832B37" w:rsidRPr="00832B37" w:rsidRDefault="00832B37" w:rsidP="00832B37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_________________</w:t>
            </w:r>
          </w:p>
          <w:p w:rsidR="00832B37" w:rsidRPr="00F063A4" w:rsidRDefault="00832B37" w:rsidP="00832B37">
            <w:pPr>
              <w:autoSpaceDE w:val="0"/>
              <w:autoSpaceDN w:val="0"/>
              <w:adjustRightInd w:val="0"/>
              <w:ind w:left="810" w:right="540" w:hanging="810"/>
              <w:rPr>
                <w:rFonts w:hAnsi="Arial" w:hint="cs"/>
                <w:kern w:val="24"/>
                <w:sz w:val="24"/>
                <w:szCs w:val="24"/>
                <w:rtl/>
              </w:rPr>
            </w:pPr>
            <w:r w:rsidRPr="00F063A4">
              <w:rPr>
                <w:rFonts w:hAnsi="Arial"/>
                <w:kern w:val="24"/>
                <w:sz w:val="24"/>
                <w:szCs w:val="24"/>
                <w:rtl/>
              </w:rPr>
              <w:t>قال المتنبي:</w:t>
            </w:r>
          </w:p>
          <w:p w:rsidR="00832B37" w:rsidRDefault="00832B37" w:rsidP="00832B37">
            <w:pPr>
              <w:rPr>
                <w:rFonts w:hint="cs"/>
                <w:rtl/>
              </w:rPr>
            </w:pPr>
            <w:r w:rsidRPr="00F063A4">
              <w:rPr>
                <w:rFonts w:hAnsi="Arial"/>
                <w:color w:val="00B050"/>
                <w:kern w:val="24"/>
                <w:sz w:val="24"/>
                <w:szCs w:val="24"/>
                <w:rtl/>
              </w:rPr>
              <w:t>ما قوبلتْ عيناه إلا ظُنّتا     تحتَ الدُّجى نارَ الفريقِ حُلولا</w:t>
            </w:r>
          </w:p>
          <w:p w:rsidR="00E125CD" w:rsidRDefault="00E125CD" w:rsidP="00E125CD">
            <w:pPr>
              <w:jc w:val="center"/>
              <w:rPr>
                <w:rFonts w:hint="cs"/>
                <w:b/>
                <w:bCs/>
                <w:rtl/>
              </w:rPr>
            </w:pPr>
            <w:r w:rsidRPr="00E125CD">
              <w:rPr>
                <w:rFonts w:hint="cs"/>
                <w:b/>
                <w:bCs/>
                <w:rtl/>
              </w:rPr>
              <w:t>_________________</w:t>
            </w:r>
          </w:p>
          <w:p w:rsidR="00E125CD" w:rsidRPr="00F063A4" w:rsidRDefault="00E125CD" w:rsidP="00E125CD">
            <w:pPr>
              <w:autoSpaceDE w:val="0"/>
              <w:autoSpaceDN w:val="0"/>
              <w:bidi w:val="0"/>
              <w:adjustRightInd w:val="0"/>
              <w:ind w:left="540" w:hanging="540"/>
              <w:jc w:val="right"/>
              <w:rPr>
                <w:rFonts w:hAnsi="Arial"/>
                <w:kern w:val="24"/>
                <w:sz w:val="24"/>
                <w:szCs w:val="24"/>
              </w:rPr>
            </w:pPr>
            <w:r w:rsidRPr="00F063A4">
              <w:rPr>
                <w:rFonts w:hAnsi="Arial"/>
                <w:kern w:val="24"/>
                <w:sz w:val="24"/>
                <w:szCs w:val="24"/>
                <w:rtl/>
              </w:rPr>
              <w:t xml:space="preserve">متأثراً في الأسلوب  والمضمون بقول حسان بن ثابت عندما مدح </w:t>
            </w:r>
            <w:proofErr w:type="spellStart"/>
            <w:r w:rsidRPr="00F063A4">
              <w:rPr>
                <w:rFonts w:hAnsi="Arial"/>
                <w:kern w:val="24"/>
                <w:sz w:val="24"/>
                <w:szCs w:val="24"/>
                <w:rtl/>
              </w:rPr>
              <w:t>الغساسنة</w:t>
            </w:r>
            <w:proofErr w:type="spellEnd"/>
            <w:r w:rsidRPr="00F063A4">
              <w:rPr>
                <w:rFonts w:hAnsi="Arial"/>
                <w:kern w:val="24"/>
                <w:sz w:val="24"/>
                <w:szCs w:val="24"/>
                <w:rtl/>
              </w:rPr>
              <w:t xml:space="preserve"> بقصيدة منها:</w:t>
            </w:r>
          </w:p>
          <w:p w:rsidR="00E125CD" w:rsidRPr="00F063A4" w:rsidRDefault="00E125CD" w:rsidP="00E125CD">
            <w:pPr>
              <w:autoSpaceDE w:val="0"/>
              <w:autoSpaceDN w:val="0"/>
              <w:adjustRightInd w:val="0"/>
              <w:ind w:right="540" w:hanging="540"/>
              <w:jc w:val="right"/>
              <w:rPr>
                <w:rFonts w:hAnsi="Arial"/>
                <w:color w:val="00B050"/>
                <w:kern w:val="24"/>
                <w:sz w:val="24"/>
                <w:szCs w:val="24"/>
                <w:rtl/>
              </w:rPr>
            </w:pPr>
            <w:r w:rsidRPr="00F063A4">
              <w:rPr>
                <w:rFonts w:hAnsi="Arial"/>
                <w:color w:val="00B050"/>
                <w:kern w:val="24"/>
                <w:sz w:val="24"/>
                <w:szCs w:val="24"/>
                <w:rtl/>
              </w:rPr>
              <w:t>الضّارِبُون الكَبْش يبرُقُ بيْضُهُ     ضَرْباً يَطِيحُ لَهُ بَنانُ المَفْصِلِ</w:t>
            </w:r>
          </w:p>
          <w:p w:rsidR="00E125CD" w:rsidRPr="00F063A4" w:rsidRDefault="00E125CD" w:rsidP="00E125CD">
            <w:pPr>
              <w:autoSpaceDE w:val="0"/>
              <w:autoSpaceDN w:val="0"/>
              <w:adjustRightInd w:val="0"/>
              <w:ind w:right="540" w:hanging="540"/>
              <w:jc w:val="right"/>
              <w:rPr>
                <w:rFonts w:hAnsi="Arial" w:hint="cs"/>
                <w:kern w:val="24"/>
                <w:sz w:val="24"/>
                <w:szCs w:val="24"/>
                <w:u w:val="single"/>
                <w:rtl/>
              </w:rPr>
            </w:pPr>
            <w:r w:rsidRPr="00F063A4">
              <w:rPr>
                <w:rFonts w:hAnsi="Arial"/>
                <w:color w:val="00B050"/>
                <w:kern w:val="24"/>
                <w:sz w:val="24"/>
                <w:szCs w:val="24"/>
                <w:rtl/>
              </w:rPr>
              <w:t>و</w:t>
            </w:r>
            <w:r>
              <w:rPr>
                <w:rFonts w:hAnsi="Arial" w:hint="cs"/>
                <w:color w:val="00B050"/>
                <w:kern w:val="24"/>
                <w:sz w:val="24"/>
                <w:szCs w:val="24"/>
                <w:rtl/>
              </w:rPr>
              <w:t xml:space="preserve">   </w:t>
            </w:r>
            <w:proofErr w:type="spellStart"/>
            <w:r>
              <w:rPr>
                <w:rFonts w:hAnsi="Arial" w:hint="cs"/>
                <w:color w:val="00B050"/>
                <w:kern w:val="24"/>
                <w:sz w:val="24"/>
                <w:szCs w:val="24"/>
                <w:rtl/>
              </w:rPr>
              <w:t>و</w:t>
            </w:r>
            <w:r w:rsidRPr="00F063A4">
              <w:rPr>
                <w:rFonts w:hAnsi="Arial"/>
                <w:color w:val="00B050"/>
                <w:kern w:val="24"/>
                <w:sz w:val="24"/>
                <w:szCs w:val="24"/>
                <w:rtl/>
              </w:rPr>
              <w:t>الخالِطُونَ</w:t>
            </w:r>
            <w:proofErr w:type="spellEnd"/>
            <w:r w:rsidRPr="00F063A4">
              <w:rPr>
                <w:rFonts w:hAnsi="Arial"/>
                <w:color w:val="00B050"/>
                <w:kern w:val="24"/>
                <w:sz w:val="24"/>
                <w:szCs w:val="24"/>
                <w:rtl/>
              </w:rPr>
              <w:t xml:space="preserve"> </w:t>
            </w:r>
            <w:proofErr w:type="spellStart"/>
            <w:r w:rsidRPr="00F063A4">
              <w:rPr>
                <w:rFonts w:hAnsi="Arial"/>
                <w:color w:val="00B050"/>
                <w:kern w:val="24"/>
                <w:sz w:val="24"/>
                <w:szCs w:val="24"/>
                <w:rtl/>
              </w:rPr>
              <w:t>فَقِيرَهمْ</w:t>
            </w:r>
            <w:proofErr w:type="spellEnd"/>
            <w:r w:rsidRPr="00F063A4">
              <w:rPr>
                <w:rFonts w:hAnsi="Arial"/>
                <w:color w:val="00B050"/>
                <w:kern w:val="24"/>
                <w:sz w:val="24"/>
                <w:szCs w:val="24"/>
                <w:rtl/>
              </w:rPr>
              <w:t xml:space="preserve"> </w:t>
            </w:r>
            <w:proofErr w:type="spellStart"/>
            <w:r w:rsidRPr="00F063A4">
              <w:rPr>
                <w:rFonts w:hAnsi="Arial"/>
                <w:color w:val="00B050"/>
                <w:kern w:val="24"/>
                <w:sz w:val="24"/>
                <w:szCs w:val="24"/>
                <w:rtl/>
              </w:rPr>
              <w:t>بِغنيّهِ</w:t>
            </w:r>
            <w:r w:rsidRPr="00F063A4">
              <w:rPr>
                <w:rFonts w:hAnsi="Arial" w:hint="cs"/>
                <w:color w:val="00B050"/>
                <w:kern w:val="24"/>
                <w:sz w:val="24"/>
                <w:szCs w:val="24"/>
                <w:rtl/>
              </w:rPr>
              <w:t>ـ</w:t>
            </w:r>
            <w:r w:rsidRPr="00F063A4">
              <w:rPr>
                <w:rFonts w:hAnsi="Arial"/>
                <w:color w:val="00B050"/>
                <w:kern w:val="24"/>
                <w:sz w:val="24"/>
                <w:szCs w:val="24"/>
                <w:rtl/>
              </w:rPr>
              <w:t>مْ</w:t>
            </w:r>
            <w:proofErr w:type="spellEnd"/>
            <w:r w:rsidRPr="00F063A4">
              <w:rPr>
                <w:rFonts w:hAnsi="Arial"/>
                <w:color w:val="00B050"/>
                <w:kern w:val="24"/>
                <w:sz w:val="24"/>
                <w:szCs w:val="24"/>
                <w:rtl/>
              </w:rPr>
              <w:t xml:space="preserve">    </w:t>
            </w:r>
            <w:r w:rsidRPr="00F063A4">
              <w:rPr>
                <w:rFonts w:hAnsi="Arial" w:hint="cs"/>
                <w:color w:val="00B050"/>
                <w:kern w:val="24"/>
                <w:sz w:val="24"/>
                <w:szCs w:val="24"/>
                <w:rtl/>
              </w:rPr>
              <w:t xml:space="preserve"> </w:t>
            </w:r>
            <w:r>
              <w:rPr>
                <w:rFonts w:hAnsi="Arial"/>
                <w:color w:val="00B050"/>
                <w:kern w:val="24"/>
                <w:sz w:val="24"/>
                <w:szCs w:val="24"/>
                <w:rtl/>
              </w:rPr>
              <w:t xml:space="preserve">  والمُنْعِمُونَ على الضّعيفِ</w:t>
            </w:r>
            <w:r>
              <w:rPr>
                <w:rFonts w:hAnsi="Arial" w:hint="cs"/>
                <w:color w:val="00B050"/>
                <w:kern w:val="24"/>
                <w:sz w:val="24"/>
                <w:szCs w:val="24"/>
                <w:rtl/>
              </w:rPr>
              <w:t xml:space="preserve"> </w:t>
            </w:r>
            <w:r w:rsidRPr="00F063A4">
              <w:rPr>
                <w:rFonts w:hAnsi="Arial"/>
                <w:color w:val="00B050"/>
                <w:kern w:val="24"/>
                <w:sz w:val="24"/>
                <w:szCs w:val="24"/>
                <w:rtl/>
              </w:rPr>
              <w:t>المُرْمِلِ</w:t>
            </w:r>
          </w:p>
          <w:p w:rsidR="00E125CD" w:rsidRPr="00E125CD" w:rsidRDefault="00E125CD" w:rsidP="00E125CD">
            <w:pPr>
              <w:autoSpaceDE w:val="0"/>
              <w:autoSpaceDN w:val="0"/>
              <w:adjustRightInd w:val="0"/>
              <w:ind w:right="540" w:hanging="540"/>
              <w:jc w:val="center"/>
              <w:rPr>
                <w:rFonts w:hAnsi="Arial" w:hint="cs"/>
                <w:kern w:val="24"/>
                <w:sz w:val="24"/>
                <w:szCs w:val="24"/>
                <w:rtl/>
              </w:rPr>
            </w:pPr>
          </w:p>
          <w:p w:rsidR="00E125CD" w:rsidRPr="00E125CD" w:rsidRDefault="00E125CD" w:rsidP="00E125CD">
            <w:pPr>
              <w:autoSpaceDE w:val="0"/>
              <w:autoSpaceDN w:val="0"/>
              <w:adjustRightInd w:val="0"/>
              <w:ind w:hanging="24"/>
              <w:jc w:val="center"/>
              <w:rPr>
                <w:rFonts w:hAnsi="Arial" w:hint="cs"/>
                <w:kern w:val="24"/>
                <w:sz w:val="24"/>
                <w:szCs w:val="24"/>
                <w:rtl/>
              </w:rPr>
            </w:pPr>
            <w:r w:rsidRPr="00E125CD">
              <w:rPr>
                <w:rFonts w:hAnsi="Arial"/>
                <w:kern w:val="24"/>
                <w:sz w:val="24"/>
                <w:szCs w:val="24"/>
                <w:rtl/>
              </w:rPr>
              <w:t xml:space="preserve">لكن حسان كان أقوى تعبيراً عندما جعل اسم الفاعل مرفوعاً، فهو خبر لمبتدأ محذوف تقديره هم، </w:t>
            </w:r>
          </w:p>
          <w:p w:rsidR="00E125CD" w:rsidRPr="00E125CD" w:rsidRDefault="00E125CD" w:rsidP="00E125CD">
            <w:pPr>
              <w:jc w:val="center"/>
              <w:rPr>
                <w:rFonts w:hint="cs"/>
                <w:b/>
                <w:bCs/>
                <w:rtl/>
              </w:rPr>
            </w:pPr>
            <w:r w:rsidRPr="00E125CD">
              <w:rPr>
                <w:rFonts w:hAnsi="Arial"/>
                <w:kern w:val="24"/>
                <w:sz w:val="24"/>
                <w:szCs w:val="24"/>
                <w:rtl/>
              </w:rPr>
              <w:t>والجمل الاسمية أقوى وأثبت من الجمل الفعلية</w:t>
            </w:r>
          </w:p>
        </w:tc>
      </w:tr>
      <w:tr w:rsidR="00687625" w:rsidTr="00F80598">
        <w:tc>
          <w:tcPr>
            <w:tcW w:w="5628" w:type="dxa"/>
          </w:tcPr>
          <w:p w:rsidR="00687625" w:rsidRPr="005A4F69" w:rsidRDefault="005A4F69" w:rsidP="005A4F69">
            <w:pPr>
              <w:jc w:val="center"/>
              <w:rPr>
                <w:rFonts w:hint="cs"/>
                <w:b/>
                <w:bCs/>
                <w:sz w:val="28"/>
                <w:szCs w:val="28"/>
                <w:rtl/>
              </w:rPr>
            </w:pPr>
            <w:r w:rsidRPr="005A4F69">
              <w:rPr>
                <w:rFonts w:hint="cs"/>
                <w:b/>
                <w:bCs/>
                <w:sz w:val="28"/>
                <w:szCs w:val="28"/>
                <w:rtl/>
              </w:rPr>
              <w:t>الفرزدق</w:t>
            </w:r>
          </w:p>
        </w:tc>
        <w:tc>
          <w:tcPr>
            <w:tcW w:w="5571" w:type="dxa"/>
          </w:tcPr>
          <w:p w:rsidR="00687625" w:rsidRDefault="005A4F69" w:rsidP="005A4F69">
            <w:pPr>
              <w:jc w:val="center"/>
              <w:rPr>
                <w:rFonts w:hint="cs"/>
                <w:rtl/>
              </w:rPr>
            </w:pPr>
            <w:r w:rsidRPr="00687625">
              <w:rPr>
                <w:rFonts w:hint="cs"/>
                <w:b/>
                <w:bCs/>
                <w:sz w:val="32"/>
                <w:szCs w:val="32"/>
                <w:rtl/>
              </w:rPr>
              <w:t xml:space="preserve">تأثر </w:t>
            </w:r>
            <w:proofErr w:type="spellStart"/>
            <w:r w:rsidRPr="00687625">
              <w:rPr>
                <w:rFonts w:hint="cs"/>
                <w:b/>
                <w:bCs/>
                <w:sz w:val="32"/>
                <w:szCs w:val="32"/>
                <w:rtl/>
              </w:rPr>
              <w:t>بـ</w:t>
            </w:r>
            <w:proofErr w:type="spellEnd"/>
          </w:p>
        </w:tc>
      </w:tr>
      <w:tr w:rsidR="00687625" w:rsidTr="00F80598">
        <w:tc>
          <w:tcPr>
            <w:tcW w:w="5628" w:type="dxa"/>
          </w:tcPr>
          <w:p w:rsidR="00687625" w:rsidRPr="000F28A6" w:rsidRDefault="000F28A6" w:rsidP="000F28A6">
            <w:pPr>
              <w:jc w:val="center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نص (عن الذئب)</w:t>
            </w:r>
          </w:p>
        </w:tc>
        <w:tc>
          <w:tcPr>
            <w:tcW w:w="5571" w:type="dxa"/>
          </w:tcPr>
          <w:p w:rsidR="000F28A6" w:rsidRPr="00F063A4" w:rsidRDefault="000F28A6" w:rsidP="000F28A6">
            <w:pPr>
              <w:autoSpaceDE w:val="0"/>
              <w:autoSpaceDN w:val="0"/>
              <w:adjustRightInd w:val="0"/>
              <w:ind w:right="540" w:firstLine="27"/>
              <w:rPr>
                <w:rFonts w:hAnsi="Arial" w:hint="cs"/>
                <w:kern w:val="24"/>
                <w:sz w:val="24"/>
                <w:szCs w:val="24"/>
                <w:rtl/>
              </w:rPr>
            </w:pPr>
            <w:r w:rsidRPr="00F063A4">
              <w:rPr>
                <w:rFonts w:hAnsi="Arial"/>
                <w:kern w:val="24"/>
                <w:sz w:val="24"/>
                <w:szCs w:val="24"/>
                <w:rtl/>
              </w:rPr>
              <w:t xml:space="preserve">متأثر بشعر لامرئ </w:t>
            </w:r>
            <w:proofErr w:type="spellStart"/>
            <w:r w:rsidRPr="00F063A4">
              <w:rPr>
                <w:rFonts w:hAnsi="Arial"/>
                <w:kern w:val="24"/>
                <w:sz w:val="24"/>
                <w:szCs w:val="24"/>
                <w:rtl/>
              </w:rPr>
              <w:t>القيس</w:t>
            </w:r>
            <w:proofErr w:type="spellEnd"/>
            <w:r w:rsidRPr="00F063A4">
              <w:rPr>
                <w:rFonts w:hAnsi="Arial"/>
                <w:kern w:val="24"/>
                <w:sz w:val="24"/>
                <w:szCs w:val="24"/>
                <w:rtl/>
              </w:rPr>
              <w:t xml:space="preserve"> لما وصف ذئبا</w:t>
            </w:r>
            <w:proofErr w:type="spellStart"/>
            <w:r w:rsidRPr="00F063A4">
              <w:rPr>
                <w:rFonts w:hAnsi="Arial"/>
                <w:kern w:val="24"/>
                <w:sz w:val="24"/>
                <w:szCs w:val="24"/>
                <w:rtl/>
              </w:rPr>
              <w:t xml:space="preserve"> </w:t>
            </w:r>
            <w:proofErr w:type="spellEnd"/>
            <w:r w:rsidRPr="00F063A4">
              <w:rPr>
                <w:rFonts w:hAnsi="Arial"/>
                <w:kern w:val="24"/>
                <w:sz w:val="24"/>
                <w:szCs w:val="24"/>
                <w:rtl/>
              </w:rPr>
              <w:t>وكلمه ودعاه إلى الصحبة:</w:t>
            </w:r>
          </w:p>
          <w:p w:rsidR="000F28A6" w:rsidRPr="00F063A4" w:rsidRDefault="000F28A6" w:rsidP="000F28A6">
            <w:pPr>
              <w:autoSpaceDE w:val="0"/>
              <w:autoSpaceDN w:val="0"/>
              <w:adjustRightInd w:val="0"/>
              <w:ind w:right="540" w:hanging="540"/>
              <w:jc w:val="center"/>
              <w:rPr>
                <w:rFonts w:hAnsi="Arial"/>
                <w:color w:val="00B050"/>
                <w:kern w:val="24"/>
                <w:sz w:val="24"/>
                <w:szCs w:val="24"/>
                <w:rtl/>
              </w:rPr>
            </w:pPr>
          </w:p>
          <w:p w:rsidR="000F28A6" w:rsidRPr="00F063A4" w:rsidRDefault="000F28A6" w:rsidP="000F28A6">
            <w:pPr>
              <w:autoSpaceDE w:val="0"/>
              <w:autoSpaceDN w:val="0"/>
              <w:adjustRightInd w:val="0"/>
              <w:ind w:right="540" w:hanging="540"/>
              <w:jc w:val="center"/>
              <w:rPr>
                <w:rFonts w:hAnsi="Arial"/>
                <w:color w:val="00B050"/>
                <w:kern w:val="24"/>
                <w:sz w:val="24"/>
                <w:szCs w:val="24"/>
                <w:rtl/>
              </w:rPr>
            </w:pPr>
            <w:r w:rsidRPr="00F063A4">
              <w:rPr>
                <w:rFonts w:hAnsi="Arial"/>
                <w:color w:val="00B050"/>
                <w:kern w:val="24"/>
                <w:sz w:val="24"/>
                <w:szCs w:val="24"/>
                <w:rtl/>
              </w:rPr>
              <w:t>و</w:t>
            </w:r>
            <w:r>
              <w:rPr>
                <w:rFonts w:hAnsi="Arial" w:hint="cs"/>
                <w:color w:val="00B050"/>
                <w:kern w:val="24"/>
                <w:sz w:val="24"/>
                <w:szCs w:val="24"/>
                <w:rtl/>
              </w:rPr>
              <w:t xml:space="preserve">   </w:t>
            </w:r>
            <w:r w:rsidRPr="00F063A4">
              <w:rPr>
                <w:rFonts w:hAnsi="Arial"/>
                <w:color w:val="00B050"/>
                <w:kern w:val="24"/>
                <w:sz w:val="24"/>
                <w:szCs w:val="24"/>
                <w:rtl/>
              </w:rPr>
              <w:t xml:space="preserve">ماءٍ كلوْن البول قد عاد </w:t>
            </w:r>
            <w:proofErr w:type="spellStart"/>
            <w:r w:rsidRPr="00F063A4">
              <w:rPr>
                <w:rFonts w:hAnsi="Arial"/>
                <w:color w:val="00B050"/>
                <w:kern w:val="24"/>
                <w:sz w:val="24"/>
                <w:szCs w:val="24"/>
                <w:rtl/>
              </w:rPr>
              <w:t>آجنا</w:t>
            </w:r>
            <w:proofErr w:type="spellEnd"/>
            <w:r w:rsidRPr="00F063A4">
              <w:rPr>
                <w:rFonts w:hAnsi="Arial"/>
                <w:color w:val="00B050"/>
                <w:kern w:val="24"/>
                <w:sz w:val="24"/>
                <w:szCs w:val="24"/>
                <w:rtl/>
              </w:rPr>
              <w:t xml:space="preserve"> ... قليلٍ </w:t>
            </w:r>
            <w:proofErr w:type="spellStart"/>
            <w:r w:rsidRPr="00F063A4">
              <w:rPr>
                <w:rFonts w:hAnsi="Arial"/>
                <w:color w:val="00B050"/>
                <w:kern w:val="24"/>
                <w:sz w:val="24"/>
                <w:szCs w:val="24"/>
                <w:rtl/>
              </w:rPr>
              <w:t>به</w:t>
            </w:r>
            <w:proofErr w:type="spellEnd"/>
            <w:r w:rsidRPr="00F063A4">
              <w:rPr>
                <w:rFonts w:hAnsi="Arial"/>
                <w:color w:val="00B050"/>
                <w:kern w:val="24"/>
                <w:sz w:val="24"/>
                <w:szCs w:val="24"/>
                <w:rtl/>
              </w:rPr>
              <w:t xml:space="preserve"> الأصوات في كلأ ٍمَحل</w:t>
            </w:r>
          </w:p>
          <w:p w:rsidR="000F28A6" w:rsidRPr="00F063A4" w:rsidRDefault="000F28A6" w:rsidP="000F28A6">
            <w:pPr>
              <w:autoSpaceDE w:val="0"/>
              <w:autoSpaceDN w:val="0"/>
              <w:adjustRightInd w:val="0"/>
              <w:ind w:right="540" w:hanging="540"/>
              <w:jc w:val="center"/>
              <w:rPr>
                <w:rFonts w:hAnsi="Arial"/>
                <w:color w:val="00B050"/>
                <w:kern w:val="24"/>
                <w:sz w:val="24"/>
                <w:szCs w:val="24"/>
                <w:rtl/>
              </w:rPr>
            </w:pPr>
            <w:r>
              <w:rPr>
                <w:rFonts w:hAnsi="Arial" w:hint="cs"/>
                <w:color w:val="00B050"/>
                <w:kern w:val="24"/>
                <w:sz w:val="24"/>
                <w:szCs w:val="24"/>
                <w:rtl/>
              </w:rPr>
              <w:t xml:space="preserve">      </w:t>
            </w:r>
            <w:r w:rsidRPr="00F063A4">
              <w:rPr>
                <w:rFonts w:hAnsi="Arial"/>
                <w:color w:val="00B050"/>
                <w:kern w:val="24"/>
                <w:sz w:val="24"/>
                <w:szCs w:val="24"/>
                <w:rtl/>
              </w:rPr>
              <w:t>لقيتُ عليه الذِّئب يَعوي كأنه ... خَلِيعٌ خَلاَ مِن كلِّ مَالٍ ومِن أهلِ</w:t>
            </w:r>
          </w:p>
          <w:p w:rsidR="000F28A6" w:rsidRPr="00F063A4" w:rsidRDefault="000F28A6" w:rsidP="000F28A6">
            <w:pPr>
              <w:autoSpaceDE w:val="0"/>
              <w:autoSpaceDN w:val="0"/>
              <w:adjustRightInd w:val="0"/>
              <w:ind w:right="540" w:hanging="540"/>
              <w:jc w:val="center"/>
              <w:rPr>
                <w:rFonts w:hAnsi="Arial"/>
                <w:color w:val="00B050"/>
                <w:kern w:val="24"/>
                <w:sz w:val="24"/>
                <w:szCs w:val="24"/>
                <w:rtl/>
              </w:rPr>
            </w:pPr>
            <w:r w:rsidRPr="00F063A4">
              <w:rPr>
                <w:rFonts w:hAnsi="Arial"/>
                <w:color w:val="00B050"/>
                <w:kern w:val="24"/>
                <w:sz w:val="24"/>
                <w:szCs w:val="24"/>
                <w:rtl/>
              </w:rPr>
              <w:t>فقلت له يا ذِئبُ هَل لَكَ في أخٍ ... يواسي بِلاَ أُثْرىَ وَلاَ بُخْل</w:t>
            </w:r>
          </w:p>
          <w:p w:rsidR="00687625" w:rsidRDefault="000F28A6" w:rsidP="000F28A6">
            <w:pPr>
              <w:jc w:val="center"/>
              <w:rPr>
                <w:rFonts w:hint="cs"/>
                <w:rtl/>
              </w:rPr>
            </w:pPr>
            <w:r w:rsidRPr="00F063A4">
              <w:rPr>
                <w:rFonts w:hAnsi="Arial"/>
                <w:color w:val="00B050"/>
                <w:kern w:val="24"/>
                <w:sz w:val="24"/>
                <w:szCs w:val="24"/>
                <w:rtl/>
              </w:rPr>
              <w:t>فقال: هَدَاك اللّهُ إنَّكَ إنَّما ... دَعوْتَ لِمَا لَمْ يَأْتِهِ سَبُعٌ قَبْلِي</w:t>
            </w:r>
          </w:p>
        </w:tc>
      </w:tr>
      <w:tr w:rsidR="00687625" w:rsidTr="00F80598">
        <w:tc>
          <w:tcPr>
            <w:tcW w:w="5628" w:type="dxa"/>
          </w:tcPr>
          <w:p w:rsidR="00687625" w:rsidRPr="009E7B76" w:rsidRDefault="00472126" w:rsidP="00472126">
            <w:pPr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9E7B76">
              <w:rPr>
                <w:rFonts w:hint="cs"/>
                <w:b/>
                <w:bCs/>
                <w:sz w:val="24"/>
                <w:szCs w:val="24"/>
                <w:rtl/>
              </w:rPr>
              <w:t>الحريري</w:t>
            </w:r>
          </w:p>
        </w:tc>
        <w:tc>
          <w:tcPr>
            <w:tcW w:w="5571" w:type="dxa"/>
          </w:tcPr>
          <w:p w:rsidR="00687625" w:rsidRPr="009E7B76" w:rsidRDefault="00472126" w:rsidP="00472126">
            <w:pPr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9E7B76">
              <w:rPr>
                <w:rFonts w:hint="cs"/>
                <w:b/>
                <w:bCs/>
                <w:sz w:val="24"/>
                <w:szCs w:val="24"/>
                <w:rtl/>
              </w:rPr>
              <w:t>بأسلوب</w:t>
            </w:r>
            <w:r w:rsidR="00A14B18" w:rsidRPr="009E7B76">
              <w:rPr>
                <w:rFonts w:hint="cs"/>
                <w:b/>
                <w:bCs/>
                <w:sz w:val="24"/>
                <w:szCs w:val="24"/>
                <w:rtl/>
              </w:rPr>
              <w:t xml:space="preserve"> مقامات</w:t>
            </w:r>
            <w:r w:rsidRPr="009E7B76">
              <w:rPr>
                <w:rFonts w:hint="cs"/>
                <w:b/>
                <w:bCs/>
                <w:sz w:val="24"/>
                <w:szCs w:val="24"/>
                <w:rtl/>
              </w:rPr>
              <w:t xml:space="preserve"> بديع الزمان </w:t>
            </w:r>
            <w:proofErr w:type="spellStart"/>
            <w:r w:rsidRPr="009E7B76">
              <w:rPr>
                <w:rFonts w:hint="cs"/>
                <w:b/>
                <w:bCs/>
                <w:sz w:val="24"/>
                <w:szCs w:val="24"/>
                <w:rtl/>
              </w:rPr>
              <w:t>الهمذاني</w:t>
            </w:r>
            <w:proofErr w:type="spellEnd"/>
          </w:p>
        </w:tc>
      </w:tr>
      <w:tr w:rsidR="00687625" w:rsidTr="00F80598">
        <w:tc>
          <w:tcPr>
            <w:tcW w:w="5628" w:type="dxa"/>
          </w:tcPr>
          <w:p w:rsidR="00687625" w:rsidRPr="006A437C" w:rsidRDefault="006A437C" w:rsidP="006A437C">
            <w:pPr>
              <w:jc w:val="center"/>
              <w:rPr>
                <w:rFonts w:hint="cs"/>
                <w:b/>
                <w:bCs/>
                <w:sz w:val="28"/>
                <w:szCs w:val="28"/>
                <w:rtl/>
              </w:rPr>
            </w:pPr>
            <w:r w:rsidRPr="006A437C">
              <w:rPr>
                <w:rFonts w:hint="cs"/>
                <w:b/>
                <w:bCs/>
                <w:sz w:val="28"/>
                <w:szCs w:val="28"/>
                <w:rtl/>
              </w:rPr>
              <w:t xml:space="preserve">ابن </w:t>
            </w:r>
            <w:proofErr w:type="spellStart"/>
            <w:r w:rsidRPr="006A437C">
              <w:rPr>
                <w:rFonts w:hint="cs"/>
                <w:b/>
                <w:bCs/>
                <w:sz w:val="28"/>
                <w:szCs w:val="28"/>
                <w:rtl/>
              </w:rPr>
              <w:t>القيسراني</w:t>
            </w:r>
            <w:proofErr w:type="spellEnd"/>
          </w:p>
        </w:tc>
        <w:tc>
          <w:tcPr>
            <w:tcW w:w="5571" w:type="dxa"/>
          </w:tcPr>
          <w:p w:rsidR="00687625" w:rsidRPr="006A437C" w:rsidRDefault="006A437C" w:rsidP="006A437C">
            <w:pPr>
              <w:jc w:val="center"/>
              <w:rPr>
                <w:rFonts w:hint="cs"/>
                <w:b/>
                <w:bCs/>
                <w:sz w:val="28"/>
                <w:szCs w:val="28"/>
                <w:rtl/>
              </w:rPr>
            </w:pPr>
            <w:r w:rsidRPr="006A437C">
              <w:rPr>
                <w:rFonts w:hint="cs"/>
                <w:b/>
                <w:bCs/>
                <w:sz w:val="28"/>
                <w:szCs w:val="28"/>
                <w:rtl/>
              </w:rPr>
              <w:t xml:space="preserve">تأثر </w:t>
            </w:r>
            <w:proofErr w:type="spellStart"/>
            <w:r w:rsidRPr="006A437C">
              <w:rPr>
                <w:rFonts w:hint="cs"/>
                <w:b/>
                <w:bCs/>
                <w:sz w:val="28"/>
                <w:szCs w:val="28"/>
                <w:rtl/>
              </w:rPr>
              <w:t>بـ</w:t>
            </w:r>
            <w:proofErr w:type="spellEnd"/>
          </w:p>
        </w:tc>
      </w:tr>
      <w:tr w:rsidR="005A4F69" w:rsidTr="00F80598">
        <w:tc>
          <w:tcPr>
            <w:tcW w:w="5628" w:type="dxa"/>
          </w:tcPr>
          <w:p w:rsidR="005A4F69" w:rsidRDefault="006A437C" w:rsidP="009E7B76">
            <w:pPr>
              <w:jc w:val="center"/>
              <w:rPr>
                <w:rFonts w:hint="cs"/>
                <w:rtl/>
              </w:rPr>
            </w:pPr>
            <w:r w:rsidRPr="00AA26F2">
              <w:rPr>
                <w:color w:val="7030A0"/>
                <w:sz w:val="24"/>
                <w:szCs w:val="24"/>
                <w:rtl/>
              </w:rPr>
              <w:t xml:space="preserve">والنقعُ فوق </w:t>
            </w:r>
            <w:proofErr w:type="spellStart"/>
            <w:r w:rsidRPr="00AA26F2">
              <w:rPr>
                <w:color w:val="7030A0"/>
                <w:sz w:val="24"/>
                <w:szCs w:val="24"/>
                <w:rtl/>
              </w:rPr>
              <w:t>صِقال</w:t>
            </w:r>
            <w:proofErr w:type="spellEnd"/>
            <w:r w:rsidRPr="00AA26F2">
              <w:rPr>
                <w:color w:val="7030A0"/>
                <w:sz w:val="24"/>
                <w:szCs w:val="24"/>
                <w:rtl/>
              </w:rPr>
              <w:t xml:space="preserve"> البيض منعقدٌ   كما استقلَّ دخان تحته لهب</w:t>
            </w:r>
          </w:p>
        </w:tc>
        <w:tc>
          <w:tcPr>
            <w:tcW w:w="5571" w:type="dxa"/>
          </w:tcPr>
          <w:p w:rsidR="006A437C" w:rsidRPr="006A437C" w:rsidRDefault="006A437C" w:rsidP="006A437C">
            <w:pPr>
              <w:rPr>
                <w:sz w:val="24"/>
                <w:szCs w:val="24"/>
                <w:rtl/>
              </w:rPr>
            </w:pPr>
            <w:r w:rsidRPr="006A437C">
              <w:rPr>
                <w:sz w:val="24"/>
                <w:szCs w:val="24"/>
                <w:rtl/>
              </w:rPr>
              <w:t xml:space="preserve">التشبيه التمثيلي(تشبيه صورة بصورة) </w:t>
            </w:r>
          </w:p>
          <w:p w:rsidR="006A437C" w:rsidRPr="006A437C" w:rsidRDefault="006A437C" w:rsidP="006A437C">
            <w:pPr>
              <w:rPr>
                <w:rFonts w:hint="cs"/>
                <w:sz w:val="24"/>
                <w:szCs w:val="24"/>
                <w:rtl/>
              </w:rPr>
            </w:pPr>
            <w:r w:rsidRPr="006A437C">
              <w:rPr>
                <w:sz w:val="24"/>
                <w:szCs w:val="24"/>
                <w:rtl/>
              </w:rPr>
              <w:t>والواقع أن هذا التشبيه ليس مبتكراً عند الشاعر،</w:t>
            </w:r>
          </w:p>
          <w:p w:rsidR="006A437C" w:rsidRPr="006A437C" w:rsidRDefault="006A437C" w:rsidP="006A437C">
            <w:pPr>
              <w:rPr>
                <w:sz w:val="24"/>
                <w:szCs w:val="24"/>
                <w:rtl/>
              </w:rPr>
            </w:pPr>
            <w:r w:rsidRPr="006A437C">
              <w:rPr>
                <w:sz w:val="24"/>
                <w:szCs w:val="24"/>
                <w:rtl/>
              </w:rPr>
              <w:t xml:space="preserve"> بل بدا فيه متأثراً بقول بشار بن برد:</w:t>
            </w:r>
          </w:p>
          <w:p w:rsidR="005A4F69" w:rsidRDefault="006A437C" w:rsidP="006A437C">
            <w:pPr>
              <w:rPr>
                <w:rFonts w:hint="cs"/>
                <w:rtl/>
              </w:rPr>
            </w:pPr>
            <w:r w:rsidRPr="006A437C">
              <w:rPr>
                <w:sz w:val="24"/>
                <w:szCs w:val="24"/>
                <w:rtl/>
              </w:rPr>
              <w:t>كأنّ مثار النقِع فوق رؤوسنا   وأسيافنا ليلٌ تهاوى كواكبه</w:t>
            </w:r>
          </w:p>
        </w:tc>
      </w:tr>
      <w:tr w:rsidR="005A4F69" w:rsidTr="00F80598">
        <w:tc>
          <w:tcPr>
            <w:tcW w:w="5628" w:type="dxa"/>
          </w:tcPr>
          <w:p w:rsidR="005A4F69" w:rsidRPr="00B434AC" w:rsidRDefault="00B434AC" w:rsidP="00B434AC">
            <w:pPr>
              <w:jc w:val="center"/>
              <w:rPr>
                <w:rFonts w:hint="cs"/>
                <w:sz w:val="24"/>
                <w:szCs w:val="24"/>
                <w:rtl/>
              </w:rPr>
            </w:pPr>
            <w:r w:rsidRPr="00B434AC">
              <w:rPr>
                <w:rFonts w:hint="cs"/>
                <w:sz w:val="24"/>
                <w:szCs w:val="24"/>
                <w:rtl/>
              </w:rPr>
              <w:t>النص كاملا</w:t>
            </w:r>
          </w:p>
        </w:tc>
        <w:tc>
          <w:tcPr>
            <w:tcW w:w="5571" w:type="dxa"/>
          </w:tcPr>
          <w:p w:rsidR="00B434AC" w:rsidRPr="00B434AC" w:rsidRDefault="00B434AC" w:rsidP="00B434AC">
            <w:pPr>
              <w:rPr>
                <w:sz w:val="24"/>
                <w:szCs w:val="24"/>
                <w:rtl/>
              </w:rPr>
            </w:pPr>
            <w:r w:rsidRPr="00B434AC">
              <w:rPr>
                <w:sz w:val="24"/>
                <w:szCs w:val="24"/>
                <w:rtl/>
              </w:rPr>
              <w:t xml:space="preserve">متأثراً كثيراً بالشاعر العباسي أبي تمام في قصيدته التي قالها في مدح المعتصم بالله عندما فتح </w:t>
            </w:r>
            <w:proofErr w:type="spellStart"/>
            <w:r w:rsidRPr="00B434AC">
              <w:rPr>
                <w:sz w:val="24"/>
                <w:szCs w:val="24"/>
                <w:rtl/>
              </w:rPr>
              <w:t>عمّوريّة</w:t>
            </w:r>
            <w:proofErr w:type="spellEnd"/>
            <w:r w:rsidRPr="00B434AC">
              <w:rPr>
                <w:sz w:val="24"/>
                <w:szCs w:val="24"/>
                <w:rtl/>
              </w:rPr>
              <w:t>، ومطلعها:</w:t>
            </w:r>
          </w:p>
          <w:p w:rsidR="00B434AC" w:rsidRPr="00B434AC" w:rsidRDefault="00B434AC" w:rsidP="00B434AC">
            <w:pPr>
              <w:rPr>
                <w:sz w:val="24"/>
                <w:szCs w:val="24"/>
                <w:rtl/>
              </w:rPr>
            </w:pPr>
            <w:r w:rsidRPr="00B434AC">
              <w:rPr>
                <w:sz w:val="24"/>
                <w:szCs w:val="24"/>
                <w:rtl/>
              </w:rPr>
              <w:t>السيفُ أصدق أنباءً من الكتب    في حده الحدّ بين الجد واللعب</w:t>
            </w:r>
          </w:p>
          <w:p w:rsidR="00B434AC" w:rsidRPr="00B434AC" w:rsidRDefault="00B434AC" w:rsidP="00B434AC">
            <w:pPr>
              <w:rPr>
                <w:sz w:val="24"/>
                <w:szCs w:val="24"/>
                <w:rtl/>
              </w:rPr>
            </w:pPr>
            <w:r w:rsidRPr="00B434AC">
              <w:rPr>
                <w:sz w:val="24"/>
                <w:szCs w:val="24"/>
                <w:rtl/>
              </w:rPr>
              <w:t>حتى بدا التشابه في بعض الصور فكلاهما صور السيوف أو الرماح وهي تلمع وسط المعركة بالشهب، يقول أبو تمام:</w:t>
            </w:r>
          </w:p>
          <w:p w:rsidR="00B434AC" w:rsidRPr="00B434AC" w:rsidRDefault="00B434AC" w:rsidP="00B434AC">
            <w:pPr>
              <w:rPr>
                <w:sz w:val="24"/>
                <w:szCs w:val="24"/>
                <w:rtl/>
              </w:rPr>
            </w:pPr>
            <w:r w:rsidRPr="00B434AC">
              <w:rPr>
                <w:sz w:val="24"/>
                <w:szCs w:val="24"/>
                <w:rtl/>
              </w:rPr>
              <w:t xml:space="preserve">والعِلْمُ في شُهُبِ </w:t>
            </w:r>
            <w:proofErr w:type="spellStart"/>
            <w:r w:rsidRPr="00B434AC">
              <w:rPr>
                <w:sz w:val="24"/>
                <w:szCs w:val="24"/>
                <w:rtl/>
              </w:rPr>
              <w:t>الأَرْمَاحِ</w:t>
            </w:r>
            <w:proofErr w:type="spellEnd"/>
            <w:r w:rsidRPr="00B434AC">
              <w:rPr>
                <w:sz w:val="24"/>
                <w:szCs w:val="24"/>
                <w:rtl/>
              </w:rPr>
              <w:t xml:space="preserve"> لاَمِعَةً ** بَيْنَ الخَمِيسَيْنِ </w:t>
            </w:r>
            <w:proofErr w:type="spellStart"/>
            <w:r w:rsidRPr="00B434AC">
              <w:rPr>
                <w:sz w:val="24"/>
                <w:szCs w:val="24"/>
                <w:rtl/>
              </w:rPr>
              <w:t>لافي</w:t>
            </w:r>
            <w:proofErr w:type="spellEnd"/>
            <w:r w:rsidRPr="00B434AC">
              <w:rPr>
                <w:sz w:val="24"/>
                <w:szCs w:val="24"/>
                <w:rtl/>
              </w:rPr>
              <w:t xml:space="preserve"> السَّبْعَةِ الشُّهُبِ</w:t>
            </w:r>
          </w:p>
          <w:p w:rsidR="00B434AC" w:rsidRPr="00B434AC" w:rsidRDefault="00B434AC" w:rsidP="00B434AC">
            <w:pPr>
              <w:rPr>
                <w:sz w:val="24"/>
                <w:szCs w:val="24"/>
                <w:rtl/>
              </w:rPr>
            </w:pPr>
            <w:r w:rsidRPr="00B434AC">
              <w:rPr>
                <w:sz w:val="24"/>
                <w:szCs w:val="24"/>
                <w:rtl/>
              </w:rPr>
              <w:t xml:space="preserve">واقرأ هذا البيت لأبي تمام واستخرج مشابهه من قصيدة ابن </w:t>
            </w:r>
            <w:proofErr w:type="spellStart"/>
            <w:r w:rsidRPr="00B434AC">
              <w:rPr>
                <w:sz w:val="24"/>
                <w:szCs w:val="24"/>
                <w:rtl/>
              </w:rPr>
              <w:t>القيسراني</w:t>
            </w:r>
            <w:proofErr w:type="spellEnd"/>
            <w:r w:rsidRPr="00B434AC">
              <w:rPr>
                <w:sz w:val="24"/>
                <w:szCs w:val="24"/>
                <w:rtl/>
              </w:rPr>
              <w:t>:</w:t>
            </w:r>
          </w:p>
          <w:p w:rsidR="00B434AC" w:rsidRPr="00B434AC" w:rsidRDefault="00B434AC" w:rsidP="00B434AC">
            <w:pPr>
              <w:rPr>
                <w:sz w:val="24"/>
                <w:szCs w:val="24"/>
                <w:rtl/>
              </w:rPr>
            </w:pPr>
            <w:r w:rsidRPr="00B434AC">
              <w:rPr>
                <w:sz w:val="24"/>
                <w:szCs w:val="24"/>
                <w:rtl/>
              </w:rPr>
              <w:t xml:space="preserve">فَتْحُ الفُتوحِ تَعَالَى أَنْ يُحيطَ </w:t>
            </w:r>
            <w:proofErr w:type="spellStart"/>
            <w:r w:rsidRPr="00B434AC">
              <w:rPr>
                <w:sz w:val="24"/>
                <w:szCs w:val="24"/>
                <w:rtl/>
              </w:rPr>
              <w:t>بِهِ</w:t>
            </w:r>
            <w:proofErr w:type="spellEnd"/>
            <w:r w:rsidRPr="00B434AC">
              <w:rPr>
                <w:sz w:val="24"/>
                <w:szCs w:val="24"/>
                <w:rtl/>
              </w:rPr>
              <w:t xml:space="preserve"> ** نَظْمٌ مِن الشعْرِ أَوْ نَثْرٌ مِنَ الخُطَبِ</w:t>
            </w:r>
          </w:p>
          <w:p w:rsidR="00B434AC" w:rsidRPr="00B434AC" w:rsidRDefault="00B434AC" w:rsidP="00B434AC">
            <w:pPr>
              <w:rPr>
                <w:sz w:val="24"/>
                <w:szCs w:val="24"/>
                <w:rtl/>
              </w:rPr>
            </w:pPr>
            <w:r w:rsidRPr="00B434AC">
              <w:rPr>
                <w:sz w:val="24"/>
                <w:szCs w:val="24"/>
                <w:rtl/>
              </w:rPr>
              <w:t xml:space="preserve">وقوله في وصف خراب حصون </w:t>
            </w:r>
            <w:proofErr w:type="spellStart"/>
            <w:r w:rsidRPr="00B434AC">
              <w:rPr>
                <w:sz w:val="24"/>
                <w:szCs w:val="24"/>
                <w:rtl/>
              </w:rPr>
              <w:t>الفرنج</w:t>
            </w:r>
            <w:proofErr w:type="spellEnd"/>
            <w:r w:rsidRPr="00B434AC">
              <w:rPr>
                <w:sz w:val="24"/>
                <w:szCs w:val="24"/>
                <w:rtl/>
              </w:rPr>
              <w:t>:</w:t>
            </w:r>
          </w:p>
          <w:p w:rsidR="00B434AC" w:rsidRPr="00B434AC" w:rsidRDefault="00B434AC" w:rsidP="00B434AC">
            <w:pPr>
              <w:rPr>
                <w:sz w:val="24"/>
                <w:szCs w:val="24"/>
                <w:rtl/>
              </w:rPr>
            </w:pPr>
            <w:r w:rsidRPr="00B434AC">
              <w:rPr>
                <w:sz w:val="24"/>
                <w:szCs w:val="24"/>
                <w:rtl/>
              </w:rPr>
              <w:t xml:space="preserve"> لمَّا رَأَتْ أُخْتَها بِالأَمْسِ قَدْ خَرِبَتْ  كَانَ الْخَرَابُ لَهَا أَعْدَى من الجَرَبِ</w:t>
            </w:r>
          </w:p>
          <w:p w:rsidR="005A4F69" w:rsidRDefault="00B434AC" w:rsidP="00B434AC">
            <w:pPr>
              <w:rPr>
                <w:rFonts w:hint="cs"/>
                <w:rtl/>
              </w:rPr>
            </w:pPr>
            <w:r w:rsidRPr="00B434AC">
              <w:rPr>
                <w:sz w:val="24"/>
                <w:szCs w:val="24"/>
                <w:rtl/>
              </w:rPr>
              <w:t xml:space="preserve">فنستطيع القول إن </w:t>
            </w:r>
            <w:proofErr w:type="spellStart"/>
            <w:r w:rsidRPr="00B434AC">
              <w:rPr>
                <w:sz w:val="24"/>
                <w:szCs w:val="24"/>
                <w:rtl/>
              </w:rPr>
              <w:t>القيسراني</w:t>
            </w:r>
            <w:proofErr w:type="spellEnd"/>
            <w:r w:rsidRPr="00B434AC">
              <w:rPr>
                <w:sz w:val="24"/>
                <w:szCs w:val="24"/>
                <w:rtl/>
              </w:rPr>
              <w:t xml:space="preserve"> عارض </w:t>
            </w:r>
            <w:proofErr w:type="spellStart"/>
            <w:r w:rsidRPr="00B434AC">
              <w:rPr>
                <w:sz w:val="24"/>
                <w:szCs w:val="24"/>
                <w:rtl/>
              </w:rPr>
              <w:t>أباتمام</w:t>
            </w:r>
            <w:proofErr w:type="spellEnd"/>
            <w:r w:rsidRPr="00B434AC">
              <w:rPr>
                <w:sz w:val="24"/>
                <w:szCs w:val="24"/>
                <w:rtl/>
              </w:rPr>
              <w:t xml:space="preserve"> في هذه القصيدة</w:t>
            </w:r>
          </w:p>
        </w:tc>
      </w:tr>
      <w:tr w:rsidR="005A4F69" w:rsidTr="00F80598">
        <w:tc>
          <w:tcPr>
            <w:tcW w:w="5628" w:type="dxa"/>
          </w:tcPr>
          <w:p w:rsidR="005A4F69" w:rsidRPr="00F80598" w:rsidRDefault="00F80598" w:rsidP="00F80598">
            <w:pPr>
              <w:jc w:val="center"/>
              <w:rPr>
                <w:rFonts w:hint="cs"/>
                <w:b/>
                <w:bCs/>
                <w:sz w:val="28"/>
                <w:szCs w:val="28"/>
                <w:rtl/>
              </w:rPr>
            </w:pPr>
            <w:r w:rsidRPr="00F80598">
              <w:rPr>
                <w:rFonts w:hint="cs"/>
                <w:b/>
                <w:bCs/>
                <w:sz w:val="28"/>
                <w:szCs w:val="28"/>
                <w:rtl/>
              </w:rPr>
              <w:t>البارودي</w:t>
            </w:r>
          </w:p>
        </w:tc>
        <w:tc>
          <w:tcPr>
            <w:tcW w:w="5571" w:type="dxa"/>
          </w:tcPr>
          <w:p w:rsidR="005A4F69" w:rsidRPr="00F80598" w:rsidRDefault="00F80598" w:rsidP="00F80598">
            <w:pPr>
              <w:jc w:val="center"/>
              <w:rPr>
                <w:rFonts w:hint="cs"/>
                <w:b/>
                <w:bCs/>
                <w:sz w:val="28"/>
                <w:szCs w:val="28"/>
                <w:rtl/>
              </w:rPr>
            </w:pPr>
            <w:r w:rsidRPr="00F80598">
              <w:rPr>
                <w:rFonts w:hint="cs"/>
                <w:b/>
                <w:bCs/>
                <w:sz w:val="28"/>
                <w:szCs w:val="28"/>
                <w:rtl/>
              </w:rPr>
              <w:t xml:space="preserve">متأثر </w:t>
            </w:r>
            <w:proofErr w:type="spellStart"/>
            <w:r w:rsidRPr="00F80598">
              <w:rPr>
                <w:rFonts w:hint="cs"/>
                <w:b/>
                <w:bCs/>
                <w:sz w:val="28"/>
                <w:szCs w:val="28"/>
                <w:rtl/>
              </w:rPr>
              <w:t>بـ</w:t>
            </w:r>
            <w:proofErr w:type="spellEnd"/>
          </w:p>
        </w:tc>
      </w:tr>
      <w:tr w:rsidR="005A4F69" w:rsidTr="00F80598">
        <w:tc>
          <w:tcPr>
            <w:tcW w:w="5628" w:type="dxa"/>
          </w:tcPr>
          <w:p w:rsidR="005A4F69" w:rsidRDefault="00F80598" w:rsidP="00037FAD">
            <w:pPr>
              <w:rPr>
                <w:rFonts w:hint="cs"/>
                <w:rtl/>
              </w:rPr>
            </w:pPr>
            <w:r w:rsidRPr="0055485F">
              <w:rPr>
                <w:rFonts w:ascii="Arial" w:hAnsi="Arial"/>
                <w:sz w:val="24"/>
                <w:szCs w:val="24"/>
                <w:rtl/>
              </w:rPr>
              <w:t>عيشُ الفتى في فناءِ الذلَّ منقصة  وَ الموتُ في العز فخرُ السادة ِ النبلِ</w:t>
            </w:r>
          </w:p>
        </w:tc>
        <w:tc>
          <w:tcPr>
            <w:tcW w:w="5571" w:type="dxa"/>
          </w:tcPr>
          <w:p w:rsidR="005A4F69" w:rsidRDefault="00F80598" w:rsidP="00037FAD">
            <w:pPr>
              <w:rPr>
                <w:rFonts w:hint="cs"/>
                <w:rtl/>
              </w:rPr>
            </w:pPr>
            <w:r w:rsidRPr="0055485F">
              <w:rPr>
                <w:rFonts w:ascii="Arial" w:hAnsi="Arial"/>
                <w:sz w:val="24"/>
                <w:szCs w:val="24"/>
                <w:rtl/>
              </w:rPr>
              <w:t>متأثراً بالشاعر الجاهلي عنترة</w:t>
            </w:r>
          </w:p>
          <w:p w:rsidR="00F80598" w:rsidRDefault="00F80598" w:rsidP="00F80598">
            <w:pPr>
              <w:rPr>
                <w:rFonts w:ascii="Arial" w:hAnsi="Arial" w:hint="cs"/>
                <w:sz w:val="24"/>
                <w:szCs w:val="24"/>
                <w:rtl/>
              </w:rPr>
            </w:pPr>
            <w:r w:rsidRPr="0055485F">
              <w:rPr>
                <w:rFonts w:ascii="Arial" w:hAnsi="Arial"/>
                <w:sz w:val="24"/>
                <w:szCs w:val="24"/>
                <w:rtl/>
              </w:rPr>
              <w:t>لا تسقني ماء الحياة بذلةٍ     بل فاسقني بالعز كأس الحنظلِ</w:t>
            </w:r>
          </w:p>
          <w:p w:rsidR="00F80598" w:rsidRDefault="00F80598" w:rsidP="00037FAD">
            <w:pPr>
              <w:rPr>
                <w:rFonts w:hint="cs"/>
                <w:rtl/>
              </w:rPr>
            </w:pPr>
          </w:p>
        </w:tc>
      </w:tr>
    </w:tbl>
    <w:p w:rsidR="002401A5" w:rsidRDefault="002401A5">
      <w:pPr>
        <w:rPr>
          <w:rFonts w:hint="cs"/>
        </w:rPr>
      </w:pPr>
    </w:p>
    <w:p w:rsidR="00FA193D" w:rsidRPr="002401A5" w:rsidRDefault="002401A5" w:rsidP="002401A5">
      <w:pPr>
        <w:tabs>
          <w:tab w:val="left" w:pos="2437"/>
        </w:tabs>
      </w:pPr>
      <w:r>
        <w:rPr>
          <w:rtl/>
        </w:rPr>
        <w:tab/>
      </w:r>
    </w:p>
    <w:sectPr w:rsidR="00FA193D" w:rsidRPr="002401A5" w:rsidSect="00192A9D">
      <w:headerReference w:type="default" r:id="rId6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0013F" w:rsidRDefault="0050013F" w:rsidP="00DF0B51">
      <w:pPr>
        <w:spacing w:after="0" w:line="240" w:lineRule="auto"/>
      </w:pPr>
      <w:r>
        <w:separator/>
      </w:r>
    </w:p>
  </w:endnote>
  <w:endnote w:type="continuationSeparator" w:id="0">
    <w:p w:rsidR="0050013F" w:rsidRDefault="0050013F" w:rsidP="00DF0B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0013F" w:rsidRDefault="0050013F" w:rsidP="00DF0B51">
      <w:pPr>
        <w:spacing w:after="0" w:line="240" w:lineRule="auto"/>
      </w:pPr>
      <w:r>
        <w:separator/>
      </w:r>
    </w:p>
  </w:footnote>
  <w:footnote w:type="continuationSeparator" w:id="0">
    <w:p w:rsidR="0050013F" w:rsidRDefault="0050013F" w:rsidP="00DF0B5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Theme="majorHAnsi" w:eastAsiaTheme="majorEastAsia" w:hAnsiTheme="majorHAnsi" w:cstheme="majorBidi"/>
        <w:sz w:val="32"/>
        <w:szCs w:val="32"/>
        <w:rtl/>
      </w:rPr>
      <w:alias w:val="العنوان"/>
      <w:id w:val="77738743"/>
      <w:placeholder>
        <w:docPart w:val="1447308B3B9D4C3A94764543CEDC78C3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Content>
      <w:p w:rsidR="00DF0B51" w:rsidRDefault="00DF0B51" w:rsidP="002401A5">
        <w:pPr>
          <w:pStyle w:val="a3"/>
          <w:pBdr>
            <w:bottom w:val="thickThinSmallGap" w:sz="24" w:space="1" w:color="622423" w:themeColor="accent2" w:themeShade="7F"/>
          </w:pBdr>
          <w:jc w:val="center"/>
          <w:rPr>
            <w:rFonts w:asciiTheme="majorHAnsi" w:eastAsiaTheme="majorEastAsia" w:hAnsiTheme="majorHAnsi" w:cstheme="majorBidi"/>
            <w:sz w:val="32"/>
            <w:szCs w:val="32"/>
          </w:rPr>
        </w:pPr>
        <w:r>
          <w:rPr>
            <w:rFonts w:asciiTheme="majorHAnsi" w:eastAsiaTheme="majorEastAsia" w:hAnsiTheme="majorHAnsi" w:cstheme="majorBidi" w:hint="cs"/>
            <w:sz w:val="32"/>
            <w:szCs w:val="32"/>
            <w:rtl/>
          </w:rPr>
          <w:t xml:space="preserve">ملخص </w:t>
        </w:r>
        <w:r w:rsidR="002401A5">
          <w:rPr>
            <w:rFonts w:asciiTheme="majorHAnsi" w:eastAsiaTheme="majorEastAsia" w:hAnsiTheme="majorHAnsi" w:cstheme="majorBidi" w:hint="cs"/>
            <w:sz w:val="32"/>
            <w:szCs w:val="32"/>
            <w:rtl/>
          </w:rPr>
          <w:t>تأثر الشاعر بشاعر</w:t>
        </w:r>
        <w:r>
          <w:rPr>
            <w:rFonts w:asciiTheme="majorHAnsi" w:eastAsiaTheme="majorEastAsia" w:hAnsiTheme="majorHAnsi" w:cstheme="majorBidi" w:hint="cs"/>
            <w:sz w:val="32"/>
            <w:szCs w:val="32"/>
            <w:rtl/>
          </w:rPr>
          <w:t xml:space="preserve"> لماده التذوق الأدبي ... همس التميمي</w:t>
        </w:r>
      </w:p>
    </w:sdtContent>
  </w:sdt>
  <w:p w:rsidR="00DF0B51" w:rsidRDefault="00DF0B51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F0B51"/>
    <w:rsid w:val="000F28A6"/>
    <w:rsid w:val="001260CA"/>
    <w:rsid w:val="00192A9D"/>
    <w:rsid w:val="001D4772"/>
    <w:rsid w:val="002401A5"/>
    <w:rsid w:val="0045649E"/>
    <w:rsid w:val="00472126"/>
    <w:rsid w:val="0050013F"/>
    <w:rsid w:val="005A4F69"/>
    <w:rsid w:val="005D7629"/>
    <w:rsid w:val="00687625"/>
    <w:rsid w:val="006A437C"/>
    <w:rsid w:val="006C114A"/>
    <w:rsid w:val="007708C1"/>
    <w:rsid w:val="00832B37"/>
    <w:rsid w:val="00897129"/>
    <w:rsid w:val="009A3A34"/>
    <w:rsid w:val="009E7B76"/>
    <w:rsid w:val="00A14B18"/>
    <w:rsid w:val="00AB00D5"/>
    <w:rsid w:val="00B22329"/>
    <w:rsid w:val="00B434AC"/>
    <w:rsid w:val="00BB4411"/>
    <w:rsid w:val="00DF0B51"/>
    <w:rsid w:val="00E125CD"/>
    <w:rsid w:val="00F60337"/>
    <w:rsid w:val="00F805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3A34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F0B5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rsid w:val="00DF0B51"/>
  </w:style>
  <w:style w:type="paragraph" w:styleId="a4">
    <w:name w:val="footer"/>
    <w:basedOn w:val="a"/>
    <w:link w:val="Char0"/>
    <w:uiPriority w:val="99"/>
    <w:semiHidden/>
    <w:unhideWhenUsed/>
    <w:rsid w:val="00DF0B5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semiHidden/>
    <w:rsid w:val="00DF0B51"/>
  </w:style>
  <w:style w:type="paragraph" w:styleId="a5">
    <w:name w:val="Balloon Text"/>
    <w:basedOn w:val="a"/>
    <w:link w:val="Char1"/>
    <w:uiPriority w:val="99"/>
    <w:semiHidden/>
    <w:unhideWhenUsed/>
    <w:rsid w:val="00DF0B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5"/>
    <w:uiPriority w:val="99"/>
    <w:semiHidden/>
    <w:rsid w:val="00DF0B51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68762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1447308B3B9D4C3A94764543CEDC78C3"/>
        <w:category>
          <w:name w:val="عام"/>
          <w:gallery w:val="placeholder"/>
        </w:category>
        <w:types>
          <w:type w:val="bbPlcHdr"/>
        </w:types>
        <w:behaviors>
          <w:behavior w:val="content"/>
        </w:behaviors>
        <w:guid w:val="{9039D619-0EB6-4B91-A31A-693711A38529}"/>
      </w:docPartPr>
      <w:docPartBody>
        <w:p w:rsidR="00527EBE" w:rsidRDefault="00A443B6" w:rsidP="00A443B6">
          <w:pPr>
            <w:pStyle w:val="1447308B3B9D4C3A94764543CEDC78C3"/>
          </w:pPr>
          <w:r>
            <w:rPr>
              <w:rFonts w:asciiTheme="majorHAnsi" w:eastAsiaTheme="majorEastAsia" w:hAnsiTheme="majorHAnsi" w:cstheme="majorBidi"/>
              <w:sz w:val="32"/>
              <w:szCs w:val="32"/>
              <w:rtl/>
              <w:lang w:val="ar-SA"/>
            </w:rPr>
            <w:t>[اكتب عنوان المستند]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20"/>
  <w:characterSpacingControl w:val="doNotCompress"/>
  <w:compat>
    <w:useFELayout/>
  </w:compat>
  <w:rsids>
    <w:rsidRoot w:val="00A443B6"/>
    <w:rsid w:val="00527EBE"/>
    <w:rsid w:val="00990B85"/>
    <w:rsid w:val="00A443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7EBE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447308B3B9D4C3A94764543CEDC78C3">
    <w:name w:val="1447308B3B9D4C3A94764543CEDC78C3"/>
    <w:rsid w:val="00A443B6"/>
    <w:pPr>
      <w:bidi/>
    </w:pPr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390</Words>
  <Characters>2224</Characters>
  <Application>Microsoft Office Word</Application>
  <DocSecurity>0</DocSecurity>
  <Lines>18</Lines>
  <Paragraphs>5</Paragraphs>
  <ScaleCrop>false</ScaleCrop>
  <Company/>
  <LinksUpToDate>false</LinksUpToDate>
  <CharactersWithSpaces>2609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ملخص تأثر الشاعر بشاعر لماده التذوق الأدبي ... همس التميمي</dc:title>
  <dc:subject/>
  <dc:creator>Your User Name</dc:creator>
  <cp:keywords/>
  <dc:description/>
  <cp:lastModifiedBy>Your User Name</cp:lastModifiedBy>
  <cp:revision>22</cp:revision>
  <dcterms:created xsi:type="dcterms:W3CDTF">2011-05-05T17:46:00Z</dcterms:created>
  <dcterms:modified xsi:type="dcterms:W3CDTF">2011-05-05T18:42:00Z</dcterms:modified>
</cp:coreProperties>
</file>