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E6E" w:rsidRDefault="002F7EF4" w:rsidP="00992066">
      <w:pPr>
        <w:bidi/>
        <w:jc w:val="both"/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="001B3E6E" w:rsidRPr="001B3E6E">
        <w:rPr>
          <w:rFonts w:hint="cs"/>
          <w:b/>
          <w:bCs/>
          <w:sz w:val="28"/>
          <w:szCs w:val="28"/>
          <w:u w:val="single"/>
          <w:rtl/>
        </w:rPr>
        <w:t>المحاضره</w:t>
      </w:r>
      <w:proofErr w:type="spellEnd"/>
      <w:r w:rsidR="001B3E6E" w:rsidRPr="001B3E6E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="00992066">
        <w:rPr>
          <w:rFonts w:hint="cs"/>
          <w:b/>
          <w:bCs/>
          <w:sz w:val="28"/>
          <w:szCs w:val="28"/>
          <w:u w:val="single"/>
          <w:rtl/>
        </w:rPr>
        <w:t>الثانيه</w:t>
      </w:r>
      <w:proofErr w:type="spellEnd"/>
      <w:r w:rsidR="001B3E6E" w:rsidRPr="001B3E6E">
        <w:rPr>
          <w:rFonts w:hint="cs"/>
          <w:b/>
          <w:bCs/>
          <w:sz w:val="28"/>
          <w:szCs w:val="28"/>
          <w:u w:val="single"/>
          <w:rtl/>
        </w:rPr>
        <w:t>: تابع</w:t>
      </w:r>
      <w:r w:rsidR="00992066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="00992066">
        <w:rPr>
          <w:rFonts w:hint="cs"/>
          <w:b/>
          <w:bCs/>
          <w:sz w:val="28"/>
          <w:szCs w:val="28"/>
          <w:u w:val="single"/>
          <w:rtl/>
        </w:rPr>
        <w:t>المقدمه</w:t>
      </w:r>
      <w:proofErr w:type="spellEnd"/>
    </w:p>
    <w:p w:rsidR="001B3E6E" w:rsidRPr="001B3E6E" w:rsidRDefault="001B3E6E" w:rsidP="001B3E6E">
      <w:pPr>
        <w:bidi/>
        <w:jc w:val="both"/>
        <w:rPr>
          <w:b/>
          <w:bCs/>
          <w:sz w:val="28"/>
          <w:szCs w:val="28"/>
          <w:u w:val="single"/>
          <w:rtl/>
        </w:rPr>
      </w:pPr>
    </w:p>
    <w:p w:rsidR="001B3E6E" w:rsidRPr="001B3E6E" w:rsidRDefault="001B3E6E" w:rsidP="001B3E6E">
      <w:pPr>
        <w:bidi/>
        <w:jc w:val="both"/>
        <w:rPr>
          <w:b/>
          <w:bCs/>
          <w:color w:val="0070C0"/>
          <w:u w:val="single"/>
          <w:rtl/>
        </w:rPr>
      </w:pPr>
      <w:r w:rsidRPr="001B3E6E">
        <w:rPr>
          <w:rFonts w:hint="cs"/>
          <w:b/>
          <w:bCs/>
          <w:color w:val="0070C0"/>
          <w:u w:val="single"/>
          <w:rtl/>
        </w:rPr>
        <w:t>د-أهداف التوجيه والإرشاد النفسي: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يذكر البعض أهدافا كثيرة ومتعددة للتوجيه والإرشاد النفسي,والبعض الأخر يرى أن الأهداف خاصة بكل مسترشد حسب حالته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,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وأهداف عملية الإرشاد ذات مستويات ثلاثة:</w:t>
      </w:r>
    </w:p>
    <w:p w:rsidR="001B3E6E" w:rsidRPr="002F7EF4" w:rsidRDefault="001B3E6E" w:rsidP="001B3E6E">
      <w:pPr>
        <w:bidi/>
        <w:jc w:val="both"/>
        <w:rPr>
          <w:b/>
          <w:bCs/>
          <w:color w:val="FFFFFF" w:themeColor="background1"/>
          <w:rtl/>
        </w:rPr>
      </w:pPr>
      <w:r w:rsidRPr="001B3E6E">
        <w:rPr>
          <w:rFonts w:hint="cs"/>
          <w:b/>
          <w:bCs/>
          <w:color w:val="FF0000"/>
          <w:rtl/>
        </w:rPr>
        <w:t>-مستوى معرفي</w:t>
      </w:r>
      <w:r w:rsidRPr="001B3E6E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يتناول التفكير والإدراك والمعارف والخبرات والمعتقدات</w:t>
      </w:r>
      <w:r w:rsidR="002F7EF4">
        <w:rPr>
          <w:rFonts w:hint="cs"/>
          <w:b/>
          <w:bCs/>
          <w:rtl/>
        </w:rPr>
        <w:t xml:space="preserve"> </w:t>
      </w:r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>معلومات نتناولها من النظريات والكتب والمراجع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color w:val="FF0000"/>
          <w:rtl/>
        </w:rPr>
        <w:t>-مستوى وجداني</w:t>
      </w:r>
      <w:r w:rsidRPr="001B3E6E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يتناول الوجدانيات والانفعالات والاتجاهات والقيم</w:t>
      </w:r>
      <w:r w:rsidR="002F7EF4">
        <w:rPr>
          <w:rFonts w:hint="cs"/>
          <w:b/>
          <w:bCs/>
          <w:rtl/>
        </w:rPr>
        <w:t xml:space="preserve"> يرتبط </w:t>
      </w:r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بالجانب الانفعالي من </w:t>
      </w:r>
      <w:proofErr w:type="spellStart"/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>الشخصيه</w:t>
      </w:r>
      <w:proofErr w:type="spellEnd"/>
      <w:r w:rsidR="002F7EF4">
        <w:rPr>
          <w:rFonts w:hint="cs"/>
          <w:b/>
          <w:bCs/>
          <w:rtl/>
        </w:rPr>
        <w:t xml:space="preserve"> </w:t>
      </w:r>
    </w:p>
    <w:p w:rsidR="002F7EF4" w:rsidRPr="002F7EF4" w:rsidRDefault="001B3E6E" w:rsidP="002F7EF4">
      <w:pPr>
        <w:bidi/>
        <w:jc w:val="both"/>
        <w:rPr>
          <w:b/>
          <w:bCs/>
          <w:color w:val="FFFFFF" w:themeColor="background1"/>
          <w:rtl/>
        </w:rPr>
      </w:pPr>
      <w:r w:rsidRPr="001B3E6E">
        <w:rPr>
          <w:rFonts w:hint="cs"/>
          <w:b/>
          <w:bCs/>
          <w:color w:val="FF0000"/>
          <w:rtl/>
        </w:rPr>
        <w:t>-مستوى عملي سلوكي</w:t>
      </w:r>
      <w:r w:rsidRPr="001B3E6E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يتناول عملية تعديل السلوك وتغييره واكتساب المهارات المختلفة</w:t>
      </w:r>
      <w:r w:rsidR="002F7EF4">
        <w:rPr>
          <w:rFonts w:hint="cs"/>
          <w:b/>
          <w:bCs/>
          <w:rtl/>
        </w:rPr>
        <w:t xml:space="preserve"> </w:t>
      </w:r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وهو الجانب التطبيقي وهو الهدف </w:t>
      </w:r>
      <w:proofErr w:type="spellStart"/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>الاساسي</w:t>
      </w:r>
      <w:proofErr w:type="spellEnd"/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من هذا المقرر وهو يتناول عمليه تغيير السلوك واكتساب مهارات </w:t>
      </w:r>
      <w:proofErr w:type="spellStart"/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>مختلفه</w:t>
      </w:r>
      <w:proofErr w:type="spellEnd"/>
    </w:p>
    <w:p w:rsidR="001B3E6E" w:rsidRPr="001B3E6E" w:rsidRDefault="001B3E6E" w:rsidP="001B3E6E">
      <w:pPr>
        <w:bidi/>
        <w:jc w:val="both"/>
        <w:rPr>
          <w:b/>
          <w:bCs/>
          <w:color w:val="C0504D" w:themeColor="accent2"/>
          <w:rtl/>
        </w:rPr>
      </w:pPr>
      <w:r w:rsidRPr="001B3E6E">
        <w:rPr>
          <w:rFonts w:hint="cs"/>
          <w:b/>
          <w:bCs/>
          <w:color w:val="C0504D" w:themeColor="accent2"/>
          <w:rtl/>
        </w:rPr>
        <w:t>إن أهداف التوجيه والإرشاد النفسي تحدد وجهة كل من المرشد والمسترشد وعملية الإرشاد نفسها واهم الأهداف ما يلي:</w:t>
      </w:r>
    </w:p>
    <w:p w:rsidR="001B3E6E" w:rsidRPr="001B3E6E" w:rsidRDefault="001B3E6E" w:rsidP="001B3E6E">
      <w:pPr>
        <w:bidi/>
        <w:jc w:val="both"/>
        <w:rPr>
          <w:b/>
          <w:bCs/>
          <w:color w:val="00B050"/>
          <w:u w:val="single"/>
          <w:rtl/>
        </w:rPr>
      </w:pPr>
      <w:r w:rsidRPr="001B3E6E">
        <w:rPr>
          <w:rFonts w:hint="cs"/>
          <w:b/>
          <w:bCs/>
          <w:color w:val="00B050"/>
          <w:u w:val="single"/>
          <w:rtl/>
        </w:rPr>
        <w:t>1-تحقيق الذات</w:t>
      </w:r>
    </w:p>
    <w:p w:rsidR="001B3E6E" w:rsidRDefault="001B3E6E" w:rsidP="001B3E6E">
      <w:pPr>
        <w:bidi/>
        <w:jc w:val="both"/>
        <w:rPr>
          <w:rFonts w:hint="cs"/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A52645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السعي لتحقيق ذات الفرد عن طريق العمل معه’أي العمل حسب حالته ومساعدته في تحقيق ذاته فيرضى نفسه.</w:t>
      </w:r>
    </w:p>
    <w:p w:rsidR="002F7EF4" w:rsidRPr="002F7EF4" w:rsidRDefault="002F7EF4" w:rsidP="002F7EF4">
      <w:pPr>
        <w:bidi/>
        <w:jc w:val="both"/>
        <w:rPr>
          <w:b/>
          <w:bCs/>
          <w:color w:val="FFFFFF" w:themeColor="background1"/>
          <w:rtl/>
        </w:rPr>
      </w:pPr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البعض يكون غير راضي حتى عن جنسه فالشاب يريد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ان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يصبح فتاه والعكس  والبعض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لايرضى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عن بنيته 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الجسديه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وكل هذا يسبب اضطراب نفسي  والهدف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الاساسي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من التوجيه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والارشاد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النفسي هو التحقيق الذاتي</w:t>
      </w:r>
    </w:p>
    <w:p w:rsidR="002F7EF4" w:rsidRPr="001B3E6E" w:rsidRDefault="001B3E6E" w:rsidP="002F7EF4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A52645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كذلك يهدف الإرشاد النفسي إلى نمو مفهوم موجب للذات فالذات هي كينونة الفرد وحجر الزاوية في شخصيته.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A52645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ومفهوم الذات الموجب هو المفهوم الواقعي للذات وتطابقها مع مفهوم الذات المثالي وهو عكس مفهوم الذات السالب.</w:t>
      </w:r>
    </w:p>
    <w:p w:rsidR="001B3E6E" w:rsidRDefault="001B3E6E" w:rsidP="001B3E6E">
      <w:pPr>
        <w:bidi/>
        <w:jc w:val="both"/>
        <w:rPr>
          <w:rFonts w:hint="cs"/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A52645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وهناك هدف بعيد المدى وهو توجيه الذات أو إرشاد الذات أي تحقيق قدرة الفرد على توجيه حياته بنفسه.</w:t>
      </w:r>
    </w:p>
    <w:p w:rsidR="002F7EF4" w:rsidRPr="002F7EF4" w:rsidRDefault="002F7EF4" w:rsidP="002F7EF4">
      <w:pPr>
        <w:bidi/>
        <w:jc w:val="both"/>
        <w:rPr>
          <w:b/>
          <w:bCs/>
          <w:color w:val="FFFFFF" w:themeColor="background1"/>
          <w:rtl/>
        </w:rPr>
      </w:pPr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لابد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ان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يعرف الفرد سلبياته وعيوبه ويستطيع توجيه نفسه وتعديل سلوكه  ولا بد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ان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يتعلم المسترشد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مهاره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حل المشكلات وتوجيه الذات ليتعرف على نفسه وسلبياته ويقوم نفسه ويحول السلبيات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الى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ايجيابيات</w:t>
      </w:r>
      <w:proofErr w:type="spellEnd"/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وتحقيق الذات يتطلب كشف الذات ووعى الذات وفهم الذات وتقبل الذات وتنمية الذات حتى يصبح الفرد كامل للغاية ولدية فعالية.</w:t>
      </w:r>
    </w:p>
    <w:p w:rsidR="001B3E6E" w:rsidRPr="001B3E6E" w:rsidRDefault="001B3E6E" w:rsidP="001B3E6E">
      <w:pPr>
        <w:bidi/>
        <w:jc w:val="both"/>
        <w:rPr>
          <w:b/>
          <w:bCs/>
          <w:color w:val="00B050"/>
          <w:u w:val="single"/>
          <w:rtl/>
        </w:rPr>
      </w:pPr>
      <w:r w:rsidRPr="001B3E6E">
        <w:rPr>
          <w:rFonts w:hint="cs"/>
          <w:b/>
          <w:bCs/>
          <w:color w:val="00B050"/>
          <w:u w:val="single"/>
          <w:rtl/>
        </w:rPr>
        <w:t>2-تحقيق التوافق</w:t>
      </w:r>
    </w:p>
    <w:p w:rsidR="002F7EF4" w:rsidRDefault="001B3E6E" w:rsidP="001B3E6E">
      <w:pPr>
        <w:bidi/>
        <w:jc w:val="both"/>
        <w:rPr>
          <w:rFonts w:hint="cs"/>
          <w:b/>
          <w:bCs/>
          <w:color w:val="C0504D" w:themeColor="accent2"/>
          <w:rtl/>
        </w:rPr>
      </w:pPr>
      <w:r w:rsidRPr="00A52645">
        <w:rPr>
          <w:rFonts w:hint="cs"/>
          <w:b/>
          <w:bCs/>
          <w:color w:val="C0504D" w:themeColor="accent2"/>
          <w:rtl/>
        </w:rPr>
        <w:t>يعنى تحقيق التوافق تناول السلوك والبيئة بالتغير والتعديل حتى يحدث توازن بين الفرد وبيئته وهذا يتضمن إشباع حا</w:t>
      </w:r>
      <w:r w:rsidR="002F7EF4">
        <w:rPr>
          <w:rFonts w:hint="cs"/>
          <w:b/>
          <w:bCs/>
          <w:color w:val="C0504D" w:themeColor="accent2"/>
          <w:rtl/>
        </w:rPr>
        <w:t>جات الفرد في ضوء متطلبات البيئة.</w:t>
      </w:r>
    </w:p>
    <w:p w:rsidR="002F7EF4" w:rsidRPr="002F7EF4" w:rsidRDefault="002F7EF4" w:rsidP="002F7EF4">
      <w:pPr>
        <w:bidi/>
        <w:jc w:val="both"/>
        <w:rPr>
          <w:rFonts w:hint="cs"/>
          <w:b/>
          <w:bCs/>
          <w:color w:val="FFFFFF" w:themeColor="background1"/>
          <w:highlight w:val="black"/>
          <w:rtl/>
        </w:rPr>
      </w:pPr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مثل وقت البرد يلبس الفرد ملابس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لتدفء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جسمه ويضع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مدفأه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في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الغرفه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 وهذا مثال بسيط توازن بين الفرد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والبيئه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التي يتواجد فيها .</w:t>
      </w:r>
    </w:p>
    <w:p w:rsidR="002F7EF4" w:rsidRPr="002F7EF4" w:rsidRDefault="002F7EF4" w:rsidP="002F7EF4">
      <w:pPr>
        <w:bidi/>
        <w:jc w:val="both"/>
        <w:rPr>
          <w:rFonts w:hint="cs"/>
          <w:b/>
          <w:bCs/>
          <w:color w:val="FFFFFF" w:themeColor="background1"/>
          <w:rtl/>
        </w:rPr>
      </w:pPr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ومثل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الجاحات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الفطريه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.:تشترك الحيوانات مع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الانسان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فيها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اما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الجاحات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النفسيه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فهي مكتسبه يكتسبها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الانسان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من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البيئه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ولا يشترك الحيوان مع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الانسان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فيها  ولابد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ان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نسعى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الى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اشباع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حاجات الفرد في ضوء متطلبات </w:t>
      </w:r>
      <w:proofErr w:type="spellStart"/>
      <w:r w:rsidRPr="002F7EF4">
        <w:rPr>
          <w:rFonts w:hint="cs"/>
          <w:b/>
          <w:bCs/>
          <w:color w:val="FFFFFF" w:themeColor="background1"/>
          <w:highlight w:val="black"/>
          <w:rtl/>
        </w:rPr>
        <w:t>البيئه</w:t>
      </w:r>
      <w:proofErr w:type="spellEnd"/>
      <w:r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لتحقيق التوافق</w:t>
      </w:r>
      <w:r w:rsidRPr="002F7EF4">
        <w:rPr>
          <w:rFonts w:hint="cs"/>
          <w:b/>
          <w:bCs/>
          <w:color w:val="FFFFFF" w:themeColor="background1"/>
          <w:rtl/>
        </w:rPr>
        <w:t xml:space="preserve"> </w:t>
      </w:r>
    </w:p>
    <w:p w:rsidR="001B3E6E" w:rsidRPr="00A52645" w:rsidRDefault="001B3E6E" w:rsidP="002F7EF4">
      <w:pPr>
        <w:bidi/>
        <w:jc w:val="both"/>
        <w:rPr>
          <w:b/>
          <w:bCs/>
          <w:color w:val="C0504D" w:themeColor="accent2"/>
          <w:rtl/>
        </w:rPr>
      </w:pPr>
      <w:r w:rsidRPr="00A52645">
        <w:rPr>
          <w:rFonts w:hint="cs"/>
          <w:b/>
          <w:bCs/>
          <w:color w:val="C0504D" w:themeColor="accent2"/>
          <w:rtl/>
        </w:rPr>
        <w:t xml:space="preserve">ومن أهم مجالات تحقيق التوافق </w:t>
      </w:r>
      <w:proofErr w:type="spellStart"/>
      <w:r w:rsidRPr="00A52645">
        <w:rPr>
          <w:rFonts w:hint="cs"/>
          <w:b/>
          <w:bCs/>
          <w:color w:val="C0504D" w:themeColor="accent2"/>
          <w:rtl/>
        </w:rPr>
        <w:t>مايلى</w:t>
      </w:r>
      <w:proofErr w:type="spellEnd"/>
      <w:r w:rsidRPr="00A52645">
        <w:rPr>
          <w:rFonts w:hint="cs"/>
          <w:b/>
          <w:bCs/>
          <w:color w:val="C0504D" w:themeColor="accent2"/>
          <w:rtl/>
        </w:rPr>
        <w:t>: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color w:val="FF0000"/>
          <w:rtl/>
        </w:rPr>
        <w:lastRenderedPageBreak/>
        <w:t>-التوافق الشخصي</w:t>
      </w:r>
      <w:r w:rsidRPr="001B3E6E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أي تحقيق السعادة مع النفس وإشباع الحاجات</w:t>
      </w:r>
      <w:r w:rsidR="002F7EF4">
        <w:rPr>
          <w:rFonts w:hint="cs"/>
          <w:b/>
          <w:bCs/>
          <w:rtl/>
        </w:rPr>
        <w:t xml:space="preserve"> </w:t>
      </w:r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لابد من </w:t>
      </w:r>
      <w:proofErr w:type="spellStart"/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>اشباع</w:t>
      </w:r>
      <w:proofErr w:type="spellEnd"/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الحاجات </w:t>
      </w:r>
      <w:proofErr w:type="spellStart"/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>الفطريه</w:t>
      </w:r>
      <w:proofErr w:type="spellEnd"/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>والنفسيه</w:t>
      </w:r>
      <w:proofErr w:type="spellEnd"/>
      <w:r w:rsidR="002F7EF4" w:rsidRPr="002F7EF4">
        <w:rPr>
          <w:rFonts w:hint="cs"/>
          <w:b/>
          <w:bCs/>
          <w:color w:val="FFFFFF" w:themeColor="background1"/>
          <w:highlight w:val="black"/>
          <w:rtl/>
        </w:rPr>
        <w:t xml:space="preserve"> .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color w:val="FF0000"/>
          <w:rtl/>
        </w:rPr>
        <w:t>-التوافق التربوي</w:t>
      </w:r>
      <w:r w:rsidRPr="001B3E6E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ويتم ذلك عن طريق اختيار أنسب المواد الدراسية والمناهج في ضوء قدرات الفرد وميوله لتحقيق النجاح والتفوق</w:t>
      </w:r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. </w:t>
      </w:r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مثل اختيار التخصصات والمواد التي تتناسب مع ميولنا وقدراتنا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color w:val="FF0000"/>
          <w:rtl/>
        </w:rPr>
        <w:t>-التوافق المهني</w:t>
      </w:r>
      <w:r w:rsidRPr="001B3E6E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يتم ذلك عن طريق الاختيار المناسب للمهنة والشعور بالرضا والنجاح أي وضع العامل المناسب في العمل المناسب بالنسبة له وللمجتمع.</w:t>
      </w:r>
      <w:r w:rsidR="008E74F3">
        <w:rPr>
          <w:rFonts w:hint="cs"/>
          <w:b/>
          <w:bCs/>
          <w:rtl/>
        </w:rPr>
        <w:t xml:space="preserve"> </w:t>
      </w:r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تحتاج </w:t>
      </w:r>
      <w:proofErr w:type="spellStart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>الى</w:t>
      </w:r>
      <w:proofErr w:type="spellEnd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>مهاره</w:t>
      </w:r>
      <w:proofErr w:type="spellEnd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ورضا الفرد عن مهنته وعمله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color w:val="FF0000"/>
          <w:rtl/>
        </w:rPr>
        <w:t>-التوافق الاجتماعي</w:t>
      </w:r>
      <w:r w:rsidRPr="001B3E6E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 xml:space="preserve">يتضمن السعادة مع الآخرين والالتزام بأخلاقيات المجتمع وتقبل التغير الاجتماعي والتفاعل الاجتماعي السليم وتحمل المسئولية وتعديل القيم ويشمل ذلك التوافق </w:t>
      </w:r>
      <w:proofErr w:type="spellStart"/>
      <w:r w:rsidRPr="001B3E6E">
        <w:rPr>
          <w:rFonts w:hint="cs"/>
          <w:b/>
          <w:bCs/>
          <w:rtl/>
        </w:rPr>
        <w:t>الزواجى</w:t>
      </w:r>
      <w:proofErr w:type="spellEnd"/>
      <w:r w:rsidRPr="001B3E6E">
        <w:rPr>
          <w:rFonts w:hint="cs"/>
          <w:b/>
          <w:bCs/>
          <w:rtl/>
        </w:rPr>
        <w:t xml:space="preserve"> والأسرى.</w:t>
      </w:r>
    </w:p>
    <w:p w:rsidR="001B3E6E" w:rsidRPr="001B3E6E" w:rsidRDefault="001B3E6E" w:rsidP="001B3E6E">
      <w:pPr>
        <w:bidi/>
        <w:jc w:val="both"/>
        <w:rPr>
          <w:b/>
          <w:bCs/>
          <w:color w:val="00B050"/>
          <w:u w:val="single"/>
          <w:rtl/>
        </w:rPr>
      </w:pPr>
      <w:r w:rsidRPr="001B3E6E">
        <w:rPr>
          <w:rFonts w:hint="cs"/>
          <w:b/>
          <w:bCs/>
          <w:color w:val="00B050"/>
          <w:u w:val="single"/>
          <w:rtl/>
        </w:rPr>
        <w:t>3-تحقيق الصحة النفسية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E10F3C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الهدف العامل الشامل للتوجيه والإرشاد النفسي هو تحقيق الصحة النفسية وسعادة واستقرار وهناء الفرد في المجتمع الذي يعيش فيه,ويرتبط بتحقيق الصحة النفسية حل مشكلات المسترشد ومساعدته في حل مشكلاته بنفسه.</w:t>
      </w:r>
    </w:p>
    <w:p w:rsidR="001B3E6E" w:rsidRDefault="001B3E6E" w:rsidP="001B3E6E">
      <w:pPr>
        <w:bidi/>
        <w:jc w:val="both"/>
        <w:rPr>
          <w:rFonts w:hint="cs"/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E10F3C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وهناك فصل بين الصحة النفسية والتوافق النفسي فأحيانا يكون الفرد متوافقا مع بعض ا</w:t>
      </w:r>
      <w:r>
        <w:rPr>
          <w:rFonts w:hint="cs"/>
          <w:b/>
          <w:bCs/>
          <w:rtl/>
        </w:rPr>
        <w:t>لظروف ولكنه لا يكون صحيحا نفسيا</w:t>
      </w:r>
    </w:p>
    <w:p w:rsidR="008E74F3" w:rsidRPr="008E74F3" w:rsidRDefault="008E74F3" w:rsidP="008E74F3">
      <w:pPr>
        <w:bidi/>
        <w:jc w:val="both"/>
        <w:rPr>
          <w:rFonts w:hint="cs"/>
          <w:b/>
          <w:bCs/>
          <w:color w:val="FFFFFF" w:themeColor="background1"/>
          <w:highlight w:val="black"/>
          <w:rtl/>
        </w:rPr>
      </w:pP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الصحه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النفسيه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تؤثر على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الصحه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البدنيه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>.</w:t>
      </w:r>
    </w:p>
    <w:p w:rsidR="008E74F3" w:rsidRPr="008E74F3" w:rsidRDefault="008E74F3" w:rsidP="008E74F3">
      <w:pPr>
        <w:bidi/>
        <w:jc w:val="both"/>
        <w:rPr>
          <w:rFonts w:hint="cs"/>
          <w:b/>
          <w:bCs/>
          <w:color w:val="FFFFFF" w:themeColor="background1"/>
          <w:highlight w:val="black"/>
          <w:rtl/>
        </w:rPr>
      </w:pP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والصحه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النفسيه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هي.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الانسان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القادر على حل مشكلاته واستبصار ذاته  ومعرفه قدراته ويواجه مطالب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الحياه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ويعيش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بسعاده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وامان</w:t>
      </w:r>
      <w:proofErr w:type="spellEnd"/>
    </w:p>
    <w:p w:rsidR="008E74F3" w:rsidRPr="008E74F3" w:rsidRDefault="008E74F3" w:rsidP="008E74F3">
      <w:pPr>
        <w:bidi/>
        <w:jc w:val="both"/>
        <w:rPr>
          <w:rFonts w:hint="cs"/>
          <w:b/>
          <w:bCs/>
          <w:color w:val="FFFFFF" w:themeColor="background1"/>
          <w:highlight w:val="black"/>
          <w:rtl/>
        </w:rPr>
      </w:pPr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والمضطربين ينقسمون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الى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اربعه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اقسام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>:</w:t>
      </w:r>
    </w:p>
    <w:p w:rsidR="008E74F3" w:rsidRPr="008E74F3" w:rsidRDefault="008E74F3" w:rsidP="008E74F3">
      <w:pPr>
        <w:pStyle w:val="a3"/>
        <w:numPr>
          <w:ilvl w:val="0"/>
          <w:numId w:val="1"/>
        </w:numPr>
        <w:bidi/>
        <w:jc w:val="both"/>
        <w:rPr>
          <w:rFonts w:hint="cs"/>
          <w:b/>
          <w:bCs/>
          <w:color w:val="FFFFFF" w:themeColor="background1"/>
          <w:highlight w:val="black"/>
        </w:rPr>
      </w:pP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الشخصيه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السيكوباتيه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/ </w:t>
      </w:r>
    </w:p>
    <w:p w:rsidR="008E74F3" w:rsidRPr="008E74F3" w:rsidRDefault="008E74F3" w:rsidP="008E74F3">
      <w:pPr>
        <w:bidi/>
        <w:ind w:left="360"/>
        <w:jc w:val="both"/>
        <w:rPr>
          <w:rFonts w:hint="cs"/>
          <w:b/>
          <w:bCs/>
          <w:color w:val="FFFFFF" w:themeColor="background1"/>
          <w:highlight w:val="black"/>
        </w:rPr>
      </w:pPr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وهي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الشخصيه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التي تكون ضد المجتمع مثل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الارهابيين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والمجرمين والمدمنين  والذين يشاركون في جرائم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السرقه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>.</w:t>
      </w:r>
    </w:p>
    <w:p w:rsidR="008E74F3" w:rsidRPr="008E74F3" w:rsidRDefault="008E74F3" w:rsidP="008E74F3">
      <w:pPr>
        <w:pStyle w:val="a3"/>
        <w:numPr>
          <w:ilvl w:val="0"/>
          <w:numId w:val="1"/>
        </w:numPr>
        <w:bidi/>
        <w:jc w:val="both"/>
        <w:rPr>
          <w:rFonts w:hint="cs"/>
          <w:b/>
          <w:bCs/>
          <w:color w:val="FFFFFF" w:themeColor="background1"/>
          <w:highlight w:val="black"/>
        </w:rPr>
      </w:pP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الشخصيه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السيكوسوماتيه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>/</w:t>
      </w:r>
    </w:p>
    <w:p w:rsidR="008E74F3" w:rsidRPr="008E74F3" w:rsidRDefault="008E74F3" w:rsidP="008E74F3">
      <w:pPr>
        <w:bidi/>
        <w:ind w:left="360"/>
        <w:jc w:val="both"/>
        <w:rPr>
          <w:rFonts w:hint="cs"/>
          <w:b/>
          <w:bCs/>
          <w:color w:val="FFFFFF" w:themeColor="background1"/>
          <w:highlight w:val="black"/>
        </w:rPr>
      </w:pPr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وهي اضطرابات نفسيه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اعراضها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بدنيه مثل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القرحه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والصداع النصفي والقولون العصبي وارتفاع ضغط الدم</w:t>
      </w:r>
    </w:p>
    <w:p w:rsidR="008E74F3" w:rsidRPr="008E74F3" w:rsidRDefault="008E74F3" w:rsidP="008E74F3">
      <w:pPr>
        <w:pStyle w:val="a3"/>
        <w:numPr>
          <w:ilvl w:val="0"/>
          <w:numId w:val="1"/>
        </w:numPr>
        <w:bidi/>
        <w:jc w:val="both"/>
        <w:rPr>
          <w:rFonts w:hint="cs"/>
          <w:b/>
          <w:bCs/>
          <w:color w:val="FFFFFF" w:themeColor="background1"/>
          <w:highlight w:val="black"/>
        </w:rPr>
      </w:pP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الشخصيه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العصابيه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/ </w:t>
      </w:r>
    </w:p>
    <w:p w:rsidR="008E74F3" w:rsidRPr="008E74F3" w:rsidRDefault="008E74F3" w:rsidP="008E74F3">
      <w:pPr>
        <w:bidi/>
        <w:ind w:left="360"/>
        <w:jc w:val="both"/>
        <w:rPr>
          <w:rFonts w:hint="cs"/>
          <w:b/>
          <w:bCs/>
          <w:color w:val="FFFFFF" w:themeColor="background1"/>
          <w:highlight w:val="black"/>
        </w:rPr>
      </w:pPr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يعاني الشخص من اضطرابات نفسيه ولكن يستطيع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ان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يمارس حياته طبيعيه لكن بجوده اقل مثل القلق والاكتئاب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العصابي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والتوتر.</w:t>
      </w:r>
    </w:p>
    <w:p w:rsidR="008E74F3" w:rsidRPr="008E74F3" w:rsidRDefault="008E74F3" w:rsidP="008E74F3">
      <w:pPr>
        <w:pStyle w:val="a3"/>
        <w:numPr>
          <w:ilvl w:val="0"/>
          <w:numId w:val="1"/>
        </w:numPr>
        <w:bidi/>
        <w:jc w:val="both"/>
        <w:rPr>
          <w:rFonts w:hint="cs"/>
          <w:b/>
          <w:bCs/>
          <w:color w:val="FFFFFF" w:themeColor="background1"/>
          <w:highlight w:val="black"/>
        </w:rPr>
      </w:pP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الشخصيه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الذهانيه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/ </w:t>
      </w:r>
    </w:p>
    <w:p w:rsidR="008E74F3" w:rsidRDefault="008E74F3" w:rsidP="008E74F3">
      <w:pPr>
        <w:bidi/>
        <w:ind w:left="360"/>
        <w:jc w:val="both"/>
        <w:rPr>
          <w:rFonts w:hint="cs"/>
          <w:b/>
          <w:bCs/>
          <w:color w:val="FFFFFF" w:themeColor="background1"/>
          <w:rtl/>
        </w:rPr>
      </w:pPr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وهي من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اصعب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الاضطرابات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النفسيه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وهي من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الامراض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العقليه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وهي تحتاج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الى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رعايه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وغالبا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مايكون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الشخص خطرا على نفسه وعلى المجتمع ويجب حجزه في مستشفيات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الصحه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النفسيه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حتى يتعافى</w:t>
      </w:r>
    </w:p>
    <w:p w:rsidR="008E74F3" w:rsidRPr="008E74F3" w:rsidRDefault="008E74F3" w:rsidP="008E74F3">
      <w:pPr>
        <w:bidi/>
        <w:ind w:left="360"/>
        <w:jc w:val="both"/>
        <w:rPr>
          <w:b/>
          <w:bCs/>
          <w:color w:val="FFFFFF" w:themeColor="background1"/>
          <w:rtl/>
        </w:rPr>
      </w:pPr>
      <w:r>
        <w:rPr>
          <w:rFonts w:hint="cs"/>
          <w:b/>
          <w:bCs/>
          <w:color w:val="FFFFFF" w:themeColor="background1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والصحه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Pr="008E74F3">
        <w:rPr>
          <w:rFonts w:hint="cs"/>
          <w:b/>
          <w:bCs/>
          <w:color w:val="FFFFFF" w:themeColor="background1"/>
          <w:highlight w:val="black"/>
          <w:rtl/>
        </w:rPr>
        <w:t>النفسيه</w:t>
      </w:r>
      <w:proofErr w:type="spellEnd"/>
      <w:r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اعم من التوافق النفسي</w:t>
      </w:r>
      <w:r>
        <w:rPr>
          <w:rFonts w:hint="cs"/>
          <w:b/>
          <w:bCs/>
          <w:color w:val="FFFFFF" w:themeColor="background1"/>
          <w:rtl/>
        </w:rPr>
        <w:t xml:space="preserve"> </w:t>
      </w:r>
    </w:p>
    <w:p w:rsidR="001B3E6E" w:rsidRPr="001B3E6E" w:rsidRDefault="001B3E6E" w:rsidP="001B3E6E">
      <w:pPr>
        <w:bidi/>
        <w:jc w:val="both"/>
        <w:rPr>
          <w:b/>
          <w:bCs/>
          <w:color w:val="00B050"/>
          <w:u w:val="single"/>
          <w:rtl/>
        </w:rPr>
      </w:pPr>
      <w:r w:rsidRPr="001B3E6E">
        <w:rPr>
          <w:rFonts w:hint="cs"/>
          <w:b/>
          <w:bCs/>
          <w:color w:val="00B050"/>
          <w:u w:val="single"/>
          <w:rtl/>
        </w:rPr>
        <w:t>4-تحسين العملية التربوية</w:t>
      </w:r>
    </w:p>
    <w:p w:rsidR="001B3E6E" w:rsidRPr="00D36EF9" w:rsidRDefault="001B3E6E" w:rsidP="001B3E6E">
      <w:pPr>
        <w:bidi/>
        <w:jc w:val="both"/>
        <w:rPr>
          <w:b/>
          <w:bCs/>
          <w:color w:val="C0504D" w:themeColor="accent2"/>
          <w:rtl/>
        </w:rPr>
      </w:pPr>
      <w:r w:rsidRPr="00D36EF9">
        <w:rPr>
          <w:rFonts w:hint="cs"/>
          <w:b/>
          <w:bCs/>
          <w:color w:val="C0504D" w:themeColor="accent2"/>
          <w:rtl/>
        </w:rPr>
        <w:t>المدرسة هي اكبر المؤسسات التي يعمل فيها التوجيه والإرشاد النفسي ومن اكبر مجالاته مجال التربية ويتم تحسين العملية التربوية عن طريق ما يلي: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D36EF9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تشجيع الرغبة في التحصيل واستخدام الثواب والعقاب</w:t>
      </w:r>
      <w:r w:rsidR="008E74F3">
        <w:rPr>
          <w:rFonts w:hint="cs"/>
          <w:b/>
          <w:bCs/>
          <w:rtl/>
        </w:rPr>
        <w:t xml:space="preserve"> </w:t>
      </w:r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>لابد من وجود مرشد نفسي ومرشد تربوي في المدارس</w:t>
      </w:r>
    </w:p>
    <w:p w:rsidR="001B3E6E" w:rsidRPr="008E74F3" w:rsidRDefault="001B3E6E" w:rsidP="001B3E6E">
      <w:pPr>
        <w:bidi/>
        <w:jc w:val="both"/>
        <w:rPr>
          <w:b/>
          <w:bCs/>
          <w:color w:val="FFFFFF" w:themeColor="background1"/>
          <w:rtl/>
        </w:rPr>
      </w:pPr>
      <w:r w:rsidRPr="001B3E6E">
        <w:rPr>
          <w:rFonts w:hint="cs"/>
          <w:b/>
          <w:bCs/>
          <w:rtl/>
        </w:rPr>
        <w:lastRenderedPageBreak/>
        <w:t>-</w:t>
      </w:r>
      <w:r w:rsidR="00D36EF9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مراعاة الفروق الفردية والتعرف على المتفوقين ورعايتهم</w:t>
      </w:r>
      <w:r w:rsidR="008E74F3">
        <w:rPr>
          <w:rFonts w:hint="cs"/>
          <w:b/>
          <w:bCs/>
          <w:rtl/>
        </w:rPr>
        <w:t xml:space="preserve"> </w:t>
      </w:r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وهذا يساعد في تحسين </w:t>
      </w:r>
      <w:proofErr w:type="spellStart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>العمليه</w:t>
      </w:r>
      <w:proofErr w:type="spellEnd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</w:t>
      </w:r>
      <w:proofErr w:type="spellStart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>التربويه</w:t>
      </w:r>
      <w:proofErr w:type="spellEnd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 وهي نقطه </w:t>
      </w:r>
      <w:proofErr w:type="spellStart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>مهمه</w:t>
      </w:r>
      <w:proofErr w:type="spellEnd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لابد </w:t>
      </w:r>
      <w:proofErr w:type="spellStart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>ان</w:t>
      </w:r>
      <w:proofErr w:type="spellEnd"/>
      <w:r w:rsidR="008E74F3" w:rsidRPr="008E74F3">
        <w:rPr>
          <w:rFonts w:hint="cs"/>
          <w:b/>
          <w:bCs/>
          <w:color w:val="FFFFFF" w:themeColor="background1"/>
          <w:highlight w:val="black"/>
          <w:rtl/>
        </w:rPr>
        <w:t xml:space="preserve"> يراعيها المعلم في التدريس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D36EF9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 xml:space="preserve">تحقيق التوافق النفسي والصحة النفسية للطلاب وتعليمهم كيف يحلون مشكلاتهم 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D36EF9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تعلم الطلاب مهارات المذاكرة والتحصيل السليم بأفضل طرق مناسبة</w:t>
      </w:r>
      <w:r w:rsidR="008E74F3">
        <w:rPr>
          <w:rFonts w:hint="cs"/>
          <w:b/>
          <w:bCs/>
          <w:rtl/>
        </w:rPr>
        <w:t xml:space="preserve"> معظم الطرق الذي </w:t>
      </w:r>
      <w:proofErr w:type="spellStart"/>
      <w:r w:rsidR="008E74F3">
        <w:rPr>
          <w:rFonts w:hint="cs"/>
          <w:b/>
          <w:bCs/>
          <w:rtl/>
        </w:rPr>
        <w:t>تعلمناها</w:t>
      </w:r>
      <w:proofErr w:type="spellEnd"/>
      <w:r w:rsidR="008E74F3">
        <w:rPr>
          <w:rFonts w:hint="cs"/>
          <w:b/>
          <w:bCs/>
          <w:rtl/>
        </w:rPr>
        <w:t xml:space="preserve"> سلبيه وتكون هناك </w:t>
      </w:r>
      <w:proofErr w:type="spellStart"/>
      <w:r w:rsidR="008E74F3">
        <w:rPr>
          <w:rFonts w:hint="cs"/>
          <w:b/>
          <w:bCs/>
          <w:rtl/>
        </w:rPr>
        <w:t>صعوبه</w:t>
      </w:r>
      <w:proofErr w:type="spellEnd"/>
      <w:r w:rsidR="008E74F3">
        <w:rPr>
          <w:rFonts w:hint="cs"/>
          <w:b/>
          <w:bCs/>
          <w:rtl/>
        </w:rPr>
        <w:t xml:space="preserve"> في التحصيل وارتفاع نسبه الرسوب والتقديرات </w:t>
      </w:r>
      <w:proofErr w:type="spellStart"/>
      <w:r w:rsidR="008E74F3">
        <w:rPr>
          <w:rFonts w:hint="cs"/>
          <w:b/>
          <w:bCs/>
          <w:rtl/>
        </w:rPr>
        <w:t>المتدنيه</w:t>
      </w:r>
      <w:proofErr w:type="spellEnd"/>
      <w:r w:rsidR="008E74F3">
        <w:rPr>
          <w:rFonts w:hint="cs"/>
          <w:b/>
          <w:bCs/>
          <w:rtl/>
        </w:rPr>
        <w:t xml:space="preserve"> فلا بد من تعديل عادات الاستذكار حتى يكون التحصيل مرتفع وتوفر وقت </w:t>
      </w:r>
      <w:proofErr w:type="spellStart"/>
      <w:r w:rsidR="008E74F3">
        <w:rPr>
          <w:rFonts w:hint="cs"/>
          <w:b/>
          <w:bCs/>
          <w:rtl/>
        </w:rPr>
        <w:t>اكثر</w:t>
      </w:r>
      <w:proofErr w:type="spellEnd"/>
      <w:r w:rsidR="008E74F3">
        <w:rPr>
          <w:rFonts w:hint="cs"/>
          <w:b/>
          <w:bCs/>
          <w:rtl/>
        </w:rPr>
        <w:t xml:space="preserve"> تدخره في </w:t>
      </w:r>
      <w:proofErr w:type="spellStart"/>
      <w:r w:rsidR="008E74F3">
        <w:rPr>
          <w:rFonts w:hint="cs"/>
          <w:b/>
          <w:bCs/>
          <w:rtl/>
        </w:rPr>
        <w:t>اشياء</w:t>
      </w:r>
      <w:proofErr w:type="spellEnd"/>
      <w:r w:rsidR="008E74F3">
        <w:rPr>
          <w:rFonts w:hint="cs"/>
          <w:b/>
          <w:bCs/>
          <w:rtl/>
        </w:rPr>
        <w:t xml:space="preserve"> </w:t>
      </w:r>
      <w:proofErr w:type="spellStart"/>
      <w:r w:rsidR="008E74F3">
        <w:rPr>
          <w:rFonts w:hint="cs"/>
          <w:b/>
          <w:bCs/>
          <w:rtl/>
        </w:rPr>
        <w:t>اخرى</w:t>
      </w:r>
      <w:proofErr w:type="spellEnd"/>
      <w:r w:rsidR="008E74F3">
        <w:rPr>
          <w:rFonts w:hint="cs"/>
          <w:b/>
          <w:bCs/>
          <w:rtl/>
        </w:rPr>
        <w:t xml:space="preserve">  ونشاطات اخرى</w:t>
      </w:r>
    </w:p>
    <w:p w:rsidR="001B3E6E" w:rsidRPr="001B3E6E" w:rsidRDefault="001B3E6E" w:rsidP="001B3E6E">
      <w:pPr>
        <w:bidi/>
        <w:jc w:val="both"/>
        <w:rPr>
          <w:b/>
          <w:bCs/>
          <w:color w:val="0070C0"/>
          <w:u w:val="single"/>
          <w:rtl/>
        </w:rPr>
      </w:pPr>
      <w:r w:rsidRPr="001B3E6E">
        <w:rPr>
          <w:rFonts w:hint="cs"/>
          <w:b/>
          <w:bCs/>
          <w:color w:val="0070C0"/>
          <w:u w:val="single"/>
          <w:rtl/>
        </w:rPr>
        <w:t>هـ-مناهج واستراتيجيات التوجيه والإرشاد النفسي: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هناك ثلاث مناهج لتحقيق أهداف التوجيه والإرشاد النفسي وهى:</w:t>
      </w:r>
    </w:p>
    <w:p w:rsidR="001B3E6E" w:rsidRPr="001B3E6E" w:rsidRDefault="001B3E6E" w:rsidP="001B3E6E">
      <w:pPr>
        <w:bidi/>
        <w:jc w:val="both"/>
        <w:rPr>
          <w:b/>
          <w:bCs/>
          <w:color w:val="FF0000"/>
          <w:u w:val="single"/>
          <w:rtl/>
        </w:rPr>
      </w:pPr>
      <w:r w:rsidRPr="001B3E6E">
        <w:rPr>
          <w:rFonts w:hint="cs"/>
          <w:b/>
          <w:bCs/>
          <w:color w:val="FF0000"/>
          <w:u w:val="single"/>
          <w:rtl/>
        </w:rPr>
        <w:t>1-المنهج التنموي: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-يطلق عليه الإستراتيجية الإنشائية والخدمات فيه تقدم إلى العاديين لتحقيق زيادة كفاءة الفرد الكفء وتدعيم الفرد المتوافق إلى أقصى حد ممكن.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 xml:space="preserve">-ويتضمن المنهج التنموي الإجراءات التي تؤدى إلى النمو السوي السليم لدى الأسوياء خلال رحلة نموهم لتحقيق أعلى </w:t>
      </w:r>
      <w:r>
        <w:rPr>
          <w:rFonts w:hint="cs"/>
          <w:b/>
          <w:bCs/>
          <w:rtl/>
        </w:rPr>
        <w:t>مستوى من التوافق والصحة النفسية</w:t>
      </w:r>
    </w:p>
    <w:p w:rsidR="001B3E6E" w:rsidRPr="001B3E6E" w:rsidRDefault="001B3E6E" w:rsidP="001B3E6E">
      <w:pPr>
        <w:bidi/>
        <w:jc w:val="both"/>
        <w:rPr>
          <w:b/>
          <w:bCs/>
          <w:color w:val="FF0000"/>
          <w:u w:val="single"/>
          <w:rtl/>
        </w:rPr>
      </w:pPr>
      <w:r w:rsidRPr="001B3E6E">
        <w:rPr>
          <w:rFonts w:hint="cs"/>
          <w:b/>
          <w:bCs/>
          <w:color w:val="FF0000"/>
          <w:u w:val="single"/>
          <w:rtl/>
        </w:rPr>
        <w:t>2-المنهج الوقائي: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يطلق عليه التحصين النفسي’والمثل يقول الوقاية خير من العلاج,وجرام وقاية خير من طن علاج,والطن من الوقاية يكلف المجتمع أقل من جرام من العلاج.</w:t>
      </w:r>
    </w:p>
    <w:p w:rsidR="001B3E6E" w:rsidRPr="001B3E6E" w:rsidRDefault="001B3E6E" w:rsidP="001B3E6E">
      <w:pPr>
        <w:bidi/>
        <w:jc w:val="both"/>
        <w:rPr>
          <w:b/>
          <w:bCs/>
          <w:color w:val="C0504D" w:themeColor="accent2"/>
          <w:rtl/>
        </w:rPr>
      </w:pPr>
      <w:r w:rsidRPr="001B3E6E">
        <w:rPr>
          <w:rFonts w:hint="cs"/>
          <w:b/>
          <w:bCs/>
          <w:color w:val="C0504D" w:themeColor="accent2"/>
          <w:rtl/>
        </w:rPr>
        <w:t>ويهتم هذا المنهج بالأسوياء ليقيهم حدوث المشكلات والاضطرابات وله مستويات ثلاث هي: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color w:val="00B050"/>
          <w:u w:val="single"/>
          <w:rtl/>
        </w:rPr>
        <w:t>-الوقاية الأولية</w:t>
      </w:r>
      <w:r w:rsidRPr="001B3E6E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محاولة منع حدوث المشكلة أو الاضطراب أو المرض.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color w:val="00B050"/>
          <w:u w:val="single"/>
          <w:rtl/>
        </w:rPr>
        <w:t>-الوقاية الثانوية: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محاولة الكشف المبكر وتشخيص الاضطراب في مرحلته الأولى.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color w:val="00B050"/>
          <w:u w:val="single"/>
          <w:rtl/>
        </w:rPr>
        <w:t>-الوقاية من الدرجة الثالثة</w:t>
      </w:r>
      <w:r w:rsidRPr="001B3E6E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محاولة التقليل من أثر إعاقة الاضطراب أو منع أزمان المرض.</w:t>
      </w:r>
    </w:p>
    <w:p w:rsidR="001B3E6E" w:rsidRPr="001B3E6E" w:rsidRDefault="001B3E6E" w:rsidP="001B3E6E">
      <w:pPr>
        <w:bidi/>
        <w:jc w:val="both"/>
        <w:rPr>
          <w:b/>
          <w:bCs/>
          <w:color w:val="C0504D" w:themeColor="accent2"/>
          <w:rtl/>
        </w:rPr>
      </w:pPr>
      <w:r w:rsidRPr="001B3E6E">
        <w:rPr>
          <w:rFonts w:hint="cs"/>
          <w:b/>
          <w:bCs/>
          <w:color w:val="C0504D" w:themeColor="accent2"/>
          <w:rtl/>
        </w:rPr>
        <w:t>وتتركز الخطوط العريضة للوقاية فيما يلي:</w:t>
      </w:r>
    </w:p>
    <w:p w:rsidR="001B3E6E" w:rsidRPr="001B3E6E" w:rsidRDefault="001B3E6E" w:rsidP="00922C64">
      <w:pPr>
        <w:bidi/>
        <w:jc w:val="both"/>
        <w:rPr>
          <w:b/>
          <w:bCs/>
          <w:rtl/>
        </w:rPr>
      </w:pPr>
      <w:r w:rsidRPr="00922C64">
        <w:rPr>
          <w:rFonts w:hint="cs"/>
          <w:b/>
          <w:bCs/>
          <w:color w:val="FF9900"/>
          <w:rtl/>
        </w:rPr>
        <w:t xml:space="preserve">-الإجراءات الوقائية </w:t>
      </w:r>
      <w:proofErr w:type="spellStart"/>
      <w:r w:rsidR="00922C64">
        <w:rPr>
          <w:rFonts w:hint="cs"/>
          <w:b/>
          <w:bCs/>
          <w:color w:val="FF9900"/>
          <w:rtl/>
        </w:rPr>
        <w:t>الحيويه</w:t>
      </w:r>
      <w:proofErr w:type="spellEnd"/>
      <w:r w:rsidR="00922C64">
        <w:rPr>
          <w:rFonts w:hint="cs"/>
          <w:b/>
          <w:bCs/>
          <w:color w:val="FF9900"/>
          <w:rtl/>
        </w:rPr>
        <w:t>:</w:t>
      </w:r>
      <w:r w:rsidR="00922C64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وتتضمن الاهتمام بالصحة العامة والنواحي التناسلية.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922C64">
        <w:rPr>
          <w:rFonts w:hint="cs"/>
          <w:b/>
          <w:bCs/>
          <w:color w:val="FF9900"/>
          <w:rtl/>
        </w:rPr>
        <w:t>-الإجراءات الوقائية النفسية</w:t>
      </w:r>
      <w:r w:rsidRPr="001B3E6E">
        <w:rPr>
          <w:rFonts w:hint="cs"/>
          <w:b/>
          <w:bCs/>
          <w:rtl/>
        </w:rPr>
        <w:t>:وتتضمن رعاية النمو النفسي السوي والتوافق والمساندة أثناء الفترات الحرجة والتنشئة الاجتماعية.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922C64">
        <w:rPr>
          <w:rFonts w:hint="cs"/>
          <w:b/>
          <w:bCs/>
          <w:color w:val="FF9900"/>
          <w:rtl/>
        </w:rPr>
        <w:t>-الإجراءات الوقائية الاجتماعية</w:t>
      </w:r>
      <w:r w:rsidRPr="001B3E6E">
        <w:rPr>
          <w:rFonts w:hint="cs"/>
          <w:b/>
          <w:bCs/>
          <w:rtl/>
        </w:rPr>
        <w:t>:</w:t>
      </w:r>
      <w:r w:rsidR="00922C64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وتتضمن إجراءات الدراسات والبحوث وعمليات التقويم والمتابعة والتخطيط العلمي للإجراءات الوقائية.</w:t>
      </w:r>
    </w:p>
    <w:p w:rsidR="001B3E6E" w:rsidRPr="001B3E6E" w:rsidRDefault="001B3E6E" w:rsidP="001B3E6E">
      <w:pPr>
        <w:bidi/>
        <w:jc w:val="both"/>
        <w:rPr>
          <w:b/>
          <w:bCs/>
          <w:color w:val="FF0000"/>
          <w:u w:val="single"/>
          <w:rtl/>
        </w:rPr>
      </w:pPr>
      <w:r w:rsidRPr="001B3E6E">
        <w:rPr>
          <w:rFonts w:hint="cs"/>
          <w:b/>
          <w:bCs/>
          <w:color w:val="FF0000"/>
          <w:u w:val="single"/>
          <w:rtl/>
        </w:rPr>
        <w:t>3-المنهج العلاجي: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922C64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يتضمن هذا المنهج علاج المشكلات والاضطرابات والأمراض النفسية حتى العودة إلى حالة التوافق والصحة النفسية.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922C64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يهتم المنهج العلاجي بنظريات الاضطرابات والمرض النفسي وأسبابه وتشخيصه وعلاجه.</w:t>
      </w:r>
    </w:p>
    <w:p w:rsidR="001B3E6E" w:rsidRPr="001B3E6E" w:rsidRDefault="001B3E6E" w:rsidP="001B3E6E">
      <w:pP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t>-</w:t>
      </w:r>
      <w:r w:rsidR="00922C64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ويحتاج هذا المنهج إلى تخصص دقيق في الإرشاد العلاجي يكون أدق إذا قورن بالمنهجين السابقين.</w:t>
      </w:r>
    </w:p>
    <w:p w:rsidR="001B3E6E" w:rsidRPr="001B3E6E" w:rsidRDefault="001B3E6E" w:rsidP="001B3E6E">
      <w:pPr>
        <w:pBdr>
          <w:bottom w:val="dotted" w:sz="24" w:space="31" w:color="auto"/>
        </w:pBdr>
        <w:bidi/>
        <w:jc w:val="both"/>
        <w:rPr>
          <w:b/>
          <w:bCs/>
          <w:rtl/>
        </w:rPr>
      </w:pPr>
      <w:r w:rsidRPr="001B3E6E">
        <w:rPr>
          <w:rFonts w:hint="cs"/>
          <w:b/>
          <w:bCs/>
          <w:rtl/>
        </w:rPr>
        <w:lastRenderedPageBreak/>
        <w:t>-</w:t>
      </w:r>
      <w:r w:rsidR="00922C64">
        <w:rPr>
          <w:rFonts w:hint="cs"/>
          <w:b/>
          <w:bCs/>
          <w:rtl/>
        </w:rPr>
        <w:t xml:space="preserve"> </w:t>
      </w:r>
      <w:r w:rsidRPr="001B3E6E">
        <w:rPr>
          <w:rFonts w:hint="cs"/>
          <w:b/>
          <w:bCs/>
          <w:rtl/>
        </w:rPr>
        <w:t>هو أكثر المناهج الثلاثة تكلفة في الوقت والجهد والمال,ونسبة نجاح الإستراتيجية العلاجية لا تكون 100%وقد يفلت الزمام من المرشد إذا ما بدأ العلاج</w:t>
      </w:r>
      <w:r>
        <w:rPr>
          <w:rFonts w:hint="cs"/>
          <w:b/>
          <w:bCs/>
          <w:rtl/>
        </w:rPr>
        <w:t xml:space="preserve"> بعد فوات الأوان أي تأخر العلاج</w:t>
      </w:r>
    </w:p>
    <w:sectPr w:rsidR="001B3E6E" w:rsidRPr="001B3E6E" w:rsidSect="001B3E6E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445E35"/>
    <w:multiLevelType w:val="hybridMultilevel"/>
    <w:tmpl w:val="873C6AF4"/>
    <w:lvl w:ilvl="0" w:tplc="64D810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B3E6E"/>
    <w:rsid w:val="000A030E"/>
    <w:rsid w:val="001B3E6E"/>
    <w:rsid w:val="002F7EF4"/>
    <w:rsid w:val="00345F6C"/>
    <w:rsid w:val="006F0EFD"/>
    <w:rsid w:val="008E74F3"/>
    <w:rsid w:val="00922C64"/>
    <w:rsid w:val="00992066"/>
    <w:rsid w:val="00A52645"/>
    <w:rsid w:val="00D36EF9"/>
    <w:rsid w:val="00E10F3C"/>
    <w:rsid w:val="00E728FA"/>
    <w:rsid w:val="00ED1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E6E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4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الكمبيوتر</Company>
  <LinksUpToDate>false</LinksUpToDate>
  <CharactersWithSpaces>6354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</dc:creator>
  <cp:keywords/>
  <dc:description/>
  <cp:lastModifiedBy>جهاز</cp:lastModifiedBy>
  <cp:revision>6</cp:revision>
  <dcterms:created xsi:type="dcterms:W3CDTF">2011-02-17T21:20:00Z</dcterms:created>
  <dcterms:modified xsi:type="dcterms:W3CDTF">2011-02-18T15:57:00Z</dcterms:modified>
</cp:coreProperties>
</file>