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3B8" w:rsidRDefault="007873B8" w:rsidP="007873B8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32"/>
          <w:szCs w:val="32"/>
          <w:rtl/>
        </w:rPr>
      </w:pPr>
      <w:r w:rsidRPr="00FD4BA1">
        <w:rPr>
          <w:rFonts w:ascii="Arial" w:hAnsi="Arial" w:cs="Arial"/>
          <w:b/>
          <w:bCs/>
          <w:color w:val="221100"/>
          <w:sz w:val="32"/>
          <w:szCs w:val="32"/>
          <w:rtl/>
        </w:rPr>
        <w:t>واجب علم النفس</w:t>
      </w:r>
      <w:r w:rsidRPr="00FD4BA1">
        <w:rPr>
          <w:rFonts w:ascii="Arial" w:hAnsi="Arial" w:cs="Arial"/>
          <w:b/>
          <w:bCs/>
          <w:color w:val="221100"/>
          <w:sz w:val="32"/>
          <w:szCs w:val="32"/>
        </w:rPr>
        <w:t xml:space="preserve"> </w:t>
      </w:r>
      <w:r w:rsidRPr="00FD4BA1">
        <w:rPr>
          <w:rFonts w:ascii="Arial" w:hAnsi="Arial" w:cs="Arial"/>
          <w:b/>
          <w:bCs/>
          <w:color w:val="221100"/>
          <w:sz w:val="32"/>
          <w:szCs w:val="32"/>
          <w:rtl/>
        </w:rPr>
        <w:t>التربوي</w:t>
      </w:r>
      <w:r>
        <w:rPr>
          <w:rFonts w:ascii="Arial" w:hAnsi="Arial" w:cs="Arial" w:hint="cs"/>
          <w:b/>
          <w:bCs/>
          <w:color w:val="221100"/>
          <w:sz w:val="32"/>
          <w:szCs w:val="32"/>
          <w:rtl/>
        </w:rPr>
        <w:t xml:space="preserve"> الاول</w:t>
      </w:r>
      <w:r w:rsidRPr="00FD4BA1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ـ الثبات النسبي للسلوك له</w:t>
      </w:r>
      <w:r w:rsidRPr="006A23F1">
        <w:rPr>
          <w:rFonts w:ascii="Arial" w:hAnsi="Arial" w:cs="Arial"/>
          <w:color w:val="221100"/>
          <w:sz w:val="20"/>
          <w:szCs w:val="20"/>
        </w:rPr>
        <w:t>: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أ ـ جانب إيجابي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0000FF"/>
          <w:sz w:val="20"/>
          <w:szCs w:val="20"/>
          <w:rtl/>
        </w:rPr>
        <w:t>ج ـ جانب</w:t>
      </w:r>
      <w:r w:rsidRPr="006A23F1">
        <w:rPr>
          <w:rFonts w:ascii="Arial" w:hAnsi="Arial" w:cs="Arial"/>
          <w:color w:val="0000FF"/>
          <w:sz w:val="20"/>
          <w:szCs w:val="20"/>
        </w:rPr>
        <w:t xml:space="preserve"> </w:t>
      </w:r>
      <w:r w:rsidRPr="006A23F1">
        <w:rPr>
          <w:rFonts w:ascii="Arial" w:hAnsi="Arial" w:cs="Arial"/>
          <w:color w:val="0000FF"/>
          <w:sz w:val="20"/>
          <w:szCs w:val="20"/>
          <w:rtl/>
        </w:rPr>
        <w:t>ايجابي وسلبي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ب ـ جانب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سلبي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000000"/>
          <w:sz w:val="20"/>
          <w:szCs w:val="20"/>
          <w:rtl/>
        </w:rPr>
        <w:t>د ـ ليس له جاب ايجابي ولا</w:t>
      </w:r>
      <w:r w:rsidRPr="006A23F1">
        <w:rPr>
          <w:rFonts w:ascii="Arial" w:hAnsi="Arial" w:cs="Arial"/>
          <w:color w:val="0000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000000"/>
          <w:sz w:val="20"/>
          <w:szCs w:val="20"/>
          <w:rtl/>
        </w:rPr>
        <w:t>سلبي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  <w:t xml:space="preserve">2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ـ علم النفس التربوي يهتم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بدراسة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0000FF"/>
          <w:sz w:val="20"/>
          <w:szCs w:val="20"/>
          <w:rtl/>
        </w:rPr>
        <w:t>أ ـ السلوك الإنساني وخاصة في</w:t>
      </w:r>
      <w:r w:rsidRPr="006A23F1">
        <w:rPr>
          <w:rFonts w:ascii="Arial" w:hAnsi="Arial" w:cs="Arial"/>
          <w:color w:val="0000FF"/>
          <w:sz w:val="20"/>
          <w:szCs w:val="20"/>
        </w:rPr>
        <w:t xml:space="preserve"> </w:t>
      </w:r>
      <w:r w:rsidRPr="006A23F1">
        <w:rPr>
          <w:rFonts w:ascii="Arial" w:hAnsi="Arial" w:cs="Arial"/>
          <w:color w:val="0000FF"/>
          <w:sz w:val="20"/>
          <w:szCs w:val="20"/>
          <w:rtl/>
        </w:rPr>
        <w:t>الفصل الدراسي</w:t>
      </w:r>
      <w:r w:rsidRPr="006A23F1">
        <w:rPr>
          <w:rFonts w:ascii="Arial" w:hAnsi="Arial" w:cs="Arial"/>
          <w:color w:val="0000FF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ج ـ الأمور المادية مثل التكيف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والإضاءة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ب ـ سلوك الكائن الحي بوجه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عام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د ـ سلوك المعلم دون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المتعلم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  <w:t xml:space="preserve">3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ـ يعتبر ......... هو أي تغيير يُراد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تحقيقه في سلوك المتعلمين نتيجة لتعرضهم لخبرات تعليمية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مخططة</w:t>
      </w:r>
      <w:r w:rsidRPr="006A23F1">
        <w:rPr>
          <w:rFonts w:ascii="Arial" w:hAnsi="Arial" w:cs="Arial"/>
          <w:color w:val="221100"/>
          <w:sz w:val="20"/>
          <w:szCs w:val="20"/>
        </w:rPr>
        <w:t>: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أ - التدريب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0000FF"/>
          <w:sz w:val="20"/>
          <w:szCs w:val="20"/>
          <w:rtl/>
        </w:rPr>
        <w:t>ب ـ الهدف التعليمي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ج ـ الذكاء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</w:rPr>
        <w:br/>
      </w:r>
      <w:r w:rsidRPr="006A23F1">
        <w:rPr>
          <w:rFonts w:ascii="Arial" w:hAnsi="Arial" w:cs="Arial"/>
          <w:color w:val="221100"/>
          <w:sz w:val="20"/>
          <w:szCs w:val="20"/>
          <w:rtl/>
        </w:rPr>
        <w:t>د ـ</w:t>
      </w:r>
      <w:r w:rsidRPr="006A23F1">
        <w:rPr>
          <w:rFonts w:ascii="Arial" w:hAnsi="Arial" w:cs="Arial"/>
          <w:color w:val="221100"/>
          <w:sz w:val="20"/>
          <w:szCs w:val="20"/>
        </w:rPr>
        <w:t xml:space="preserve"> </w:t>
      </w:r>
      <w:r w:rsidRPr="006A23F1">
        <w:rPr>
          <w:rFonts w:ascii="Arial" w:hAnsi="Arial" w:cs="Arial"/>
          <w:color w:val="221100"/>
          <w:sz w:val="20"/>
          <w:szCs w:val="20"/>
          <w:rtl/>
        </w:rPr>
        <w:t>السمات</w:t>
      </w:r>
    </w:p>
    <w:p w:rsidR="007873B8" w:rsidRDefault="007873B8" w:rsidP="007873B8">
      <w:pPr>
        <w:spacing w:after="0" w:line="240" w:lineRule="auto"/>
        <w:jc w:val="center"/>
        <w:rPr>
          <w:rFonts w:ascii="Arial" w:eastAsia="Times New Roman" w:hAnsi="Arial" w:cs="Arial"/>
          <w:b/>
          <w:bCs/>
          <w:noProof/>
          <w:color w:val="003E69"/>
          <w:sz w:val="27"/>
          <w:szCs w:val="27"/>
          <w:rtl/>
        </w:rPr>
      </w:pPr>
    </w:p>
    <w:p w:rsidR="007873B8" w:rsidRDefault="007873B8" w:rsidP="007873B8">
      <w:pPr>
        <w:spacing w:after="0" w:line="240" w:lineRule="auto"/>
        <w:jc w:val="center"/>
        <w:rPr>
          <w:rFonts w:ascii="Arial" w:eastAsia="Times New Roman" w:hAnsi="Arial" w:cs="Arial"/>
          <w:b/>
          <w:bCs/>
          <w:noProof/>
          <w:color w:val="003E69"/>
          <w:sz w:val="27"/>
          <w:szCs w:val="27"/>
          <w:rtl/>
        </w:rPr>
      </w:pPr>
    </w:p>
    <w:p w:rsidR="007873B8" w:rsidRDefault="007873B8" w:rsidP="007873B8">
      <w:pPr>
        <w:spacing w:after="0" w:line="240" w:lineRule="auto"/>
        <w:jc w:val="center"/>
        <w:rPr>
          <w:rFonts w:ascii="Arial" w:eastAsia="Times New Roman" w:hAnsi="Arial" w:cs="Arial"/>
          <w:b/>
          <w:bCs/>
          <w:noProof/>
          <w:color w:val="003E69"/>
          <w:sz w:val="27"/>
          <w:szCs w:val="27"/>
          <w:rtl/>
        </w:rPr>
      </w:pPr>
    </w:p>
    <w:p w:rsidR="007873B8" w:rsidRDefault="007873B8" w:rsidP="007873B8">
      <w:pPr>
        <w:spacing w:after="0" w:line="240" w:lineRule="auto"/>
        <w:jc w:val="center"/>
        <w:rPr>
          <w:rFonts w:ascii="Arial" w:eastAsia="Times New Roman" w:hAnsi="Arial" w:cs="Arial"/>
          <w:b/>
          <w:bCs/>
          <w:noProof/>
          <w:color w:val="003E69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noProof/>
          <w:color w:val="003E69"/>
          <w:sz w:val="27"/>
          <w:szCs w:val="27"/>
          <w:rtl/>
        </w:rPr>
        <w:t xml:space="preserve">علم النفس التربوي الثاني </w:t>
      </w:r>
    </w:p>
    <w:p w:rsidR="007873B8" w:rsidRDefault="007873B8" w:rsidP="007873B8">
      <w:pPr>
        <w:spacing w:after="0" w:line="240" w:lineRule="auto"/>
        <w:jc w:val="center"/>
        <w:rPr>
          <w:rFonts w:ascii="Arial" w:eastAsia="Times New Roman" w:hAnsi="Arial" w:cs="Arial"/>
          <w:b/>
          <w:bCs/>
          <w:noProof/>
          <w:color w:val="003E69"/>
          <w:sz w:val="27"/>
          <w:szCs w:val="27"/>
          <w:rtl/>
        </w:rPr>
      </w:pPr>
    </w:p>
    <w:p w:rsidR="007873B8" w:rsidRPr="002C543F" w:rsidRDefault="007873B8" w:rsidP="007873B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drawing>
          <wp:inline distT="0" distB="0" distL="0" distR="0">
            <wp:extent cx="5705475" cy="2019300"/>
            <wp:effectExtent l="19050" t="0" r="9525" b="0"/>
            <wp:docPr id="1" name="صورة 1" descr="http://up.z7mh.com/upfiles/ndr34869.pn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z7mh.com/upfiles/ndr34869.pn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543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C543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5362575" cy="2047875"/>
            <wp:effectExtent l="19050" t="0" r="9525" b="0"/>
            <wp:docPr id="2" name="صورة 2" descr="http://up.z7mh.com/upfiles/kwu34869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.z7mh.com/upfiles/kwu34869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543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2C543F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drawing>
          <wp:inline distT="0" distB="0" distL="0" distR="0">
            <wp:extent cx="3676650" cy="2047875"/>
            <wp:effectExtent l="19050" t="0" r="0" b="0"/>
            <wp:docPr id="3" name="صورة 3" descr="http://up.z7mh.com/upfiles/rux34869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.z7mh.com/upfiles/rux34869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413" w:rsidRDefault="00D91413">
      <w:pPr>
        <w:rPr>
          <w:rFonts w:hint="cs"/>
          <w:rtl/>
        </w:rPr>
      </w:pPr>
    </w:p>
    <w:p w:rsidR="007873B8" w:rsidRDefault="007873B8">
      <w:pPr>
        <w:rPr>
          <w:rFonts w:hint="cs"/>
          <w:rtl/>
        </w:rPr>
      </w:pPr>
    </w:p>
    <w:p w:rsidR="007873B8" w:rsidRDefault="007873B8">
      <w:pPr>
        <w:rPr>
          <w:rFonts w:hint="cs"/>
        </w:rPr>
      </w:pPr>
      <w:r w:rsidRPr="004F67BA">
        <w:rPr>
          <w:rFonts w:ascii="Arial" w:eastAsia="Times New Roman" w:hAnsi="Arial" w:cs="Arial" w:hint="cs"/>
          <w:color w:val="000000"/>
          <w:sz w:val="96"/>
          <w:szCs w:val="96"/>
          <w:rtl/>
        </w:rPr>
        <w:t xml:space="preserve">علم النفس التربوي </w:t>
      </w:r>
      <w:r>
        <w:rPr>
          <w:rFonts w:ascii="Arial" w:eastAsia="Times New Roman" w:hAnsi="Arial" w:cs="Arial" w:hint="cs"/>
          <w:b/>
          <w:bCs/>
          <w:color w:val="006400"/>
          <w:sz w:val="27"/>
          <w:szCs w:val="27"/>
          <w:rtl/>
        </w:rPr>
        <w:t>الثالث</w:t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drawing>
          <wp:inline distT="0" distB="0" distL="0" distR="0">
            <wp:extent cx="3743325" cy="1962150"/>
            <wp:effectExtent l="19050" t="0" r="9525" b="0"/>
            <wp:docPr id="4" name="صورة 1" descr="http://up.z7mh.com/upfiles/obt5825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z7mh.com/upfiles/obt5825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3914775" cy="2676525"/>
            <wp:effectExtent l="19050" t="0" r="9525" b="0"/>
            <wp:docPr id="6" name="صورة 2" descr="http://up.z7mh.com/upfiles/rpk5825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.z7mh.com/upfiles/rpk5825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drawing>
          <wp:inline distT="0" distB="0" distL="0" distR="0">
            <wp:extent cx="6076950" cy="2124075"/>
            <wp:effectExtent l="19050" t="0" r="0" b="0"/>
            <wp:docPr id="5" name="صورة 3" descr="http://up.z7mh.com/upfiles/dm25825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.z7mh.com/upfiles/dm25825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5AF3">
        <w:rPr>
          <w:rFonts w:ascii="Arial" w:eastAsia="Times New Roman" w:hAnsi="Arial" w:cs="Arial"/>
          <w:b/>
          <w:bCs/>
          <w:color w:val="0064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27"/>
          <w:szCs w:val="27"/>
        </w:rPr>
        <w:drawing>
          <wp:inline distT="0" distB="0" distL="0" distR="0">
            <wp:extent cx="3409950" cy="2019300"/>
            <wp:effectExtent l="19050" t="0" r="0" b="0"/>
            <wp:docPr id="7" name="صورة 4" descr="http://up.z7mh.com/upfiles/lzg5825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.z7mh.com/upfiles/lzg5825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328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sectPr w:rsidR="007873B8" w:rsidSect="007C578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873B8"/>
    <w:rsid w:val="007873B8"/>
    <w:rsid w:val="007C5788"/>
    <w:rsid w:val="00D91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3B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73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hyperlink" Target="http://up.z7mh.com/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</Words>
  <Characters>483</Characters>
  <Application>Microsoft Office Word</Application>
  <DocSecurity>0</DocSecurity>
  <Lines>4</Lines>
  <Paragraphs>1</Paragraphs>
  <ScaleCrop>false</ScaleCrop>
  <Company>*-*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*-*</dc:creator>
  <cp:keywords/>
  <dc:description/>
  <cp:lastModifiedBy>*-*</cp:lastModifiedBy>
  <cp:revision>1</cp:revision>
  <dcterms:created xsi:type="dcterms:W3CDTF">2011-05-26T18:33:00Z</dcterms:created>
  <dcterms:modified xsi:type="dcterms:W3CDTF">2011-05-26T18:35:00Z</dcterms:modified>
</cp:coreProperties>
</file>