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9B2" w:rsidRPr="00C61B56" w:rsidRDefault="004549B2" w:rsidP="004549B2">
      <w:pPr>
        <w:jc w:val="center"/>
        <w:rPr>
          <w:rFonts w:asciiTheme="minorBidi" w:hAnsiTheme="minorBidi"/>
          <w:color w:val="808080" w:themeColor="background1" w:themeShade="80"/>
          <w:rtl/>
        </w:rPr>
      </w:pPr>
      <w:r w:rsidRPr="00C61B56">
        <w:rPr>
          <w:rFonts w:asciiTheme="minorBidi" w:hAnsiTheme="minorBidi"/>
          <w:color w:val="FF4747"/>
          <w:rtl/>
        </w:rPr>
        <w:t xml:space="preserve">[ </w:t>
      </w:r>
      <w:r w:rsidRPr="00C61B56">
        <w:rPr>
          <w:rFonts w:asciiTheme="minorBidi" w:hAnsiTheme="minorBidi"/>
          <w:color w:val="808080" w:themeColor="background1" w:themeShade="80"/>
          <w:rtl/>
        </w:rPr>
        <w:t xml:space="preserve">المحاضرة الأولى </w:t>
      </w:r>
      <w:r w:rsidRPr="00C61B56">
        <w:rPr>
          <w:rFonts w:asciiTheme="minorBidi" w:hAnsiTheme="minorBidi"/>
          <w:color w:val="FF4747"/>
          <w:rtl/>
        </w:rPr>
        <w:t>]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color w:val="A6A6A6" w:themeColor="background1" w:themeShade="A6"/>
          <w:rtl/>
        </w:rPr>
        <w:t>الفصل الأول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                     </w:t>
      </w:r>
      <w:r w:rsidRPr="00C61B56">
        <w:rPr>
          <w:rFonts w:asciiTheme="minorBidi" w:hAnsiTheme="minorBidi"/>
          <w:color w:val="595959" w:themeColor="text1" w:themeTint="A6"/>
        </w:rPr>
        <w:t xml:space="preserve">  </w:t>
      </w:r>
      <w:r w:rsidRPr="00C61B56">
        <w:rPr>
          <w:rFonts w:asciiTheme="minorBidi" w:hAnsiTheme="minorBidi"/>
          <w:color w:val="595959" w:themeColor="text1" w:themeTint="A6"/>
          <w:rtl/>
        </w:rPr>
        <w:br/>
      </w:r>
      <w:r w:rsidRPr="00C61B56">
        <w:rPr>
          <w:rFonts w:asciiTheme="minorBidi" w:hAnsiTheme="minorBidi"/>
          <w:color w:val="FF4747"/>
          <w:rtl/>
        </w:rPr>
        <w:t>الصحة النفسية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color w:val="595959" w:themeColor="text1" w:themeTint="A6"/>
        </w:rPr>
        <w:t xml:space="preserve"> 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[ </w:t>
      </w:r>
      <w:r w:rsidRPr="00C61B56">
        <w:rPr>
          <w:rFonts w:asciiTheme="minorBidi" w:hAnsiTheme="minorBidi"/>
          <w:color w:val="A6A6A6" w:themeColor="background1" w:themeShade="A6"/>
        </w:rPr>
        <w:t>MENTAL HEALTH</w:t>
      </w:r>
      <w:r w:rsidRPr="00C61B56">
        <w:rPr>
          <w:rFonts w:asciiTheme="minorBidi" w:hAnsiTheme="minorBidi"/>
          <w:color w:val="A6A6A6" w:themeColor="background1" w:themeShade="A6"/>
          <w:rtl/>
        </w:rPr>
        <w:t xml:space="preserve"> </w:t>
      </w:r>
      <w:r w:rsidRPr="00C61B56">
        <w:rPr>
          <w:rFonts w:asciiTheme="minorBidi" w:hAnsiTheme="minorBidi"/>
          <w:color w:val="595959" w:themeColor="text1" w:themeTint="A6"/>
          <w:rtl/>
        </w:rPr>
        <w:t>]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b/>
          <w:bCs/>
          <w:color w:val="FF4747"/>
          <w:rtl/>
        </w:rPr>
        <w:t xml:space="preserve">علم الصحة النفسية : </w:t>
      </w:r>
      <w:r w:rsidRPr="00C61B56">
        <w:rPr>
          <w:rFonts w:asciiTheme="minorBidi" w:hAnsiTheme="minorBidi"/>
          <w:color w:val="595959" w:themeColor="text1" w:themeTint="A6"/>
          <w:rtl/>
        </w:rPr>
        <w:t>هو الدراسة العلمية للصحة النفسية و عملية التوافق النفسي , وما يؤدي إليها وما يحققها , و ما يعوقها , وما يحدث من مشكلات واضطرابات و أمراض نفسية , و دراسة أسبابها و تشخيصها و علاجها و الوقاية منها .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color w:val="548DD4" w:themeColor="text2" w:themeTint="99"/>
          <w:rtl/>
        </w:rPr>
        <w:t>[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علم الصحة النفسية هو علم يهتم بشكل أساسي بدراسة عملية التوافق . والتوافق هو الوجه الأخر لـ الصحة النفسية فالإنسان المتوافق داخل مجتمعه المتوافق مع ذاته وحياته هو بالضرورة يتمتع بالصحة النفسية </w:t>
      </w:r>
      <w:r w:rsidRPr="00C61B56">
        <w:rPr>
          <w:rFonts w:asciiTheme="minorBidi" w:hAnsiTheme="minorBidi"/>
          <w:color w:val="548DD4" w:themeColor="text2" w:themeTint="99"/>
          <w:rtl/>
        </w:rPr>
        <w:t>]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.</w:t>
      </w:r>
      <w:r>
        <w:rPr>
          <w:rFonts w:asciiTheme="minorBidi" w:hAnsiTheme="minorBidi" w:hint="cs"/>
          <w:color w:val="595959" w:themeColor="text1" w:themeTint="A6"/>
          <w:rtl/>
        </w:rPr>
        <w:t xml:space="preserve"> هي عمله واحده وجه </w:t>
      </w:r>
      <w:proofErr w:type="spellStart"/>
      <w:r>
        <w:rPr>
          <w:rFonts w:asciiTheme="minorBidi" w:hAnsiTheme="minorBidi" w:hint="cs"/>
          <w:color w:val="595959" w:themeColor="text1" w:themeTint="A6"/>
          <w:rtl/>
        </w:rPr>
        <w:t>الصحه</w:t>
      </w:r>
      <w:proofErr w:type="spellEnd"/>
      <w:r>
        <w:rPr>
          <w:rFonts w:asciiTheme="minorBidi" w:hAnsiTheme="minorBidi" w:hint="cs"/>
          <w:color w:val="595959" w:themeColor="text1" w:themeTint="A6"/>
          <w:rtl/>
        </w:rPr>
        <w:t xml:space="preserve"> </w:t>
      </w:r>
      <w:proofErr w:type="spellStart"/>
      <w:r>
        <w:rPr>
          <w:rFonts w:asciiTheme="minorBidi" w:hAnsiTheme="minorBidi" w:hint="cs"/>
          <w:color w:val="595959" w:themeColor="text1" w:themeTint="A6"/>
          <w:rtl/>
        </w:rPr>
        <w:t>النفسه</w:t>
      </w:r>
      <w:proofErr w:type="spellEnd"/>
      <w:r>
        <w:rPr>
          <w:rFonts w:asciiTheme="minorBidi" w:hAnsiTheme="minorBidi" w:hint="cs"/>
          <w:color w:val="595959" w:themeColor="text1" w:themeTint="A6"/>
          <w:rtl/>
        </w:rPr>
        <w:t xml:space="preserve"> ووجه </w:t>
      </w:r>
      <w:proofErr w:type="spellStart"/>
      <w:r>
        <w:rPr>
          <w:rFonts w:asciiTheme="minorBidi" w:hAnsiTheme="minorBidi" w:hint="cs"/>
          <w:color w:val="595959" w:themeColor="text1" w:themeTint="A6"/>
          <w:rtl/>
        </w:rPr>
        <w:t>الاخر</w:t>
      </w:r>
      <w:proofErr w:type="spellEnd"/>
      <w:r>
        <w:rPr>
          <w:rFonts w:asciiTheme="minorBidi" w:hAnsiTheme="minorBidi" w:hint="cs"/>
          <w:color w:val="595959" w:themeColor="text1" w:themeTint="A6"/>
          <w:rtl/>
        </w:rPr>
        <w:t xml:space="preserve"> التوافق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b/>
          <w:bCs/>
          <w:color w:val="FF4747"/>
          <w:rtl/>
        </w:rPr>
        <w:t>علم النفس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بصفة عامة يدرس السلوك في </w:t>
      </w:r>
      <w:proofErr w:type="spellStart"/>
      <w:r w:rsidRPr="00C61B56">
        <w:rPr>
          <w:rFonts w:asciiTheme="minorBidi" w:hAnsiTheme="minorBidi"/>
          <w:color w:val="595959" w:themeColor="text1" w:themeTint="A6"/>
          <w:rtl/>
        </w:rPr>
        <w:t>سوائه</w:t>
      </w:r>
      <w:proofErr w:type="spellEnd"/>
      <w:r w:rsidRPr="00C61B56">
        <w:rPr>
          <w:rFonts w:asciiTheme="minorBidi" w:hAnsiTheme="minorBidi"/>
          <w:color w:val="595959" w:themeColor="text1" w:themeTint="A6"/>
          <w:rtl/>
        </w:rPr>
        <w:t xml:space="preserve"> و انحرافه . و علم النفس يخدم علم الصحة النفسية من خلال دراسته العلمية عن طريق الوقاية والعلاج . و من خلال تطبيق نظرياته و مبادئه و كذلك من خلال فروعه النظرية و التطبيقية </w:t>
      </w:r>
      <w:r w:rsidRPr="00C61B56">
        <w:rPr>
          <w:rFonts w:asciiTheme="minorBidi" w:hAnsiTheme="minorBidi"/>
          <w:color w:val="FF4747"/>
          <w:rtl/>
        </w:rPr>
        <w:t>”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>علم النفس الرضي – العلاجي – التحليلي – النمو ....الخ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color w:val="FF4747"/>
          <w:rtl/>
        </w:rPr>
        <w:t>”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.</w:t>
      </w:r>
    </w:p>
    <w:p w:rsidR="004549B2" w:rsidRPr="00C61B56" w:rsidRDefault="004549B2" w:rsidP="004549B2">
      <w:pPr>
        <w:rPr>
          <w:rFonts w:asciiTheme="minorBidi" w:hAnsiTheme="minorBidi"/>
          <w:b/>
          <w:bCs/>
          <w:color w:val="FF4747"/>
          <w:rtl/>
        </w:rPr>
      </w:pPr>
      <w:r w:rsidRPr="00C61B56">
        <w:rPr>
          <w:rFonts w:asciiTheme="minorBidi" w:hAnsiTheme="minorBidi"/>
          <w:b/>
          <w:bCs/>
          <w:color w:val="FF4747"/>
          <w:rtl/>
        </w:rPr>
        <w:t>تعريف الصحة النفسية :</w:t>
      </w:r>
    </w:p>
    <w:p w:rsidR="004549B2" w:rsidRPr="00C61B56" w:rsidRDefault="004549B2" w:rsidP="004549B2">
      <w:pPr>
        <w:rPr>
          <w:rFonts w:asciiTheme="minorBidi" w:hAnsiTheme="minorBidi"/>
          <w:b/>
          <w:bCs/>
          <w:color w:val="FF4747"/>
          <w:rtl/>
        </w:rPr>
      </w:pPr>
      <w:r w:rsidRPr="00C61B56">
        <w:rPr>
          <w:rFonts w:asciiTheme="minorBidi" w:hAnsiTheme="minorBidi"/>
          <w:b/>
          <w:bCs/>
          <w:color w:val="FF4747"/>
          <w:rtl/>
        </w:rPr>
        <w:t>ماذا نقصد بالصحة النفسية ؟!</w:t>
      </w:r>
    </w:p>
    <w:p w:rsidR="004549B2" w:rsidRDefault="004549B2" w:rsidP="004549B2">
      <w:pPr>
        <w:rPr>
          <w:rFonts w:asciiTheme="minorBidi" w:hAnsiTheme="minorBidi" w:hint="cs"/>
          <w:color w:val="595959" w:themeColor="text1" w:themeTint="A6"/>
          <w:rtl/>
        </w:rPr>
      </w:pPr>
      <w:r w:rsidRPr="00C61B56">
        <w:rPr>
          <w:rFonts w:asciiTheme="minorBidi" w:hAnsiTheme="minorBidi"/>
          <w:color w:val="595959" w:themeColor="text1" w:themeTint="A6"/>
          <w:rtl/>
        </w:rPr>
        <w:t xml:space="preserve">حالة دائمة نسبياً </w:t>
      </w:r>
      <w:r>
        <w:rPr>
          <w:rFonts w:asciiTheme="minorBidi" w:hAnsiTheme="minorBidi" w:hint="cs"/>
          <w:color w:val="595959" w:themeColor="text1" w:themeTint="A6"/>
          <w:rtl/>
        </w:rPr>
        <w:t xml:space="preserve">( يعني إن </w:t>
      </w:r>
      <w:proofErr w:type="spellStart"/>
      <w:r>
        <w:rPr>
          <w:rFonts w:asciiTheme="minorBidi" w:hAnsiTheme="minorBidi" w:hint="cs"/>
          <w:color w:val="595959" w:themeColor="text1" w:themeTint="A6"/>
          <w:rtl/>
        </w:rPr>
        <w:t>الصحه</w:t>
      </w:r>
      <w:proofErr w:type="spellEnd"/>
      <w:r>
        <w:rPr>
          <w:rFonts w:asciiTheme="minorBidi" w:hAnsiTheme="minorBidi" w:hint="cs"/>
          <w:color w:val="595959" w:themeColor="text1" w:themeTint="A6"/>
          <w:rtl/>
        </w:rPr>
        <w:t xml:space="preserve"> </w:t>
      </w:r>
      <w:proofErr w:type="spellStart"/>
      <w:r>
        <w:rPr>
          <w:rFonts w:asciiTheme="minorBidi" w:hAnsiTheme="minorBidi" w:hint="cs"/>
          <w:color w:val="595959" w:themeColor="text1" w:themeTint="A6"/>
          <w:rtl/>
        </w:rPr>
        <w:t>النفسه</w:t>
      </w:r>
      <w:proofErr w:type="spellEnd"/>
      <w:r>
        <w:rPr>
          <w:rFonts w:asciiTheme="minorBidi" w:hAnsiTheme="minorBidi" w:hint="cs"/>
          <w:color w:val="595959" w:themeColor="text1" w:themeTint="A6"/>
          <w:rtl/>
        </w:rPr>
        <w:t xml:space="preserve"> ليست حاله مطلقه  أي لا يوجد </w:t>
      </w:r>
      <w:proofErr w:type="spellStart"/>
      <w:r>
        <w:rPr>
          <w:rFonts w:asciiTheme="minorBidi" w:hAnsiTheme="minorBidi" w:hint="cs"/>
          <w:color w:val="595959" w:themeColor="text1" w:themeTint="A6"/>
          <w:rtl/>
        </w:rPr>
        <w:t>انسان</w:t>
      </w:r>
      <w:proofErr w:type="spellEnd"/>
      <w:r>
        <w:rPr>
          <w:rFonts w:asciiTheme="minorBidi" w:hAnsiTheme="minorBidi" w:hint="cs"/>
          <w:color w:val="595959" w:themeColor="text1" w:themeTint="A6"/>
          <w:rtl/>
        </w:rPr>
        <w:t xml:space="preserve"> يتعتع </w:t>
      </w:r>
      <w:proofErr w:type="spellStart"/>
      <w:r>
        <w:rPr>
          <w:rFonts w:asciiTheme="minorBidi" w:hAnsiTheme="minorBidi" w:hint="cs"/>
          <w:color w:val="595959" w:themeColor="text1" w:themeTint="A6"/>
          <w:rtl/>
        </w:rPr>
        <w:t>بصحه</w:t>
      </w:r>
      <w:proofErr w:type="spellEnd"/>
      <w:r>
        <w:rPr>
          <w:rFonts w:asciiTheme="minorBidi" w:hAnsiTheme="minorBidi" w:hint="cs"/>
          <w:color w:val="595959" w:themeColor="text1" w:themeTint="A6"/>
          <w:rtl/>
        </w:rPr>
        <w:t xml:space="preserve"> نفسيه </w:t>
      </w:r>
      <w:proofErr w:type="spellStart"/>
      <w:r>
        <w:rPr>
          <w:rFonts w:asciiTheme="minorBidi" w:hAnsiTheme="minorBidi" w:hint="cs"/>
          <w:color w:val="595959" w:themeColor="text1" w:themeTint="A6"/>
          <w:rtl/>
        </w:rPr>
        <w:t>طيله</w:t>
      </w:r>
      <w:proofErr w:type="spellEnd"/>
      <w:r>
        <w:rPr>
          <w:rFonts w:asciiTheme="minorBidi" w:hAnsiTheme="minorBidi" w:hint="cs"/>
          <w:color w:val="595959" w:themeColor="text1" w:themeTint="A6"/>
          <w:rtl/>
        </w:rPr>
        <w:t xml:space="preserve"> مراحل حياته )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, يكون فيها الفرد متوافقاً نفسياً </w:t>
      </w:r>
      <w:r w:rsidRPr="00C61B56">
        <w:rPr>
          <w:rFonts w:asciiTheme="minorBidi" w:hAnsiTheme="minorBidi"/>
          <w:color w:val="FF4747"/>
          <w:rtl/>
        </w:rPr>
        <w:t>(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 xml:space="preserve"> شخصياً و انفعالياً و اجتماعياً أي مع نفسه و مع بيئته </w:t>
      </w:r>
      <w:r w:rsidRPr="00C61B56">
        <w:rPr>
          <w:rFonts w:asciiTheme="minorBidi" w:hAnsiTheme="minorBidi"/>
          <w:color w:val="FF4747"/>
          <w:rtl/>
        </w:rPr>
        <w:t>)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, و يشعر بالسعادة مع نفسه , و مع الآخرين , و يكون قادراً على تحقيق ذاته و استغلال قدراته و إمكاناته إلى أقصى حد ممكن , و يكون قادراً على مواجهة مطالب الحياة , و تكون شخصيته متكاملة سوية , ويكون سلوكه عادياً , و يكون حُسن الخلق بحيث يعيش في سلامة و سلام داخل مجتمعه .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  <w:r>
        <w:rPr>
          <w:rFonts w:asciiTheme="minorBidi" w:hAnsiTheme="minorBidi" w:hint="cs"/>
          <w:color w:val="595959" w:themeColor="text1" w:themeTint="A6"/>
          <w:rtl/>
        </w:rPr>
        <w:t xml:space="preserve">طبعا راجعه  على </w:t>
      </w:r>
      <w:proofErr w:type="spellStart"/>
      <w:r>
        <w:rPr>
          <w:rFonts w:asciiTheme="minorBidi" w:hAnsiTheme="minorBidi" w:hint="cs"/>
          <w:color w:val="595959" w:themeColor="text1" w:themeTint="A6"/>
          <w:rtl/>
        </w:rPr>
        <w:t>امكانيات</w:t>
      </w:r>
      <w:proofErr w:type="spellEnd"/>
      <w:r>
        <w:rPr>
          <w:rFonts w:asciiTheme="minorBidi" w:hAnsiTheme="minorBidi" w:hint="cs"/>
          <w:color w:val="595959" w:themeColor="text1" w:themeTint="A6"/>
          <w:rtl/>
        </w:rPr>
        <w:t xml:space="preserve"> الفرد    ( الفروق </w:t>
      </w:r>
      <w:proofErr w:type="spellStart"/>
      <w:r>
        <w:rPr>
          <w:rFonts w:asciiTheme="minorBidi" w:hAnsiTheme="minorBidi" w:hint="cs"/>
          <w:color w:val="595959" w:themeColor="text1" w:themeTint="A6"/>
          <w:rtl/>
        </w:rPr>
        <w:t>الفرديه</w:t>
      </w:r>
      <w:proofErr w:type="spellEnd"/>
      <w:r>
        <w:rPr>
          <w:rFonts w:asciiTheme="minorBidi" w:hAnsiTheme="minorBidi" w:hint="cs"/>
          <w:color w:val="595959" w:themeColor="text1" w:themeTint="A6"/>
          <w:rtl/>
        </w:rPr>
        <w:t xml:space="preserve"> )</w:t>
      </w:r>
    </w:p>
    <w:p w:rsidR="004549B2" w:rsidRPr="00C61B56" w:rsidRDefault="004549B2" w:rsidP="004549B2">
      <w:pPr>
        <w:rPr>
          <w:rFonts w:asciiTheme="minorBidi" w:hAnsiTheme="minorBidi"/>
          <w:b/>
          <w:bCs/>
          <w:color w:val="808080" w:themeColor="background1" w:themeShade="80"/>
          <w:rtl/>
        </w:rPr>
      </w:pPr>
      <w:r w:rsidRPr="00C61B56">
        <w:rPr>
          <w:rFonts w:asciiTheme="minorBidi" w:hAnsiTheme="minorBidi"/>
          <w:b/>
          <w:bCs/>
          <w:color w:val="808080" w:themeColor="background1" w:themeShade="80"/>
          <w:rtl/>
        </w:rPr>
        <w:t xml:space="preserve">التعريفات الايجابية و التعريفات السلبية للصحة النفسية </w:t>
      </w:r>
    </w:p>
    <w:p w:rsidR="004549B2" w:rsidRPr="00C61B56" w:rsidRDefault="004549B2" w:rsidP="004549B2">
      <w:pPr>
        <w:rPr>
          <w:rFonts w:asciiTheme="minorBidi" w:hAnsiTheme="minorBidi"/>
          <w:b/>
          <w:bCs/>
          <w:color w:val="FF4747"/>
          <w:rtl/>
        </w:rPr>
      </w:pPr>
      <w:r w:rsidRPr="00C61B56">
        <w:rPr>
          <w:rFonts w:asciiTheme="minorBidi" w:hAnsiTheme="minorBidi"/>
          <w:b/>
          <w:bCs/>
          <w:color w:val="FF4747"/>
          <w:rtl/>
        </w:rPr>
        <w:t xml:space="preserve">التعريفات الايجابية : 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color w:val="595959" w:themeColor="text1" w:themeTint="A6"/>
          <w:rtl/>
        </w:rPr>
        <w:t xml:space="preserve">  </w:t>
      </w:r>
      <w:r w:rsidRPr="00C61B56">
        <w:rPr>
          <w:rFonts w:asciiTheme="minorBidi" w:hAnsiTheme="minorBidi"/>
          <w:color w:val="FF4747"/>
          <w:rtl/>
        </w:rPr>
        <w:t>-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الصحة النفسية حالة إيجابية تتضمن التمتع بصحة العقل و سلامة السلوك , و ليست مجرد غياب أو الخلو أو البرء من أعراض المرض النفسي .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color w:val="FF4747"/>
          <w:rtl/>
        </w:rPr>
        <w:t xml:space="preserve"> -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تعرفها منظمة الصحة العالمية للصحة </w:t>
      </w:r>
      <w:r w:rsidRPr="00C61B56">
        <w:rPr>
          <w:rFonts w:asciiTheme="minorBidi" w:hAnsiTheme="minorBidi"/>
          <w:color w:val="FF4747"/>
          <w:rtl/>
        </w:rPr>
        <w:t>(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b/>
          <w:bCs/>
          <w:color w:val="595959" w:themeColor="text1" w:themeTint="A6"/>
        </w:rPr>
        <w:t>WHO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color w:val="FF4747"/>
          <w:rtl/>
        </w:rPr>
        <w:t>)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بأنها حالة من الراحة الجسمية والنفسية و الاجتماعية و ليست عدم و جود المرض .</w:t>
      </w:r>
    </w:p>
    <w:p w:rsidR="004549B2" w:rsidRPr="00C61B56" w:rsidRDefault="004549B2" w:rsidP="004549B2">
      <w:pPr>
        <w:rPr>
          <w:rFonts w:asciiTheme="minorBidi" w:hAnsiTheme="minorBidi"/>
          <w:b/>
          <w:bCs/>
          <w:color w:val="FF4747"/>
          <w:rtl/>
        </w:rPr>
      </w:pPr>
      <w:r w:rsidRPr="00C61B56">
        <w:rPr>
          <w:rFonts w:asciiTheme="minorBidi" w:hAnsiTheme="minorBidi"/>
          <w:b/>
          <w:bCs/>
          <w:color w:val="FF4747"/>
          <w:rtl/>
        </w:rPr>
        <w:t xml:space="preserve">التعريفات السلبية : 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color w:val="595959" w:themeColor="text1" w:themeTint="A6"/>
          <w:rtl/>
        </w:rPr>
        <w:t xml:space="preserve"> تركز</w:t>
      </w:r>
      <w:r>
        <w:rPr>
          <w:rFonts w:asciiTheme="minorBidi" w:hAnsiTheme="minorBidi" w:hint="cs"/>
          <w:color w:val="595959" w:themeColor="text1" w:themeTint="A6"/>
          <w:rtl/>
        </w:rPr>
        <w:t xml:space="preserve"> وتربط بين </w:t>
      </w:r>
      <w:proofErr w:type="spellStart"/>
      <w:r>
        <w:rPr>
          <w:rFonts w:asciiTheme="minorBidi" w:hAnsiTheme="minorBidi" w:hint="cs"/>
          <w:color w:val="595959" w:themeColor="text1" w:themeTint="A6"/>
          <w:rtl/>
        </w:rPr>
        <w:t>الصحه</w:t>
      </w:r>
      <w:proofErr w:type="spellEnd"/>
      <w:r>
        <w:rPr>
          <w:rFonts w:asciiTheme="minorBidi" w:hAnsiTheme="minorBidi" w:hint="cs"/>
          <w:color w:val="595959" w:themeColor="text1" w:themeTint="A6"/>
          <w:rtl/>
        </w:rPr>
        <w:t xml:space="preserve"> </w:t>
      </w:r>
      <w:proofErr w:type="spellStart"/>
      <w:r>
        <w:rPr>
          <w:rFonts w:asciiTheme="minorBidi" w:hAnsiTheme="minorBidi" w:hint="cs"/>
          <w:color w:val="595959" w:themeColor="text1" w:themeTint="A6"/>
          <w:rtl/>
        </w:rPr>
        <w:t>النفسيه</w:t>
      </w:r>
      <w:proofErr w:type="spellEnd"/>
      <w:r>
        <w:rPr>
          <w:rFonts w:asciiTheme="minorBidi" w:hAnsiTheme="minorBidi" w:hint="cs"/>
          <w:color w:val="595959" w:themeColor="text1" w:themeTint="A6"/>
          <w:rtl/>
        </w:rPr>
        <w:t xml:space="preserve"> و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على استبعاد صور السلوك الغير عادي </w:t>
      </w:r>
      <w:r w:rsidRPr="00C61B56">
        <w:rPr>
          <w:rFonts w:asciiTheme="minorBidi" w:hAnsiTheme="minorBidi"/>
          <w:color w:val="FF4747"/>
          <w:rtl/>
        </w:rPr>
        <w:t>”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>المرض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color w:val="FF4747"/>
          <w:rtl/>
        </w:rPr>
        <w:t>”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.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color w:val="595959" w:themeColor="text1" w:themeTint="A6"/>
          <w:rtl/>
        </w:rPr>
        <w:t xml:space="preserve">مجالات اهتمام </w:t>
      </w:r>
      <w:r w:rsidRPr="00C61B56">
        <w:rPr>
          <w:rFonts w:asciiTheme="minorBidi" w:hAnsiTheme="minorBidi"/>
          <w:color w:val="FF4747"/>
          <w:rtl/>
        </w:rPr>
        <w:t>”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>عمل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color w:val="FF4747"/>
          <w:rtl/>
        </w:rPr>
        <w:t>”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الصحة النفسية</w:t>
      </w:r>
      <w:r w:rsidRPr="00C61B56">
        <w:rPr>
          <w:rFonts w:asciiTheme="minorBidi" w:hAnsiTheme="minorBidi"/>
          <w:color w:val="595959" w:themeColor="text1" w:themeTint="A6"/>
        </w:rPr>
        <w:t xml:space="preserve"> 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b/>
          <w:bCs/>
          <w:color w:val="FF4747"/>
          <w:rtl/>
        </w:rPr>
        <w:t>للصحة النفسية شقان</w:t>
      </w:r>
      <w:r w:rsidRPr="00C61B56">
        <w:rPr>
          <w:rFonts w:asciiTheme="minorBidi" w:hAnsiTheme="minorBidi"/>
          <w:color w:val="FF4747"/>
          <w:rtl/>
        </w:rPr>
        <w:t xml:space="preserve"> ” 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>مجالان عمل</w:t>
      </w:r>
      <w:r w:rsidRPr="00C61B56">
        <w:rPr>
          <w:rFonts w:asciiTheme="minorBidi" w:hAnsiTheme="minorBidi"/>
          <w:color w:val="FF4747"/>
          <w:rtl/>
        </w:rPr>
        <w:t xml:space="preserve"> ” :(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 xml:space="preserve">نظري علمي 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– 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>تطبيقي عملي</w:t>
      </w:r>
      <w:r w:rsidRPr="00C61B56">
        <w:rPr>
          <w:rFonts w:asciiTheme="minorBidi" w:hAnsiTheme="minorBidi"/>
          <w:b/>
          <w:bCs/>
          <w:color w:val="FF4747"/>
          <w:rtl/>
        </w:rPr>
        <w:t xml:space="preserve"> </w:t>
      </w:r>
      <w:r w:rsidRPr="00C61B56">
        <w:rPr>
          <w:rFonts w:asciiTheme="minorBidi" w:hAnsiTheme="minorBidi"/>
          <w:color w:val="FF4747"/>
          <w:rtl/>
        </w:rPr>
        <w:t>)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b/>
          <w:bCs/>
          <w:color w:val="FF4747"/>
          <w:rtl/>
        </w:rPr>
        <w:t>أولهما :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>نظري علمي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يتناول بالدراسة النظرية و البحوث العلمية الشخصية و الدوافع و الحاجات</w:t>
      </w:r>
      <w:r>
        <w:rPr>
          <w:rFonts w:asciiTheme="minorBidi" w:hAnsiTheme="minorBidi" w:hint="cs"/>
          <w:color w:val="595959" w:themeColor="text1" w:themeTint="A6"/>
          <w:rtl/>
        </w:rPr>
        <w:t xml:space="preserve"> و الإضرابات 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و أسباب </w:t>
      </w:r>
      <w:r w:rsidRPr="00C61B56">
        <w:rPr>
          <w:rFonts w:asciiTheme="minorBidi" w:hAnsiTheme="minorBidi" w:hint="cs"/>
          <w:color w:val="595959" w:themeColor="text1" w:themeTint="A6"/>
          <w:rtl/>
        </w:rPr>
        <w:t>الإمراض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النفسية و أعراضها و حيل الدفاع النفسي و التوافق .</w:t>
      </w:r>
      <w:r>
        <w:rPr>
          <w:rFonts w:asciiTheme="minorBidi" w:hAnsiTheme="minorBidi" w:hint="cs"/>
          <w:color w:val="595959" w:themeColor="text1" w:themeTint="A6"/>
          <w:rtl/>
        </w:rPr>
        <w:t xml:space="preserve"> </w:t>
      </w:r>
      <w:proofErr w:type="spellStart"/>
      <w:r>
        <w:rPr>
          <w:rFonts w:asciiTheme="minorBidi" w:hAnsiTheme="minorBidi" w:hint="cs"/>
          <w:color w:val="595959" w:themeColor="text1" w:themeTint="A6"/>
          <w:rtl/>
        </w:rPr>
        <w:t>دراسه</w:t>
      </w:r>
      <w:proofErr w:type="spellEnd"/>
      <w:r>
        <w:rPr>
          <w:rFonts w:asciiTheme="minorBidi" w:hAnsiTheme="minorBidi" w:hint="cs"/>
          <w:color w:val="595959" w:themeColor="text1" w:themeTint="A6"/>
          <w:rtl/>
        </w:rPr>
        <w:t xml:space="preserve"> و فهم </w:t>
      </w:r>
      <w:proofErr w:type="spellStart"/>
      <w:r>
        <w:rPr>
          <w:rFonts w:asciiTheme="minorBidi" w:hAnsiTheme="minorBidi" w:hint="cs"/>
          <w:color w:val="595959" w:themeColor="text1" w:themeTint="A6"/>
          <w:rtl/>
        </w:rPr>
        <w:t>النظريه</w:t>
      </w:r>
      <w:proofErr w:type="spellEnd"/>
      <w:r>
        <w:rPr>
          <w:rFonts w:asciiTheme="minorBidi" w:hAnsiTheme="minorBidi" w:hint="cs"/>
          <w:color w:val="595959" w:themeColor="text1" w:themeTint="A6"/>
          <w:rtl/>
        </w:rPr>
        <w:t xml:space="preserve"> 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b/>
          <w:bCs/>
          <w:color w:val="FF4747"/>
          <w:rtl/>
        </w:rPr>
        <w:t>ثانيهما :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>تطبيقي عملي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يقوم بتطبيق النظريات العلمية و نتائج الدراسات و البحوث للوقاية من المرض النفسي و تشخيص و علاج الأمراض النفسية .</w:t>
      </w:r>
      <w:r w:rsidRPr="00C61B56">
        <w:rPr>
          <w:rFonts w:asciiTheme="minorBidi" w:hAnsiTheme="minorBidi"/>
          <w:color w:val="595959" w:themeColor="text1" w:themeTint="A6"/>
        </w:rPr>
        <w:t xml:space="preserve"> </w:t>
      </w:r>
      <w:r>
        <w:rPr>
          <w:rFonts w:asciiTheme="minorBidi" w:hAnsiTheme="minorBidi" w:hint="cs"/>
          <w:color w:val="595959" w:themeColor="text1" w:themeTint="A6"/>
          <w:rtl/>
        </w:rPr>
        <w:t>وعلاج الإضرابات</w:t>
      </w:r>
    </w:p>
    <w:p w:rsidR="004549B2" w:rsidRPr="00C61B56" w:rsidRDefault="004549B2" w:rsidP="004549B2">
      <w:pPr>
        <w:rPr>
          <w:rFonts w:asciiTheme="minorBidi" w:hAnsiTheme="minorBidi"/>
          <w:b/>
          <w:bCs/>
          <w:color w:val="595959" w:themeColor="text1" w:themeTint="A6"/>
          <w:rtl/>
        </w:rPr>
      </w:pPr>
      <w:r w:rsidRPr="00C61B56">
        <w:rPr>
          <w:rFonts w:asciiTheme="minorBidi" w:hAnsiTheme="minorBidi"/>
          <w:b/>
          <w:bCs/>
          <w:color w:val="FF4747"/>
          <w:rtl/>
        </w:rPr>
        <w:t>تعريف المرض النفسي :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b/>
          <w:bCs/>
          <w:color w:val="BFBFBF" w:themeColor="background1" w:themeShade="BF"/>
        </w:rPr>
        <w:t xml:space="preserve">MENTAL ILLNESS 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color w:val="595959" w:themeColor="text1" w:themeTint="A6"/>
          <w:rtl/>
        </w:rPr>
        <w:lastRenderedPageBreak/>
        <w:t xml:space="preserve">اضطراب وظيفي في الشخصية </w:t>
      </w:r>
      <w:r>
        <w:rPr>
          <w:rFonts w:asciiTheme="minorBidi" w:hAnsiTheme="minorBidi" w:hint="cs"/>
          <w:color w:val="595959" w:themeColor="text1" w:themeTint="A6"/>
          <w:rtl/>
        </w:rPr>
        <w:t xml:space="preserve">( </w:t>
      </w:r>
      <w:proofErr w:type="spellStart"/>
      <w:r>
        <w:rPr>
          <w:rFonts w:asciiTheme="minorBidi" w:hAnsiTheme="minorBidi" w:hint="cs"/>
          <w:color w:val="595959" w:themeColor="text1" w:themeTint="A6"/>
          <w:rtl/>
        </w:rPr>
        <w:t>الوضائف</w:t>
      </w:r>
      <w:proofErr w:type="spellEnd"/>
      <w:r>
        <w:rPr>
          <w:rFonts w:asciiTheme="minorBidi" w:hAnsiTheme="minorBidi" w:hint="cs"/>
          <w:color w:val="595959" w:themeColor="text1" w:themeTint="A6"/>
          <w:rtl/>
        </w:rPr>
        <w:t xml:space="preserve"> </w:t>
      </w:r>
      <w:proofErr w:type="spellStart"/>
      <w:r>
        <w:rPr>
          <w:rFonts w:asciiTheme="minorBidi" w:hAnsiTheme="minorBidi" w:hint="cs"/>
          <w:color w:val="595959" w:themeColor="text1" w:themeTint="A6"/>
          <w:rtl/>
        </w:rPr>
        <w:t>العقليه</w:t>
      </w:r>
      <w:proofErr w:type="spellEnd"/>
      <w:r>
        <w:rPr>
          <w:rFonts w:asciiTheme="minorBidi" w:hAnsiTheme="minorBidi" w:hint="cs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color w:val="595959" w:themeColor="text1" w:themeTint="A6"/>
          <w:rtl/>
        </w:rPr>
        <w:t>,</w:t>
      </w:r>
      <w:r>
        <w:rPr>
          <w:rFonts w:asciiTheme="minorBidi" w:hAnsiTheme="minorBidi" w:hint="cs"/>
          <w:color w:val="595959" w:themeColor="text1" w:themeTint="A6"/>
          <w:rtl/>
        </w:rPr>
        <w:t xml:space="preserve"> </w:t>
      </w:r>
      <w:proofErr w:type="spellStart"/>
      <w:r>
        <w:rPr>
          <w:rFonts w:asciiTheme="minorBidi" w:hAnsiTheme="minorBidi" w:hint="cs"/>
          <w:color w:val="595959" w:themeColor="text1" w:themeTint="A6"/>
          <w:rtl/>
        </w:rPr>
        <w:t>النفسيه</w:t>
      </w:r>
      <w:proofErr w:type="spellEnd"/>
      <w:r>
        <w:rPr>
          <w:rFonts w:asciiTheme="minorBidi" w:hAnsiTheme="minorBidi" w:hint="cs"/>
          <w:color w:val="595959" w:themeColor="text1" w:themeTint="A6"/>
          <w:rtl/>
        </w:rPr>
        <w:t xml:space="preserve">  )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نفسي المنشأ , يبدو في صورة أعراض نفسية و جسمية مختلفة و يؤثر في سلوك الشخص فيعوق توافقه النفسي و يعوقه عن ممارسة حياته السوية في المجتمع الذي يعيش فيه .</w:t>
      </w:r>
    </w:p>
    <w:p w:rsidR="004549B2" w:rsidRPr="00C61B56" w:rsidRDefault="004549B2" w:rsidP="004549B2">
      <w:pPr>
        <w:pStyle w:val="a3"/>
        <w:numPr>
          <w:ilvl w:val="0"/>
          <w:numId w:val="1"/>
        </w:num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color w:val="595959" w:themeColor="text1" w:themeTint="A6"/>
          <w:rtl/>
        </w:rPr>
        <w:t>المرض النفسي أنواع و درجات .</w:t>
      </w:r>
      <w:r>
        <w:rPr>
          <w:rFonts w:asciiTheme="minorBidi" w:hAnsiTheme="minorBidi" w:hint="cs"/>
          <w:color w:val="595959" w:themeColor="text1" w:themeTint="A6"/>
          <w:rtl/>
        </w:rPr>
        <w:t>يبدءا من اعرض بسيطة إلى شديدة تودي إلى الانتحار</w:t>
      </w:r>
    </w:p>
    <w:p w:rsidR="004549B2" w:rsidRPr="00C61B56" w:rsidRDefault="004549B2" w:rsidP="004549B2">
      <w:pPr>
        <w:pStyle w:val="a3"/>
        <w:numPr>
          <w:ilvl w:val="0"/>
          <w:numId w:val="1"/>
        </w:num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color w:val="595959" w:themeColor="text1" w:themeTint="A6"/>
          <w:rtl/>
        </w:rPr>
        <w:t>تتباين أعراض المرض النفسي .</w:t>
      </w:r>
      <w:r>
        <w:rPr>
          <w:rFonts w:asciiTheme="minorBidi" w:hAnsiTheme="minorBidi" w:hint="cs"/>
          <w:color w:val="595959" w:themeColor="text1" w:themeTint="A6"/>
          <w:rtl/>
        </w:rPr>
        <w:t xml:space="preserve"> </w:t>
      </w:r>
    </w:p>
    <w:p w:rsidR="004549B2" w:rsidRPr="00C61B56" w:rsidRDefault="004549B2" w:rsidP="004549B2">
      <w:pPr>
        <w:pStyle w:val="a3"/>
        <w:numPr>
          <w:ilvl w:val="0"/>
          <w:numId w:val="1"/>
        </w:numPr>
        <w:rPr>
          <w:rFonts w:asciiTheme="minorBidi" w:hAnsiTheme="minorBidi"/>
          <w:color w:val="595959" w:themeColor="text1" w:themeTint="A6"/>
        </w:rPr>
      </w:pPr>
      <w:r w:rsidRPr="00C61B56">
        <w:rPr>
          <w:rFonts w:asciiTheme="minorBidi" w:hAnsiTheme="minorBidi"/>
          <w:color w:val="595959" w:themeColor="text1" w:themeTint="A6"/>
          <w:rtl/>
        </w:rPr>
        <w:t>يتوقف علاج المرض النفسي على نوعه و مداه وحدته .</w:t>
      </w:r>
      <w:r w:rsidRPr="00C61B56">
        <w:rPr>
          <w:rFonts w:asciiTheme="minorBidi" w:hAnsiTheme="minorBidi"/>
          <w:color w:val="595959" w:themeColor="text1" w:themeTint="A6"/>
        </w:rPr>
        <w:t xml:space="preserve"> </w:t>
      </w:r>
      <w:r>
        <w:rPr>
          <w:rFonts w:asciiTheme="minorBidi" w:hAnsiTheme="minorBidi" w:hint="cs"/>
          <w:color w:val="595959" w:themeColor="text1" w:themeTint="A6"/>
          <w:rtl/>
        </w:rPr>
        <w:t xml:space="preserve"> منها ما هو بسيط ومنها ما يتطلب مصحات نفسيه</w:t>
      </w:r>
    </w:p>
    <w:p w:rsidR="004549B2" w:rsidRPr="00C61B56" w:rsidRDefault="004549B2" w:rsidP="004549B2">
      <w:pPr>
        <w:jc w:val="center"/>
        <w:rPr>
          <w:rFonts w:asciiTheme="minorBidi" w:hAnsiTheme="minorBidi"/>
          <w:b/>
          <w:bCs/>
          <w:color w:val="FF4747"/>
          <w:rtl/>
        </w:rPr>
      </w:pPr>
      <w:r w:rsidRPr="00C61B56">
        <w:rPr>
          <w:rFonts w:asciiTheme="minorBidi" w:hAnsiTheme="minorBidi"/>
          <w:b/>
          <w:bCs/>
          <w:color w:val="FF4747"/>
          <w:rtl/>
        </w:rPr>
        <w:t>الفرق بين المرض النفسي و السلوك المرضي</w:t>
      </w:r>
    </w:p>
    <w:tbl>
      <w:tblPr>
        <w:tblStyle w:val="a4"/>
        <w:bidiVisual/>
        <w:tblW w:w="0" w:type="auto"/>
        <w:tblLook w:val="04A0"/>
      </w:tblPr>
      <w:tblGrid>
        <w:gridCol w:w="4261"/>
        <w:gridCol w:w="4261"/>
      </w:tblGrid>
      <w:tr w:rsidR="004549B2" w:rsidRPr="00C61B56" w:rsidTr="00DD3E9D">
        <w:tc>
          <w:tcPr>
            <w:tcW w:w="4261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b/>
                <w:bCs/>
                <w:color w:val="FF4747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b/>
                <w:bCs/>
                <w:color w:val="FF4747"/>
                <w:rtl/>
              </w:rPr>
            </w:pPr>
            <w:r w:rsidRPr="00C61B56">
              <w:rPr>
                <w:rFonts w:asciiTheme="minorBidi" w:hAnsiTheme="minorBidi"/>
                <w:b/>
                <w:bCs/>
                <w:color w:val="FF4747"/>
                <w:rtl/>
              </w:rPr>
              <w:t>المرض النفسي</w:t>
            </w:r>
          </w:p>
        </w:tc>
        <w:tc>
          <w:tcPr>
            <w:tcW w:w="4261" w:type="dxa"/>
          </w:tcPr>
          <w:p w:rsidR="004549B2" w:rsidRPr="00C61B56" w:rsidRDefault="004549B2" w:rsidP="00DD3E9D">
            <w:pPr>
              <w:rPr>
                <w:rFonts w:asciiTheme="minorBidi" w:hAnsiTheme="minorBidi"/>
                <w:b/>
                <w:bCs/>
                <w:color w:val="FF4747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b/>
                <w:bCs/>
                <w:color w:val="FF4747"/>
                <w:rtl/>
              </w:rPr>
            </w:pPr>
            <w:r w:rsidRPr="00C61B56">
              <w:rPr>
                <w:rFonts w:asciiTheme="minorBidi" w:hAnsiTheme="minorBidi"/>
                <w:b/>
                <w:bCs/>
                <w:color w:val="FF4747"/>
                <w:rtl/>
              </w:rPr>
              <w:t>السلوك المرضي</w:t>
            </w: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b/>
                <w:bCs/>
                <w:color w:val="FF4747"/>
                <w:rtl/>
              </w:rPr>
            </w:pPr>
          </w:p>
        </w:tc>
      </w:tr>
      <w:tr w:rsidR="004549B2" w:rsidRPr="00C61B56" w:rsidTr="00DD3E9D">
        <w:tc>
          <w:tcPr>
            <w:tcW w:w="4261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ثابت ومستمر لفترة زمنية طويلة .</w:t>
            </w: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</w:tc>
        <w:tc>
          <w:tcPr>
            <w:tcW w:w="4261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عابر يلونه الاضطراب الذي يشاهد كأحد أعراض المرض النفسي .</w:t>
            </w:r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 مثل </w:t>
            </w:r>
            <w:proofErr w:type="spellStart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>القلل</w:t>
            </w:r>
            <w:proofErr w:type="spellEnd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 </w:t>
            </w: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</w:tc>
      </w:tr>
      <w:tr w:rsidR="004549B2" w:rsidRPr="00C61B56" w:rsidTr="00DD3E9D">
        <w:tc>
          <w:tcPr>
            <w:tcW w:w="4261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لا يرتبط بأحداث ومواقف تبرر استمراره وحدته .</w:t>
            </w: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</w:tc>
        <w:tc>
          <w:tcPr>
            <w:tcW w:w="4261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يرتبط بأحداث ومواقف تبرره .</w:t>
            </w:r>
          </w:p>
        </w:tc>
      </w:tr>
      <w:tr w:rsidR="004549B2" w:rsidRPr="00C61B56" w:rsidTr="00DD3E9D">
        <w:tc>
          <w:tcPr>
            <w:tcW w:w="4261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يودي إلى عدم قدرة الفرد على مواصلة حياته بشكل طبيعي .</w:t>
            </w:r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غير </w:t>
            </w:r>
            <w:proofErr w:type="spellStart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>مستبصر</w:t>
            </w:r>
            <w:proofErr w:type="spellEnd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  وغير كندي</w:t>
            </w: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</w:tc>
        <w:tc>
          <w:tcPr>
            <w:tcW w:w="4261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لا يودي إلى عدم قدرة الفرد على مواصلة حياته بشكل طبيعي .</w:t>
            </w:r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يعني </w:t>
            </w:r>
            <w:proofErr w:type="spellStart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>مستبصر</w:t>
            </w:r>
            <w:proofErr w:type="spellEnd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 </w:t>
            </w:r>
          </w:p>
        </w:tc>
      </w:tr>
    </w:tbl>
    <w:p w:rsidR="004549B2" w:rsidRPr="00C61B56" w:rsidRDefault="004549B2" w:rsidP="004549B2">
      <w:pPr>
        <w:rPr>
          <w:rFonts w:asciiTheme="minorBidi" w:hAnsiTheme="minorBidi"/>
          <w:b/>
          <w:bCs/>
          <w:color w:val="595959" w:themeColor="text1" w:themeTint="A6"/>
          <w:rtl/>
        </w:rPr>
      </w:pP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 xml:space="preserve">ملاحظات على الصحة النفسية و المرض النفسي </w:t>
      </w:r>
    </w:p>
    <w:p w:rsidR="004549B2" w:rsidRPr="00C61B56" w:rsidRDefault="004549B2" w:rsidP="004549B2">
      <w:pPr>
        <w:pStyle w:val="a3"/>
        <w:numPr>
          <w:ilvl w:val="0"/>
          <w:numId w:val="2"/>
        </w:num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color w:val="595959" w:themeColor="text1" w:themeTint="A6"/>
          <w:rtl/>
        </w:rPr>
        <w:t xml:space="preserve">الصحة النفسية و المرض النفسي مفهومان لا يفهم أحدهما إلا بالرجوع </w:t>
      </w:r>
      <w:proofErr w:type="spellStart"/>
      <w:r w:rsidRPr="00C61B56">
        <w:rPr>
          <w:rFonts w:asciiTheme="minorBidi" w:hAnsiTheme="minorBidi"/>
          <w:color w:val="595959" w:themeColor="text1" w:themeTint="A6"/>
          <w:rtl/>
        </w:rPr>
        <w:t>الى</w:t>
      </w:r>
      <w:proofErr w:type="spellEnd"/>
      <w:r w:rsidRPr="00C61B56">
        <w:rPr>
          <w:rFonts w:asciiTheme="minorBidi" w:hAnsiTheme="minorBidi"/>
          <w:color w:val="595959" w:themeColor="text1" w:themeTint="A6"/>
          <w:rtl/>
        </w:rPr>
        <w:t xml:space="preserve"> الآخر .</w:t>
      </w:r>
      <w:r>
        <w:rPr>
          <w:rFonts w:asciiTheme="minorBidi" w:hAnsiTheme="minorBidi" w:hint="cs"/>
          <w:color w:val="595959" w:themeColor="text1" w:themeTint="A6"/>
          <w:rtl/>
        </w:rPr>
        <w:t>وجهان لعلمه واحده</w:t>
      </w:r>
    </w:p>
    <w:p w:rsidR="004549B2" w:rsidRPr="00C61B56" w:rsidRDefault="004549B2" w:rsidP="004549B2">
      <w:pPr>
        <w:pStyle w:val="a3"/>
        <w:numPr>
          <w:ilvl w:val="0"/>
          <w:numId w:val="2"/>
        </w:num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color w:val="595959" w:themeColor="text1" w:themeTint="A6"/>
          <w:rtl/>
        </w:rPr>
        <w:t>الاختلاف بين الصحة النفسية و المرض النفسي مجرد اختلاف في الدرجة و ليس النوع</w:t>
      </w:r>
      <w:r>
        <w:rPr>
          <w:rFonts w:asciiTheme="minorBidi" w:hAnsiTheme="minorBidi" w:hint="cs"/>
          <w:color w:val="595959" w:themeColor="text1" w:themeTint="A6"/>
          <w:rtl/>
        </w:rPr>
        <w:t xml:space="preserve"> -تشير إلى كون الشخص 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. </w:t>
      </w:r>
      <w:r w:rsidRPr="00C61B56">
        <w:rPr>
          <w:rFonts w:asciiTheme="minorBidi" w:hAnsiTheme="minorBidi"/>
          <w:color w:val="FF4747"/>
          <w:rtl/>
        </w:rPr>
        <w:t xml:space="preserve">( 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الاختلاف بين الصحة الجسمية و المرض العضوي اختلاف في النوع و ليس الدرجة </w:t>
      </w:r>
      <w:r>
        <w:rPr>
          <w:rFonts w:asciiTheme="minorBidi" w:hAnsiTheme="minorBidi" w:hint="cs"/>
          <w:color w:val="FF4747"/>
          <w:rtl/>
        </w:rPr>
        <w:t xml:space="preserve">يعني يا مريض أو سليم </w:t>
      </w:r>
      <w:r w:rsidRPr="00C61B56">
        <w:rPr>
          <w:rFonts w:asciiTheme="minorBidi" w:hAnsiTheme="minorBidi"/>
          <w:color w:val="FF4747"/>
          <w:rtl/>
        </w:rPr>
        <w:t>)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.</w:t>
      </w:r>
    </w:p>
    <w:p w:rsidR="004549B2" w:rsidRPr="00C61B56" w:rsidRDefault="004549B2" w:rsidP="004549B2">
      <w:pPr>
        <w:pStyle w:val="a3"/>
        <w:numPr>
          <w:ilvl w:val="0"/>
          <w:numId w:val="3"/>
        </w:num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color w:val="595959" w:themeColor="text1" w:themeTint="A6"/>
          <w:rtl/>
        </w:rPr>
        <w:t xml:space="preserve">لا يوجد </w:t>
      </w:r>
      <w:r w:rsidRPr="00C61B56">
        <w:rPr>
          <w:rFonts w:asciiTheme="minorBidi" w:hAnsiTheme="minorBidi"/>
          <w:color w:val="FF4747"/>
          <w:rtl/>
        </w:rPr>
        <w:t>”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 xml:space="preserve">نموذج مثالي </w:t>
      </w:r>
      <w:r w:rsidRPr="00C61B56">
        <w:rPr>
          <w:rFonts w:asciiTheme="minorBidi" w:hAnsiTheme="minorBidi"/>
          <w:color w:val="FF4747"/>
          <w:rtl/>
        </w:rPr>
        <w:t>”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يساعدنا في التفريق الحاد بين الصحة النفسية و المرض النفسي .</w:t>
      </w:r>
      <w:r w:rsidRPr="00C61B56">
        <w:rPr>
          <w:rFonts w:asciiTheme="minorBidi" w:hAnsiTheme="minorBidi"/>
          <w:color w:val="595959" w:themeColor="text1" w:themeTint="A6"/>
        </w:rPr>
        <w:t xml:space="preserve"> 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color w:val="595959" w:themeColor="text1" w:themeTint="A6"/>
          <w:rtl/>
        </w:rPr>
        <w:t xml:space="preserve">المقصود بالسلوك السوية ( 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>العادية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) و </w:t>
      </w:r>
      <w:proofErr w:type="spellStart"/>
      <w:r w:rsidRPr="00C61B56">
        <w:rPr>
          <w:rFonts w:asciiTheme="minorBidi" w:hAnsiTheme="minorBidi"/>
          <w:color w:val="595959" w:themeColor="text1" w:themeTint="A6"/>
          <w:rtl/>
        </w:rPr>
        <w:t>اللاسوية</w:t>
      </w:r>
      <w:proofErr w:type="spellEnd"/>
      <w:r w:rsidRPr="00C61B56">
        <w:rPr>
          <w:rFonts w:asciiTheme="minorBidi" w:hAnsiTheme="minorBidi"/>
          <w:color w:val="595959" w:themeColor="text1" w:themeTint="A6"/>
          <w:rtl/>
        </w:rPr>
        <w:t xml:space="preserve"> ( 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>المرض النفسي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)</w:t>
      </w:r>
      <w:r w:rsidRPr="00C61B56">
        <w:rPr>
          <w:rFonts w:asciiTheme="minorBidi" w:hAnsiTheme="minorBidi"/>
          <w:color w:val="595959" w:themeColor="text1" w:themeTint="A6"/>
        </w:rPr>
        <w:t xml:space="preserve"> </w:t>
      </w:r>
    </w:p>
    <w:tbl>
      <w:tblPr>
        <w:tblStyle w:val="a4"/>
        <w:bidiVisual/>
        <w:tblW w:w="0" w:type="auto"/>
        <w:tblLook w:val="04A0"/>
      </w:tblPr>
      <w:tblGrid>
        <w:gridCol w:w="4261"/>
        <w:gridCol w:w="4261"/>
      </w:tblGrid>
      <w:tr w:rsidR="004549B2" w:rsidRPr="00C61B56" w:rsidTr="00DD3E9D">
        <w:tc>
          <w:tcPr>
            <w:tcW w:w="4261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FF4747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FF4747"/>
                <w:rtl/>
              </w:rPr>
            </w:pPr>
            <w:r w:rsidRPr="00C61B56">
              <w:rPr>
                <w:rFonts w:asciiTheme="minorBidi" w:hAnsiTheme="minorBidi"/>
                <w:color w:val="FF4747"/>
                <w:rtl/>
              </w:rPr>
              <w:t xml:space="preserve">السوية </w:t>
            </w: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(</w:t>
            </w:r>
            <w:r w:rsidRPr="00C61B56">
              <w:rPr>
                <w:rFonts w:asciiTheme="minorBidi" w:hAnsiTheme="minorBidi"/>
                <w:color w:val="FF4747"/>
                <w:rtl/>
              </w:rPr>
              <w:t xml:space="preserve"> العادية </w:t>
            </w: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)</w:t>
            </w: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FF4747"/>
                <w:rtl/>
              </w:rPr>
            </w:pPr>
          </w:p>
        </w:tc>
        <w:tc>
          <w:tcPr>
            <w:tcW w:w="4261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FF4747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FF4747"/>
                <w:rtl/>
              </w:rPr>
            </w:pPr>
            <w:proofErr w:type="spellStart"/>
            <w:r w:rsidRPr="00C61B56">
              <w:rPr>
                <w:rFonts w:asciiTheme="minorBidi" w:hAnsiTheme="minorBidi"/>
                <w:color w:val="FF4747"/>
                <w:rtl/>
              </w:rPr>
              <w:t>اللاسوية</w:t>
            </w:r>
            <w:proofErr w:type="spellEnd"/>
            <w:r w:rsidRPr="00C61B56">
              <w:rPr>
                <w:rFonts w:asciiTheme="minorBidi" w:hAnsiTheme="minorBidi"/>
                <w:color w:val="FF4747"/>
                <w:rtl/>
              </w:rPr>
              <w:t xml:space="preserve"> </w:t>
            </w: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(</w:t>
            </w:r>
            <w:r w:rsidRPr="00C61B56">
              <w:rPr>
                <w:rFonts w:asciiTheme="minorBidi" w:hAnsiTheme="minorBidi"/>
                <w:color w:val="FF4747"/>
                <w:rtl/>
              </w:rPr>
              <w:t xml:space="preserve"> المرض النفسي</w:t>
            </w: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 xml:space="preserve"> )</w:t>
            </w:r>
          </w:p>
        </w:tc>
      </w:tr>
      <w:tr w:rsidR="004549B2" w:rsidRPr="00C61B56" w:rsidTr="00DD3E9D">
        <w:tc>
          <w:tcPr>
            <w:tcW w:w="4261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>السوية هي قدرة الفرد على التوافق مع نفسه ومع بيئته والشعور بالسعادة وتحديد أهداف وفلسفة سليمة للحياة يسعى لتحقيقها .</w:t>
            </w: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</w:p>
        </w:tc>
        <w:tc>
          <w:tcPr>
            <w:tcW w:w="4261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  <w:proofErr w:type="spellStart"/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>اللاسوية</w:t>
            </w:r>
            <w:proofErr w:type="spellEnd"/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 xml:space="preserve"> هي </w:t>
            </w:r>
            <w:proofErr w:type="spellStart"/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>الإنحراف</w:t>
            </w:r>
            <w:proofErr w:type="spellEnd"/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 xml:space="preserve"> عما هو عادي والشذوذ " </w:t>
            </w:r>
            <w:r w:rsidRPr="00C61B56">
              <w:rPr>
                <w:rFonts w:asciiTheme="minorBidi" w:hAnsiTheme="minorBidi"/>
                <w:b/>
                <w:bCs/>
                <w:color w:val="595959" w:themeColor="text1" w:themeTint="A6"/>
                <w:rtl/>
              </w:rPr>
              <w:t>الاختلاف الحاد</w:t>
            </w:r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 xml:space="preserve"> " عما هو سوي .</w:t>
            </w:r>
            <w:r>
              <w:rPr>
                <w:rFonts w:asciiTheme="minorBidi" w:hAnsiTheme="minorBidi" w:hint="cs"/>
                <w:color w:val="595959" w:themeColor="text1" w:themeTint="A6"/>
                <w:rtl/>
              </w:rPr>
              <w:t xml:space="preserve"> </w:t>
            </w:r>
          </w:p>
        </w:tc>
      </w:tr>
      <w:tr w:rsidR="004549B2" w:rsidRPr="00C61B56" w:rsidTr="00DD3E9D">
        <w:tc>
          <w:tcPr>
            <w:tcW w:w="4261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>السلوك السوي هو السلوك العادي أي المألوف والغالب على حياة غالبية الناس .</w:t>
            </w:r>
            <w:r>
              <w:rPr>
                <w:rFonts w:asciiTheme="minorBidi" w:hAnsiTheme="minorBidi" w:hint="cs"/>
                <w:color w:val="595959" w:themeColor="text1" w:themeTint="A6"/>
                <w:rtl/>
              </w:rPr>
              <w:t xml:space="preserve"> الذي يمارس داخل المجتمع</w:t>
            </w: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</w:p>
        </w:tc>
        <w:tc>
          <w:tcPr>
            <w:tcW w:w="4261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  <w:proofErr w:type="spellStart"/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>اللاسوية</w:t>
            </w:r>
            <w:proofErr w:type="spellEnd"/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 xml:space="preserve"> حالة مرضية فيها خطر على الفرد نفسه أو على المجتمع تتطلب التدخل لحماية</w:t>
            </w: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>الفرد وحماية المجتمع منه .</w:t>
            </w: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</w:p>
        </w:tc>
      </w:tr>
      <w:tr w:rsidR="004549B2" w:rsidRPr="00C61B56" w:rsidTr="00DD3E9D">
        <w:tc>
          <w:tcPr>
            <w:tcW w:w="4261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>الشخص السوي هو الشخص الذي يتطابق سلوكه مع سلوك الشخص العادي .</w:t>
            </w: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</w:p>
        </w:tc>
        <w:tc>
          <w:tcPr>
            <w:tcW w:w="4261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 xml:space="preserve">الشخص </w:t>
            </w:r>
            <w:proofErr w:type="spellStart"/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>اللاسوي</w:t>
            </w:r>
            <w:proofErr w:type="spellEnd"/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 xml:space="preserve"> هو الشخص الذي ينحرف سلوكه عن الشخص العادي .</w:t>
            </w:r>
          </w:p>
        </w:tc>
      </w:tr>
    </w:tbl>
    <w:p w:rsidR="004549B2" w:rsidRPr="00C61B56" w:rsidRDefault="004549B2" w:rsidP="004549B2">
      <w:pPr>
        <w:rPr>
          <w:rFonts w:asciiTheme="minorBidi" w:hAnsiTheme="minorBidi"/>
          <w:b/>
          <w:bCs/>
          <w:color w:val="FF4747"/>
          <w:rtl/>
        </w:rPr>
      </w:pPr>
      <w:r w:rsidRPr="00C61B56">
        <w:rPr>
          <w:rFonts w:asciiTheme="minorBidi" w:hAnsiTheme="minorBidi"/>
          <w:b/>
          <w:bCs/>
          <w:color w:val="FF4747"/>
          <w:rtl/>
        </w:rPr>
        <w:t xml:space="preserve">معايير السوية و </w:t>
      </w:r>
      <w:proofErr w:type="spellStart"/>
      <w:r w:rsidRPr="00C61B56">
        <w:rPr>
          <w:rFonts w:asciiTheme="minorBidi" w:hAnsiTheme="minorBidi"/>
          <w:b/>
          <w:bCs/>
          <w:color w:val="FF4747"/>
          <w:rtl/>
        </w:rPr>
        <w:t>اللاسوية</w:t>
      </w:r>
      <w:proofErr w:type="spellEnd"/>
      <w:r w:rsidRPr="00C61B56">
        <w:rPr>
          <w:rFonts w:asciiTheme="minorBidi" w:hAnsiTheme="minorBidi"/>
          <w:b/>
          <w:bCs/>
          <w:color w:val="FF4747"/>
          <w:rtl/>
        </w:rPr>
        <w:t xml:space="preserve"> </w:t>
      </w:r>
    </w:p>
    <w:p w:rsidR="004549B2" w:rsidRPr="00C61B56" w:rsidRDefault="004549B2" w:rsidP="004549B2">
      <w:pPr>
        <w:rPr>
          <w:rFonts w:asciiTheme="minorBidi" w:hAnsiTheme="minorBidi"/>
          <w:b/>
          <w:bCs/>
          <w:color w:val="595959" w:themeColor="text1" w:themeTint="A6"/>
          <w:rtl/>
        </w:rPr>
      </w:pP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 xml:space="preserve">يعتبر السلوك سوياً أو غير سوى حسب المعايير التالية </w:t>
      </w:r>
    </w:p>
    <w:tbl>
      <w:tblPr>
        <w:tblStyle w:val="a4"/>
        <w:bidiVisual/>
        <w:tblW w:w="0" w:type="auto"/>
        <w:tblLook w:val="04A0"/>
      </w:tblPr>
      <w:tblGrid>
        <w:gridCol w:w="2375"/>
        <w:gridCol w:w="6147"/>
      </w:tblGrid>
      <w:tr w:rsidR="004549B2" w:rsidRPr="00C61B56" w:rsidTr="00DD3E9D">
        <w:tc>
          <w:tcPr>
            <w:tcW w:w="2375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b/>
                <w:bCs/>
                <w:color w:val="FF4747"/>
                <w:rtl/>
              </w:rPr>
            </w:pPr>
            <w:r w:rsidRPr="00C61B56">
              <w:rPr>
                <w:rFonts w:asciiTheme="minorBidi" w:hAnsiTheme="minorBidi"/>
                <w:b/>
                <w:bCs/>
                <w:color w:val="FF4747"/>
                <w:rtl/>
              </w:rPr>
              <w:lastRenderedPageBreak/>
              <w:t>المعيار</w:t>
            </w: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</w:p>
        </w:tc>
        <w:tc>
          <w:tcPr>
            <w:tcW w:w="6147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FF4747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b/>
                <w:bCs/>
                <w:color w:val="595959" w:themeColor="text1" w:themeTint="A6"/>
                <w:rtl/>
              </w:rPr>
            </w:pPr>
            <w:r w:rsidRPr="00C61B56">
              <w:rPr>
                <w:rFonts w:asciiTheme="minorBidi" w:hAnsiTheme="minorBidi"/>
                <w:b/>
                <w:bCs/>
                <w:color w:val="FF4747"/>
                <w:rtl/>
              </w:rPr>
              <w:lastRenderedPageBreak/>
              <w:t>وصف المعيار</w:t>
            </w:r>
          </w:p>
        </w:tc>
      </w:tr>
      <w:tr w:rsidR="004549B2" w:rsidRPr="00C61B56" w:rsidTr="00DD3E9D">
        <w:tc>
          <w:tcPr>
            <w:tcW w:w="2375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b/>
                <w:bCs/>
                <w:color w:val="595959" w:themeColor="text1" w:themeTint="A6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48DD4" w:themeColor="text2" w:themeTint="99"/>
                <w:rtl/>
              </w:rPr>
            </w:pPr>
            <w:r w:rsidRPr="00C61B56">
              <w:rPr>
                <w:rFonts w:asciiTheme="minorBidi" w:hAnsiTheme="minorBidi"/>
                <w:b/>
                <w:bCs/>
                <w:color w:val="548DD4" w:themeColor="text2" w:themeTint="99"/>
                <w:rtl/>
              </w:rPr>
              <w:t>الذاتي</w:t>
            </w:r>
          </w:p>
        </w:tc>
        <w:tc>
          <w:tcPr>
            <w:tcW w:w="6147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  <w:r>
              <w:rPr>
                <w:rFonts w:asciiTheme="minorBidi" w:hAnsiTheme="minorBidi" w:hint="cs"/>
                <w:color w:val="595959" w:themeColor="text1" w:themeTint="A6"/>
                <w:rtl/>
              </w:rPr>
              <w:t>يحكم على سلوكه .</w:t>
            </w:r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 xml:space="preserve">حيث يتخذ الفرد من ذاته إطارا مرجعيا يرجع إليه في الحكم على السلوك بالسوية </w:t>
            </w:r>
            <w:proofErr w:type="spellStart"/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>واللاسوية</w:t>
            </w:r>
            <w:proofErr w:type="spellEnd"/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 xml:space="preserve"> .</w:t>
            </w:r>
            <w:r>
              <w:rPr>
                <w:rFonts w:asciiTheme="minorBidi" w:hAnsiTheme="minorBidi" w:hint="cs"/>
                <w:color w:val="595959" w:themeColor="text1" w:themeTint="A6"/>
                <w:rtl/>
              </w:rPr>
              <w:t xml:space="preserve"> </w:t>
            </w:r>
          </w:p>
        </w:tc>
      </w:tr>
      <w:tr w:rsidR="004549B2" w:rsidRPr="00C61B56" w:rsidTr="00DD3E9D">
        <w:tc>
          <w:tcPr>
            <w:tcW w:w="2375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b/>
                <w:bCs/>
                <w:color w:val="548DD4" w:themeColor="text2" w:themeTint="99"/>
                <w:rtl/>
              </w:rPr>
            </w:pPr>
            <w:r w:rsidRPr="00C61B56">
              <w:rPr>
                <w:rFonts w:asciiTheme="minorBidi" w:hAnsiTheme="minorBidi"/>
                <w:b/>
                <w:bCs/>
                <w:color w:val="548DD4" w:themeColor="text2" w:themeTint="99"/>
                <w:rtl/>
              </w:rPr>
              <w:t>الاجتماعي</w:t>
            </w:r>
          </w:p>
        </w:tc>
        <w:tc>
          <w:tcPr>
            <w:tcW w:w="6147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  <w:r>
              <w:rPr>
                <w:rFonts w:asciiTheme="minorBidi" w:hAnsiTheme="minorBidi" w:hint="cs"/>
                <w:color w:val="595959" w:themeColor="text1" w:themeTint="A6"/>
                <w:rtl/>
              </w:rPr>
              <w:t>السلوك السائد .</w:t>
            </w:r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 xml:space="preserve">حيث يتخذ من مسايرة المعايير الاجتماعية أساسا للحكم على السلوك بالسوية </w:t>
            </w:r>
            <w:proofErr w:type="spellStart"/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>واللاسوية</w:t>
            </w:r>
            <w:proofErr w:type="spellEnd"/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 xml:space="preserve"> .</w:t>
            </w: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</w:p>
        </w:tc>
      </w:tr>
      <w:tr w:rsidR="004549B2" w:rsidRPr="00C61B56" w:rsidTr="00DD3E9D">
        <w:tc>
          <w:tcPr>
            <w:tcW w:w="2375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b/>
                <w:bCs/>
                <w:color w:val="595959" w:themeColor="text1" w:themeTint="A6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48DD4" w:themeColor="text2" w:themeTint="99"/>
                <w:rtl/>
              </w:rPr>
            </w:pPr>
            <w:r w:rsidRPr="00C61B56">
              <w:rPr>
                <w:rFonts w:asciiTheme="minorBidi" w:hAnsiTheme="minorBidi"/>
                <w:b/>
                <w:bCs/>
                <w:color w:val="548DD4" w:themeColor="text2" w:themeTint="99"/>
                <w:rtl/>
              </w:rPr>
              <w:t>الإحصائي</w:t>
            </w:r>
          </w:p>
        </w:tc>
        <w:tc>
          <w:tcPr>
            <w:tcW w:w="6147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 xml:space="preserve">حيث يتخذ المتوسط أو المنوال أو الشائع معيارا يمثل السوية وتكون </w:t>
            </w:r>
            <w:proofErr w:type="spellStart"/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>اللاسوية</w:t>
            </w:r>
            <w:proofErr w:type="spellEnd"/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 xml:space="preserve"> هي الانحراف عن هذا المتوسط بالزائد </w:t>
            </w:r>
            <w:proofErr w:type="spellStart"/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>او</w:t>
            </w:r>
            <w:proofErr w:type="spellEnd"/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 xml:space="preserve"> النقص .</w:t>
            </w:r>
          </w:p>
        </w:tc>
      </w:tr>
      <w:tr w:rsidR="004549B2" w:rsidRPr="00C61B56" w:rsidTr="00DD3E9D">
        <w:tc>
          <w:tcPr>
            <w:tcW w:w="2375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b/>
                <w:bCs/>
                <w:color w:val="548DD4" w:themeColor="text2" w:themeTint="99"/>
                <w:rtl/>
              </w:rPr>
            </w:pPr>
            <w:r w:rsidRPr="00C61B56">
              <w:rPr>
                <w:rFonts w:asciiTheme="minorBidi" w:hAnsiTheme="minorBidi"/>
                <w:b/>
                <w:bCs/>
                <w:color w:val="548DD4" w:themeColor="text2" w:themeTint="99"/>
                <w:rtl/>
              </w:rPr>
              <w:t>المثالي</w:t>
            </w:r>
          </w:p>
        </w:tc>
        <w:tc>
          <w:tcPr>
            <w:tcW w:w="6147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595959" w:themeColor="text1" w:themeTint="A6"/>
                <w:rtl/>
              </w:rPr>
            </w:pPr>
            <w:r>
              <w:rPr>
                <w:rFonts w:asciiTheme="minorBidi" w:hAnsiTheme="minorBidi" w:hint="cs"/>
                <w:color w:val="595959" w:themeColor="text1" w:themeTint="A6"/>
                <w:rtl/>
              </w:rPr>
              <w:t xml:space="preserve"> من </w:t>
            </w:r>
            <w:proofErr w:type="spellStart"/>
            <w:r>
              <w:rPr>
                <w:rFonts w:asciiTheme="minorBidi" w:hAnsiTheme="minorBidi" w:hint="cs"/>
                <w:color w:val="595959" w:themeColor="text1" w:themeTint="A6"/>
                <w:rtl/>
              </w:rPr>
              <w:t>القدوه</w:t>
            </w:r>
            <w:proofErr w:type="spellEnd"/>
            <w:r>
              <w:rPr>
                <w:rFonts w:asciiTheme="minorBidi" w:hAnsiTheme="minorBidi" w:hint="cs"/>
                <w:color w:val="595959" w:themeColor="text1" w:themeTint="A6"/>
                <w:rtl/>
              </w:rPr>
              <w:t xml:space="preserve"> .</w:t>
            </w:r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 xml:space="preserve">حيث يعتبر السوية هي المثالية أو الكمال أو ما يقرب منه , </w:t>
            </w:r>
            <w:proofErr w:type="spellStart"/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>واللاسوية</w:t>
            </w:r>
            <w:proofErr w:type="spellEnd"/>
            <w:r w:rsidRPr="00C61B56">
              <w:rPr>
                <w:rFonts w:asciiTheme="minorBidi" w:hAnsiTheme="minorBidi"/>
                <w:color w:val="595959" w:themeColor="text1" w:themeTint="A6"/>
                <w:rtl/>
              </w:rPr>
              <w:t xml:space="preserve"> هي الانحراف عم المثل الأعلى أو الكمال .</w:t>
            </w:r>
          </w:p>
        </w:tc>
      </w:tr>
    </w:tbl>
    <w:p w:rsidR="004549B2" w:rsidRPr="00C61B56" w:rsidRDefault="004549B2" w:rsidP="004549B2">
      <w:pPr>
        <w:rPr>
          <w:rFonts w:asciiTheme="minorBidi" w:hAnsiTheme="minorBidi"/>
          <w:b/>
          <w:bCs/>
          <w:color w:val="FF4747"/>
          <w:rtl/>
        </w:rPr>
      </w:pPr>
      <w:r w:rsidRPr="00C61B56">
        <w:rPr>
          <w:rFonts w:asciiTheme="minorBidi" w:hAnsiTheme="minorBidi"/>
          <w:b/>
          <w:bCs/>
          <w:color w:val="FF4747"/>
          <w:rtl/>
        </w:rPr>
        <w:t xml:space="preserve">ملاحظات على السوية و </w:t>
      </w:r>
      <w:proofErr w:type="spellStart"/>
      <w:r w:rsidRPr="00C61B56">
        <w:rPr>
          <w:rFonts w:asciiTheme="minorBidi" w:hAnsiTheme="minorBidi"/>
          <w:b/>
          <w:bCs/>
          <w:color w:val="FF4747"/>
          <w:rtl/>
        </w:rPr>
        <w:t>اللاسوية</w:t>
      </w:r>
      <w:proofErr w:type="spellEnd"/>
      <w:r w:rsidRPr="00C61B56">
        <w:rPr>
          <w:rFonts w:asciiTheme="minorBidi" w:hAnsiTheme="minorBidi"/>
          <w:b/>
          <w:bCs/>
          <w:color w:val="FF4747"/>
          <w:rtl/>
        </w:rPr>
        <w:t xml:space="preserve"> </w:t>
      </w:r>
    </w:p>
    <w:p w:rsidR="004549B2" w:rsidRPr="00C61B56" w:rsidRDefault="004549B2" w:rsidP="004549B2">
      <w:pPr>
        <w:pStyle w:val="a3"/>
        <w:numPr>
          <w:ilvl w:val="0"/>
          <w:numId w:val="4"/>
        </w:num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color w:val="595959" w:themeColor="text1" w:themeTint="A6"/>
          <w:rtl/>
        </w:rPr>
        <w:t xml:space="preserve">السوية و </w:t>
      </w:r>
      <w:proofErr w:type="spellStart"/>
      <w:r w:rsidRPr="00C61B56">
        <w:rPr>
          <w:rFonts w:asciiTheme="minorBidi" w:hAnsiTheme="minorBidi"/>
          <w:color w:val="595959" w:themeColor="text1" w:themeTint="A6"/>
          <w:rtl/>
        </w:rPr>
        <w:t>اللاسوية</w:t>
      </w:r>
      <w:proofErr w:type="spellEnd"/>
      <w:r w:rsidRPr="00C61B56">
        <w:rPr>
          <w:rFonts w:asciiTheme="minorBidi" w:hAnsiTheme="minorBidi"/>
          <w:color w:val="595959" w:themeColor="text1" w:themeTint="A6"/>
          <w:rtl/>
        </w:rPr>
        <w:t xml:space="preserve"> مفهومان لا يفهم أحدهما إلا بالرجوع إلى الآخر .</w:t>
      </w:r>
    </w:p>
    <w:p w:rsidR="004549B2" w:rsidRPr="006F1EBB" w:rsidRDefault="004549B2" w:rsidP="004549B2">
      <w:pPr>
        <w:pStyle w:val="a3"/>
        <w:numPr>
          <w:ilvl w:val="0"/>
          <w:numId w:val="4"/>
        </w:num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color w:val="595959" w:themeColor="text1" w:themeTint="A6"/>
          <w:rtl/>
        </w:rPr>
        <w:t xml:space="preserve">الفرق بين السوية </w:t>
      </w:r>
      <w:proofErr w:type="spellStart"/>
      <w:r w:rsidRPr="00C61B56">
        <w:rPr>
          <w:rFonts w:asciiTheme="minorBidi" w:hAnsiTheme="minorBidi"/>
          <w:color w:val="595959" w:themeColor="text1" w:themeTint="A6"/>
          <w:rtl/>
        </w:rPr>
        <w:t>واللاسوية</w:t>
      </w:r>
      <w:proofErr w:type="spellEnd"/>
      <w:r w:rsidRPr="00C61B56">
        <w:rPr>
          <w:rFonts w:asciiTheme="minorBidi" w:hAnsiTheme="minorBidi"/>
          <w:color w:val="595959" w:themeColor="text1" w:themeTint="A6"/>
          <w:rtl/>
        </w:rPr>
        <w:t xml:space="preserve"> فرق في الدرجة</w:t>
      </w:r>
      <w:r w:rsidRPr="00C61B56">
        <w:rPr>
          <w:rFonts w:asciiTheme="minorBidi" w:hAnsiTheme="minorBidi"/>
          <w:color w:val="FF4747"/>
          <w:rtl/>
        </w:rPr>
        <w:t xml:space="preserve"> </w:t>
      </w:r>
      <w:r w:rsidRPr="00C61B56">
        <w:rPr>
          <w:rFonts w:asciiTheme="minorBidi" w:hAnsiTheme="minorBidi"/>
          <w:b/>
          <w:bCs/>
          <w:color w:val="FF4747"/>
          <w:rtl/>
        </w:rPr>
        <w:t>(</w:t>
      </w:r>
      <w:r w:rsidRPr="00C61B56">
        <w:rPr>
          <w:rFonts w:asciiTheme="minorBidi" w:hAnsiTheme="minorBidi"/>
          <w:b/>
          <w:bCs/>
          <w:color w:val="595959" w:themeColor="text1" w:themeTint="A6"/>
          <w:rtl/>
          <w:lang w:bidi="ar-EG"/>
        </w:rPr>
        <w:t xml:space="preserve"> 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>و ليس في النوع</w:t>
      </w:r>
      <w:r w:rsidRPr="00C61B56">
        <w:rPr>
          <w:rFonts w:asciiTheme="minorBidi" w:hAnsiTheme="minorBidi"/>
          <w:color w:val="FF4747"/>
          <w:rtl/>
        </w:rPr>
        <w:t xml:space="preserve"> )</w:t>
      </w:r>
      <w:r w:rsidRPr="00C61B56">
        <w:rPr>
          <w:rFonts w:asciiTheme="minorBidi" w:hAnsiTheme="minorBidi"/>
          <w:color w:val="595959" w:themeColor="text1" w:themeTint="A6"/>
          <w:rtl/>
          <w:lang w:bidi="ar-EG"/>
        </w:rPr>
        <w:t xml:space="preserve"> 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أي أن الأفراد يمكن ترتيبهم على متصل مستمر بين السوية و </w:t>
      </w:r>
      <w:proofErr w:type="spellStart"/>
      <w:r w:rsidRPr="00C61B56">
        <w:rPr>
          <w:rFonts w:asciiTheme="minorBidi" w:hAnsiTheme="minorBidi"/>
          <w:color w:val="595959" w:themeColor="text1" w:themeTint="A6"/>
          <w:rtl/>
        </w:rPr>
        <w:t>اللاسوية</w:t>
      </w:r>
      <w:proofErr w:type="spellEnd"/>
      <w:r w:rsidRPr="00C61B56">
        <w:rPr>
          <w:rFonts w:asciiTheme="minorBidi" w:hAnsiTheme="minorBidi"/>
          <w:color w:val="595959" w:themeColor="text1" w:themeTint="A6"/>
          <w:rtl/>
        </w:rPr>
        <w:t xml:space="preserve"> .</w:t>
      </w:r>
      <w:proofErr w:type="spellStart"/>
      <w:r>
        <w:rPr>
          <w:rFonts w:asciiTheme="minorBidi" w:hAnsiTheme="minorBidi" w:hint="cs"/>
          <w:color w:val="595959" w:themeColor="text1" w:themeTint="A6"/>
          <w:rtl/>
        </w:rPr>
        <w:t>السويه</w:t>
      </w:r>
      <w:proofErr w:type="spellEnd"/>
      <w:r>
        <w:rPr>
          <w:rFonts w:asciiTheme="minorBidi" w:hAnsiTheme="minorBidi" w:hint="cs"/>
          <w:color w:val="595959" w:themeColor="text1" w:themeTint="A6"/>
          <w:rtl/>
        </w:rPr>
        <w:t xml:space="preserve"> السواء </w:t>
      </w:r>
      <w:proofErr w:type="spellStart"/>
      <w:r>
        <w:rPr>
          <w:rFonts w:asciiTheme="minorBidi" w:hAnsiTheme="minorBidi" w:hint="cs"/>
          <w:color w:val="595959" w:themeColor="text1" w:themeTint="A6"/>
          <w:rtl/>
        </w:rPr>
        <w:t>واللا</w:t>
      </w:r>
      <w:proofErr w:type="spellEnd"/>
      <w:r>
        <w:rPr>
          <w:rFonts w:asciiTheme="minorBidi" w:hAnsiTheme="minorBidi" w:hint="cs"/>
          <w:color w:val="595959" w:themeColor="text1" w:themeTint="A6"/>
          <w:rtl/>
        </w:rPr>
        <w:t xml:space="preserve"> سويه المرض النفسي</w:t>
      </w:r>
    </w:p>
    <w:p w:rsidR="004549B2" w:rsidRPr="00C61B56" w:rsidRDefault="004549B2" w:rsidP="004549B2">
      <w:pPr>
        <w:jc w:val="center"/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color w:val="595959" w:themeColor="text1" w:themeTint="A6"/>
          <w:rtl/>
        </w:rPr>
        <w:t>الشخص الصحيح نفسياً           الشخص العادي            الشخص المريض نفسياً</w:t>
      </w:r>
    </w:p>
    <w:p w:rsidR="004549B2" w:rsidRPr="00C61B56" w:rsidRDefault="004549B2" w:rsidP="004549B2">
      <w:pPr>
        <w:jc w:val="center"/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color w:val="595959" w:themeColor="text1" w:themeTint="A6"/>
          <w:rtl/>
        </w:rPr>
        <w:t>│ــــــــــــــــــــــــــــــــــ│ـــــــــــــــــــــــــــــــــــــ│</w:t>
      </w:r>
    </w:p>
    <w:p w:rsidR="004549B2" w:rsidRPr="00C61B56" w:rsidRDefault="004549B2" w:rsidP="004549B2">
      <w:pPr>
        <w:pStyle w:val="a3"/>
        <w:numPr>
          <w:ilvl w:val="0"/>
          <w:numId w:val="5"/>
        </w:num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color w:val="595959" w:themeColor="text1" w:themeTint="A6"/>
          <w:rtl/>
        </w:rPr>
        <w:t xml:space="preserve">السوية و </w:t>
      </w:r>
      <w:proofErr w:type="spellStart"/>
      <w:r w:rsidRPr="00C61B56">
        <w:rPr>
          <w:rFonts w:asciiTheme="minorBidi" w:hAnsiTheme="minorBidi"/>
          <w:color w:val="595959" w:themeColor="text1" w:themeTint="A6"/>
          <w:rtl/>
        </w:rPr>
        <w:t>اللاسوية</w:t>
      </w:r>
      <w:proofErr w:type="spellEnd"/>
      <w:r w:rsidRPr="00C61B56">
        <w:rPr>
          <w:rFonts w:asciiTheme="minorBidi" w:hAnsiTheme="minorBidi"/>
          <w:color w:val="595959" w:themeColor="text1" w:themeTint="A6"/>
          <w:rtl/>
        </w:rPr>
        <w:t xml:space="preserve"> مفهومان نسبيان في مراحل العمر المختلفة و في الأزمنة المختلفة و في الثقافات المختلفة .</w:t>
      </w:r>
      <w:r w:rsidRPr="00C61B56">
        <w:rPr>
          <w:rFonts w:asciiTheme="minorBidi" w:hAnsiTheme="minorBidi"/>
          <w:color w:val="595959" w:themeColor="text1" w:themeTint="A6"/>
        </w:rPr>
        <w:t xml:space="preserve"> </w:t>
      </w:r>
    </w:p>
    <w:p w:rsidR="004549B2" w:rsidRPr="004549B2" w:rsidRDefault="004549B2" w:rsidP="004549B2">
      <w:pPr>
        <w:rPr>
          <w:rFonts w:asciiTheme="minorBidi" w:hAnsiTheme="minorBidi"/>
          <w:b/>
          <w:bCs/>
          <w:color w:val="FF4747"/>
          <w:rtl/>
        </w:rPr>
      </w:pPr>
      <w:r w:rsidRPr="00C61B56">
        <w:rPr>
          <w:rFonts w:asciiTheme="minorBidi" w:hAnsiTheme="minorBidi"/>
          <w:b/>
          <w:bCs/>
          <w:color w:val="FF4747"/>
          <w:rtl/>
        </w:rPr>
        <w:t xml:space="preserve">مناهج الصحة النفسية </w:t>
      </w:r>
      <w:r>
        <w:rPr>
          <w:rFonts w:asciiTheme="minorBidi" w:hAnsiTheme="minorBidi" w:hint="cs"/>
          <w:b/>
          <w:bCs/>
          <w:color w:val="FF4747"/>
          <w:rtl/>
        </w:rPr>
        <w:t xml:space="preserve">: 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>يوجد ثلاث مناهج أساسية في الصحة النفسية</w:t>
      </w:r>
      <w:r w:rsidRPr="00C61B56">
        <w:rPr>
          <w:rFonts w:asciiTheme="minorBidi" w:hAnsiTheme="minorBidi"/>
          <w:b/>
          <w:bCs/>
          <w:color w:val="595959" w:themeColor="text1" w:themeTint="A6"/>
        </w:rPr>
        <w:t xml:space="preserve"> </w:t>
      </w:r>
    </w:p>
    <w:tbl>
      <w:tblPr>
        <w:tblStyle w:val="a4"/>
        <w:bidiVisual/>
        <w:tblW w:w="0" w:type="auto"/>
        <w:tblLook w:val="04A0"/>
      </w:tblPr>
      <w:tblGrid>
        <w:gridCol w:w="2233"/>
        <w:gridCol w:w="6662"/>
      </w:tblGrid>
      <w:tr w:rsidR="004549B2" w:rsidRPr="00C61B56" w:rsidTr="00DD3E9D">
        <w:tc>
          <w:tcPr>
            <w:tcW w:w="2233" w:type="dxa"/>
          </w:tcPr>
          <w:p w:rsidR="004549B2" w:rsidRPr="00C61B56" w:rsidRDefault="004549B2" w:rsidP="00DD3E9D">
            <w:pPr>
              <w:rPr>
                <w:rFonts w:asciiTheme="minorBidi" w:hAnsiTheme="minorBidi"/>
                <w:b/>
                <w:bCs/>
                <w:color w:val="FF4747"/>
                <w:rtl/>
              </w:rPr>
            </w:pPr>
            <w:r w:rsidRPr="00C61B56">
              <w:rPr>
                <w:rFonts w:asciiTheme="minorBidi" w:hAnsiTheme="minorBidi"/>
                <w:b/>
                <w:bCs/>
                <w:color w:val="FF4747"/>
                <w:rtl/>
              </w:rPr>
              <w:t>المنهج</w:t>
            </w:r>
          </w:p>
        </w:tc>
        <w:tc>
          <w:tcPr>
            <w:tcW w:w="6662" w:type="dxa"/>
          </w:tcPr>
          <w:p w:rsidR="004549B2" w:rsidRPr="00C61B56" w:rsidRDefault="004549B2" w:rsidP="00DD3E9D">
            <w:pPr>
              <w:rPr>
                <w:rFonts w:asciiTheme="minorBidi" w:hAnsiTheme="minorBidi"/>
                <w:b/>
                <w:bCs/>
                <w:color w:val="FF4747"/>
                <w:rtl/>
              </w:rPr>
            </w:pPr>
            <w:r w:rsidRPr="00C61B56">
              <w:rPr>
                <w:rFonts w:asciiTheme="minorBidi" w:hAnsiTheme="minorBidi"/>
                <w:b/>
                <w:bCs/>
                <w:color w:val="FF4747"/>
                <w:rtl/>
              </w:rPr>
              <w:t>وصف المنهج</w:t>
            </w:r>
          </w:p>
        </w:tc>
      </w:tr>
      <w:tr w:rsidR="004549B2" w:rsidRPr="00C61B56" w:rsidTr="00DD3E9D">
        <w:tc>
          <w:tcPr>
            <w:tcW w:w="2233" w:type="dxa"/>
          </w:tcPr>
          <w:p w:rsidR="004549B2" w:rsidRPr="00C61B56" w:rsidRDefault="004549B2" w:rsidP="00DD3E9D">
            <w:pPr>
              <w:rPr>
                <w:rFonts w:asciiTheme="minorBidi" w:hAnsiTheme="minorBidi"/>
                <w:b/>
                <w:bCs/>
                <w:color w:val="548DD4" w:themeColor="text2" w:themeTint="99"/>
                <w:rtl/>
              </w:rPr>
            </w:pPr>
          </w:p>
          <w:p w:rsidR="004549B2" w:rsidRPr="00C61B56" w:rsidRDefault="004549B2" w:rsidP="00DD3E9D">
            <w:pPr>
              <w:rPr>
                <w:rFonts w:asciiTheme="minorBidi" w:hAnsiTheme="minorBidi"/>
                <w:b/>
                <w:bCs/>
                <w:color w:val="548DD4" w:themeColor="text2" w:themeTint="99"/>
                <w:rtl/>
              </w:rPr>
            </w:pPr>
            <w:r w:rsidRPr="00C61B56">
              <w:rPr>
                <w:rFonts w:asciiTheme="minorBidi" w:hAnsiTheme="minorBidi"/>
                <w:b/>
                <w:bCs/>
                <w:color w:val="548DD4" w:themeColor="text2" w:themeTint="99"/>
                <w:rtl/>
              </w:rPr>
              <w:t>الإنمائي</w:t>
            </w:r>
          </w:p>
        </w:tc>
        <w:tc>
          <w:tcPr>
            <w:tcW w:w="6662" w:type="dxa"/>
          </w:tcPr>
          <w:p w:rsidR="004549B2" w:rsidRPr="00C61B56" w:rsidRDefault="004549B2" w:rsidP="00DD3E9D">
            <w:pPr>
              <w:pStyle w:val="a3"/>
              <w:rPr>
                <w:rFonts w:asciiTheme="minorBidi" w:hAnsiTheme="minorBidi"/>
                <w:color w:val="262626" w:themeColor="text1" w:themeTint="D9"/>
              </w:rPr>
            </w:pPr>
          </w:p>
          <w:p w:rsidR="004549B2" w:rsidRPr="00C61B56" w:rsidRDefault="004549B2" w:rsidP="004549B2">
            <w:pPr>
              <w:pStyle w:val="a3"/>
              <w:numPr>
                <w:ilvl w:val="0"/>
                <w:numId w:val="6"/>
              </w:numPr>
              <w:rPr>
                <w:rFonts w:asciiTheme="minorBidi" w:hAnsiTheme="minorBidi"/>
                <w:color w:val="262626" w:themeColor="text1" w:themeTint="D9"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منهج إنشائي يتضمن الوصول إلى أعلى درجات الصحة النفسية وذلك عن طريق :</w:t>
            </w:r>
          </w:p>
          <w:p w:rsidR="004549B2" w:rsidRPr="00C61B56" w:rsidRDefault="004549B2" w:rsidP="004549B2">
            <w:pPr>
              <w:pStyle w:val="a3"/>
              <w:numPr>
                <w:ilvl w:val="0"/>
                <w:numId w:val="7"/>
              </w:numPr>
              <w:rPr>
                <w:rFonts w:asciiTheme="minorBidi" w:hAnsiTheme="minorBidi"/>
                <w:color w:val="262626" w:themeColor="text1" w:themeTint="D9"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دراسة الإمكانات والقدرات وتوجيهها التوجيه السليم .</w:t>
            </w:r>
          </w:p>
          <w:p w:rsidR="004549B2" w:rsidRPr="00C61B56" w:rsidRDefault="004549B2" w:rsidP="004549B2">
            <w:pPr>
              <w:pStyle w:val="a3"/>
              <w:numPr>
                <w:ilvl w:val="0"/>
                <w:numId w:val="7"/>
              </w:numPr>
              <w:rPr>
                <w:rFonts w:asciiTheme="minorBidi" w:hAnsiTheme="minorBidi"/>
                <w:b/>
                <w:bCs/>
                <w:color w:val="FF4747"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رعاية مظاهر النمو السوي تحقيقا للتوافق والصحة النفسية .</w:t>
            </w:r>
          </w:p>
          <w:p w:rsidR="004549B2" w:rsidRPr="00C61B56" w:rsidRDefault="004549B2" w:rsidP="00DD3E9D">
            <w:pPr>
              <w:pStyle w:val="a3"/>
              <w:ind w:left="1080"/>
              <w:rPr>
                <w:rFonts w:asciiTheme="minorBidi" w:hAnsiTheme="minorBidi"/>
                <w:b/>
                <w:bCs/>
                <w:color w:val="FF4747"/>
                <w:rtl/>
              </w:rPr>
            </w:pPr>
          </w:p>
        </w:tc>
      </w:tr>
      <w:tr w:rsidR="004549B2" w:rsidRPr="00C61B56" w:rsidTr="00DD3E9D">
        <w:tc>
          <w:tcPr>
            <w:tcW w:w="2233" w:type="dxa"/>
          </w:tcPr>
          <w:p w:rsidR="004549B2" w:rsidRPr="00C61B56" w:rsidRDefault="004549B2" w:rsidP="00DD3E9D">
            <w:pPr>
              <w:rPr>
                <w:rFonts w:asciiTheme="minorBidi" w:hAnsiTheme="minorBidi"/>
                <w:b/>
                <w:bCs/>
                <w:color w:val="548DD4" w:themeColor="text2" w:themeTint="99"/>
                <w:rtl/>
              </w:rPr>
            </w:pPr>
          </w:p>
          <w:p w:rsidR="004549B2" w:rsidRPr="00C61B56" w:rsidRDefault="004549B2" w:rsidP="00DD3E9D">
            <w:pPr>
              <w:rPr>
                <w:rFonts w:asciiTheme="minorBidi" w:hAnsiTheme="minorBidi"/>
                <w:b/>
                <w:bCs/>
                <w:color w:val="548DD4" w:themeColor="text2" w:themeTint="99"/>
                <w:rtl/>
              </w:rPr>
            </w:pPr>
            <w:r w:rsidRPr="00C61B56">
              <w:rPr>
                <w:rFonts w:asciiTheme="minorBidi" w:hAnsiTheme="minorBidi"/>
                <w:b/>
                <w:bCs/>
                <w:color w:val="548DD4" w:themeColor="text2" w:themeTint="99"/>
                <w:rtl/>
              </w:rPr>
              <w:t xml:space="preserve">الوقائي </w:t>
            </w:r>
            <w:r w:rsidRPr="00C61B56">
              <w:rPr>
                <w:rFonts w:asciiTheme="minorBidi" w:hAnsiTheme="minorBidi"/>
                <w:b/>
                <w:bCs/>
                <w:color w:val="FF4747"/>
                <w:rtl/>
              </w:rPr>
              <w:t>(</w:t>
            </w:r>
            <w:r w:rsidRPr="00C61B56">
              <w:rPr>
                <w:rFonts w:asciiTheme="minorBidi" w:hAnsiTheme="minorBidi"/>
                <w:b/>
                <w:bCs/>
                <w:color w:val="548DD4" w:themeColor="text2" w:themeTint="99"/>
                <w:rtl/>
              </w:rPr>
              <w:t xml:space="preserve"> التحصين النفسي </w:t>
            </w:r>
            <w:r w:rsidRPr="00C61B56">
              <w:rPr>
                <w:rFonts w:asciiTheme="minorBidi" w:hAnsiTheme="minorBidi"/>
                <w:b/>
                <w:bCs/>
                <w:color w:val="FF4747"/>
                <w:rtl/>
              </w:rPr>
              <w:t>)</w:t>
            </w:r>
          </w:p>
        </w:tc>
        <w:tc>
          <w:tcPr>
            <w:tcW w:w="6662" w:type="dxa"/>
          </w:tcPr>
          <w:p w:rsidR="004549B2" w:rsidRPr="00C61B56" w:rsidRDefault="004549B2" w:rsidP="00DD3E9D">
            <w:pPr>
              <w:pStyle w:val="a3"/>
              <w:rPr>
                <w:rFonts w:asciiTheme="minorBidi" w:hAnsiTheme="minorBidi"/>
                <w:color w:val="262626" w:themeColor="text1" w:themeTint="D9"/>
              </w:rPr>
            </w:pPr>
          </w:p>
          <w:p w:rsidR="004549B2" w:rsidRPr="00C61B56" w:rsidRDefault="004549B2" w:rsidP="004549B2">
            <w:pPr>
              <w:pStyle w:val="a3"/>
              <w:numPr>
                <w:ilvl w:val="0"/>
                <w:numId w:val="6"/>
              </w:numPr>
              <w:rPr>
                <w:rFonts w:asciiTheme="minorBidi" w:hAnsiTheme="minorBidi"/>
                <w:color w:val="262626" w:themeColor="text1" w:themeTint="D9"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يتضمن الوقاية من الوقوع في المشكلات والاضطرابات والمرض النفسي .</w:t>
            </w:r>
          </w:p>
          <w:p w:rsidR="004549B2" w:rsidRPr="00C61B56" w:rsidRDefault="004549B2" w:rsidP="004549B2">
            <w:pPr>
              <w:pStyle w:val="a3"/>
              <w:numPr>
                <w:ilvl w:val="0"/>
                <w:numId w:val="6"/>
              </w:numPr>
              <w:rPr>
                <w:rFonts w:asciiTheme="minorBidi" w:hAnsiTheme="minorBidi"/>
                <w:color w:val="262626" w:themeColor="text1" w:themeTint="D9"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يهتم بالأسوياء قبل المرضى , وله ثلاث مستويات</w:t>
            </w:r>
          </w:p>
          <w:p w:rsidR="004549B2" w:rsidRPr="00C61B56" w:rsidRDefault="004549B2" w:rsidP="004549B2">
            <w:pPr>
              <w:pStyle w:val="a3"/>
              <w:numPr>
                <w:ilvl w:val="0"/>
                <w:numId w:val="8"/>
              </w:numPr>
              <w:rPr>
                <w:rFonts w:asciiTheme="minorBidi" w:hAnsiTheme="minorBidi"/>
                <w:color w:val="262626" w:themeColor="text1" w:themeTint="D9"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محاولة منع حدوث المرض .</w:t>
            </w:r>
          </w:p>
          <w:p w:rsidR="004549B2" w:rsidRPr="00C61B56" w:rsidRDefault="004549B2" w:rsidP="004549B2">
            <w:pPr>
              <w:pStyle w:val="a3"/>
              <w:numPr>
                <w:ilvl w:val="0"/>
                <w:numId w:val="8"/>
              </w:numPr>
              <w:rPr>
                <w:rFonts w:asciiTheme="minorBidi" w:hAnsiTheme="minorBidi"/>
                <w:color w:val="262626" w:themeColor="text1" w:themeTint="D9"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محاولة تشخيص المرض في مرحلته الأولى بقدر الإمكان .</w:t>
            </w:r>
          </w:p>
          <w:p w:rsidR="004549B2" w:rsidRPr="00C61B56" w:rsidRDefault="004549B2" w:rsidP="004549B2">
            <w:pPr>
              <w:pStyle w:val="a3"/>
              <w:numPr>
                <w:ilvl w:val="0"/>
                <w:numId w:val="8"/>
              </w:numPr>
              <w:rPr>
                <w:rFonts w:asciiTheme="minorBidi" w:hAnsiTheme="minorBidi"/>
                <w:color w:val="262626" w:themeColor="text1" w:themeTint="D9"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محاولة تقليل أثر إعاقته على الفرد والمجتمع .</w:t>
            </w:r>
          </w:p>
          <w:p w:rsidR="004549B2" w:rsidRPr="00C61B56" w:rsidRDefault="004549B2" w:rsidP="00DD3E9D">
            <w:pPr>
              <w:pStyle w:val="a3"/>
              <w:ind w:left="1080"/>
              <w:rPr>
                <w:rFonts w:asciiTheme="minorBidi" w:hAnsiTheme="minorBidi"/>
                <w:b/>
                <w:bCs/>
                <w:color w:val="FF4747"/>
                <w:rtl/>
              </w:rPr>
            </w:pPr>
          </w:p>
        </w:tc>
      </w:tr>
      <w:tr w:rsidR="004549B2" w:rsidRPr="00C61B56" w:rsidTr="00DD3E9D">
        <w:tc>
          <w:tcPr>
            <w:tcW w:w="2233" w:type="dxa"/>
          </w:tcPr>
          <w:p w:rsidR="004549B2" w:rsidRPr="00C61B56" w:rsidRDefault="004549B2" w:rsidP="00DD3E9D">
            <w:pPr>
              <w:rPr>
                <w:rFonts w:asciiTheme="minorBidi" w:hAnsiTheme="minorBidi"/>
                <w:b/>
                <w:bCs/>
                <w:color w:val="548DD4" w:themeColor="text2" w:themeTint="99"/>
                <w:rtl/>
              </w:rPr>
            </w:pPr>
          </w:p>
          <w:p w:rsidR="004549B2" w:rsidRPr="00C61B56" w:rsidRDefault="004549B2" w:rsidP="00DD3E9D">
            <w:pPr>
              <w:rPr>
                <w:rFonts w:asciiTheme="minorBidi" w:hAnsiTheme="minorBidi"/>
                <w:b/>
                <w:bCs/>
                <w:color w:val="548DD4" w:themeColor="text2" w:themeTint="99"/>
                <w:rtl/>
              </w:rPr>
            </w:pPr>
            <w:r w:rsidRPr="00C61B56">
              <w:rPr>
                <w:rFonts w:asciiTheme="minorBidi" w:hAnsiTheme="minorBidi"/>
                <w:b/>
                <w:bCs/>
                <w:color w:val="548DD4" w:themeColor="text2" w:themeTint="99"/>
                <w:rtl/>
              </w:rPr>
              <w:t>العلاجي</w:t>
            </w:r>
          </w:p>
        </w:tc>
        <w:tc>
          <w:tcPr>
            <w:tcW w:w="6662" w:type="dxa"/>
          </w:tcPr>
          <w:p w:rsidR="004549B2" w:rsidRPr="00C61B56" w:rsidRDefault="004549B2" w:rsidP="00DD3E9D">
            <w:pPr>
              <w:pStyle w:val="a3"/>
              <w:rPr>
                <w:rFonts w:asciiTheme="minorBidi" w:hAnsiTheme="minorBidi"/>
                <w:color w:val="262626" w:themeColor="text1" w:themeTint="D9"/>
              </w:rPr>
            </w:pPr>
          </w:p>
          <w:p w:rsidR="004549B2" w:rsidRPr="00C61B56" w:rsidRDefault="004549B2" w:rsidP="004549B2">
            <w:pPr>
              <w:pStyle w:val="a3"/>
              <w:numPr>
                <w:ilvl w:val="0"/>
                <w:numId w:val="6"/>
              </w:numPr>
              <w:rPr>
                <w:rFonts w:asciiTheme="minorBidi" w:hAnsiTheme="minorBidi"/>
                <w:color w:val="262626" w:themeColor="text1" w:themeTint="D9"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يتضمن علاج المشكلات والأمراض النفسية حتى العودة إلى الصحة النفسية .</w:t>
            </w:r>
          </w:p>
          <w:p w:rsidR="004549B2" w:rsidRPr="00C61B56" w:rsidRDefault="004549B2" w:rsidP="004549B2">
            <w:pPr>
              <w:pStyle w:val="a3"/>
              <w:numPr>
                <w:ilvl w:val="0"/>
                <w:numId w:val="6"/>
              </w:numPr>
              <w:rPr>
                <w:rFonts w:asciiTheme="minorBidi" w:hAnsiTheme="minorBidi"/>
                <w:b/>
                <w:bCs/>
                <w:color w:val="FF4747"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يهتم بأسباب المرض النفسي وأعراضه وتشخيصه وطرق علاجه .</w:t>
            </w:r>
          </w:p>
          <w:p w:rsidR="004549B2" w:rsidRPr="00C61B56" w:rsidRDefault="004549B2" w:rsidP="00DD3E9D">
            <w:pPr>
              <w:pStyle w:val="a3"/>
              <w:rPr>
                <w:rFonts w:asciiTheme="minorBidi" w:hAnsiTheme="minorBidi"/>
                <w:b/>
                <w:bCs/>
                <w:color w:val="FF4747"/>
                <w:rtl/>
              </w:rPr>
            </w:pPr>
          </w:p>
        </w:tc>
      </w:tr>
    </w:tbl>
    <w:p w:rsidR="004549B2" w:rsidRPr="00C61B56" w:rsidRDefault="004549B2" w:rsidP="004549B2">
      <w:pPr>
        <w:rPr>
          <w:rFonts w:asciiTheme="minorBidi" w:hAnsiTheme="minorBidi"/>
          <w:b/>
          <w:bCs/>
          <w:color w:val="FF4747"/>
          <w:rtl/>
        </w:rPr>
      </w:pPr>
    </w:p>
    <w:p w:rsidR="004549B2" w:rsidRPr="00C61B56" w:rsidRDefault="004549B2" w:rsidP="004549B2">
      <w:pPr>
        <w:rPr>
          <w:rFonts w:asciiTheme="minorBidi" w:hAnsiTheme="minorBidi"/>
          <w:b/>
          <w:bCs/>
          <w:color w:val="FF4747"/>
          <w:rtl/>
        </w:rPr>
      </w:pPr>
      <w:r w:rsidRPr="00C61B56">
        <w:rPr>
          <w:rFonts w:asciiTheme="minorBidi" w:hAnsiTheme="minorBidi"/>
          <w:b/>
          <w:bCs/>
          <w:color w:val="FF4747"/>
          <w:rtl/>
        </w:rPr>
        <w:t xml:space="preserve">خصائص الشخصية المتمتعة بالصحة النفسية 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  <w:lang w:bidi="ar-EG"/>
        </w:rPr>
      </w:pPr>
      <w:r w:rsidRPr="00C61B56">
        <w:rPr>
          <w:rFonts w:asciiTheme="minorBidi" w:hAnsiTheme="minorBidi"/>
          <w:b/>
          <w:bCs/>
          <w:color w:val="FF4747"/>
          <w:rtl/>
        </w:rPr>
        <w:t xml:space="preserve">1 – 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>التوافق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color w:val="FF4747"/>
          <w:rtl/>
        </w:rPr>
        <w:t>(</w:t>
      </w:r>
      <w:r w:rsidRPr="00C61B56">
        <w:rPr>
          <w:rFonts w:asciiTheme="minorBidi" w:hAnsiTheme="minorBidi"/>
          <w:color w:val="595959" w:themeColor="text1" w:themeTint="A6"/>
          <w:rtl/>
          <w:lang w:bidi="ar-EG"/>
        </w:rPr>
        <w:t xml:space="preserve"> الرضا عن النفس – التوافق الاجتماعي ” </w:t>
      </w:r>
      <w:proofErr w:type="spellStart"/>
      <w:r w:rsidRPr="00C61B56">
        <w:rPr>
          <w:rFonts w:asciiTheme="minorBidi" w:hAnsiTheme="minorBidi"/>
          <w:color w:val="595959" w:themeColor="text1" w:themeTint="A6"/>
          <w:rtl/>
          <w:lang w:bidi="ar-EG"/>
        </w:rPr>
        <w:t>الزواجي</w:t>
      </w:r>
      <w:proofErr w:type="spellEnd"/>
      <w:r w:rsidRPr="00C61B56">
        <w:rPr>
          <w:rFonts w:asciiTheme="minorBidi" w:hAnsiTheme="minorBidi"/>
          <w:color w:val="595959" w:themeColor="text1" w:themeTint="A6"/>
          <w:rtl/>
          <w:lang w:bidi="ar-EG"/>
        </w:rPr>
        <w:t xml:space="preserve"> – الأسري –المدرسي- المهني </w:t>
      </w:r>
      <w:r w:rsidRPr="00C61B56">
        <w:rPr>
          <w:rFonts w:asciiTheme="minorBidi" w:hAnsiTheme="minorBidi"/>
          <w:color w:val="FF4747"/>
          <w:rtl/>
          <w:lang w:bidi="ar-EG"/>
        </w:rPr>
        <w:t xml:space="preserve">) </w:t>
      </w:r>
      <w:r w:rsidRPr="00C61B56">
        <w:rPr>
          <w:rFonts w:asciiTheme="minorBidi" w:hAnsiTheme="minorBidi"/>
          <w:color w:val="595959" w:themeColor="text1" w:themeTint="A6"/>
          <w:rtl/>
          <w:lang w:bidi="ar-EG"/>
        </w:rPr>
        <w:t xml:space="preserve">. 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b/>
          <w:bCs/>
          <w:color w:val="FF4747"/>
          <w:rtl/>
        </w:rPr>
        <w:t>2-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 xml:space="preserve"> الشعور بالسعادة مع النفس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color w:val="FF4747"/>
          <w:rtl/>
          <w:lang w:bidi="ar-EG"/>
        </w:rPr>
        <w:t xml:space="preserve">( </w:t>
      </w:r>
      <w:r w:rsidRPr="00C61B56">
        <w:rPr>
          <w:rFonts w:asciiTheme="minorBidi" w:hAnsiTheme="minorBidi"/>
          <w:color w:val="595959" w:themeColor="text1" w:themeTint="A6"/>
          <w:rtl/>
          <w:lang w:bidi="ar-EG"/>
        </w:rPr>
        <w:t>الراحة النفسية – الاستفادة من مسرات الحياة – إشباع الدوافع و الحاجات – الشعور بالأمن – احترام النفس</w:t>
      </w:r>
      <w:r w:rsidRPr="00C61B56">
        <w:rPr>
          <w:rFonts w:asciiTheme="minorBidi" w:hAnsiTheme="minorBidi"/>
          <w:color w:val="FF4747"/>
          <w:rtl/>
          <w:lang w:bidi="ar-EG"/>
        </w:rPr>
        <w:t xml:space="preserve"> )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b/>
          <w:bCs/>
          <w:color w:val="FF4747"/>
          <w:rtl/>
        </w:rPr>
        <w:lastRenderedPageBreak/>
        <w:t>3 –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 xml:space="preserve"> الشعور بالسعادة مع الآخرين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color w:val="FF4747"/>
          <w:rtl/>
          <w:lang w:bidi="ar-EG"/>
        </w:rPr>
        <w:t xml:space="preserve">( </w:t>
      </w:r>
      <w:r w:rsidRPr="00C61B56">
        <w:rPr>
          <w:rFonts w:asciiTheme="minorBidi" w:hAnsiTheme="minorBidi"/>
          <w:color w:val="595959" w:themeColor="text1" w:themeTint="A6"/>
          <w:rtl/>
          <w:lang w:bidi="ar-EG"/>
        </w:rPr>
        <w:t>حب الآخرين – إقامة علاقات – الانتماء للجماعة –التعاون و تحمل المسؤولية</w:t>
      </w:r>
      <w:r w:rsidRPr="00C61B56">
        <w:rPr>
          <w:rFonts w:asciiTheme="minorBidi" w:hAnsiTheme="minorBidi"/>
          <w:color w:val="FF4747"/>
          <w:rtl/>
          <w:lang w:bidi="ar-EG"/>
        </w:rPr>
        <w:t xml:space="preserve"> )</w:t>
      </w:r>
      <w:r w:rsidRPr="00C61B56">
        <w:rPr>
          <w:rFonts w:asciiTheme="minorBidi" w:hAnsiTheme="minorBidi"/>
          <w:color w:val="FF4747"/>
          <w:rtl/>
        </w:rPr>
        <w:t xml:space="preserve"> 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b/>
          <w:bCs/>
          <w:color w:val="FF4747"/>
          <w:rtl/>
        </w:rPr>
        <w:t>4 –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 xml:space="preserve"> تحقيق الذات و استغلال القدرات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color w:val="FF4747"/>
          <w:rtl/>
          <w:lang w:bidi="ar-EG"/>
        </w:rPr>
        <w:t>(</w:t>
      </w:r>
      <w:r w:rsidRPr="00C61B56">
        <w:rPr>
          <w:rFonts w:asciiTheme="minorBidi" w:hAnsiTheme="minorBidi"/>
          <w:color w:val="595959" w:themeColor="text1" w:themeTint="A6"/>
          <w:rtl/>
          <w:lang w:bidi="ar-EG"/>
        </w:rPr>
        <w:t xml:space="preserve"> فهم النفس – التقييم الواقعي للذات – تقبل نواحي النقص – وضع أهداف و مستويات طموح واقعية </w:t>
      </w:r>
      <w:r w:rsidRPr="00C61B56">
        <w:rPr>
          <w:rFonts w:asciiTheme="minorBidi" w:hAnsiTheme="minorBidi"/>
          <w:color w:val="FF4747"/>
          <w:rtl/>
          <w:lang w:bidi="ar-EG"/>
        </w:rPr>
        <w:t>)</w:t>
      </w:r>
      <w:r w:rsidRPr="00C61B56">
        <w:rPr>
          <w:rFonts w:asciiTheme="minorBidi" w:hAnsiTheme="minorBidi"/>
          <w:color w:val="FF4747"/>
          <w:rtl/>
        </w:rPr>
        <w:t xml:space="preserve"> 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b/>
          <w:bCs/>
          <w:color w:val="FF4747"/>
          <w:rtl/>
        </w:rPr>
        <w:t>5 –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 xml:space="preserve"> القدرة على مواجهة مطالب الحياة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color w:val="FF4747"/>
          <w:rtl/>
          <w:lang w:bidi="ar-EG"/>
        </w:rPr>
        <w:t>(</w:t>
      </w:r>
      <w:r w:rsidRPr="00C61B56">
        <w:rPr>
          <w:rFonts w:asciiTheme="minorBidi" w:hAnsiTheme="minorBidi"/>
          <w:color w:val="595959" w:themeColor="text1" w:themeTint="A6"/>
          <w:rtl/>
          <w:lang w:bidi="ar-EG"/>
        </w:rPr>
        <w:t xml:space="preserve"> القدرة على مواجهة </w:t>
      </w:r>
      <w:proofErr w:type="spellStart"/>
      <w:r w:rsidRPr="00C61B56">
        <w:rPr>
          <w:rFonts w:asciiTheme="minorBidi" w:hAnsiTheme="minorBidi"/>
          <w:color w:val="595959" w:themeColor="text1" w:themeTint="A6"/>
          <w:rtl/>
          <w:lang w:bidi="ar-EG"/>
        </w:rPr>
        <w:t>احباطات</w:t>
      </w:r>
      <w:proofErr w:type="spellEnd"/>
      <w:r w:rsidRPr="00C61B56">
        <w:rPr>
          <w:rFonts w:asciiTheme="minorBidi" w:hAnsiTheme="minorBidi"/>
          <w:color w:val="595959" w:themeColor="text1" w:themeTint="A6"/>
          <w:rtl/>
          <w:lang w:bidi="ar-EG"/>
        </w:rPr>
        <w:t xml:space="preserve"> الحياة اليومية – تقدير و تحمل المسؤولية – الترحيب بالخبرات الجديدة</w:t>
      </w:r>
      <w:r w:rsidRPr="00C61B56">
        <w:rPr>
          <w:rFonts w:asciiTheme="minorBidi" w:hAnsiTheme="minorBidi"/>
          <w:color w:val="FF4747"/>
          <w:rtl/>
          <w:lang w:bidi="ar-EG"/>
        </w:rPr>
        <w:t xml:space="preserve"> )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b/>
          <w:bCs/>
          <w:color w:val="FF4747"/>
          <w:rtl/>
        </w:rPr>
        <w:t>6 –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 xml:space="preserve"> التكامل النفسي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color w:val="FF4747"/>
          <w:rtl/>
          <w:lang w:bidi="ar-EG"/>
        </w:rPr>
        <w:t>(</w:t>
      </w:r>
      <w:r w:rsidRPr="00C61B56">
        <w:rPr>
          <w:rFonts w:asciiTheme="minorBidi" w:hAnsiTheme="minorBidi"/>
          <w:color w:val="595959" w:themeColor="text1" w:themeTint="A6"/>
          <w:rtl/>
          <w:lang w:bidi="ar-EG"/>
        </w:rPr>
        <w:t xml:space="preserve">الأداء الوظيفي المتكامل – التمتع بالصحة و مظاهر النمو العادي </w:t>
      </w:r>
      <w:r w:rsidRPr="00C61B56">
        <w:rPr>
          <w:rFonts w:asciiTheme="minorBidi" w:hAnsiTheme="minorBidi"/>
          <w:color w:val="FF4747"/>
          <w:rtl/>
          <w:lang w:bidi="ar-EG"/>
        </w:rPr>
        <w:t>)</w:t>
      </w:r>
      <w:r w:rsidRPr="00C61B56">
        <w:rPr>
          <w:rFonts w:asciiTheme="minorBidi" w:hAnsiTheme="minorBidi"/>
          <w:color w:val="FF4747"/>
          <w:rtl/>
        </w:rPr>
        <w:t xml:space="preserve"> 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b/>
          <w:bCs/>
          <w:color w:val="FF4747"/>
          <w:rtl/>
        </w:rPr>
        <w:t xml:space="preserve">7 – 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>السلوك العادي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color w:val="FF4747"/>
          <w:rtl/>
          <w:lang w:bidi="ar-EG"/>
        </w:rPr>
        <w:t xml:space="preserve">( </w:t>
      </w:r>
      <w:r w:rsidRPr="00C61B56">
        <w:rPr>
          <w:rFonts w:asciiTheme="minorBidi" w:hAnsiTheme="minorBidi"/>
          <w:color w:val="595959" w:themeColor="text1" w:themeTint="A6"/>
          <w:rtl/>
          <w:lang w:bidi="ar-EG"/>
        </w:rPr>
        <w:t xml:space="preserve">السلوك المعتدل المألوف – القدرة على التحكم في الذات و ضبط النفس </w:t>
      </w:r>
      <w:r w:rsidRPr="00C61B56">
        <w:rPr>
          <w:rFonts w:asciiTheme="minorBidi" w:hAnsiTheme="minorBidi"/>
          <w:color w:val="FF4747"/>
          <w:rtl/>
          <w:lang w:bidi="ar-EG"/>
        </w:rPr>
        <w:t>)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b/>
          <w:bCs/>
          <w:color w:val="FF4747"/>
          <w:rtl/>
        </w:rPr>
        <w:t>8 –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 xml:space="preserve"> حسن الخلق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color w:val="FF4747"/>
          <w:rtl/>
          <w:lang w:bidi="ar-EG"/>
        </w:rPr>
        <w:t>(</w:t>
      </w:r>
      <w:r w:rsidRPr="00C61B56">
        <w:rPr>
          <w:rFonts w:asciiTheme="minorBidi" w:hAnsiTheme="minorBidi"/>
          <w:color w:val="595959" w:themeColor="text1" w:themeTint="A6"/>
          <w:rtl/>
          <w:lang w:bidi="ar-EG"/>
        </w:rPr>
        <w:t xml:space="preserve"> الأدب – الالتزام – طلب الحلال و تجنب الحرام – كف الأذى – الأمر بالمعروف – الرضا </w:t>
      </w:r>
      <w:r w:rsidRPr="00C61B56">
        <w:rPr>
          <w:rFonts w:asciiTheme="minorBidi" w:hAnsiTheme="minorBidi"/>
          <w:color w:val="FF4747"/>
          <w:rtl/>
          <w:lang w:bidi="ar-EG"/>
        </w:rPr>
        <w:t>)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</w:p>
    <w:p w:rsidR="004549B2" w:rsidRPr="00C61B56" w:rsidRDefault="004549B2" w:rsidP="004549B2">
      <w:pPr>
        <w:rPr>
          <w:rFonts w:asciiTheme="minorBidi" w:hAnsiTheme="minorBidi"/>
          <w:color w:val="595959" w:themeColor="text1" w:themeTint="A6"/>
          <w:rtl/>
        </w:rPr>
      </w:pPr>
      <w:r w:rsidRPr="00C61B56">
        <w:rPr>
          <w:rFonts w:asciiTheme="minorBidi" w:hAnsiTheme="minorBidi"/>
          <w:b/>
          <w:bCs/>
          <w:color w:val="FF4747"/>
          <w:rtl/>
        </w:rPr>
        <w:t>9 –</w:t>
      </w:r>
      <w:r w:rsidRPr="00C61B56">
        <w:rPr>
          <w:rFonts w:asciiTheme="minorBidi" w:hAnsiTheme="minorBidi"/>
          <w:b/>
          <w:bCs/>
          <w:color w:val="595959" w:themeColor="text1" w:themeTint="A6"/>
          <w:rtl/>
        </w:rPr>
        <w:t xml:space="preserve"> العيش في سلامة و سلام</w:t>
      </w:r>
      <w:r w:rsidRPr="00C61B56">
        <w:rPr>
          <w:rFonts w:asciiTheme="minorBidi" w:hAnsiTheme="minorBidi"/>
          <w:color w:val="595959" w:themeColor="text1" w:themeTint="A6"/>
          <w:rtl/>
        </w:rPr>
        <w:t xml:space="preserve"> </w:t>
      </w:r>
      <w:r w:rsidRPr="00C61B56">
        <w:rPr>
          <w:rFonts w:asciiTheme="minorBidi" w:hAnsiTheme="minorBidi"/>
          <w:color w:val="FF4747"/>
          <w:rtl/>
          <w:lang w:bidi="ar-EG"/>
        </w:rPr>
        <w:t>(</w:t>
      </w:r>
      <w:r w:rsidRPr="00C61B56">
        <w:rPr>
          <w:rFonts w:asciiTheme="minorBidi" w:hAnsiTheme="minorBidi"/>
          <w:color w:val="595959" w:themeColor="text1" w:themeTint="A6"/>
          <w:rtl/>
          <w:lang w:bidi="ar-EG"/>
        </w:rPr>
        <w:t xml:space="preserve"> الأمن النفسي – السلم الداخلي و الخارجي – التخطيط للمستقبل </w:t>
      </w:r>
      <w:r w:rsidRPr="00C61B56">
        <w:rPr>
          <w:rFonts w:asciiTheme="minorBidi" w:hAnsiTheme="minorBidi"/>
          <w:color w:val="FF4747"/>
          <w:rtl/>
          <w:lang w:bidi="ar-EG"/>
        </w:rPr>
        <w:t>)</w:t>
      </w:r>
      <w:r w:rsidRPr="00C61B56">
        <w:rPr>
          <w:rFonts w:asciiTheme="minorBidi" w:hAnsiTheme="minorBidi"/>
          <w:color w:val="595959" w:themeColor="text1" w:themeTint="A6"/>
        </w:rPr>
        <w:t xml:space="preserve"> </w:t>
      </w:r>
    </w:p>
    <w:p w:rsidR="004549B2" w:rsidRDefault="004549B2" w:rsidP="004549B2">
      <w:pPr>
        <w:bidi w:val="0"/>
        <w:rPr>
          <w:rFonts w:asciiTheme="minorBidi" w:hAnsiTheme="minorBidi"/>
          <w:color w:val="595959" w:themeColor="text1" w:themeTint="A6"/>
        </w:rPr>
      </w:pPr>
      <w:r>
        <w:rPr>
          <w:rFonts w:asciiTheme="minorBidi" w:hAnsiTheme="minorBidi"/>
          <w:color w:val="595959" w:themeColor="text1" w:themeTint="A6"/>
          <w:rtl/>
        </w:rPr>
        <w:br w:type="page"/>
      </w:r>
    </w:p>
    <w:p w:rsidR="004549B2" w:rsidRPr="004549B2" w:rsidRDefault="004549B2" w:rsidP="004549B2">
      <w:pPr>
        <w:rPr>
          <w:rFonts w:asciiTheme="minorBidi" w:hAnsiTheme="minorBidi" w:hint="cs"/>
          <w:color w:val="595959" w:themeColor="text1" w:themeTint="A6"/>
          <w:rtl/>
        </w:rPr>
      </w:pPr>
    </w:p>
    <w:p w:rsidR="004549B2" w:rsidRPr="00947066" w:rsidRDefault="004549B2" w:rsidP="004549B2">
      <w:pPr>
        <w:bidi w:val="0"/>
        <w:ind w:right="-341"/>
        <w:jc w:val="center"/>
        <w:rPr>
          <w:rFonts w:asciiTheme="minorBidi" w:hAnsiTheme="minorBidi"/>
          <w:color w:val="595959" w:themeColor="text1" w:themeTint="A6"/>
        </w:rPr>
      </w:pPr>
      <w:r w:rsidRPr="00C61B56">
        <w:rPr>
          <w:rFonts w:asciiTheme="minorBidi" w:hAnsiTheme="minorBidi"/>
          <w:b/>
          <w:bCs/>
          <w:color w:val="F35E53"/>
          <w:rtl/>
        </w:rPr>
        <w:t>[</w:t>
      </w:r>
      <w:r w:rsidRPr="00C61B56">
        <w:rPr>
          <w:rFonts w:asciiTheme="minorBidi" w:hAnsiTheme="minorBidi"/>
          <w:b/>
          <w:bCs/>
          <w:color w:val="808080" w:themeColor="background1" w:themeShade="80"/>
          <w:rtl/>
        </w:rPr>
        <w:t xml:space="preserve"> المحاضرة الثانية</w:t>
      </w:r>
      <w:r w:rsidRPr="00C61B56">
        <w:rPr>
          <w:rFonts w:asciiTheme="minorBidi" w:hAnsiTheme="minorBidi"/>
          <w:b/>
          <w:bCs/>
          <w:color w:val="F35E53"/>
          <w:rtl/>
        </w:rPr>
        <w:t xml:space="preserve"> ]</w:t>
      </w:r>
      <w:r>
        <w:rPr>
          <w:rFonts w:asciiTheme="minorBidi" w:hAnsiTheme="minorBidi" w:hint="cs"/>
          <w:color w:val="595959" w:themeColor="text1" w:themeTint="A6"/>
          <w:rtl/>
        </w:rPr>
        <w:t xml:space="preserve">   - </w:t>
      </w:r>
      <w:r w:rsidRPr="00C61B56">
        <w:rPr>
          <w:rFonts w:asciiTheme="minorBidi" w:hAnsiTheme="minorBidi"/>
          <w:color w:val="262626" w:themeColor="text1" w:themeTint="D9"/>
          <w:rtl/>
        </w:rPr>
        <w:t xml:space="preserve"> الصحة النفسية</w:t>
      </w:r>
      <w:r w:rsidRPr="00C61B56">
        <w:rPr>
          <w:rFonts w:asciiTheme="minorBidi" w:hAnsiTheme="minorBidi"/>
          <w:color w:val="262626" w:themeColor="text1" w:themeTint="D9"/>
          <w:rtl/>
          <w:lang w:bidi="ar-EG"/>
        </w:rPr>
        <w:t xml:space="preserve"> في الأسرة والمدرسة </w:t>
      </w:r>
      <w:proofErr w:type="spellStart"/>
      <w:r w:rsidRPr="00C61B56">
        <w:rPr>
          <w:rFonts w:asciiTheme="minorBidi" w:hAnsiTheme="minorBidi"/>
          <w:color w:val="262626" w:themeColor="text1" w:themeTint="D9"/>
          <w:rtl/>
          <w:lang w:bidi="ar-EG"/>
        </w:rPr>
        <w:t>والمجتم</w:t>
      </w:r>
      <w:proofErr w:type="spellEnd"/>
      <w:r>
        <w:rPr>
          <w:rFonts w:asciiTheme="minorBidi" w:hAnsiTheme="minorBidi" w:hint="cs"/>
          <w:color w:val="262626" w:themeColor="text1" w:themeTint="D9"/>
          <w:rtl/>
        </w:rPr>
        <w:t>ع</w:t>
      </w:r>
    </w:p>
    <w:p w:rsidR="004549B2" w:rsidRPr="00C61B56" w:rsidRDefault="004549B2" w:rsidP="004549B2">
      <w:pPr>
        <w:ind w:left="360"/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b/>
          <w:bCs/>
          <w:color w:val="808080" w:themeColor="background1" w:themeShade="80"/>
          <w:rtl/>
        </w:rPr>
        <w:t>أولا :</w:t>
      </w:r>
      <w:r w:rsidRPr="00C61B56">
        <w:rPr>
          <w:rFonts w:asciiTheme="minorBidi" w:hAnsiTheme="minorBidi"/>
          <w:color w:val="262626" w:themeColor="text1" w:themeTint="D9"/>
          <w:rtl/>
        </w:rPr>
        <w:t xml:space="preserve"> </w:t>
      </w:r>
      <w:r w:rsidRPr="00C61B56">
        <w:rPr>
          <w:rFonts w:asciiTheme="minorBidi" w:hAnsiTheme="minorBidi"/>
          <w:color w:val="F35E53"/>
          <w:rtl/>
        </w:rPr>
        <w:t>الصحة النفسية في الأسرة</w:t>
      </w:r>
      <w:r w:rsidRPr="00C61B56">
        <w:rPr>
          <w:rFonts w:asciiTheme="minorBidi" w:hAnsiTheme="minorBidi"/>
          <w:color w:val="262626" w:themeColor="text1" w:themeTint="D9"/>
          <w:rtl/>
        </w:rPr>
        <w:t xml:space="preserve"> </w:t>
      </w:r>
    </w:p>
    <w:p w:rsidR="004549B2" w:rsidRPr="00C61B56" w:rsidRDefault="004549B2" w:rsidP="004549B2">
      <w:pPr>
        <w:pStyle w:val="a3"/>
        <w:numPr>
          <w:ilvl w:val="0"/>
          <w:numId w:val="9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>تعد الأسرة الممثل الأول للثقافة و أقوى الجماعات تأثيراً في سلوك الفرد .</w:t>
      </w:r>
      <w:r>
        <w:rPr>
          <w:rFonts w:asciiTheme="minorBidi" w:hAnsiTheme="minorBidi" w:hint="cs"/>
          <w:color w:val="262626" w:themeColor="text1" w:themeTint="D9"/>
          <w:rtl/>
        </w:rPr>
        <w:t xml:space="preserve"> هي النواة </w:t>
      </w:r>
    </w:p>
    <w:p w:rsidR="004549B2" w:rsidRPr="00C61B56" w:rsidRDefault="004549B2" w:rsidP="004549B2">
      <w:pPr>
        <w:pStyle w:val="a3"/>
        <w:numPr>
          <w:ilvl w:val="0"/>
          <w:numId w:val="9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>تسهم الأسرة بالقدر الأكبر في الإشراف على النمو الاجتماعي للطفل و تكوين شخصيته و توجيه سلوكه .</w:t>
      </w:r>
    </w:p>
    <w:p w:rsidR="004549B2" w:rsidRPr="00C61B56" w:rsidRDefault="004549B2" w:rsidP="004549B2">
      <w:pPr>
        <w:pStyle w:val="a3"/>
        <w:numPr>
          <w:ilvl w:val="0"/>
          <w:numId w:val="9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>للأسرة وظيفة اجتماعية و نفسية هامة . فهي المدرسة الاجتماعية الأولى للطفل و هي العامل الأول في صبغ سلوك الطفل بصبغة اجتماعية .</w:t>
      </w:r>
    </w:p>
    <w:p w:rsidR="004549B2" w:rsidRPr="00C61B56" w:rsidRDefault="004549B2" w:rsidP="004549B2">
      <w:pPr>
        <w:pStyle w:val="a3"/>
        <w:numPr>
          <w:ilvl w:val="0"/>
          <w:numId w:val="9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>أهمية السنوات الأولى من حياة الطفل في توافقه النفسي أو سوء توافقه .</w:t>
      </w:r>
    </w:p>
    <w:p w:rsidR="004549B2" w:rsidRPr="00C61B56" w:rsidRDefault="004549B2" w:rsidP="004549B2">
      <w:pPr>
        <w:pStyle w:val="a3"/>
        <w:numPr>
          <w:ilvl w:val="0"/>
          <w:numId w:val="9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 xml:space="preserve">للأسرة خصائص هامة منها أنها </w:t>
      </w:r>
      <w:r w:rsidRPr="00C61B56">
        <w:rPr>
          <w:rFonts w:asciiTheme="minorBidi" w:hAnsiTheme="minorBidi"/>
          <w:color w:val="F35E53"/>
          <w:rtl/>
        </w:rPr>
        <w:t>”</w:t>
      </w:r>
      <w:r w:rsidRPr="00C61B56">
        <w:rPr>
          <w:rFonts w:asciiTheme="minorBidi" w:hAnsiTheme="minorBidi"/>
          <w:color w:val="262626" w:themeColor="text1" w:themeTint="D9"/>
          <w:rtl/>
        </w:rPr>
        <w:t xml:space="preserve"> الوحدة الاجتماعية الأولى للطفل – النموذج الأمثل للجماعة الأولية التي يتفاعل و يتوحد الطفل مع أعضائها و يعتبر سلوكهم سلوكاً نموذجياً يحتذي </w:t>
      </w:r>
      <w:r w:rsidRPr="00C61B56">
        <w:rPr>
          <w:rFonts w:asciiTheme="minorBidi" w:hAnsiTheme="minorBidi"/>
          <w:color w:val="F35E53"/>
          <w:rtl/>
        </w:rPr>
        <w:t>”</w:t>
      </w:r>
      <w:r w:rsidRPr="00C61B56">
        <w:rPr>
          <w:rFonts w:asciiTheme="minorBidi" w:hAnsiTheme="minorBidi"/>
          <w:color w:val="262626" w:themeColor="text1" w:themeTint="D9"/>
          <w:rtl/>
        </w:rPr>
        <w:t>.</w:t>
      </w:r>
    </w:p>
    <w:p w:rsidR="004549B2" w:rsidRPr="00C61B56" w:rsidRDefault="004549B2" w:rsidP="004549B2">
      <w:pPr>
        <w:pStyle w:val="a3"/>
        <w:numPr>
          <w:ilvl w:val="0"/>
          <w:numId w:val="9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 xml:space="preserve">تستخدم الأسرة أساليب نفسية متنوعة أثناء عملية التنشئة الاجتماعية للطفل كالثواب و العقاب و المشاركة في المواقف و الخبرات بقصد التعلم و التوجيه المباشر و التعليم . </w:t>
      </w:r>
    </w:p>
    <w:p w:rsidR="004549B2" w:rsidRPr="00C61B56" w:rsidRDefault="004549B2" w:rsidP="004549B2">
      <w:pPr>
        <w:rPr>
          <w:rFonts w:asciiTheme="minorBidi" w:hAnsiTheme="minorBidi"/>
          <w:b/>
          <w:bCs/>
          <w:color w:val="F35E53"/>
          <w:rtl/>
        </w:rPr>
      </w:pPr>
      <w:r w:rsidRPr="00C61B56">
        <w:rPr>
          <w:rFonts w:asciiTheme="minorBidi" w:hAnsiTheme="minorBidi"/>
          <w:b/>
          <w:bCs/>
          <w:color w:val="F35E53"/>
          <w:rtl/>
        </w:rPr>
        <w:t xml:space="preserve">نتائج البحوث حول دور الأسرة في عملية التنشئة الاجتماعية للطفل و أثر ذلك على سلوكه : </w:t>
      </w:r>
    </w:p>
    <w:p w:rsidR="004549B2" w:rsidRPr="00C61B56" w:rsidRDefault="004549B2" w:rsidP="004549B2">
      <w:pPr>
        <w:pStyle w:val="a3"/>
        <w:numPr>
          <w:ilvl w:val="0"/>
          <w:numId w:val="10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>تختلف أساليب ا</w:t>
      </w:r>
      <w:r>
        <w:rPr>
          <w:rFonts w:asciiTheme="minorBidi" w:hAnsiTheme="minorBidi"/>
          <w:color w:val="262626" w:themeColor="text1" w:themeTint="D9"/>
          <w:rtl/>
        </w:rPr>
        <w:t>لتنشئة الاجتماعية باختلاف طبقات</w:t>
      </w:r>
      <w:r>
        <w:rPr>
          <w:rFonts w:asciiTheme="minorBidi" w:hAnsiTheme="minorBidi" w:hint="cs"/>
          <w:color w:val="262626" w:themeColor="text1" w:themeTint="D9"/>
          <w:rtl/>
        </w:rPr>
        <w:t xml:space="preserve"> </w:t>
      </w:r>
      <w:r w:rsidRPr="00C61B56">
        <w:rPr>
          <w:rFonts w:asciiTheme="minorBidi" w:hAnsiTheme="minorBidi"/>
          <w:color w:val="262626" w:themeColor="text1" w:themeTint="D9"/>
          <w:rtl/>
        </w:rPr>
        <w:t xml:space="preserve">المجتمع الواحد </w:t>
      </w:r>
      <w:r>
        <w:rPr>
          <w:rFonts w:asciiTheme="minorBidi" w:hAnsiTheme="minorBidi" w:hint="cs"/>
          <w:color w:val="262626" w:themeColor="text1" w:themeTint="D9"/>
          <w:rtl/>
        </w:rPr>
        <w:t xml:space="preserve"> كالطبقات العليا والطبقات الدنيا</w:t>
      </w:r>
    </w:p>
    <w:p w:rsidR="004549B2" w:rsidRPr="00C61B56" w:rsidRDefault="004549B2" w:rsidP="004549B2">
      <w:pPr>
        <w:pStyle w:val="a3"/>
        <w:numPr>
          <w:ilvl w:val="0"/>
          <w:numId w:val="10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>يؤثر نظام التغذية التي تتبعه الأم مع الطفل في مرحلة الرضاعة في حركة و نشاط الطفل .</w:t>
      </w:r>
      <w:r>
        <w:rPr>
          <w:rFonts w:asciiTheme="minorBidi" w:hAnsiTheme="minorBidi" w:hint="cs"/>
          <w:color w:val="262626" w:themeColor="text1" w:themeTint="D9"/>
          <w:rtl/>
        </w:rPr>
        <w:t xml:space="preserve">  </w:t>
      </w:r>
      <w:proofErr w:type="spellStart"/>
      <w:r>
        <w:rPr>
          <w:rFonts w:asciiTheme="minorBidi" w:hAnsiTheme="minorBidi" w:hint="cs"/>
          <w:color w:val="262626" w:themeColor="text1" w:themeTint="D9"/>
          <w:rtl/>
        </w:rPr>
        <w:t>كا</w:t>
      </w:r>
      <w:proofErr w:type="spellEnd"/>
      <w:r>
        <w:rPr>
          <w:rFonts w:asciiTheme="minorBidi" w:hAnsiTheme="minorBidi" w:hint="cs"/>
          <w:color w:val="262626" w:themeColor="text1" w:themeTint="D9"/>
          <w:rtl/>
        </w:rPr>
        <w:t xml:space="preserve"> وضع </w:t>
      </w:r>
      <w:proofErr w:type="spellStart"/>
      <w:r>
        <w:rPr>
          <w:rFonts w:asciiTheme="minorBidi" w:hAnsiTheme="minorBidi" w:hint="cs"/>
          <w:color w:val="262626" w:themeColor="text1" w:themeTint="D9"/>
          <w:rtl/>
        </w:rPr>
        <w:t>الاصبع</w:t>
      </w:r>
      <w:proofErr w:type="spellEnd"/>
      <w:r>
        <w:rPr>
          <w:rFonts w:asciiTheme="minorBidi" w:hAnsiTheme="minorBidi" w:hint="cs"/>
          <w:color w:val="262626" w:themeColor="text1" w:themeTint="D9"/>
          <w:rtl/>
        </w:rPr>
        <w:t xml:space="preserve"> </w:t>
      </w:r>
      <w:proofErr w:type="spellStart"/>
      <w:r>
        <w:rPr>
          <w:rFonts w:asciiTheme="minorBidi" w:hAnsiTheme="minorBidi" w:hint="cs"/>
          <w:color w:val="262626" w:themeColor="text1" w:themeTint="D9"/>
          <w:rtl/>
        </w:rPr>
        <w:t>با</w:t>
      </w:r>
      <w:proofErr w:type="spellEnd"/>
      <w:r>
        <w:rPr>
          <w:rFonts w:asciiTheme="minorBidi" w:hAnsiTheme="minorBidi" w:hint="cs"/>
          <w:color w:val="262626" w:themeColor="text1" w:themeTint="D9"/>
          <w:rtl/>
        </w:rPr>
        <w:t xml:space="preserve"> لفم   يدل على </w:t>
      </w:r>
      <w:proofErr w:type="spellStart"/>
      <w:r>
        <w:rPr>
          <w:rFonts w:asciiTheme="minorBidi" w:hAnsiTheme="minorBidi" w:hint="cs"/>
          <w:color w:val="262626" w:themeColor="text1" w:themeTint="D9"/>
          <w:rtl/>
        </w:rPr>
        <w:t>القلل</w:t>
      </w:r>
      <w:proofErr w:type="spellEnd"/>
      <w:r>
        <w:rPr>
          <w:rFonts w:asciiTheme="minorBidi" w:hAnsiTheme="minorBidi" w:hint="cs"/>
          <w:color w:val="262626" w:themeColor="text1" w:themeTint="D9"/>
          <w:rtl/>
        </w:rPr>
        <w:t xml:space="preserve"> </w:t>
      </w:r>
    </w:p>
    <w:p w:rsidR="004549B2" w:rsidRPr="00C61B56" w:rsidRDefault="004549B2" w:rsidP="004549B2">
      <w:pPr>
        <w:pStyle w:val="a3"/>
        <w:numPr>
          <w:ilvl w:val="0"/>
          <w:numId w:val="10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>أسلوب ضبط عملية الإخراج في الطفولة يرتبط بالبخل و الحرص و الترتيب و النظام في الرشد .</w:t>
      </w:r>
    </w:p>
    <w:p w:rsidR="004549B2" w:rsidRPr="00C61B56" w:rsidRDefault="004549B2" w:rsidP="004549B2">
      <w:pPr>
        <w:pStyle w:val="a3"/>
        <w:numPr>
          <w:ilvl w:val="0"/>
          <w:numId w:val="10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>للتنشئة الاجتماعية أثر في الميل إلى العدوان و ضبطه عند الأفراد .</w:t>
      </w:r>
      <w:r>
        <w:rPr>
          <w:rFonts w:asciiTheme="minorBidi" w:hAnsiTheme="minorBidi" w:hint="cs"/>
          <w:color w:val="262626" w:themeColor="text1" w:themeTint="D9"/>
          <w:rtl/>
        </w:rPr>
        <w:t xml:space="preserve"> فالطفل المعتاد على الضرب يميل إلى العنف </w:t>
      </w:r>
    </w:p>
    <w:p w:rsidR="004549B2" w:rsidRPr="00C61B56" w:rsidRDefault="004549B2" w:rsidP="004549B2">
      <w:pPr>
        <w:pStyle w:val="a3"/>
        <w:numPr>
          <w:ilvl w:val="0"/>
          <w:numId w:val="10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>المستوى الاجتماعي الاقتصادي المتوسط و الأعلى و الاستقرار الاقتصادي أفضل لصحة الطفل النفسية .</w:t>
      </w:r>
      <w:r>
        <w:rPr>
          <w:rFonts w:asciiTheme="minorBidi" w:hAnsiTheme="minorBidi" w:hint="cs"/>
          <w:color w:val="262626" w:themeColor="text1" w:themeTint="D9"/>
          <w:rtl/>
        </w:rPr>
        <w:t xml:space="preserve"> </w:t>
      </w:r>
      <w:proofErr w:type="spellStart"/>
      <w:r>
        <w:rPr>
          <w:rFonts w:asciiTheme="minorBidi" w:hAnsiTheme="minorBidi" w:hint="cs"/>
          <w:color w:val="262626" w:themeColor="text1" w:themeTint="D9"/>
          <w:rtl/>
        </w:rPr>
        <w:t>افضل</w:t>
      </w:r>
      <w:proofErr w:type="spellEnd"/>
      <w:r>
        <w:rPr>
          <w:rFonts w:asciiTheme="minorBidi" w:hAnsiTheme="minorBidi" w:hint="cs"/>
          <w:color w:val="262626" w:themeColor="text1" w:themeTint="D9"/>
          <w:rtl/>
        </w:rPr>
        <w:t xml:space="preserve"> اسر </w:t>
      </w:r>
      <w:proofErr w:type="spellStart"/>
      <w:r>
        <w:rPr>
          <w:rFonts w:asciiTheme="minorBidi" w:hAnsiTheme="minorBidi" w:hint="cs"/>
          <w:color w:val="262626" w:themeColor="text1" w:themeTint="D9"/>
          <w:rtl/>
        </w:rPr>
        <w:t>للتنشئه</w:t>
      </w:r>
      <w:proofErr w:type="spellEnd"/>
      <w:r>
        <w:rPr>
          <w:rFonts w:asciiTheme="minorBidi" w:hAnsiTheme="minorBidi" w:hint="cs"/>
          <w:color w:val="262626" w:themeColor="text1" w:themeTint="D9"/>
          <w:rtl/>
        </w:rPr>
        <w:t xml:space="preserve"> الدخل المتوسط</w:t>
      </w:r>
    </w:p>
    <w:p w:rsidR="004549B2" w:rsidRPr="00C61B56" w:rsidRDefault="004549B2" w:rsidP="004549B2">
      <w:pPr>
        <w:pStyle w:val="a3"/>
        <w:numPr>
          <w:ilvl w:val="0"/>
          <w:numId w:val="10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 xml:space="preserve">إرشاد الأزواج قبل الزواج و أثناءه عملية ضرورية وواجبة ضماناً للصحة النفسية لهم و للأسرة بأسرها . </w:t>
      </w:r>
    </w:p>
    <w:p w:rsidR="004549B2" w:rsidRPr="00C61B56" w:rsidRDefault="004549B2" w:rsidP="004549B2">
      <w:pPr>
        <w:rPr>
          <w:rFonts w:asciiTheme="minorBidi" w:hAnsiTheme="minorBidi"/>
          <w:b/>
          <w:bCs/>
          <w:color w:val="F35E53"/>
          <w:rtl/>
        </w:rPr>
      </w:pPr>
      <w:r w:rsidRPr="00C61B56">
        <w:rPr>
          <w:rFonts w:asciiTheme="minorBidi" w:hAnsiTheme="minorBidi"/>
          <w:b/>
          <w:bCs/>
          <w:color w:val="F35E53"/>
          <w:rtl/>
        </w:rPr>
        <w:t xml:space="preserve"> اثر العلاقة بين الوالدين على صحة الطفل النفسية </w:t>
      </w:r>
    </w:p>
    <w:p w:rsidR="004549B2" w:rsidRPr="00C61B56" w:rsidRDefault="004549B2" w:rsidP="004549B2">
      <w:pPr>
        <w:pStyle w:val="a3"/>
        <w:numPr>
          <w:ilvl w:val="0"/>
          <w:numId w:val="11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 xml:space="preserve">العلاقات الايجابية كالسعادة الزوجية والوفاق و العلاقات السوية بين الوالدين و الاتجاهات الانفعالية السوية و الاتجاهات الموجبة نحو الحياة الزوجية و نحو </w:t>
      </w:r>
      <w:proofErr w:type="spellStart"/>
      <w:r w:rsidRPr="00C61B56">
        <w:rPr>
          <w:rFonts w:asciiTheme="minorBidi" w:hAnsiTheme="minorBidi"/>
          <w:color w:val="262626" w:themeColor="text1" w:themeTint="D9"/>
          <w:rtl/>
        </w:rPr>
        <w:t>الوالدية</w:t>
      </w:r>
      <w:proofErr w:type="spellEnd"/>
      <w:r w:rsidRPr="00C61B56">
        <w:rPr>
          <w:rFonts w:asciiTheme="minorBidi" w:hAnsiTheme="minorBidi"/>
          <w:color w:val="262626" w:themeColor="text1" w:themeTint="D9"/>
          <w:rtl/>
        </w:rPr>
        <w:t xml:space="preserve"> تؤدي إلى :</w:t>
      </w:r>
      <w:r w:rsidRPr="00C61B56">
        <w:rPr>
          <w:rFonts w:asciiTheme="minorBidi" w:hAnsiTheme="minorBidi"/>
          <w:color w:val="F35E53"/>
          <w:rtl/>
        </w:rPr>
        <w:t xml:space="preserve"> (</w:t>
      </w:r>
      <w:r w:rsidRPr="00C61B56">
        <w:rPr>
          <w:rFonts w:asciiTheme="minorBidi" w:hAnsiTheme="minorBidi"/>
          <w:color w:val="262626" w:themeColor="text1" w:themeTint="D9"/>
          <w:rtl/>
        </w:rPr>
        <w:t xml:space="preserve"> </w:t>
      </w:r>
      <w:r w:rsidRPr="00C61B56">
        <w:rPr>
          <w:rFonts w:asciiTheme="minorBidi" w:hAnsiTheme="minorBidi"/>
          <w:b/>
          <w:bCs/>
          <w:color w:val="262626" w:themeColor="text1" w:themeTint="D9"/>
          <w:rtl/>
        </w:rPr>
        <w:t xml:space="preserve">نمو سوي - شخصية متكاملة و متزنة - إشباع حاجات الطفل – توافق الطفل النفسي - استقرار الأسرة - الصحة النفسية لكافة أفراد الأسرة </w:t>
      </w:r>
      <w:r w:rsidRPr="00C61B56">
        <w:rPr>
          <w:rFonts w:asciiTheme="minorBidi" w:hAnsiTheme="minorBidi"/>
          <w:color w:val="F35E53"/>
          <w:rtl/>
        </w:rPr>
        <w:t>)</w:t>
      </w:r>
      <w:r w:rsidRPr="00C61B56">
        <w:rPr>
          <w:rFonts w:asciiTheme="minorBidi" w:hAnsiTheme="minorBidi"/>
          <w:color w:val="262626" w:themeColor="text1" w:themeTint="D9"/>
          <w:rtl/>
        </w:rPr>
        <w:t xml:space="preserve"> .</w:t>
      </w:r>
    </w:p>
    <w:p w:rsidR="004549B2" w:rsidRPr="001C3D7F" w:rsidRDefault="004549B2" w:rsidP="001C3D7F">
      <w:pPr>
        <w:pStyle w:val="a3"/>
        <w:numPr>
          <w:ilvl w:val="0"/>
          <w:numId w:val="11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>العلاقات السلبية كالتعاسة الزوجية و الخلافات بين الوالدين و المشكلات النفسية و السلوك المضطرب تؤدي إلى :</w:t>
      </w:r>
      <w:r w:rsidRPr="00C61B56">
        <w:rPr>
          <w:rFonts w:asciiTheme="minorBidi" w:hAnsiTheme="minorBidi"/>
          <w:color w:val="F35E53"/>
          <w:rtl/>
        </w:rPr>
        <w:t xml:space="preserve"> (</w:t>
      </w:r>
      <w:r w:rsidRPr="00C61B56">
        <w:rPr>
          <w:rFonts w:asciiTheme="minorBidi" w:hAnsiTheme="minorBidi"/>
          <w:color w:val="262626" w:themeColor="text1" w:themeTint="D9"/>
          <w:rtl/>
        </w:rPr>
        <w:t xml:space="preserve"> </w:t>
      </w:r>
      <w:r w:rsidRPr="00C61B56">
        <w:rPr>
          <w:rFonts w:asciiTheme="minorBidi" w:hAnsiTheme="minorBidi"/>
          <w:b/>
          <w:bCs/>
          <w:color w:val="262626" w:themeColor="text1" w:themeTint="D9"/>
          <w:rtl/>
        </w:rPr>
        <w:t xml:space="preserve">تفكك الأسرة – نمو غير سوي – أنماط مضطربة من السلوك كالغيرة و الأنانية و عدم الاتزان الانفعالي – سوء التوافق لكافة أفراد الأسرة </w:t>
      </w:r>
      <w:r w:rsidRPr="00C61B56">
        <w:rPr>
          <w:rFonts w:asciiTheme="minorBidi" w:hAnsiTheme="minorBidi"/>
          <w:color w:val="F35E53"/>
          <w:rtl/>
        </w:rPr>
        <w:t>)</w:t>
      </w:r>
      <w:r w:rsidRPr="00C61B56">
        <w:rPr>
          <w:rFonts w:asciiTheme="minorBidi" w:hAnsiTheme="minorBidi"/>
          <w:color w:val="262626" w:themeColor="text1" w:themeTint="D9"/>
          <w:rtl/>
        </w:rPr>
        <w:t xml:space="preserve"> .</w:t>
      </w:r>
      <w:r w:rsidRPr="001C3D7F">
        <w:rPr>
          <w:rFonts w:asciiTheme="minorBidi" w:hAnsiTheme="minorBidi"/>
          <w:b/>
          <w:bCs/>
          <w:color w:val="F35E53"/>
          <w:rtl/>
        </w:rPr>
        <w:t xml:space="preserve">اثر العلاقة بين الوالدين والطفل على صحته النفسية </w:t>
      </w:r>
    </w:p>
    <w:p w:rsidR="004549B2" w:rsidRPr="00C61B56" w:rsidRDefault="004549B2" w:rsidP="004549B2">
      <w:pPr>
        <w:pStyle w:val="a3"/>
        <w:numPr>
          <w:ilvl w:val="0"/>
          <w:numId w:val="12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 xml:space="preserve">العلاقة و الاتجاهات المشبعة بالحب و القبول و الثقة تساعد الطفل في أن ينمو </w:t>
      </w:r>
      <w:r>
        <w:rPr>
          <w:rFonts w:asciiTheme="minorBidi" w:hAnsiTheme="minorBidi" w:hint="cs"/>
          <w:color w:val="262626" w:themeColor="text1" w:themeTint="D9"/>
          <w:rtl/>
        </w:rPr>
        <w:t xml:space="preserve">سويا </w:t>
      </w:r>
      <w:r w:rsidRPr="00C61B56">
        <w:rPr>
          <w:rFonts w:asciiTheme="minorBidi" w:hAnsiTheme="minorBidi"/>
          <w:color w:val="262626" w:themeColor="text1" w:themeTint="D9"/>
          <w:rtl/>
        </w:rPr>
        <w:t>على حب الآخرين و تقبلهم و الثقة فيهم .</w:t>
      </w:r>
    </w:p>
    <w:p w:rsidR="004549B2" w:rsidRPr="009D606E" w:rsidRDefault="004549B2" w:rsidP="004549B2">
      <w:pPr>
        <w:pStyle w:val="a3"/>
        <w:numPr>
          <w:ilvl w:val="0"/>
          <w:numId w:val="12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>العلاقة السيئة والاتجاهات السالبة و الظروف غير المناسبة تؤثر  تأثير سيئاً على النمو النفسي و على الصحة النفسية للطفل .</w:t>
      </w:r>
    </w:p>
    <w:p w:rsidR="004549B2" w:rsidRPr="00C61B56" w:rsidRDefault="004549B2" w:rsidP="004549B2">
      <w:pPr>
        <w:rPr>
          <w:rFonts w:asciiTheme="minorBidi" w:hAnsiTheme="minorBidi"/>
          <w:b/>
          <w:bCs/>
          <w:color w:val="F35E53"/>
          <w:rtl/>
        </w:rPr>
      </w:pPr>
      <w:r w:rsidRPr="00C61B56">
        <w:rPr>
          <w:rFonts w:asciiTheme="minorBidi" w:hAnsiTheme="minorBidi"/>
          <w:b/>
          <w:bCs/>
          <w:color w:val="F35E53"/>
          <w:rtl/>
        </w:rPr>
        <w:t>اثر العلاقة بين الإخوة على الصحة النفسية</w:t>
      </w:r>
    </w:p>
    <w:p w:rsidR="004549B2" w:rsidRPr="00C61B56" w:rsidRDefault="004549B2" w:rsidP="004549B2">
      <w:pPr>
        <w:pStyle w:val="a3"/>
        <w:numPr>
          <w:ilvl w:val="0"/>
          <w:numId w:val="13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>العلاقة المنسجمة بين الإخوة الخالية من تفضيل طفل على طفل أو نوع على نوع ,المشبعة بالتعاون , الخالية من التنافس , تؤدي إلى النمو النفسي السليم للطفل .</w:t>
      </w:r>
    </w:p>
    <w:p w:rsidR="004549B2" w:rsidRPr="00C61B56" w:rsidRDefault="004549B2" w:rsidP="004549B2">
      <w:pPr>
        <w:pStyle w:val="a3"/>
        <w:numPr>
          <w:ilvl w:val="0"/>
          <w:numId w:val="13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>يجب أن يراعي الوالدين سيكولوجية الطفل الوحيد – الطفل الأكبر – الطفل الأصغر – الطفل الأوسط – الطفل ذوي الاحتياجات الخاصة .</w:t>
      </w:r>
      <w:r w:rsidRPr="00C61B56">
        <w:rPr>
          <w:rFonts w:asciiTheme="minorBidi" w:hAnsiTheme="minorBidi"/>
          <w:color w:val="262626" w:themeColor="text1" w:themeTint="D9"/>
        </w:rPr>
        <w:t xml:space="preserve"> </w:t>
      </w:r>
    </w:p>
    <w:p w:rsidR="004549B2" w:rsidRPr="00C61B56" w:rsidRDefault="004549B2" w:rsidP="004549B2">
      <w:pPr>
        <w:rPr>
          <w:rFonts w:asciiTheme="minorBidi" w:hAnsiTheme="minorBidi"/>
          <w:b/>
          <w:bCs/>
          <w:color w:val="F35E53"/>
          <w:rtl/>
        </w:rPr>
      </w:pPr>
      <w:r w:rsidRPr="00C61B56">
        <w:rPr>
          <w:rFonts w:asciiTheme="minorBidi" w:hAnsiTheme="minorBidi"/>
          <w:b/>
          <w:bCs/>
          <w:color w:val="F35E53"/>
          <w:rtl/>
        </w:rPr>
        <w:t>اثر العلاقة بين الأسرة و المدرسة على صحة الطفل النفسية</w:t>
      </w:r>
      <w:r w:rsidRPr="00C61B56">
        <w:rPr>
          <w:rFonts w:asciiTheme="minorBidi" w:hAnsiTheme="minorBidi"/>
          <w:b/>
          <w:bCs/>
          <w:color w:val="F35E53"/>
        </w:rPr>
        <w:t xml:space="preserve"> </w:t>
      </w:r>
    </w:p>
    <w:p w:rsidR="004549B2" w:rsidRPr="00C61B56" w:rsidRDefault="004549B2" w:rsidP="004549B2">
      <w:pPr>
        <w:pStyle w:val="a3"/>
        <w:numPr>
          <w:ilvl w:val="0"/>
          <w:numId w:val="14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>العلاقة بين الأسرة و المدرسة مهمة للغاية وخاصة علاقة التعاون لتبادل المعلومات فيما يتعلق بنمو الطفل و تكيفه داخل الوسط المدرسي .</w:t>
      </w:r>
    </w:p>
    <w:p w:rsidR="004549B2" w:rsidRPr="00C61B56" w:rsidRDefault="004549B2" w:rsidP="004549B2">
      <w:pPr>
        <w:pStyle w:val="a3"/>
        <w:numPr>
          <w:ilvl w:val="0"/>
          <w:numId w:val="14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>كذلك فإن العلاقات الأسرية و بقية المؤسسات التربوية  المؤثرة في النمو النفسي للطفل مهمة أيضا و خاصة وسائل الإعلام و دور العبادة و جماعة الرفاق .</w:t>
      </w:r>
      <w:r>
        <w:rPr>
          <w:rFonts w:asciiTheme="minorBidi" w:hAnsiTheme="minorBidi" w:hint="cs"/>
          <w:color w:val="262626" w:themeColor="text1" w:themeTint="D9"/>
          <w:rtl/>
        </w:rPr>
        <w:t xml:space="preserve"> </w:t>
      </w:r>
      <w:proofErr w:type="spellStart"/>
      <w:r>
        <w:rPr>
          <w:rFonts w:asciiTheme="minorBidi" w:hAnsiTheme="minorBidi" w:hint="cs"/>
          <w:color w:val="262626" w:themeColor="text1" w:themeTint="D9"/>
          <w:rtl/>
        </w:rPr>
        <w:t>الاقران</w:t>
      </w:r>
      <w:proofErr w:type="spellEnd"/>
      <w:r>
        <w:rPr>
          <w:rFonts w:asciiTheme="minorBidi" w:hAnsiTheme="minorBidi" w:hint="cs"/>
          <w:color w:val="262626" w:themeColor="text1" w:themeTint="D9"/>
          <w:rtl/>
        </w:rPr>
        <w:t xml:space="preserve"> </w:t>
      </w:r>
    </w:p>
    <w:p w:rsidR="004549B2" w:rsidRPr="00C61B56" w:rsidRDefault="004549B2" w:rsidP="004549B2">
      <w:pPr>
        <w:rPr>
          <w:rFonts w:asciiTheme="minorBidi" w:hAnsiTheme="minorBidi"/>
          <w:b/>
          <w:bCs/>
          <w:color w:val="F35E53"/>
          <w:rtl/>
        </w:rPr>
      </w:pPr>
      <w:r w:rsidRPr="00C61B56">
        <w:rPr>
          <w:rFonts w:asciiTheme="minorBidi" w:hAnsiTheme="minorBidi"/>
          <w:b/>
          <w:bCs/>
          <w:color w:val="F35E53"/>
          <w:rtl/>
        </w:rPr>
        <w:lastRenderedPageBreak/>
        <w:t xml:space="preserve">خصائص المناخ الأسري الذي يساعد على الصحة النفسية للطفل </w:t>
      </w:r>
    </w:p>
    <w:p w:rsidR="004549B2" w:rsidRPr="00C61B56" w:rsidRDefault="004549B2" w:rsidP="004549B2">
      <w:pPr>
        <w:pStyle w:val="a3"/>
        <w:numPr>
          <w:ilvl w:val="0"/>
          <w:numId w:val="15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 xml:space="preserve">إشباع الحاجات النفسية </w:t>
      </w:r>
    </w:p>
    <w:p w:rsidR="004549B2" w:rsidRPr="00C61B56" w:rsidRDefault="004549B2" w:rsidP="004549B2">
      <w:pPr>
        <w:pStyle w:val="a3"/>
        <w:numPr>
          <w:ilvl w:val="0"/>
          <w:numId w:val="15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 xml:space="preserve">تنمية القدرات </w:t>
      </w:r>
      <w:r>
        <w:rPr>
          <w:rFonts w:asciiTheme="minorBidi" w:hAnsiTheme="minorBidi" w:hint="cs"/>
          <w:color w:val="262626" w:themeColor="text1" w:themeTint="D9"/>
          <w:rtl/>
        </w:rPr>
        <w:t xml:space="preserve"> </w:t>
      </w:r>
      <w:proofErr w:type="spellStart"/>
      <w:r>
        <w:rPr>
          <w:rFonts w:asciiTheme="minorBidi" w:hAnsiTheme="minorBidi" w:hint="cs"/>
          <w:color w:val="262626" w:themeColor="text1" w:themeTint="D9"/>
          <w:rtl/>
        </w:rPr>
        <w:t>المختلفه</w:t>
      </w:r>
      <w:proofErr w:type="spellEnd"/>
    </w:p>
    <w:p w:rsidR="004549B2" w:rsidRPr="00C61B56" w:rsidRDefault="004549B2" w:rsidP="004549B2">
      <w:pPr>
        <w:pStyle w:val="a3"/>
        <w:numPr>
          <w:ilvl w:val="0"/>
          <w:numId w:val="15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>تعليم التفاعل الاجتماعي و احترام حقوق الآخرين و الإيثار</w:t>
      </w:r>
    </w:p>
    <w:p w:rsidR="004549B2" w:rsidRPr="00C61B56" w:rsidRDefault="004549B2" w:rsidP="004549B2">
      <w:pPr>
        <w:pStyle w:val="a3"/>
        <w:numPr>
          <w:ilvl w:val="0"/>
          <w:numId w:val="15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>تعليم التوافق النفسي ( الشخصي و الاجتماعي )</w:t>
      </w:r>
      <w:r>
        <w:rPr>
          <w:rFonts w:asciiTheme="minorBidi" w:hAnsiTheme="minorBidi" w:hint="cs"/>
          <w:color w:val="262626" w:themeColor="text1" w:themeTint="D9"/>
          <w:rtl/>
        </w:rPr>
        <w:t xml:space="preserve"> </w:t>
      </w:r>
    </w:p>
    <w:p w:rsidR="004549B2" w:rsidRPr="00C61B56" w:rsidRDefault="004549B2" w:rsidP="004549B2">
      <w:pPr>
        <w:pStyle w:val="a3"/>
        <w:numPr>
          <w:ilvl w:val="0"/>
          <w:numId w:val="15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 xml:space="preserve">تكوين الاتجاهات السليمة نحو الوالدين و الإخوة و الآخرين </w:t>
      </w:r>
      <w:r>
        <w:rPr>
          <w:rFonts w:asciiTheme="minorBidi" w:hAnsiTheme="minorBidi" w:hint="cs"/>
          <w:color w:val="262626" w:themeColor="text1" w:themeTint="D9"/>
          <w:rtl/>
        </w:rPr>
        <w:t xml:space="preserve"> </w:t>
      </w:r>
      <w:proofErr w:type="spellStart"/>
      <w:r>
        <w:rPr>
          <w:rFonts w:asciiTheme="minorBidi" w:hAnsiTheme="minorBidi" w:hint="cs"/>
          <w:color w:val="262626" w:themeColor="text1" w:themeTint="D9"/>
          <w:rtl/>
        </w:rPr>
        <w:t>وافراد</w:t>
      </w:r>
      <w:proofErr w:type="spellEnd"/>
      <w:r>
        <w:rPr>
          <w:rFonts w:asciiTheme="minorBidi" w:hAnsiTheme="minorBidi" w:hint="cs"/>
          <w:color w:val="262626" w:themeColor="text1" w:themeTint="D9"/>
          <w:rtl/>
        </w:rPr>
        <w:t xml:space="preserve"> المحيطين بالطفل</w:t>
      </w:r>
    </w:p>
    <w:p w:rsidR="004549B2" w:rsidRPr="00C61B56" w:rsidRDefault="004549B2" w:rsidP="004549B2">
      <w:pPr>
        <w:pStyle w:val="a3"/>
        <w:numPr>
          <w:ilvl w:val="0"/>
          <w:numId w:val="15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 xml:space="preserve">تكوين العادات السليمة الخاصة بالتغذية و الكلام و النوم </w:t>
      </w:r>
    </w:p>
    <w:p w:rsidR="004549B2" w:rsidRPr="00C61B56" w:rsidRDefault="004549B2" w:rsidP="004549B2">
      <w:pPr>
        <w:pStyle w:val="a3"/>
        <w:numPr>
          <w:ilvl w:val="0"/>
          <w:numId w:val="15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 xml:space="preserve">تكوين الأفكار و المعتقدات السليمة </w:t>
      </w:r>
    </w:p>
    <w:p w:rsidR="004549B2" w:rsidRPr="00C61B56" w:rsidRDefault="004549B2" w:rsidP="004549B2">
      <w:pPr>
        <w:rPr>
          <w:rFonts w:asciiTheme="minorBidi" w:hAnsiTheme="minorBidi"/>
          <w:b/>
          <w:bCs/>
          <w:color w:val="F35E53"/>
          <w:rtl/>
        </w:rPr>
      </w:pPr>
      <w:r w:rsidRPr="00C61B56">
        <w:rPr>
          <w:rFonts w:asciiTheme="minorBidi" w:hAnsiTheme="minorBidi"/>
          <w:b/>
          <w:bCs/>
          <w:color w:val="F35E53"/>
          <w:rtl/>
        </w:rPr>
        <w:t xml:space="preserve">مجمل دور الأسرة في الصحة النفسية للطفل </w:t>
      </w:r>
    </w:p>
    <w:p w:rsidR="004549B2" w:rsidRPr="00C61B56" w:rsidRDefault="004549B2" w:rsidP="004549B2">
      <w:pPr>
        <w:pStyle w:val="a3"/>
        <w:numPr>
          <w:ilvl w:val="0"/>
          <w:numId w:val="16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 xml:space="preserve">تؤثر الأسرة على النمو السوي و غير السوي للطفل و على جميع المحاور </w:t>
      </w:r>
      <w:proofErr w:type="spellStart"/>
      <w:r w:rsidRPr="00C61B56">
        <w:rPr>
          <w:rFonts w:asciiTheme="minorBidi" w:hAnsiTheme="minorBidi"/>
          <w:color w:val="262626" w:themeColor="text1" w:themeTint="D9"/>
          <w:rtl/>
        </w:rPr>
        <w:t>النمائية</w:t>
      </w:r>
      <w:proofErr w:type="spellEnd"/>
      <w:r w:rsidRPr="00C61B56">
        <w:rPr>
          <w:rFonts w:asciiTheme="minorBidi" w:hAnsiTheme="minorBidi"/>
          <w:color w:val="262626" w:themeColor="text1" w:themeTint="D9"/>
          <w:rtl/>
        </w:rPr>
        <w:t xml:space="preserve"> لديه .</w:t>
      </w:r>
    </w:p>
    <w:p w:rsidR="004549B2" w:rsidRPr="00C61B56" w:rsidRDefault="004549B2" w:rsidP="004549B2">
      <w:pPr>
        <w:pStyle w:val="a3"/>
        <w:numPr>
          <w:ilvl w:val="0"/>
          <w:numId w:val="16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>الأسرة السعيدة تعد بيئة نفسية صحية للنمو .</w:t>
      </w:r>
    </w:p>
    <w:p w:rsidR="004549B2" w:rsidRPr="00C61B56" w:rsidRDefault="004549B2" w:rsidP="004549B2">
      <w:pPr>
        <w:pStyle w:val="a3"/>
        <w:numPr>
          <w:ilvl w:val="0"/>
          <w:numId w:val="16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>الأسرة المضطربة تعد بيئة نفسية سيئة للنمو .</w:t>
      </w:r>
    </w:p>
    <w:p w:rsidR="004549B2" w:rsidRPr="00C61B56" w:rsidRDefault="004549B2" w:rsidP="004549B2">
      <w:pPr>
        <w:pStyle w:val="a3"/>
        <w:numPr>
          <w:ilvl w:val="0"/>
          <w:numId w:val="16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>الخبرات الأسرية التي يتعرض لها الطفل في سنواته الأولى تؤثر تأثيراً هاماً في نموه النفسي .</w:t>
      </w:r>
      <w:r>
        <w:rPr>
          <w:rFonts w:asciiTheme="minorBidi" w:hAnsiTheme="minorBidi"/>
          <w:color w:val="262626" w:themeColor="text1" w:themeTint="D9"/>
        </w:rPr>
        <w:t xml:space="preserve"> </w:t>
      </w:r>
      <w:r w:rsidRPr="00C61B56">
        <w:rPr>
          <w:rFonts w:asciiTheme="minorBidi" w:hAnsiTheme="minorBidi"/>
          <w:color w:val="262626" w:themeColor="text1" w:themeTint="D9"/>
        </w:rPr>
        <w:t xml:space="preserve"> </w:t>
      </w:r>
    </w:p>
    <w:p w:rsidR="004549B2" w:rsidRPr="00C61B56" w:rsidRDefault="004549B2" w:rsidP="004549B2">
      <w:pPr>
        <w:rPr>
          <w:rFonts w:asciiTheme="minorBidi" w:hAnsiTheme="minorBidi" w:hint="cs"/>
          <w:b/>
          <w:bCs/>
          <w:color w:val="F35E53"/>
          <w:rtl/>
        </w:rPr>
      </w:pPr>
      <w:r w:rsidRPr="00C61B56">
        <w:rPr>
          <w:rFonts w:asciiTheme="minorBidi" w:hAnsiTheme="minorBidi"/>
          <w:b/>
          <w:bCs/>
          <w:color w:val="F35E53"/>
          <w:rtl/>
        </w:rPr>
        <w:t xml:space="preserve">ردود أفعال الأسرة تجاه ميلاد طفل ذوو احتياج خاص </w:t>
      </w:r>
    </w:p>
    <w:p w:rsidR="004549B2" w:rsidRPr="00C61B56" w:rsidRDefault="004549B2" w:rsidP="004549B2">
      <w:pPr>
        <w:pStyle w:val="a3"/>
        <w:numPr>
          <w:ilvl w:val="0"/>
          <w:numId w:val="17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 xml:space="preserve">الصدمة و عدم التصديق </w:t>
      </w:r>
      <w:r>
        <w:rPr>
          <w:rFonts w:asciiTheme="minorBidi" w:hAnsiTheme="minorBidi" w:hint="cs"/>
          <w:color w:val="262626" w:themeColor="text1" w:themeTint="D9"/>
          <w:rtl/>
        </w:rPr>
        <w:t xml:space="preserve"> </w:t>
      </w:r>
    </w:p>
    <w:p w:rsidR="004549B2" w:rsidRPr="00C61B56" w:rsidRDefault="004549B2" w:rsidP="004549B2">
      <w:pPr>
        <w:pStyle w:val="a3"/>
        <w:numPr>
          <w:ilvl w:val="0"/>
          <w:numId w:val="17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>الإنكار ” إنكار الإعاقة ”</w:t>
      </w:r>
      <w:r>
        <w:rPr>
          <w:rFonts w:asciiTheme="minorBidi" w:hAnsiTheme="minorBidi" w:hint="cs"/>
          <w:color w:val="262626" w:themeColor="text1" w:themeTint="D9"/>
          <w:rtl/>
        </w:rPr>
        <w:t xml:space="preserve"> </w:t>
      </w:r>
    </w:p>
    <w:p w:rsidR="004549B2" w:rsidRPr="00C61B56" w:rsidRDefault="004549B2" w:rsidP="004549B2">
      <w:pPr>
        <w:pStyle w:val="a3"/>
        <w:numPr>
          <w:ilvl w:val="0"/>
          <w:numId w:val="17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>الغضب و الشعور بالذنب و الإحباط</w:t>
      </w:r>
      <w:r>
        <w:rPr>
          <w:rFonts w:asciiTheme="minorBidi" w:hAnsiTheme="minorBidi" w:hint="cs"/>
          <w:color w:val="262626" w:themeColor="text1" w:themeTint="D9"/>
          <w:rtl/>
        </w:rPr>
        <w:t xml:space="preserve">  - لماذا </w:t>
      </w:r>
      <w:proofErr w:type="spellStart"/>
      <w:r>
        <w:rPr>
          <w:rFonts w:asciiTheme="minorBidi" w:hAnsiTheme="minorBidi" w:hint="cs"/>
          <w:color w:val="262626" w:themeColor="text1" w:themeTint="D9"/>
          <w:rtl/>
        </w:rPr>
        <w:t>انا</w:t>
      </w:r>
      <w:proofErr w:type="spellEnd"/>
      <w:r>
        <w:rPr>
          <w:rFonts w:asciiTheme="minorBidi" w:hAnsiTheme="minorBidi" w:hint="cs"/>
          <w:color w:val="262626" w:themeColor="text1" w:themeTint="D9"/>
          <w:rtl/>
        </w:rPr>
        <w:t xml:space="preserve"> طفلي معاق؟  هل </w:t>
      </w:r>
      <w:proofErr w:type="spellStart"/>
      <w:r>
        <w:rPr>
          <w:rFonts w:asciiTheme="minorBidi" w:hAnsiTheme="minorBidi" w:hint="cs"/>
          <w:color w:val="262626" w:themeColor="text1" w:themeTint="D9"/>
          <w:rtl/>
        </w:rPr>
        <w:t>بي</w:t>
      </w:r>
      <w:proofErr w:type="spellEnd"/>
      <w:r>
        <w:rPr>
          <w:rFonts w:asciiTheme="minorBidi" w:hAnsiTheme="minorBidi" w:hint="cs"/>
          <w:color w:val="262626" w:themeColor="text1" w:themeTint="D9"/>
          <w:rtl/>
        </w:rPr>
        <w:t xml:space="preserve"> خلل ؟، هل ارتكبت ذنب </w:t>
      </w:r>
    </w:p>
    <w:p w:rsidR="004549B2" w:rsidRPr="00C61B56" w:rsidRDefault="004549B2" w:rsidP="004549B2">
      <w:pPr>
        <w:pStyle w:val="a3"/>
        <w:numPr>
          <w:ilvl w:val="0"/>
          <w:numId w:val="17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 xml:space="preserve">المساومة على حالة الطفل </w:t>
      </w:r>
      <w:r>
        <w:rPr>
          <w:rFonts w:asciiTheme="minorBidi" w:hAnsiTheme="minorBidi" w:hint="cs"/>
          <w:color w:val="262626" w:themeColor="text1" w:themeTint="D9"/>
          <w:rtl/>
        </w:rPr>
        <w:t xml:space="preserve"> </w:t>
      </w:r>
      <w:proofErr w:type="spellStart"/>
      <w:r>
        <w:rPr>
          <w:rFonts w:asciiTheme="minorBidi" w:hAnsiTheme="minorBidi" w:hint="cs"/>
          <w:color w:val="262626" w:themeColor="text1" w:themeTint="D9"/>
          <w:rtl/>
        </w:rPr>
        <w:t>لايجاد</w:t>
      </w:r>
      <w:proofErr w:type="spellEnd"/>
      <w:r>
        <w:rPr>
          <w:rFonts w:asciiTheme="minorBidi" w:hAnsiTheme="minorBidi" w:hint="cs"/>
          <w:color w:val="262626" w:themeColor="text1" w:themeTint="D9"/>
          <w:rtl/>
        </w:rPr>
        <w:t xml:space="preserve"> </w:t>
      </w:r>
      <w:proofErr w:type="spellStart"/>
      <w:r>
        <w:rPr>
          <w:rFonts w:asciiTheme="minorBidi" w:hAnsiTheme="minorBidi" w:hint="cs"/>
          <w:color w:val="262626" w:themeColor="text1" w:themeTint="D9"/>
          <w:rtl/>
        </w:rPr>
        <w:t>افضل</w:t>
      </w:r>
      <w:proofErr w:type="spellEnd"/>
      <w:r>
        <w:rPr>
          <w:rFonts w:asciiTheme="minorBidi" w:hAnsiTheme="minorBidi" w:hint="cs"/>
          <w:color w:val="262626" w:themeColor="text1" w:themeTint="D9"/>
          <w:rtl/>
        </w:rPr>
        <w:t xml:space="preserve"> التشخيصات  </w:t>
      </w:r>
    </w:p>
    <w:p w:rsidR="004549B2" w:rsidRPr="00C61B56" w:rsidRDefault="004549B2" w:rsidP="004549B2">
      <w:pPr>
        <w:pStyle w:val="a3"/>
        <w:numPr>
          <w:ilvl w:val="0"/>
          <w:numId w:val="17"/>
        </w:numPr>
        <w:rPr>
          <w:rFonts w:asciiTheme="minorBidi" w:hAnsiTheme="minorBidi"/>
          <w:color w:val="262626" w:themeColor="text1" w:themeTint="D9"/>
          <w:rtl/>
        </w:rPr>
      </w:pPr>
      <w:r w:rsidRPr="00C61B56">
        <w:rPr>
          <w:rFonts w:asciiTheme="minorBidi" w:hAnsiTheme="minorBidi"/>
          <w:color w:val="262626" w:themeColor="text1" w:themeTint="D9"/>
          <w:rtl/>
        </w:rPr>
        <w:t xml:space="preserve">الشعور بالاكتئاب </w:t>
      </w:r>
      <w:r>
        <w:rPr>
          <w:rFonts w:asciiTheme="minorBidi" w:hAnsiTheme="minorBidi" w:hint="cs"/>
          <w:color w:val="262626" w:themeColor="text1" w:themeTint="D9"/>
          <w:rtl/>
        </w:rPr>
        <w:t xml:space="preserve"> تسلم </w:t>
      </w:r>
      <w:proofErr w:type="spellStart"/>
      <w:r>
        <w:rPr>
          <w:rFonts w:asciiTheme="minorBidi" w:hAnsiTheme="minorBidi" w:hint="cs"/>
          <w:color w:val="262626" w:themeColor="text1" w:themeTint="D9"/>
          <w:rtl/>
        </w:rPr>
        <w:t>للحاله</w:t>
      </w:r>
      <w:proofErr w:type="spellEnd"/>
      <w:r>
        <w:rPr>
          <w:rFonts w:asciiTheme="minorBidi" w:hAnsiTheme="minorBidi" w:hint="cs"/>
          <w:color w:val="262626" w:themeColor="text1" w:themeTint="D9"/>
          <w:rtl/>
        </w:rPr>
        <w:t xml:space="preserve">  تجنب </w:t>
      </w:r>
      <w:proofErr w:type="spellStart"/>
      <w:r>
        <w:rPr>
          <w:rFonts w:asciiTheme="minorBidi" w:hAnsiTheme="minorBidi" w:hint="cs"/>
          <w:color w:val="262626" w:themeColor="text1" w:themeTint="D9"/>
          <w:rtl/>
        </w:rPr>
        <w:t>الحديت</w:t>
      </w:r>
      <w:proofErr w:type="spellEnd"/>
      <w:r>
        <w:rPr>
          <w:rFonts w:asciiTheme="minorBidi" w:hAnsiTheme="minorBidi" w:hint="cs"/>
          <w:color w:val="262626" w:themeColor="text1" w:themeTint="D9"/>
          <w:rtl/>
        </w:rPr>
        <w:t xml:space="preserve"> عنه عند الناس  . وخباءا لطفل </w:t>
      </w:r>
    </w:p>
    <w:p w:rsidR="004549B2" w:rsidRPr="00C61B56" w:rsidRDefault="004549B2" w:rsidP="004549B2">
      <w:pPr>
        <w:pStyle w:val="a3"/>
        <w:numPr>
          <w:ilvl w:val="0"/>
          <w:numId w:val="17"/>
        </w:numPr>
        <w:rPr>
          <w:rFonts w:asciiTheme="minorBidi" w:hAnsiTheme="minorBidi"/>
          <w:color w:val="262626" w:themeColor="text1" w:themeTint="D9"/>
        </w:rPr>
      </w:pPr>
      <w:r w:rsidRPr="00C61B56">
        <w:rPr>
          <w:rFonts w:asciiTheme="minorBidi" w:hAnsiTheme="minorBidi"/>
          <w:color w:val="262626" w:themeColor="text1" w:themeTint="D9"/>
          <w:rtl/>
        </w:rPr>
        <w:t>إعادة تنظيم الموقف و التعامل معه</w:t>
      </w:r>
      <w:r>
        <w:rPr>
          <w:rFonts w:asciiTheme="minorBidi" w:hAnsiTheme="minorBidi" w:hint="cs"/>
          <w:color w:val="262626" w:themeColor="text1" w:themeTint="D9"/>
          <w:rtl/>
        </w:rPr>
        <w:t>.</w:t>
      </w:r>
      <w:r w:rsidRPr="00C61B56">
        <w:rPr>
          <w:rFonts w:asciiTheme="minorBidi" w:hAnsiTheme="minorBidi"/>
          <w:color w:val="262626" w:themeColor="text1" w:themeTint="D9"/>
          <w:rtl/>
        </w:rPr>
        <w:t xml:space="preserve"> </w:t>
      </w:r>
      <w:r>
        <w:rPr>
          <w:rFonts w:asciiTheme="minorBidi" w:hAnsiTheme="minorBidi" w:hint="cs"/>
          <w:color w:val="262626" w:themeColor="text1" w:themeTint="D9"/>
          <w:rtl/>
        </w:rPr>
        <w:t xml:space="preserve"> الرضاء بالقضاء هي </w:t>
      </w:r>
      <w:proofErr w:type="spellStart"/>
      <w:r>
        <w:rPr>
          <w:rFonts w:asciiTheme="minorBidi" w:hAnsiTheme="minorBidi" w:hint="cs"/>
          <w:color w:val="262626" w:themeColor="text1" w:themeTint="D9"/>
          <w:rtl/>
        </w:rPr>
        <w:t>بدابه</w:t>
      </w:r>
      <w:proofErr w:type="spellEnd"/>
      <w:r>
        <w:rPr>
          <w:rFonts w:asciiTheme="minorBidi" w:hAnsiTheme="minorBidi" w:hint="cs"/>
          <w:color w:val="262626" w:themeColor="text1" w:themeTint="D9"/>
          <w:rtl/>
        </w:rPr>
        <w:t xml:space="preserve">  </w:t>
      </w:r>
      <w:proofErr w:type="spellStart"/>
      <w:r>
        <w:rPr>
          <w:rFonts w:asciiTheme="minorBidi" w:hAnsiTheme="minorBidi" w:hint="cs"/>
          <w:color w:val="262626" w:themeColor="text1" w:themeTint="D9"/>
          <w:rtl/>
        </w:rPr>
        <w:t>الحقيقه</w:t>
      </w:r>
      <w:proofErr w:type="spellEnd"/>
      <w:r>
        <w:rPr>
          <w:rFonts w:asciiTheme="minorBidi" w:hAnsiTheme="minorBidi" w:hint="cs"/>
          <w:color w:val="262626" w:themeColor="text1" w:themeTint="D9"/>
          <w:rtl/>
        </w:rPr>
        <w:t xml:space="preserve"> </w:t>
      </w:r>
      <w:proofErr w:type="spellStart"/>
      <w:r>
        <w:rPr>
          <w:rFonts w:asciiTheme="minorBidi" w:hAnsiTheme="minorBidi" w:hint="cs"/>
          <w:color w:val="262626" w:themeColor="text1" w:themeTint="D9"/>
          <w:rtl/>
        </w:rPr>
        <w:t>الناجحه</w:t>
      </w:r>
      <w:proofErr w:type="spellEnd"/>
      <w:r>
        <w:rPr>
          <w:rFonts w:asciiTheme="minorBidi" w:hAnsiTheme="minorBidi" w:hint="cs"/>
          <w:color w:val="262626" w:themeColor="text1" w:themeTint="D9"/>
          <w:rtl/>
        </w:rPr>
        <w:t xml:space="preserve"> لتصل إلى </w:t>
      </w:r>
      <w:proofErr w:type="spellStart"/>
      <w:r>
        <w:rPr>
          <w:rFonts w:asciiTheme="minorBidi" w:hAnsiTheme="minorBidi" w:hint="cs"/>
          <w:color w:val="262626" w:themeColor="text1" w:themeTint="D9"/>
          <w:rtl/>
        </w:rPr>
        <w:t>نهايه</w:t>
      </w:r>
      <w:proofErr w:type="spellEnd"/>
      <w:r>
        <w:rPr>
          <w:rFonts w:asciiTheme="minorBidi" w:hAnsiTheme="minorBidi" w:hint="cs"/>
          <w:color w:val="262626" w:themeColor="text1" w:themeTint="D9"/>
          <w:rtl/>
        </w:rPr>
        <w:t xml:space="preserve"> هذه </w:t>
      </w:r>
      <w:proofErr w:type="spellStart"/>
      <w:r>
        <w:rPr>
          <w:rFonts w:asciiTheme="minorBidi" w:hAnsiTheme="minorBidi" w:hint="cs"/>
          <w:color w:val="262626" w:themeColor="text1" w:themeTint="D9"/>
          <w:rtl/>
        </w:rPr>
        <w:t>الافعال</w:t>
      </w:r>
      <w:proofErr w:type="spellEnd"/>
      <w:r>
        <w:rPr>
          <w:rFonts w:asciiTheme="minorBidi" w:hAnsiTheme="minorBidi" w:hint="cs"/>
          <w:color w:val="262626" w:themeColor="text1" w:themeTint="D9"/>
          <w:rtl/>
        </w:rPr>
        <w:t xml:space="preserve"> . الاعتراف </w:t>
      </w:r>
      <w:proofErr w:type="spellStart"/>
      <w:r>
        <w:rPr>
          <w:rFonts w:asciiTheme="minorBidi" w:hAnsiTheme="minorBidi" w:hint="cs"/>
          <w:color w:val="262626" w:themeColor="text1" w:themeTint="D9"/>
          <w:rtl/>
        </w:rPr>
        <w:t>بالحاله</w:t>
      </w:r>
      <w:proofErr w:type="spellEnd"/>
      <w:r>
        <w:rPr>
          <w:rFonts w:asciiTheme="minorBidi" w:hAnsiTheme="minorBidi" w:hint="cs"/>
          <w:color w:val="262626" w:themeColor="text1" w:themeTint="D9"/>
          <w:rtl/>
        </w:rPr>
        <w:t xml:space="preserve"> </w:t>
      </w:r>
    </w:p>
    <w:p w:rsidR="004549B2" w:rsidRPr="00C61B56" w:rsidRDefault="004549B2" w:rsidP="004549B2">
      <w:pPr>
        <w:rPr>
          <w:rFonts w:asciiTheme="minorBidi" w:hAnsiTheme="minorBidi"/>
          <w:b/>
          <w:bCs/>
          <w:color w:val="F35E53"/>
          <w:rtl/>
        </w:rPr>
      </w:pPr>
      <w:r w:rsidRPr="00C61B56">
        <w:rPr>
          <w:rFonts w:asciiTheme="minorBidi" w:hAnsiTheme="minorBidi"/>
          <w:b/>
          <w:bCs/>
          <w:color w:val="F35E53"/>
          <w:rtl/>
        </w:rPr>
        <w:t xml:space="preserve">الظروف الأسرية غير المناسبة و آثرها على الصحة النفسية للطفل </w:t>
      </w:r>
    </w:p>
    <w:tbl>
      <w:tblPr>
        <w:tblStyle w:val="a4"/>
        <w:tblpPr w:leftFromText="180" w:rightFromText="180" w:vertAnchor="text" w:horzAnchor="margin" w:tblpY="151"/>
        <w:bidiVisual/>
        <w:tblW w:w="9505" w:type="dxa"/>
        <w:tblLook w:val="04A0"/>
      </w:tblPr>
      <w:tblGrid>
        <w:gridCol w:w="2417"/>
        <w:gridCol w:w="3402"/>
        <w:gridCol w:w="3686"/>
      </w:tblGrid>
      <w:tr w:rsidR="004549B2" w:rsidRPr="00C61B56" w:rsidTr="004549B2">
        <w:trPr>
          <w:trHeight w:val="558"/>
        </w:trPr>
        <w:tc>
          <w:tcPr>
            <w:tcW w:w="2417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b/>
                <w:bCs/>
                <w:color w:val="F35E53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b/>
                <w:bCs/>
                <w:color w:val="F35E53"/>
                <w:rtl/>
              </w:rPr>
            </w:pPr>
            <w:r w:rsidRPr="00C61B56">
              <w:rPr>
                <w:rFonts w:asciiTheme="minorBidi" w:hAnsiTheme="minorBidi"/>
                <w:b/>
                <w:bCs/>
                <w:color w:val="F35E53"/>
                <w:rtl/>
              </w:rPr>
              <w:t>الظروف الغير مناسبة</w:t>
            </w: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b/>
                <w:bCs/>
                <w:color w:val="F35E53"/>
                <w:rtl/>
              </w:rPr>
            </w:pPr>
          </w:p>
        </w:tc>
        <w:tc>
          <w:tcPr>
            <w:tcW w:w="3402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b/>
                <w:bCs/>
                <w:color w:val="F35E53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b/>
                <w:bCs/>
                <w:color w:val="F35E53"/>
                <w:rtl/>
              </w:rPr>
            </w:pPr>
            <w:r w:rsidRPr="00C61B56">
              <w:rPr>
                <w:rFonts w:asciiTheme="minorBidi" w:hAnsiTheme="minorBidi"/>
                <w:b/>
                <w:bCs/>
                <w:color w:val="F35E53"/>
                <w:rtl/>
              </w:rPr>
              <w:t>التعريف</w:t>
            </w:r>
          </w:p>
        </w:tc>
        <w:tc>
          <w:tcPr>
            <w:tcW w:w="3686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b/>
                <w:bCs/>
                <w:color w:val="F35E53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b/>
                <w:bCs/>
                <w:color w:val="F35E53"/>
                <w:rtl/>
              </w:rPr>
            </w:pPr>
            <w:r w:rsidRPr="00C61B56">
              <w:rPr>
                <w:rFonts w:asciiTheme="minorBidi" w:hAnsiTheme="minorBidi"/>
                <w:b/>
                <w:bCs/>
                <w:color w:val="F35E53"/>
                <w:rtl/>
              </w:rPr>
              <w:t>أثرها على الصحة النفسية للطفل</w:t>
            </w:r>
          </w:p>
        </w:tc>
      </w:tr>
      <w:tr w:rsidR="004549B2" w:rsidRPr="00C61B56" w:rsidTr="00DD3E9D">
        <w:trPr>
          <w:trHeight w:val="1210"/>
        </w:trPr>
        <w:tc>
          <w:tcPr>
            <w:tcW w:w="2417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 xml:space="preserve">الرفض بمعنى </w:t>
            </w:r>
            <w:r w:rsidRPr="00C61B56">
              <w:rPr>
                <w:rFonts w:asciiTheme="minorBidi" w:hAnsiTheme="minorBidi"/>
                <w:color w:val="F35E53"/>
                <w:rtl/>
              </w:rPr>
              <w:t>(</w:t>
            </w: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 xml:space="preserve">الإهمال ونقص الرعاية </w:t>
            </w:r>
            <w:r w:rsidRPr="00C61B56">
              <w:rPr>
                <w:rFonts w:asciiTheme="minorBidi" w:hAnsiTheme="minorBidi"/>
                <w:color w:val="F35E53"/>
                <w:rtl/>
              </w:rPr>
              <w:t>)</w:t>
            </w:r>
            <w:r>
              <w:rPr>
                <w:rFonts w:asciiTheme="minorBidi" w:hAnsiTheme="minorBidi" w:hint="cs"/>
                <w:color w:val="F35E53"/>
                <w:rtl/>
              </w:rPr>
              <w:t xml:space="preserve"> </w:t>
            </w:r>
          </w:p>
        </w:tc>
        <w:tc>
          <w:tcPr>
            <w:tcW w:w="3402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رفض الطفل صراحة وكل ما يتعلق بالطفل يمثل إزعاج</w:t>
            </w: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ومشاعر سلبية .</w:t>
            </w:r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كونه معاق أو </w:t>
            </w:r>
            <w:proofErr w:type="spellStart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>انثى</w:t>
            </w:r>
            <w:proofErr w:type="spellEnd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 أو غير محبب أو من زوجه </w:t>
            </w:r>
            <w:proofErr w:type="spellStart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>اخرى</w:t>
            </w:r>
            <w:proofErr w:type="spellEnd"/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</w:tc>
        <w:tc>
          <w:tcPr>
            <w:tcW w:w="3686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 xml:space="preserve">عدم الأمن , الشعور بالوحدة , السلبية والخضوع , التمرد , الخجل , </w:t>
            </w:r>
            <w:proofErr w:type="spellStart"/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العصابية</w:t>
            </w:r>
            <w:proofErr w:type="spellEnd"/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 xml:space="preserve"> </w:t>
            </w:r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 </w:t>
            </w:r>
            <w:proofErr w:type="spellStart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>النفسيه</w:t>
            </w:r>
            <w:proofErr w:type="spellEnd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 </w:t>
            </w: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, سوء التوافق .</w:t>
            </w:r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 </w:t>
            </w:r>
          </w:p>
        </w:tc>
      </w:tr>
      <w:tr w:rsidR="004549B2" w:rsidRPr="00C61B56" w:rsidTr="00DD3E9D">
        <w:trPr>
          <w:trHeight w:val="1307"/>
        </w:trPr>
        <w:tc>
          <w:tcPr>
            <w:tcW w:w="2417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 xml:space="preserve">الحماية الزائدة </w:t>
            </w:r>
            <w:r w:rsidRPr="00C61B56">
              <w:rPr>
                <w:rFonts w:asciiTheme="minorBidi" w:hAnsiTheme="minorBidi"/>
                <w:color w:val="F35E53"/>
                <w:rtl/>
              </w:rPr>
              <w:t>(</w:t>
            </w: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الحماية من المصاعب العادية في الحياة</w:t>
            </w:r>
            <w:r w:rsidRPr="00C61B56">
              <w:rPr>
                <w:rFonts w:asciiTheme="minorBidi" w:hAnsiTheme="minorBidi"/>
                <w:color w:val="F35E53"/>
                <w:rtl/>
              </w:rPr>
              <w:t xml:space="preserve"> )</w:t>
            </w:r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 </w:t>
            </w:r>
            <w:proofErr w:type="spellStart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>البسيطه</w:t>
            </w:r>
            <w:proofErr w:type="spellEnd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 </w:t>
            </w:r>
          </w:p>
        </w:tc>
        <w:tc>
          <w:tcPr>
            <w:tcW w:w="3402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 xml:space="preserve">اهتمامات الوالدين بشؤون الطفل لا تنتهي , يعكس مشاعر الذنب لدى الوالدين  . </w:t>
            </w:r>
          </w:p>
        </w:tc>
        <w:tc>
          <w:tcPr>
            <w:tcW w:w="3686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عدم القدرة على مواجهة ضغوط البيئة , الخضوع , القلق , عدم الأمن , كثرة المطالب , عدم الاتزان الانفعالي , الأنانية .</w:t>
            </w:r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 لا يتحمل </w:t>
            </w:r>
            <w:proofErr w:type="spellStart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>تاجيل</w:t>
            </w:r>
            <w:proofErr w:type="spellEnd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 مطالبه </w:t>
            </w: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</w:tc>
      </w:tr>
      <w:tr w:rsidR="004549B2" w:rsidRPr="00C61B56" w:rsidTr="00DD3E9D">
        <w:trPr>
          <w:trHeight w:val="1169"/>
        </w:trPr>
        <w:tc>
          <w:tcPr>
            <w:tcW w:w="2417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 xml:space="preserve">التدليل </w:t>
            </w:r>
            <w:r w:rsidRPr="00C61B56">
              <w:rPr>
                <w:rFonts w:asciiTheme="minorBidi" w:hAnsiTheme="minorBidi"/>
                <w:color w:val="F35E53"/>
                <w:rtl/>
              </w:rPr>
              <w:t>(</w:t>
            </w: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 xml:space="preserve"> الإفراط في التسامح </w:t>
            </w:r>
            <w:r w:rsidRPr="00C61B56">
              <w:rPr>
                <w:rFonts w:asciiTheme="minorBidi" w:hAnsiTheme="minorBidi"/>
                <w:color w:val="F35E53"/>
                <w:rtl/>
              </w:rPr>
              <w:t>)</w:t>
            </w:r>
          </w:p>
        </w:tc>
        <w:tc>
          <w:tcPr>
            <w:tcW w:w="3402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 xml:space="preserve">يسمح الوالدين بمدى واسع من السلوك يتجاوزه الطفل بدون عقاب </w:t>
            </w:r>
            <w:proofErr w:type="spellStart"/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او</w:t>
            </w:r>
            <w:proofErr w:type="spellEnd"/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 xml:space="preserve"> حساب </w:t>
            </w:r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, </w:t>
            </w:r>
            <w:proofErr w:type="spellStart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>تليبه</w:t>
            </w:r>
            <w:proofErr w:type="spellEnd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 جميع رغباته</w:t>
            </w: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 xml:space="preserve"> </w:t>
            </w:r>
          </w:p>
        </w:tc>
        <w:tc>
          <w:tcPr>
            <w:tcW w:w="3686" w:type="dxa"/>
          </w:tcPr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الأنانية , رفض السلطة , عدم الشعور بالمسؤولية , عدم التحمل , الإفراط في الحاجة إلى انتباه الأخريين .</w:t>
            </w:r>
          </w:p>
          <w:p w:rsidR="004549B2" w:rsidRPr="00C61B56" w:rsidRDefault="004549B2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</w:tc>
      </w:tr>
    </w:tbl>
    <w:p w:rsidR="004549B2" w:rsidRPr="00C61B56" w:rsidRDefault="004549B2" w:rsidP="004549B2">
      <w:pPr>
        <w:rPr>
          <w:rFonts w:asciiTheme="minorBidi" w:hAnsiTheme="minorBidi"/>
          <w:b/>
          <w:bCs/>
          <w:color w:val="F35E53"/>
          <w:rtl/>
        </w:rPr>
      </w:pPr>
    </w:p>
    <w:p w:rsidR="004549B2" w:rsidRDefault="004549B2" w:rsidP="004549B2">
      <w:pPr>
        <w:rPr>
          <w:rFonts w:asciiTheme="minorBidi" w:hAnsiTheme="minorBidi" w:hint="cs"/>
          <w:b/>
          <w:bCs/>
          <w:color w:val="FF4747"/>
          <w:rtl/>
        </w:rPr>
      </w:pPr>
    </w:p>
    <w:p w:rsidR="004549B2" w:rsidRDefault="004549B2" w:rsidP="004549B2">
      <w:pPr>
        <w:rPr>
          <w:rFonts w:asciiTheme="minorBidi" w:hAnsiTheme="minorBidi" w:hint="cs"/>
          <w:b/>
          <w:bCs/>
          <w:color w:val="FF4747"/>
          <w:rtl/>
        </w:rPr>
      </w:pPr>
    </w:p>
    <w:tbl>
      <w:tblPr>
        <w:tblStyle w:val="a4"/>
        <w:tblpPr w:leftFromText="180" w:rightFromText="180" w:vertAnchor="text" w:horzAnchor="margin" w:tblpXSpec="center" w:tblpY="-89"/>
        <w:bidiVisual/>
        <w:tblW w:w="9924" w:type="dxa"/>
        <w:tblLook w:val="04A0"/>
      </w:tblPr>
      <w:tblGrid>
        <w:gridCol w:w="3107"/>
        <w:gridCol w:w="2841"/>
        <w:gridCol w:w="3976"/>
      </w:tblGrid>
      <w:tr w:rsidR="001C3D7F" w:rsidRPr="00C61B56" w:rsidTr="00DD3E9D">
        <w:trPr>
          <w:trHeight w:val="551"/>
        </w:trPr>
        <w:tc>
          <w:tcPr>
            <w:tcW w:w="3107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b/>
                <w:bCs/>
                <w:color w:val="F35E53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b/>
                <w:bCs/>
                <w:color w:val="F35E53"/>
                <w:rtl/>
              </w:rPr>
            </w:pPr>
            <w:r w:rsidRPr="00C61B56">
              <w:rPr>
                <w:rFonts w:asciiTheme="minorBidi" w:hAnsiTheme="minorBidi"/>
                <w:b/>
                <w:bCs/>
                <w:color w:val="F35E53"/>
                <w:rtl/>
              </w:rPr>
              <w:t>الظروف الغير مناسبة</w:t>
            </w: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b/>
                <w:bCs/>
                <w:color w:val="F35E53"/>
                <w:rtl/>
              </w:rPr>
            </w:pPr>
          </w:p>
        </w:tc>
        <w:tc>
          <w:tcPr>
            <w:tcW w:w="2841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b/>
                <w:bCs/>
                <w:color w:val="F35E53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b/>
                <w:bCs/>
                <w:color w:val="F35E53"/>
                <w:rtl/>
              </w:rPr>
            </w:pPr>
            <w:r w:rsidRPr="00C61B56">
              <w:rPr>
                <w:rFonts w:asciiTheme="minorBidi" w:hAnsiTheme="minorBidi"/>
                <w:b/>
                <w:bCs/>
                <w:color w:val="F35E53"/>
                <w:rtl/>
              </w:rPr>
              <w:t>التعريف</w:t>
            </w:r>
          </w:p>
        </w:tc>
        <w:tc>
          <w:tcPr>
            <w:tcW w:w="3976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b/>
                <w:bCs/>
                <w:color w:val="F35E53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b/>
                <w:bCs/>
                <w:color w:val="F35E53"/>
                <w:rtl/>
              </w:rPr>
            </w:pPr>
            <w:r w:rsidRPr="00C61B56">
              <w:rPr>
                <w:rFonts w:asciiTheme="minorBidi" w:hAnsiTheme="minorBidi"/>
                <w:b/>
                <w:bCs/>
                <w:color w:val="F35E53"/>
                <w:rtl/>
              </w:rPr>
              <w:t>أثرها على الصحة النفسية للطفل</w:t>
            </w:r>
          </w:p>
        </w:tc>
      </w:tr>
      <w:tr w:rsidR="001C3D7F" w:rsidRPr="00C61B56" w:rsidTr="00DD3E9D">
        <w:tc>
          <w:tcPr>
            <w:tcW w:w="3107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المغالاة في المستويات الخلقية المطلوبة</w:t>
            </w: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</w:tc>
        <w:tc>
          <w:tcPr>
            <w:tcW w:w="2841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وضع مستويات عالية من السلوك وتوقعات أعلى من قدرات الطفل</w:t>
            </w: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</w:tc>
        <w:tc>
          <w:tcPr>
            <w:tcW w:w="3976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الجمود , الصراع النفسي , الشعور بالإثم , اتهام الذات , امتهان الذات ، الشعور بالفشل وخيبة الأمل .</w:t>
            </w:r>
          </w:p>
        </w:tc>
      </w:tr>
      <w:tr w:rsidR="001C3D7F" w:rsidRPr="00C61B56" w:rsidTr="00DD3E9D">
        <w:tc>
          <w:tcPr>
            <w:tcW w:w="3107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فرض النظم الجامدة ( النقد )</w:t>
            </w: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</w:tc>
        <w:tc>
          <w:tcPr>
            <w:tcW w:w="2841" w:type="dxa"/>
          </w:tcPr>
          <w:p w:rsidR="001C3D7F" w:rsidRDefault="001C3D7F" w:rsidP="00DD3E9D">
            <w:pPr>
              <w:jc w:val="center"/>
              <w:rPr>
                <w:rFonts w:asciiTheme="minorBidi" w:hAnsiTheme="minorBidi" w:hint="cs"/>
                <w:color w:val="262626" w:themeColor="text1" w:themeTint="D9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النظام الذي لا يقبل الحوار </w:t>
            </w:r>
          </w:p>
        </w:tc>
        <w:tc>
          <w:tcPr>
            <w:tcW w:w="3976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المغالاة في اتهام الذات , السلبية عدم الانطلاق ، التوتر , السلوك العدائي .</w:t>
            </w: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</w:tc>
      </w:tr>
      <w:tr w:rsidR="001C3D7F" w:rsidRPr="00C61B56" w:rsidTr="00DD3E9D">
        <w:tc>
          <w:tcPr>
            <w:tcW w:w="3107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مشكلات النظام و التضارب في النظم المتبعة</w:t>
            </w: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 xml:space="preserve"> ( علاقة غير منسقة )</w:t>
            </w: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</w:tc>
        <w:tc>
          <w:tcPr>
            <w:tcW w:w="2841" w:type="dxa"/>
          </w:tcPr>
          <w:p w:rsidR="001C3D7F" w:rsidRDefault="001C3D7F" w:rsidP="00DD3E9D">
            <w:pPr>
              <w:jc w:val="center"/>
              <w:rPr>
                <w:rFonts w:asciiTheme="minorBidi" w:hAnsiTheme="minorBidi" w:hint="cs"/>
                <w:color w:val="262626" w:themeColor="text1" w:themeTint="D9"/>
                <w:rtl/>
              </w:rPr>
            </w:pPr>
          </w:p>
          <w:p w:rsidR="001C3D7F" w:rsidRDefault="001C3D7F" w:rsidP="00DD3E9D">
            <w:pPr>
              <w:jc w:val="center"/>
              <w:rPr>
                <w:rFonts w:asciiTheme="minorBidi" w:hAnsiTheme="minorBidi" w:hint="cs"/>
                <w:color w:val="262626" w:themeColor="text1" w:themeTint="D9"/>
                <w:rtl/>
              </w:rPr>
            </w:pPr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يعني يقول </w:t>
            </w:r>
            <w:proofErr w:type="spellStart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>الاب</w:t>
            </w:r>
            <w:proofErr w:type="spellEnd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 نعم تقول </w:t>
            </w:r>
            <w:proofErr w:type="spellStart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>الام</w:t>
            </w:r>
            <w:proofErr w:type="spellEnd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 لا</w:t>
            </w: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</w:tc>
        <w:tc>
          <w:tcPr>
            <w:tcW w:w="3976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تضارب القيم , عدم الثبات الانفعالي , التردد في اتخاذ القرارات ,</w:t>
            </w:r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 </w:t>
            </w:r>
          </w:p>
        </w:tc>
      </w:tr>
      <w:tr w:rsidR="001C3D7F" w:rsidRPr="00C61B56" w:rsidTr="00DD3E9D">
        <w:tc>
          <w:tcPr>
            <w:tcW w:w="3107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الزواج غير السعيد</w:t>
            </w:r>
          </w:p>
        </w:tc>
        <w:tc>
          <w:tcPr>
            <w:tcW w:w="2841" w:type="dxa"/>
          </w:tcPr>
          <w:p w:rsidR="001C3D7F" w:rsidRDefault="001C3D7F" w:rsidP="00DD3E9D">
            <w:pPr>
              <w:jc w:val="center"/>
              <w:rPr>
                <w:rFonts w:asciiTheme="minorBidi" w:hAnsiTheme="minorBidi" w:hint="cs"/>
                <w:color w:val="262626" w:themeColor="text1" w:themeTint="D9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يحتار الطفل في </w:t>
            </w:r>
            <w:proofErr w:type="spellStart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>ارضاء</w:t>
            </w:r>
            <w:proofErr w:type="spellEnd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 من </w:t>
            </w:r>
          </w:p>
        </w:tc>
        <w:tc>
          <w:tcPr>
            <w:tcW w:w="3976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القلق , التوتر, الشعور بعدم الأمن , الحرمان الانفعالي  , سوء التوافق , ظهور الاضطرابات النفسية .</w:t>
            </w: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</w:tc>
      </w:tr>
    </w:tbl>
    <w:p w:rsidR="001C3D7F" w:rsidRPr="00C61B56" w:rsidRDefault="001C3D7F" w:rsidP="001C3D7F">
      <w:pPr>
        <w:rPr>
          <w:rFonts w:asciiTheme="minorBidi" w:hAnsiTheme="minorBidi"/>
          <w:b/>
          <w:bCs/>
          <w:color w:val="F35E53"/>
          <w:rtl/>
        </w:rPr>
      </w:pPr>
      <w:r w:rsidRPr="00C61B56">
        <w:rPr>
          <w:rFonts w:asciiTheme="minorBidi" w:hAnsiTheme="minorBidi"/>
          <w:b/>
          <w:bCs/>
          <w:color w:val="F35E53"/>
          <w:rtl/>
        </w:rPr>
        <w:t xml:space="preserve">تابع </w:t>
      </w:r>
      <w:r w:rsidRPr="00C61B56">
        <w:rPr>
          <w:rFonts w:asciiTheme="minorBidi" w:hAnsiTheme="minorBidi"/>
          <w:b/>
          <w:bCs/>
          <w:color w:val="F35E53"/>
        </w:rPr>
        <w:t xml:space="preserve">/ </w:t>
      </w:r>
      <w:r w:rsidRPr="00C61B56">
        <w:rPr>
          <w:rFonts w:asciiTheme="minorBidi" w:hAnsiTheme="minorBidi"/>
          <w:b/>
          <w:bCs/>
          <w:color w:val="F35E53"/>
          <w:rtl/>
        </w:rPr>
        <w:t xml:space="preserve">الظروف الأسرية غير المناسبة و آثرها على الصحة النفسية للطفل </w:t>
      </w:r>
    </w:p>
    <w:tbl>
      <w:tblPr>
        <w:tblStyle w:val="a4"/>
        <w:tblpPr w:leftFromText="180" w:rightFromText="180" w:vertAnchor="text" w:horzAnchor="margin" w:tblpXSpec="center" w:tblpY="132"/>
        <w:bidiVisual/>
        <w:tblW w:w="9923" w:type="dxa"/>
        <w:tblLook w:val="04A0"/>
      </w:tblPr>
      <w:tblGrid>
        <w:gridCol w:w="3544"/>
        <w:gridCol w:w="6379"/>
      </w:tblGrid>
      <w:tr w:rsidR="001C3D7F" w:rsidRPr="00C61B56" w:rsidTr="00DD3E9D">
        <w:tc>
          <w:tcPr>
            <w:tcW w:w="3544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b/>
                <w:bCs/>
                <w:color w:val="F35E53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b/>
                <w:bCs/>
                <w:color w:val="F35E53"/>
                <w:rtl/>
              </w:rPr>
            </w:pPr>
            <w:r w:rsidRPr="00C61B56">
              <w:rPr>
                <w:rFonts w:asciiTheme="minorBidi" w:hAnsiTheme="minorBidi"/>
                <w:b/>
                <w:bCs/>
                <w:color w:val="F35E53"/>
                <w:rtl/>
              </w:rPr>
              <w:t>الظروف الغير مناسبة</w:t>
            </w: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b/>
                <w:bCs/>
                <w:color w:val="F35E53"/>
                <w:rtl/>
              </w:rPr>
            </w:pPr>
          </w:p>
        </w:tc>
        <w:tc>
          <w:tcPr>
            <w:tcW w:w="6379" w:type="dxa"/>
          </w:tcPr>
          <w:p w:rsidR="001C3D7F" w:rsidRPr="00C61B56" w:rsidRDefault="001C3D7F" w:rsidP="00DD3E9D">
            <w:pPr>
              <w:rPr>
                <w:rFonts w:asciiTheme="minorBidi" w:hAnsiTheme="minorBidi"/>
                <w:b/>
                <w:bCs/>
                <w:color w:val="F35E53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b/>
                <w:bCs/>
                <w:color w:val="F35E53"/>
                <w:rtl/>
              </w:rPr>
            </w:pPr>
            <w:r w:rsidRPr="00C61B56">
              <w:rPr>
                <w:rFonts w:asciiTheme="minorBidi" w:hAnsiTheme="minorBidi"/>
                <w:b/>
                <w:bCs/>
                <w:color w:val="F35E53"/>
                <w:rtl/>
              </w:rPr>
              <w:t>أثرها على الصحة النفسية للطفل</w:t>
            </w:r>
          </w:p>
        </w:tc>
      </w:tr>
      <w:tr w:rsidR="001C3D7F" w:rsidRPr="00C61B56" w:rsidTr="00DD3E9D">
        <w:trPr>
          <w:trHeight w:val="792"/>
        </w:trPr>
        <w:tc>
          <w:tcPr>
            <w:tcW w:w="3544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انفصال الولدين أو الطلاق</w:t>
            </w: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</w:tc>
        <w:tc>
          <w:tcPr>
            <w:tcW w:w="6379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عدم الشعور بالأمن , عدم الاستقرار ، العزلة , انعدام المثل الأعلى , الخوف من المستقبل .</w:t>
            </w:r>
          </w:p>
        </w:tc>
      </w:tr>
      <w:tr w:rsidR="001C3D7F" w:rsidRPr="00C61B56" w:rsidTr="00DD3E9D">
        <w:tc>
          <w:tcPr>
            <w:tcW w:w="3544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اضطراب العلاقات بين الأخوة</w:t>
            </w:r>
          </w:p>
        </w:tc>
        <w:tc>
          <w:tcPr>
            <w:tcW w:w="6379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العداء والكراهية , عدم الشعور بالأمن , عدم الثقة بالنفس , النكوص .</w:t>
            </w: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</w:tc>
      </w:tr>
      <w:tr w:rsidR="001C3D7F" w:rsidRPr="00C61B56" w:rsidTr="00DD3E9D">
        <w:tc>
          <w:tcPr>
            <w:tcW w:w="3544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الوالدان العصبيان</w:t>
            </w:r>
          </w:p>
        </w:tc>
        <w:tc>
          <w:tcPr>
            <w:tcW w:w="6379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ينقل للطفل </w:t>
            </w: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الخوف , عدم الشعور بالأمن .</w:t>
            </w:r>
          </w:p>
        </w:tc>
      </w:tr>
      <w:tr w:rsidR="001C3D7F" w:rsidRPr="00C61B56" w:rsidTr="00DD3E9D">
        <w:tc>
          <w:tcPr>
            <w:tcW w:w="3544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المثالية وارتفاع مستوى الطموح</w:t>
            </w: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</w:tc>
        <w:tc>
          <w:tcPr>
            <w:tcW w:w="6379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الإحباط , الشعور بالإثم , امتهان الذات , الشعور بالنقص .</w:t>
            </w: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</w:tc>
      </w:tr>
      <w:tr w:rsidR="001C3D7F" w:rsidRPr="00C61B56" w:rsidTr="00DD3E9D">
        <w:tc>
          <w:tcPr>
            <w:tcW w:w="3544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التدريب الخاطئ على ضبط الإخراج</w:t>
            </w: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</w:tc>
        <w:tc>
          <w:tcPr>
            <w:tcW w:w="6379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يلتزم </w:t>
            </w:r>
            <w:proofErr w:type="spellStart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>بالصرمه</w:t>
            </w:r>
            <w:proofErr w:type="spellEnd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 </w:t>
            </w:r>
            <w:proofErr w:type="spellStart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>الشديده</w:t>
            </w:r>
            <w:proofErr w:type="spellEnd"/>
            <w:r>
              <w:rPr>
                <w:rFonts w:asciiTheme="minorBidi" w:hAnsiTheme="minorBidi" w:hint="cs"/>
                <w:color w:val="262626" w:themeColor="text1" w:themeTint="D9"/>
                <w:rtl/>
              </w:rPr>
              <w:t xml:space="preserve"> </w:t>
            </w: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الشعور بالعجز ,الخوف ,العناد الشقاوة .</w:t>
            </w:r>
          </w:p>
        </w:tc>
      </w:tr>
      <w:tr w:rsidR="001C3D7F" w:rsidRPr="00C61B56" w:rsidTr="00DD3E9D">
        <w:trPr>
          <w:trHeight w:val="1017"/>
        </w:trPr>
        <w:tc>
          <w:tcPr>
            <w:tcW w:w="3544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أخطاء التربية الجنسية</w:t>
            </w:r>
          </w:p>
        </w:tc>
        <w:tc>
          <w:tcPr>
            <w:tcW w:w="6379" w:type="dxa"/>
          </w:tcPr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</w:p>
          <w:p w:rsidR="001C3D7F" w:rsidRPr="00C61B56" w:rsidRDefault="001C3D7F" w:rsidP="00DD3E9D">
            <w:pPr>
              <w:jc w:val="center"/>
              <w:rPr>
                <w:rFonts w:asciiTheme="minorBidi" w:hAnsiTheme="minorBidi"/>
                <w:color w:val="262626" w:themeColor="text1" w:themeTint="D9"/>
                <w:rtl/>
              </w:rPr>
            </w:pPr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 xml:space="preserve">الخجل , الشعور بالذنب ,اضطراب التوافق </w:t>
            </w:r>
            <w:proofErr w:type="spellStart"/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>الزواجي</w:t>
            </w:r>
            <w:proofErr w:type="spellEnd"/>
            <w:r w:rsidRPr="00C61B56">
              <w:rPr>
                <w:rFonts w:asciiTheme="minorBidi" w:hAnsiTheme="minorBidi"/>
                <w:color w:val="262626" w:themeColor="text1" w:themeTint="D9"/>
                <w:rtl/>
              </w:rPr>
              <w:t xml:space="preserve"> , الانحرافات الجنسية .</w:t>
            </w:r>
          </w:p>
        </w:tc>
      </w:tr>
    </w:tbl>
    <w:p w:rsidR="00A0151C" w:rsidRPr="001C3D7F" w:rsidRDefault="00A0151C"/>
    <w:sectPr w:rsidR="00A0151C" w:rsidRPr="001C3D7F" w:rsidSect="004549B2">
      <w:pgSz w:w="11906" w:h="16838"/>
      <w:pgMar w:top="1440" w:right="849" w:bottom="1440" w:left="1418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8" type="#_x0000_t75" style="width:11.25pt;height:11.25pt" o:bullet="t">
        <v:imagedata r:id="rId1" o:title="mso1FF7"/>
      </v:shape>
    </w:pict>
  </w:numPicBullet>
  <w:abstractNum w:abstractNumId="0">
    <w:nsid w:val="00C40B98"/>
    <w:multiLevelType w:val="hybridMultilevel"/>
    <w:tmpl w:val="10805480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11373DA"/>
    <w:multiLevelType w:val="hybridMultilevel"/>
    <w:tmpl w:val="06F8C2A2"/>
    <w:lvl w:ilvl="0" w:tplc="F9D6285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474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0C00FD"/>
    <w:multiLevelType w:val="hybridMultilevel"/>
    <w:tmpl w:val="F5545414"/>
    <w:lvl w:ilvl="0" w:tplc="F9D6285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474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661CC5"/>
    <w:multiLevelType w:val="hybridMultilevel"/>
    <w:tmpl w:val="BDDE7346"/>
    <w:lvl w:ilvl="0" w:tplc="F9D6285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474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187544"/>
    <w:multiLevelType w:val="hybridMultilevel"/>
    <w:tmpl w:val="B28E9A92"/>
    <w:lvl w:ilvl="0" w:tplc="4264614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474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CD1331"/>
    <w:multiLevelType w:val="hybridMultilevel"/>
    <w:tmpl w:val="0E60C8A4"/>
    <w:lvl w:ilvl="0" w:tplc="F9D6285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474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A65B89"/>
    <w:multiLevelType w:val="hybridMultilevel"/>
    <w:tmpl w:val="D534CCAA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5544966"/>
    <w:multiLevelType w:val="hybridMultilevel"/>
    <w:tmpl w:val="1C32F9A0"/>
    <w:lvl w:ilvl="0" w:tplc="2E12E7CC">
      <w:start w:val="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474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8D5221"/>
    <w:multiLevelType w:val="hybridMultilevel"/>
    <w:tmpl w:val="398E60CA"/>
    <w:lvl w:ilvl="0" w:tplc="AF4433B4">
      <w:start w:val="1"/>
      <w:numFmt w:val="decimal"/>
      <w:lvlText w:val="%1-"/>
      <w:lvlJc w:val="left"/>
      <w:pPr>
        <w:ind w:left="1080" w:hanging="360"/>
      </w:pPr>
      <w:rPr>
        <w:rFonts w:hint="default"/>
        <w:color w:val="FF4747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70236CA"/>
    <w:multiLevelType w:val="hybridMultilevel"/>
    <w:tmpl w:val="906ADF10"/>
    <w:lvl w:ilvl="0" w:tplc="F9D6285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474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2417B2"/>
    <w:multiLevelType w:val="hybridMultilevel"/>
    <w:tmpl w:val="8D3A5EAA"/>
    <w:lvl w:ilvl="0" w:tplc="F9D6285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474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BC2F2B"/>
    <w:multiLevelType w:val="hybridMultilevel"/>
    <w:tmpl w:val="6186C07C"/>
    <w:lvl w:ilvl="0" w:tplc="083C60F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35E5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650DE1"/>
    <w:multiLevelType w:val="hybridMultilevel"/>
    <w:tmpl w:val="B5FC22FA"/>
    <w:lvl w:ilvl="0" w:tplc="F9D6285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474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164D77"/>
    <w:multiLevelType w:val="hybridMultilevel"/>
    <w:tmpl w:val="76B0C95E"/>
    <w:lvl w:ilvl="0" w:tplc="F9D6285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474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7084FC1"/>
    <w:multiLevelType w:val="hybridMultilevel"/>
    <w:tmpl w:val="EDD0C3A4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790E5638"/>
    <w:multiLevelType w:val="hybridMultilevel"/>
    <w:tmpl w:val="047077CE"/>
    <w:lvl w:ilvl="0" w:tplc="BF581724">
      <w:start w:val="1"/>
      <w:numFmt w:val="decimal"/>
      <w:lvlText w:val="%1-"/>
      <w:lvlJc w:val="left"/>
      <w:pPr>
        <w:ind w:left="1080" w:hanging="360"/>
      </w:pPr>
      <w:rPr>
        <w:rFonts w:hint="default"/>
        <w:color w:val="FF4747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C0A6EA5"/>
    <w:multiLevelType w:val="hybridMultilevel"/>
    <w:tmpl w:val="B022B48A"/>
    <w:lvl w:ilvl="0" w:tplc="F9D6285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474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9"/>
  </w:num>
  <w:num w:numId="3">
    <w:abstractNumId w:val="4"/>
  </w:num>
  <w:num w:numId="4">
    <w:abstractNumId w:val="6"/>
  </w:num>
  <w:num w:numId="5">
    <w:abstractNumId w:val="0"/>
  </w:num>
  <w:num w:numId="6">
    <w:abstractNumId w:val="7"/>
  </w:num>
  <w:num w:numId="7">
    <w:abstractNumId w:val="15"/>
  </w:num>
  <w:num w:numId="8">
    <w:abstractNumId w:val="8"/>
  </w:num>
  <w:num w:numId="9">
    <w:abstractNumId w:val="11"/>
  </w:num>
  <w:num w:numId="10">
    <w:abstractNumId w:val="1"/>
  </w:num>
  <w:num w:numId="11">
    <w:abstractNumId w:val="2"/>
  </w:num>
  <w:num w:numId="12">
    <w:abstractNumId w:val="13"/>
  </w:num>
  <w:num w:numId="13">
    <w:abstractNumId w:val="3"/>
  </w:num>
  <w:num w:numId="14">
    <w:abstractNumId w:val="12"/>
  </w:num>
  <w:num w:numId="15">
    <w:abstractNumId w:val="10"/>
  </w:num>
  <w:num w:numId="16">
    <w:abstractNumId w:val="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61241"/>
    <w:rsid w:val="001C3D7F"/>
    <w:rsid w:val="004549B2"/>
    <w:rsid w:val="00961241"/>
    <w:rsid w:val="00A0151C"/>
    <w:rsid w:val="00CF42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9B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1241"/>
    <w:pPr>
      <w:ind w:left="720"/>
      <w:contextualSpacing/>
    </w:pPr>
  </w:style>
  <w:style w:type="table" w:styleId="a4">
    <w:name w:val="Table Grid"/>
    <w:basedOn w:val="a1"/>
    <w:uiPriority w:val="59"/>
    <w:rsid w:val="009612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1990</Words>
  <Characters>11348</Characters>
  <Application>Microsoft Office Word</Application>
  <DocSecurity>0</DocSecurity>
  <Lines>94</Lines>
  <Paragraphs>26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2011-09-26T14:34:00Z</dcterms:created>
  <dcterms:modified xsi:type="dcterms:W3CDTF">2011-09-26T16:37:00Z</dcterms:modified>
</cp:coreProperties>
</file>