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A0A" w:rsidRDefault="00572A0A" w:rsidP="00572A0A">
      <w:pPr>
        <w:bidi/>
        <w:jc w:val="center"/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</w:pPr>
    </w:p>
    <w:p w:rsidR="00572A0A" w:rsidRPr="00A431A1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  <w:r w:rsidRPr="00A431A1"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  <w:t xml:space="preserve">التربية </w:t>
      </w:r>
      <w:r w:rsidRPr="00A431A1"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  <w:t xml:space="preserve"> </w:t>
      </w:r>
      <w:r w:rsidRPr="00A431A1"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  <w:t xml:space="preserve">الخاصة </w:t>
      </w:r>
      <w:r w:rsidRPr="00A431A1"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  <w:t xml:space="preserve"> </w:t>
      </w:r>
      <w:r w:rsidRPr="00A431A1"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  <w:t xml:space="preserve">في </w:t>
      </w:r>
      <w:r w:rsidRPr="00A431A1"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  <w:t xml:space="preserve"> </w:t>
      </w:r>
      <w:r w:rsidRPr="00A431A1"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  <w:t>المملكة</w:t>
      </w:r>
    </w:p>
    <w:p w:rsidR="00572A0A" w:rsidRPr="00A431A1" w:rsidRDefault="00572A0A" w:rsidP="00572A0A">
      <w:pPr>
        <w:bidi/>
        <w:jc w:val="center"/>
        <w:rPr>
          <w:rFonts w:ascii="Impact" w:hAnsi="Impact" w:cs="DecoType Naskh Special"/>
          <w:b/>
          <w:bCs/>
          <w:color w:val="4F6228" w:themeColor="accent3" w:themeShade="80"/>
          <w:sz w:val="40"/>
          <w:szCs w:val="40"/>
          <w:u w:val="single"/>
          <w:rtl/>
        </w:rPr>
      </w:pPr>
      <w:r w:rsidRPr="00A431A1">
        <w:rPr>
          <w:rFonts w:ascii="Impact" w:hAnsi="Impact" w:cs="DecoType Naskh Special" w:hint="cs"/>
          <w:b/>
          <w:bCs/>
          <w:color w:val="4F6228" w:themeColor="accent3" w:themeShade="80"/>
          <w:sz w:val="40"/>
          <w:szCs w:val="40"/>
          <w:u w:val="single"/>
          <w:rtl/>
        </w:rPr>
        <w:t>الواجب  الأول</w:t>
      </w:r>
    </w:p>
    <w:p w:rsidR="00572A0A" w:rsidRPr="003A55BA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>س 1:</w:t>
      </w:r>
      <w:r w:rsidRPr="007A38BD">
        <w:rPr>
          <w:rFonts w:ascii="Traditional Arabic" w:hAnsi="Traditional Arabic" w:cs="Traditional Arabic"/>
          <w:b/>
          <w:bCs/>
          <w:color w:val="FF0000"/>
        </w:rPr>
        <w:t xml:space="preserve">: </w:t>
      </w:r>
      <w:r w:rsidRPr="007A38BD">
        <w:rPr>
          <w:rFonts w:ascii="Traditional Arabic" w:hAnsi="Traditional Arabic" w:cs="Traditional Arabic"/>
          <w:b/>
          <w:bCs/>
          <w:color w:val="FF0000"/>
          <w:rtl/>
        </w:rPr>
        <w:t xml:space="preserve">قام بزيارة فصول تعليم طريقة برايل (بمدرسة </w:t>
      </w:r>
      <w:proofErr w:type="spellStart"/>
      <w:r w:rsidRPr="007A38BD">
        <w:rPr>
          <w:rFonts w:ascii="Traditional Arabic" w:hAnsi="Traditional Arabic" w:cs="Traditional Arabic"/>
          <w:b/>
          <w:bCs/>
          <w:color w:val="FF0000"/>
          <w:rtl/>
        </w:rPr>
        <w:t>جبرة</w:t>
      </w:r>
      <w:proofErr w:type="spellEnd"/>
      <w:r w:rsidRPr="007A38BD">
        <w:rPr>
          <w:rFonts w:ascii="Traditional Arabic" w:hAnsi="Traditional Arabic" w:cs="Traditional Arabic"/>
          <w:b/>
          <w:bCs/>
          <w:color w:val="FF0000"/>
          <w:rtl/>
        </w:rPr>
        <w:t xml:space="preserve">) في عام 1378 هـ </w:t>
      </w:r>
      <w:r w:rsidRPr="007A38BD">
        <w:rPr>
          <w:rFonts w:ascii="Traditional Arabic" w:hAnsi="Traditional Arabic" w:cs="Traditional Arabic"/>
          <w:b/>
          <w:bCs/>
          <w:color w:val="FF0000"/>
        </w:rPr>
        <w:t>:</w:t>
      </w:r>
      <w:r w:rsidRPr="001B1834">
        <w:rPr>
          <w:rFonts w:ascii="Traditional Arabic" w:hAnsi="Traditional Arabic" w:cs="Traditional Arabic"/>
          <w:b/>
          <w:bCs/>
          <w:color w:val="4F6228" w:themeColor="accent3" w:themeShade="80"/>
        </w:rPr>
        <w:t xml:space="preserve"> </w:t>
      </w:r>
      <w:r w:rsidRPr="001B1834">
        <w:rPr>
          <w:rFonts w:ascii="Traditional Arabic" w:hAnsi="Traditional Arabic" w:cs="Traditional Arabic"/>
          <w:color w:val="4F6228" w:themeColor="accent3" w:themeShade="80"/>
        </w:rPr>
        <w:br/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A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 w:rsidRPr="007A38BD">
        <w:rPr>
          <w:rFonts w:ascii="Traditional Arabic" w:hAnsi="Traditional Arabic" w:cs="Traditional Arabic"/>
          <w:highlight w:val="yellow"/>
          <w:u w:val="single"/>
          <w:rtl/>
        </w:rPr>
        <w:t>جلالة الملك فيصل– رحمه الله وطيب ثراه</w:t>
      </w:r>
      <w:r w:rsidRPr="007A38BD">
        <w:rPr>
          <w:rFonts w:ascii="Traditional Arabic" w:hAnsi="Traditional Arabic" w:cs="Traditional Arabic"/>
          <w:u w:val="single"/>
        </w:rPr>
        <w:t>.</w:t>
      </w:r>
      <w:r w:rsidRPr="001B1834">
        <w:rPr>
          <w:rFonts w:ascii="Traditional Arabic" w:hAnsi="Traditional Arabic" w:cs="Traditional Arabic"/>
        </w:rPr>
        <w:t xml:space="preserve"> </w:t>
      </w:r>
      <w:r>
        <w:rPr>
          <w:rFonts w:ascii="Traditional Arabic" w:hAnsi="Traditional Arabic" w:cs="Traditional Arabic" w:hint="cs"/>
          <w:rtl/>
        </w:rPr>
        <w:t xml:space="preserve">                        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B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</w:t>
      </w:r>
      <w:r w:rsidRPr="001B1834">
        <w:rPr>
          <w:rFonts w:ascii="Traditional Arabic" w:hAnsi="Traditional Arabic" w:cs="Traditional Arabic"/>
          <w:rtl/>
        </w:rPr>
        <w:t>جلالة الملك فهد بن عبد العزيز – رحمه الله وطيب ثراه</w:t>
      </w:r>
      <w:r>
        <w:rPr>
          <w:rFonts w:ascii="Traditional Arabic" w:hAnsi="Traditional Arabic" w:cs="Traditional Arabic"/>
        </w:rPr>
        <w:t xml:space="preserve">. </w:t>
      </w:r>
      <w:r>
        <w:rPr>
          <w:rFonts w:ascii="Traditional Arabic" w:hAnsi="Traditional Arabic" w:cs="Traditional Arabic"/>
        </w:rPr>
        <w:br/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C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</w:t>
      </w:r>
      <w:r w:rsidRPr="001B1834">
        <w:rPr>
          <w:rFonts w:ascii="Traditional Arabic" w:hAnsi="Traditional Arabic" w:cs="Traditional Arabic"/>
          <w:rtl/>
        </w:rPr>
        <w:t xml:space="preserve">جلالة الملك سعود – رحمه الله وطيب ثراه </w:t>
      </w:r>
      <w:r>
        <w:rPr>
          <w:rFonts w:ascii="Traditional Arabic" w:hAnsi="Traditional Arabic" w:cs="Traditional Arabic" w:hint="cs"/>
          <w:rtl/>
        </w:rPr>
        <w:t xml:space="preserve">                       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D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</w:t>
      </w:r>
      <w:r w:rsidRPr="001B1834">
        <w:rPr>
          <w:rFonts w:ascii="Traditional Arabic" w:hAnsi="Traditional Arabic" w:cs="Traditional Arabic"/>
          <w:rtl/>
        </w:rPr>
        <w:t>جلالة الملك عبد الله بن عبد العزيز – يحفظه الله</w:t>
      </w:r>
      <w:r w:rsidRPr="001B1834">
        <w:rPr>
          <w:rFonts w:ascii="Traditional Arabic" w:hAnsi="Traditional Arabic" w:cs="Traditional Arabic"/>
        </w:rPr>
        <w:t xml:space="preserve"> .</w:t>
      </w:r>
    </w:p>
    <w:p w:rsidR="00572A0A" w:rsidRDefault="00572A0A" w:rsidP="00572A0A">
      <w:pPr>
        <w:bidi/>
        <w:rPr>
          <w:rFonts w:ascii="Traditional Arabic" w:hAnsi="Traditional Arabic" w:cs="Traditional Arabic"/>
          <w:b/>
          <w:bCs/>
          <w:color w:val="4F6228" w:themeColor="accent3" w:themeShade="80"/>
          <w:rtl/>
        </w:rPr>
      </w:pPr>
      <w:r w:rsidRPr="001B1834">
        <w:rPr>
          <w:rFonts w:ascii="Traditional Arabic" w:hAnsi="Traditional Arabic" w:cs="Traditional Arabic" w:hint="cs"/>
          <w:b/>
          <w:bCs/>
          <w:color w:val="4F6228" w:themeColor="accent3" w:themeShade="80"/>
          <w:rtl/>
        </w:rPr>
        <w:t>س2</w:t>
      </w:r>
      <w:r w:rsidRPr="007A38BD">
        <w:rPr>
          <w:rFonts w:ascii="Traditional Arabic" w:hAnsi="Traditional Arabic" w:cs="Traditional Arabic" w:hint="cs"/>
          <w:b/>
          <w:bCs/>
          <w:color w:val="FF0000"/>
          <w:rtl/>
        </w:rPr>
        <w:t xml:space="preserve">: </w:t>
      </w:r>
      <w:r w:rsidRPr="007A38BD">
        <w:rPr>
          <w:rFonts w:ascii="Traditional Arabic" w:hAnsi="Traditional Arabic" w:cs="Traditional Arabic"/>
          <w:b/>
          <w:bCs/>
          <w:color w:val="FF0000"/>
        </w:rPr>
        <w:t xml:space="preserve"> </w:t>
      </w:r>
      <w:r w:rsidRPr="007A38BD">
        <w:rPr>
          <w:rFonts w:ascii="Traditional Arabic" w:hAnsi="Traditional Arabic" w:cs="Traditional Arabic"/>
          <w:b/>
          <w:bCs/>
          <w:color w:val="FF0000"/>
          <w:rtl/>
        </w:rPr>
        <w:t>بعد أن تم تطوير إدارة التعليم الخاص لتصبح ( المديرية العامة لبرامج التعليم الخاص) تم تحديد تبعيتها لي</w:t>
      </w:r>
      <w:r w:rsidRPr="007A38BD">
        <w:rPr>
          <w:rFonts w:ascii="Traditional Arabic" w:hAnsi="Traditional Arabic" w:cs="Traditional Arabic"/>
          <w:b/>
          <w:bCs/>
          <w:color w:val="FF0000"/>
        </w:rPr>
        <w:t>:</w:t>
      </w:r>
      <w:r w:rsidRPr="001B1834">
        <w:rPr>
          <w:rFonts w:ascii="Traditional Arabic" w:hAnsi="Traditional Arabic" w:cs="Traditional Arabic"/>
          <w:b/>
          <w:bCs/>
          <w:color w:val="4F6228" w:themeColor="accent3" w:themeShade="80"/>
        </w:rPr>
        <w:br/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A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</w:t>
      </w:r>
      <w:r w:rsidRPr="001B1834">
        <w:rPr>
          <w:rFonts w:ascii="Traditional Arabic" w:hAnsi="Traditional Arabic" w:cs="Traditional Arabic"/>
          <w:rtl/>
        </w:rPr>
        <w:t>لوكيل وزارة المعارف مباشرة</w:t>
      </w:r>
      <w:r w:rsidRPr="001B1834">
        <w:rPr>
          <w:rFonts w:ascii="Traditional Arabic" w:hAnsi="Traditional Arabic" w:cs="Traditional Arabic"/>
        </w:rPr>
        <w:t>.</w:t>
      </w:r>
      <w:r>
        <w:rPr>
          <w:rFonts w:ascii="Traditional Arabic" w:hAnsi="Traditional Arabic" w:cs="Traditional Arabic" w:hint="cs"/>
          <w:rtl/>
        </w:rPr>
        <w:t xml:space="preserve">                                      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B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</w:t>
      </w:r>
      <w:r w:rsidRPr="001B1834">
        <w:rPr>
          <w:rFonts w:ascii="Traditional Arabic" w:hAnsi="Traditional Arabic" w:cs="Traditional Arabic"/>
          <w:rtl/>
        </w:rPr>
        <w:t>وزير المعارف</w:t>
      </w:r>
      <w:r w:rsidRPr="001B1834">
        <w:rPr>
          <w:rFonts w:ascii="Traditional Arabic" w:hAnsi="Traditional Arabic" w:cs="Traditional Arabic"/>
        </w:rPr>
        <w:t xml:space="preserve">. </w:t>
      </w:r>
      <w:r w:rsidRPr="001B1834">
        <w:rPr>
          <w:rFonts w:ascii="Traditional Arabic" w:hAnsi="Traditional Arabic" w:cs="Traditional Arabic"/>
        </w:rPr>
        <w:br/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C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 w:rsidRPr="001B1834">
        <w:rPr>
          <w:rFonts w:ascii="Traditional Arabic" w:hAnsi="Traditional Arabic" w:cs="Traditional Arabic"/>
        </w:rPr>
        <w:t xml:space="preserve"> </w:t>
      </w:r>
      <w:r w:rsidRPr="001B1834">
        <w:rPr>
          <w:rFonts w:ascii="Traditional Arabic" w:hAnsi="Traditional Arabic" w:cs="Traditional Arabic"/>
          <w:rtl/>
        </w:rPr>
        <w:t>مدير التربية والتعليم بالوزارة</w:t>
      </w:r>
      <w:r>
        <w:rPr>
          <w:rFonts w:ascii="Traditional Arabic" w:hAnsi="Traditional Arabic" w:cs="Traditional Arabic"/>
        </w:rPr>
        <w:t>.</w:t>
      </w:r>
      <w:r>
        <w:rPr>
          <w:rFonts w:ascii="Traditional Arabic" w:hAnsi="Traditional Arabic" w:cs="Traditional Arabic" w:hint="cs"/>
          <w:rtl/>
        </w:rPr>
        <w:t xml:space="preserve">                                     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D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</w:t>
      </w:r>
      <w:r w:rsidRPr="007A38BD">
        <w:rPr>
          <w:rFonts w:ascii="Traditional Arabic" w:hAnsi="Traditional Arabic" w:cs="Traditional Arabic"/>
          <w:highlight w:val="yellow"/>
          <w:u w:val="single"/>
          <w:rtl/>
        </w:rPr>
        <w:t>لوكيل وزارة المعارف المساعد لشئون التعليم العام</w:t>
      </w:r>
      <w:r w:rsidRPr="001B1834">
        <w:rPr>
          <w:rFonts w:ascii="Traditional Arabic" w:hAnsi="Traditional Arabic" w:cs="Traditional Arabic"/>
        </w:rPr>
        <w:t xml:space="preserve">. </w:t>
      </w:r>
      <w:r w:rsidRPr="001B1834">
        <w:rPr>
          <w:rFonts w:ascii="Traditional Arabic" w:hAnsi="Traditional Arabic" w:cs="Traditional Arabic"/>
          <w:b/>
          <w:bCs/>
          <w:color w:val="4F6228" w:themeColor="accent3" w:themeShade="80"/>
        </w:rPr>
        <w:br/>
      </w:r>
    </w:p>
    <w:p w:rsidR="00572A0A" w:rsidRDefault="00572A0A" w:rsidP="00572A0A">
      <w:pPr>
        <w:bidi/>
        <w:rPr>
          <w:rFonts w:ascii="Traditional Arabic" w:hAnsi="Traditional Arabic" w:cs="Traditional Arabic"/>
          <w:b/>
          <w:bCs/>
          <w:color w:val="4F6228" w:themeColor="accent3" w:themeShade="80"/>
          <w:rtl/>
        </w:rPr>
      </w:pPr>
      <w:r w:rsidRPr="007A38BD">
        <w:rPr>
          <w:rFonts w:ascii="Traditional Arabic" w:hAnsi="Traditional Arabic" w:cs="Traditional Arabic" w:hint="cs"/>
          <w:b/>
          <w:bCs/>
          <w:color w:val="FF0000"/>
          <w:rtl/>
        </w:rPr>
        <w:t xml:space="preserve">س3: </w:t>
      </w:r>
      <w:r w:rsidRPr="007A38BD">
        <w:rPr>
          <w:rFonts w:ascii="Traditional Arabic" w:hAnsi="Traditional Arabic" w:cs="Traditional Arabic"/>
          <w:b/>
          <w:bCs/>
          <w:color w:val="FF0000"/>
          <w:rtl/>
        </w:rPr>
        <w:t>مر التطوير الإداري للتعليم الخاص بالمملكة بعدة مراحل حتى وصل لما هو عليه الآن وهذه</w:t>
      </w:r>
      <w:r w:rsidRPr="007A38BD">
        <w:rPr>
          <w:rFonts w:ascii="Traditional Arabic" w:hAnsi="Traditional Arabic" w:cs="Traditional Arabic" w:hint="cs"/>
          <w:b/>
          <w:bCs/>
          <w:color w:val="FF0000"/>
          <w:rtl/>
        </w:rPr>
        <w:t xml:space="preserve"> </w:t>
      </w:r>
      <w:r w:rsidRPr="007A38BD">
        <w:rPr>
          <w:rFonts w:ascii="Traditional Arabic" w:hAnsi="Traditional Arabic" w:cs="Traditional Arabic"/>
          <w:b/>
          <w:bCs/>
          <w:color w:val="FF0000"/>
          <w:rtl/>
        </w:rPr>
        <w:t>المراحل هي</w:t>
      </w:r>
      <w:r w:rsidRPr="007A38BD">
        <w:rPr>
          <w:rFonts w:ascii="Traditional Arabic" w:hAnsi="Traditional Arabic" w:cs="Traditional Arabic"/>
          <w:b/>
          <w:bCs/>
          <w:color w:val="FF0000"/>
        </w:rPr>
        <w:t>:</w:t>
      </w:r>
      <w:r w:rsidRPr="001B1834">
        <w:rPr>
          <w:rFonts w:ascii="Traditional Arabic" w:hAnsi="Traditional Arabic" w:cs="Traditional Arabic"/>
          <w:b/>
          <w:bCs/>
          <w:color w:val="4F6228" w:themeColor="accent3" w:themeShade="80"/>
        </w:rPr>
        <w:t xml:space="preserve"> </w:t>
      </w:r>
      <w:r w:rsidRPr="001B1834">
        <w:rPr>
          <w:rFonts w:ascii="Traditional Arabic" w:hAnsi="Traditional Arabic" w:cs="Traditional Arabic"/>
          <w:b/>
          <w:bCs/>
          <w:color w:val="4F6228" w:themeColor="accent3" w:themeShade="80"/>
        </w:rPr>
        <w:br/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A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</w:t>
      </w:r>
      <w:r w:rsidRPr="007A38BD">
        <w:rPr>
          <w:rFonts w:ascii="Traditional Arabic" w:hAnsi="Traditional Arabic" w:cs="Traditional Arabic"/>
          <w:highlight w:val="yellow"/>
          <w:u w:val="single"/>
          <w:rtl/>
        </w:rPr>
        <w:t>إدارة التعليم الخاص–المديرية العامة لبرامج التعليم الخاص – الأمانة العامة للتعليم الخاص - الأمانة العامة للتربية الخاصة.</w:t>
      </w:r>
      <w:r w:rsidRPr="001B1834">
        <w:rPr>
          <w:rFonts w:ascii="Traditional Arabic" w:hAnsi="Traditional Arabic" w:cs="Traditional Arabic"/>
        </w:rPr>
        <w:br/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B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</w:t>
      </w:r>
      <w:r w:rsidRPr="001B1834">
        <w:rPr>
          <w:rFonts w:ascii="Traditional Arabic" w:hAnsi="Traditional Arabic" w:cs="Traditional Arabic"/>
          <w:rtl/>
        </w:rPr>
        <w:t>المدي</w:t>
      </w:r>
      <w:r>
        <w:rPr>
          <w:rFonts w:ascii="Traditional Arabic" w:hAnsi="Traditional Arabic" w:cs="Traditional Arabic"/>
          <w:rtl/>
        </w:rPr>
        <w:t>رية العامة لبرامج التعليم الخاص</w:t>
      </w:r>
      <w:r w:rsidRPr="001B1834">
        <w:rPr>
          <w:rFonts w:ascii="Traditional Arabic" w:hAnsi="Traditional Arabic" w:cs="Traditional Arabic"/>
        </w:rPr>
        <w:t xml:space="preserve">- </w:t>
      </w:r>
      <w:r>
        <w:rPr>
          <w:rFonts w:ascii="Traditional Arabic" w:hAnsi="Traditional Arabic" w:cs="Traditional Arabic" w:hint="cs"/>
          <w:rtl/>
        </w:rPr>
        <w:t xml:space="preserve"> </w:t>
      </w:r>
      <w:r w:rsidRPr="001B1834">
        <w:rPr>
          <w:rFonts w:ascii="Traditional Arabic" w:hAnsi="Traditional Arabic" w:cs="Traditional Arabic"/>
          <w:rtl/>
        </w:rPr>
        <w:t>الأمانة العامة للتعليم الخاص – الأمانة العامة للتربية الخاصة - إدارة التعليم الخاص</w:t>
      </w:r>
      <w:r>
        <w:rPr>
          <w:rFonts w:ascii="Traditional Arabic" w:hAnsi="Traditional Arabic" w:cs="Traditional Arabic"/>
        </w:rPr>
        <w:t xml:space="preserve"> .</w:t>
      </w:r>
      <w:r>
        <w:rPr>
          <w:rFonts w:ascii="Traditional Arabic" w:hAnsi="Traditional Arabic" w:cs="Traditional Arabic"/>
        </w:rPr>
        <w:br/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C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</w:t>
      </w:r>
      <w:r w:rsidRPr="001B1834">
        <w:rPr>
          <w:rFonts w:ascii="Traditional Arabic" w:hAnsi="Traditional Arabic" w:cs="Traditional Arabic"/>
          <w:rtl/>
        </w:rPr>
        <w:t>الأمانة العامة للتعليم الخاص – الأمانة العامة للتربية الخاصة – المديرية العامة لبرامج التعليم الخاص - إدارة التعليم الخاص</w:t>
      </w:r>
      <w:r>
        <w:rPr>
          <w:rFonts w:ascii="Traditional Arabic" w:hAnsi="Traditional Arabic" w:cs="Traditional Arabic"/>
        </w:rPr>
        <w:t xml:space="preserve"> .</w:t>
      </w:r>
      <w:r>
        <w:rPr>
          <w:rFonts w:ascii="Traditional Arabic" w:hAnsi="Traditional Arabic" w:cs="Traditional Arabic"/>
        </w:rPr>
        <w:br/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D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</w:t>
      </w:r>
      <w:r w:rsidRPr="001B1834">
        <w:rPr>
          <w:rFonts w:ascii="Traditional Arabic" w:hAnsi="Traditional Arabic" w:cs="Traditional Arabic"/>
          <w:rtl/>
        </w:rPr>
        <w:t>إدارة التعليم الخاص – الأمانة العامة للتعليم الخاص – الأمانة العامة للتربية الخاصة – المديرية العامة لبرامج التعليم الخاص</w:t>
      </w:r>
      <w:r w:rsidRPr="001B1834">
        <w:rPr>
          <w:rFonts w:ascii="Traditional Arabic" w:hAnsi="Traditional Arabic" w:cs="Traditional Arabic"/>
        </w:rPr>
        <w:t>.</w:t>
      </w:r>
      <w:r w:rsidRPr="001D7C04">
        <w:rPr>
          <w:rFonts w:ascii="Traditional Arabic" w:hAnsi="Traditional Arabic" w:cs="Traditional Arabic"/>
          <w:b/>
          <w:bCs/>
          <w:color w:val="4F6228" w:themeColor="accent3" w:themeShade="80"/>
        </w:rPr>
        <w:br/>
      </w:r>
    </w:p>
    <w:p w:rsidR="00572A0A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</w:pPr>
      <w:r w:rsidRPr="007A38BD">
        <w:rPr>
          <w:rFonts w:ascii="Traditional Arabic" w:hAnsi="Traditional Arabic" w:cs="Traditional Arabic" w:hint="cs"/>
          <w:b/>
          <w:bCs/>
          <w:color w:val="FF0000"/>
          <w:rtl/>
        </w:rPr>
        <w:t xml:space="preserve">س4: </w:t>
      </w:r>
      <w:r w:rsidRPr="007A38BD">
        <w:rPr>
          <w:rFonts w:ascii="Traditional Arabic" w:hAnsi="Traditional Arabic" w:cs="Traditional Arabic"/>
          <w:b/>
          <w:bCs/>
          <w:color w:val="FF0000"/>
          <w:rtl/>
        </w:rPr>
        <w:t>ضعيف البصر هو الشخص الذي تتراوح حدة إبصاره ما بين</w:t>
      </w:r>
      <w:r w:rsidRPr="007A38BD">
        <w:rPr>
          <w:rFonts w:ascii="Traditional Arabic" w:hAnsi="Traditional Arabic" w:cs="Traditional Arabic"/>
          <w:b/>
          <w:bCs/>
          <w:color w:val="FF0000"/>
        </w:rPr>
        <w:t>:</w:t>
      </w:r>
      <w:r w:rsidRPr="001D7C04">
        <w:rPr>
          <w:rFonts w:ascii="Traditional Arabic" w:hAnsi="Traditional Arabic" w:cs="Traditional Arabic"/>
          <w:b/>
          <w:bCs/>
          <w:color w:val="4F6228" w:themeColor="accent3" w:themeShade="80"/>
        </w:rPr>
        <w:br/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highlight w:val="yellow"/>
          <w:u w:val="single"/>
        </w:rPr>
        <w:t>A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highlight w:val="yellow"/>
          <w:u w:val="single"/>
          <w:rtl/>
        </w:rPr>
        <w:t>.</w:t>
      </w:r>
      <w:r w:rsidRPr="007A38BD"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highlight w:val="yellow"/>
          <w:u w:val="single"/>
          <w:rtl/>
        </w:rPr>
        <w:t xml:space="preserve"> </w:t>
      </w:r>
      <w:r w:rsidRPr="007A38BD">
        <w:rPr>
          <w:rFonts w:ascii="Traditional Arabic" w:hAnsi="Traditional Arabic" w:cs="Traditional Arabic" w:hint="cs"/>
          <w:sz w:val="20"/>
          <w:szCs w:val="20"/>
          <w:highlight w:val="yellow"/>
          <w:u w:val="single"/>
          <w:rtl/>
        </w:rPr>
        <w:t>( 60 / 6 ) و ( 6 / 24 ) متراً.</w:t>
      </w:r>
      <w:r>
        <w:rPr>
          <w:rFonts w:ascii="Traditional Arabic" w:hAnsi="Traditional Arabic" w:cs="Traditional Arabic" w:hint="cs"/>
          <w:rtl/>
        </w:rPr>
        <w:t xml:space="preserve">                                 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B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 </w:t>
      </w:r>
      <w:r w:rsidRPr="003915D8">
        <w:rPr>
          <w:rFonts w:ascii="Traditional Arabic" w:hAnsi="Traditional Arabic" w:cs="Traditional Arabic" w:hint="cs"/>
          <w:sz w:val="20"/>
          <w:szCs w:val="20"/>
          <w:rtl/>
        </w:rPr>
        <w:t>( 70 / 6 ) و ( 6 / 24 ) متراً.</w:t>
      </w:r>
    </w:p>
    <w:p w:rsidR="00572A0A" w:rsidRPr="003915D8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</w:pP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C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</w:t>
      </w:r>
      <w:r w:rsidRPr="003915D8">
        <w:rPr>
          <w:rFonts w:ascii="Traditional Arabic" w:hAnsi="Traditional Arabic" w:cs="Traditional Arabic" w:hint="cs"/>
          <w:sz w:val="20"/>
          <w:szCs w:val="20"/>
          <w:rtl/>
        </w:rPr>
        <w:t>( 100 / 6 ) و ( 6/ 26 ) متراً.</w:t>
      </w:r>
      <w:r>
        <w:rPr>
          <w:rFonts w:ascii="Traditional Arabic" w:hAnsi="Traditional Arabic" w:cs="Traditional Arabic" w:hint="cs"/>
          <w:rtl/>
        </w:rPr>
        <w:t xml:space="preserve">                               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D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</w:t>
      </w:r>
      <w:r w:rsidRPr="003915D8">
        <w:rPr>
          <w:rFonts w:ascii="Traditional Arabic" w:hAnsi="Traditional Arabic" w:cs="Traditional Arabic" w:hint="cs"/>
          <w:sz w:val="20"/>
          <w:szCs w:val="20"/>
          <w:rtl/>
        </w:rPr>
        <w:t>( 70 / 7 ) و ( 7 / 100 ) متراً.</w:t>
      </w:r>
    </w:p>
    <w:p w:rsidR="00572A0A" w:rsidRPr="003915D8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</w:pPr>
      <w:r w:rsidRPr="007A38BD">
        <w:rPr>
          <w:rFonts w:ascii="Traditional Arabic" w:hAnsi="Traditional Arabic" w:cs="Traditional Arabic" w:hint="cs"/>
          <w:b/>
          <w:bCs/>
          <w:color w:val="FF0000"/>
          <w:rtl/>
        </w:rPr>
        <w:t>س5:</w:t>
      </w:r>
      <w:r w:rsidRPr="007A38BD">
        <w:rPr>
          <w:rFonts w:ascii="Traditional Arabic" w:hAnsi="Traditional Arabic" w:cs="Traditional Arabic"/>
          <w:b/>
          <w:bCs/>
          <w:color w:val="FF0000"/>
          <w:rtl/>
        </w:rPr>
        <w:t>يصنف التخلف العقلي تربوياً إلي ثلاث فئات هي</w:t>
      </w:r>
      <w:r w:rsidRPr="001D7C04">
        <w:rPr>
          <w:rFonts w:ascii="Traditional Arabic" w:hAnsi="Traditional Arabic" w:cs="Traditional Arabic"/>
          <w:b/>
          <w:bCs/>
          <w:color w:val="4F6228" w:themeColor="accent3" w:themeShade="80"/>
        </w:rPr>
        <w:t xml:space="preserve">: </w:t>
      </w:r>
      <w:r w:rsidRPr="001D7C04">
        <w:rPr>
          <w:rFonts w:ascii="Traditional Arabic" w:hAnsi="Traditional Arabic" w:cs="Traditional Arabic"/>
          <w:b/>
          <w:bCs/>
          <w:color w:val="4F6228" w:themeColor="accent3" w:themeShade="80"/>
        </w:rPr>
        <w:br/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A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</w:t>
      </w:r>
      <w:r w:rsidRPr="001B1834">
        <w:rPr>
          <w:rFonts w:ascii="Traditional Arabic" w:hAnsi="Traditional Arabic" w:cs="Traditional Arabic"/>
          <w:rtl/>
        </w:rPr>
        <w:t>القابلون للتعلم</w:t>
      </w:r>
      <w:r w:rsidRPr="001B1834">
        <w:rPr>
          <w:rFonts w:ascii="Traditional Arabic" w:hAnsi="Traditional Arabic" w:cs="Traditional Arabic"/>
        </w:rPr>
        <w:t xml:space="preserve"> - </w:t>
      </w:r>
      <w:r w:rsidRPr="001B1834">
        <w:rPr>
          <w:rFonts w:ascii="Traditional Arabic" w:hAnsi="Traditional Arabic" w:cs="Traditional Arabic"/>
          <w:rtl/>
        </w:rPr>
        <w:t>القابلون للتدريب – الفئة الاستقلالية</w:t>
      </w:r>
      <w:r>
        <w:rPr>
          <w:rFonts w:ascii="Traditional Arabic" w:hAnsi="Traditional Arabic" w:cs="Traditional Arabic"/>
        </w:rPr>
        <w:t xml:space="preserve">. </w:t>
      </w:r>
      <w:r>
        <w:rPr>
          <w:rFonts w:ascii="Traditional Arabic" w:hAnsi="Traditional Arabic" w:cs="Traditional Arabic" w:hint="cs"/>
          <w:rtl/>
        </w:rPr>
        <w:t xml:space="preserve">               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B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</w:t>
      </w:r>
      <w:r w:rsidRPr="001B1834">
        <w:rPr>
          <w:rFonts w:ascii="Traditional Arabic" w:hAnsi="Traditional Arabic" w:cs="Traditional Arabic"/>
          <w:rtl/>
        </w:rPr>
        <w:t>القابلون للتعلم</w:t>
      </w:r>
      <w:r w:rsidRPr="001B1834">
        <w:rPr>
          <w:rFonts w:ascii="Traditional Arabic" w:hAnsi="Traditional Arabic" w:cs="Traditional Arabic"/>
        </w:rPr>
        <w:t xml:space="preserve"> - </w:t>
      </w:r>
      <w:r w:rsidRPr="001B1834">
        <w:rPr>
          <w:rFonts w:ascii="Traditional Arabic" w:hAnsi="Traditional Arabic" w:cs="Traditional Arabic"/>
          <w:rtl/>
        </w:rPr>
        <w:t>القابلون للتدريب – القابلون للفهم</w:t>
      </w:r>
      <w:r>
        <w:rPr>
          <w:rFonts w:ascii="Traditional Arabic" w:hAnsi="Traditional Arabic" w:cs="Traditional Arabic"/>
        </w:rPr>
        <w:t>.</w:t>
      </w:r>
      <w:r>
        <w:rPr>
          <w:rFonts w:ascii="Traditional Arabic" w:hAnsi="Traditional Arabic" w:cs="Traditional Arabic"/>
        </w:rPr>
        <w:br/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C</w:t>
      </w:r>
      <w:r w:rsidRPr="00172316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 w:rsidRPr="001B1834">
        <w:rPr>
          <w:rFonts w:ascii="Traditional Arabic" w:hAnsi="Traditional Arabic" w:cs="Traditional Arabic"/>
        </w:rPr>
        <w:t xml:space="preserve"> </w:t>
      </w:r>
      <w:r w:rsidRPr="001B1834">
        <w:rPr>
          <w:rFonts w:ascii="Traditional Arabic" w:hAnsi="Traditional Arabic" w:cs="Traditional Arabic"/>
          <w:rtl/>
        </w:rPr>
        <w:t>القابلون للتعلم – القابلون للتدريب – القابلون للتشكيل</w:t>
      </w:r>
      <w:r>
        <w:rPr>
          <w:rFonts w:ascii="Traditional Arabic" w:hAnsi="Traditional Arabic" w:cs="Traditional Arabic"/>
        </w:rPr>
        <w:t>.</w:t>
      </w:r>
      <w:r>
        <w:rPr>
          <w:rFonts w:ascii="Traditional Arabic" w:hAnsi="Traditional Arabic" w:cs="Traditional Arabic" w:hint="cs"/>
          <w:rtl/>
        </w:rPr>
        <w:t xml:space="preserve">              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highlight w:val="yellow"/>
          <w:u w:val="single"/>
        </w:rPr>
        <w:t>D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highlight w:val="yellow"/>
          <w:u w:val="single"/>
          <w:rtl/>
        </w:rPr>
        <w:t>.</w:t>
      </w:r>
      <w:r w:rsidRPr="007A38BD">
        <w:rPr>
          <w:rFonts w:ascii="Traditional Arabic" w:hAnsi="Traditional Arabic" w:cs="Traditional Arabic"/>
          <w:highlight w:val="yellow"/>
          <w:u w:val="single"/>
        </w:rPr>
        <w:t xml:space="preserve"> </w:t>
      </w:r>
      <w:r w:rsidRPr="007A38BD">
        <w:rPr>
          <w:rFonts w:ascii="Traditional Arabic" w:hAnsi="Traditional Arabic" w:cs="Traditional Arabic"/>
          <w:highlight w:val="yellow"/>
          <w:u w:val="single"/>
          <w:rtl/>
        </w:rPr>
        <w:t>القابلون للتعلم</w:t>
      </w:r>
      <w:r w:rsidRPr="007A38BD">
        <w:rPr>
          <w:rFonts w:ascii="Traditional Arabic" w:hAnsi="Traditional Arabic" w:cs="Traditional Arabic"/>
          <w:highlight w:val="yellow"/>
          <w:u w:val="single"/>
        </w:rPr>
        <w:t xml:space="preserve"> - </w:t>
      </w:r>
      <w:r w:rsidRPr="007A38BD">
        <w:rPr>
          <w:rFonts w:ascii="Traditional Arabic" w:hAnsi="Traditional Arabic" w:cs="Traditional Arabic"/>
          <w:highlight w:val="yellow"/>
          <w:u w:val="single"/>
          <w:rtl/>
        </w:rPr>
        <w:t>القابلون للتدريب – الفئة الاعتمادية</w:t>
      </w:r>
      <w:r w:rsidRPr="001B1834">
        <w:rPr>
          <w:rFonts w:ascii="Traditional Arabic" w:hAnsi="Traditional Arabic" w:cs="Traditional Arabic"/>
        </w:rPr>
        <w:t>.</w:t>
      </w:r>
    </w:p>
    <w:p w:rsidR="00572A0A" w:rsidRDefault="00572A0A" w:rsidP="00572A0A">
      <w:pPr>
        <w:bidi/>
        <w:rPr>
          <w:rFonts w:ascii="Impact" w:hAnsi="Impact" w:cs="DecoType Naskh Special"/>
          <w:b/>
          <w:bCs/>
          <w:color w:val="4F6228" w:themeColor="accent3" w:themeShade="80"/>
          <w:sz w:val="40"/>
          <w:szCs w:val="40"/>
          <w:u w:val="single"/>
          <w:rtl/>
        </w:rPr>
      </w:pPr>
    </w:p>
    <w:p w:rsidR="00572A0A" w:rsidRDefault="00572A0A" w:rsidP="00572A0A">
      <w:pPr>
        <w:bidi/>
        <w:rPr>
          <w:rFonts w:ascii="Impact" w:hAnsi="Impact" w:cs="DecoType Naskh Special" w:hint="cs"/>
          <w:b/>
          <w:bCs/>
          <w:color w:val="4F6228" w:themeColor="accent3" w:themeShade="80"/>
          <w:sz w:val="40"/>
          <w:szCs w:val="40"/>
          <w:u w:val="single"/>
          <w:rtl/>
        </w:rPr>
      </w:pPr>
    </w:p>
    <w:p w:rsidR="007A38BD" w:rsidRDefault="007A38BD" w:rsidP="007A38BD">
      <w:pPr>
        <w:bidi/>
        <w:rPr>
          <w:rFonts w:ascii="Impact" w:hAnsi="Impact" w:cs="DecoType Naskh Special"/>
          <w:b/>
          <w:bCs/>
          <w:color w:val="4F6228" w:themeColor="accent3" w:themeShade="80"/>
          <w:sz w:val="40"/>
          <w:szCs w:val="40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DecoType Naskh Special"/>
          <w:b/>
          <w:bCs/>
          <w:color w:val="4F6228" w:themeColor="accent3" w:themeShade="80"/>
          <w:sz w:val="40"/>
          <w:szCs w:val="40"/>
          <w:u w:val="single"/>
          <w:rtl/>
        </w:rPr>
      </w:pPr>
      <w:r w:rsidRPr="00A431A1">
        <w:rPr>
          <w:rFonts w:ascii="Impact" w:hAnsi="Impact" w:cs="DecoType Naskh Special" w:hint="cs"/>
          <w:b/>
          <w:bCs/>
          <w:color w:val="4F6228" w:themeColor="accent3" w:themeShade="80"/>
          <w:sz w:val="40"/>
          <w:szCs w:val="40"/>
          <w:u w:val="single"/>
          <w:rtl/>
        </w:rPr>
        <w:lastRenderedPageBreak/>
        <w:t>الواجب  الثاني</w:t>
      </w:r>
    </w:p>
    <w:p w:rsidR="00572A0A" w:rsidRPr="007A38BD" w:rsidRDefault="00572A0A" w:rsidP="00572A0A">
      <w:pPr>
        <w:bidi/>
        <w:spacing w:after="0" w:line="240" w:lineRule="auto"/>
        <w:ind w:left="720" w:hanging="720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س 1:لقد تشرفت مطابع المكتب الإقليمي لشئون المكفوفين للطباعة بطريقة برايل بأن أطلق عليها اسم:</w:t>
      </w:r>
    </w:p>
    <w:p w:rsidR="00572A0A" w:rsidRPr="009C6D9D" w:rsidRDefault="00572A0A" w:rsidP="00572A0A">
      <w:pPr>
        <w:bidi/>
        <w:spacing w:after="0" w:line="240" w:lineRule="auto"/>
        <w:ind w:left="720" w:right="-1440" w:hanging="720"/>
        <w:rPr>
          <w:rFonts w:ascii="Traditional Arabic" w:eastAsia="Times New Roman" w:hAnsi="Traditional Arabic" w:cs="Traditional Arabic"/>
          <w:sz w:val="24"/>
          <w:szCs w:val="24"/>
          <w:rtl/>
        </w:rPr>
      </w:pPr>
      <w:r w:rsidRPr="009C6D9D">
        <w:rPr>
          <w:rFonts w:ascii="Traditional Arabic" w:eastAsia="Times New Roman" w:hAnsi="Traditional Arabic" w:cs="Traditional Arabic"/>
          <w:sz w:val="24"/>
          <w:szCs w:val="24"/>
        </w:rPr>
        <w:t>A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. مطابع وزارة المعارف.</w:t>
      </w:r>
      <w:r w:rsidRPr="009C6D9D">
        <w:rPr>
          <w:rFonts w:ascii="Traditional Arabic" w:eastAsia="Times New Roman" w:hAnsi="Traditional Arabic" w:cs="Traditional Arabic" w:hint="cs"/>
          <w:sz w:val="24"/>
          <w:szCs w:val="24"/>
          <w:rtl/>
        </w:rPr>
        <w:t xml:space="preserve">         </w:t>
      </w:r>
    </w:p>
    <w:p w:rsidR="00572A0A" w:rsidRPr="009C6D9D" w:rsidRDefault="00572A0A" w:rsidP="00572A0A">
      <w:pPr>
        <w:bidi/>
        <w:spacing w:after="0" w:line="240" w:lineRule="auto"/>
        <w:ind w:left="720" w:right="-1440" w:hanging="720"/>
        <w:rPr>
          <w:rFonts w:ascii="Traditional Arabic" w:eastAsia="Times New Roman" w:hAnsi="Traditional Arabic" w:cs="Traditional Arabic"/>
          <w:sz w:val="24"/>
          <w:szCs w:val="24"/>
          <w:rtl/>
        </w:rPr>
      </w:pPr>
      <w:r w:rsidRPr="009C6D9D">
        <w:rPr>
          <w:rFonts w:ascii="Traditional Arabic" w:eastAsia="Times New Roman" w:hAnsi="Traditional Arabic" w:cs="Traditional Arabic"/>
          <w:sz w:val="24"/>
          <w:szCs w:val="24"/>
        </w:rPr>
        <w:t>B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. مطابع التربية الخاصة.</w:t>
      </w:r>
      <w:r w:rsidRPr="009C6D9D">
        <w:rPr>
          <w:rFonts w:ascii="Traditional Arabic" w:eastAsia="Times New Roman" w:hAnsi="Traditional Arabic" w:cs="Traditional Arabic" w:hint="cs"/>
          <w:sz w:val="24"/>
          <w:szCs w:val="24"/>
          <w:rtl/>
        </w:rPr>
        <w:t xml:space="preserve">        </w:t>
      </w:r>
    </w:p>
    <w:p w:rsidR="00572A0A" w:rsidRPr="009C6D9D" w:rsidRDefault="00572A0A" w:rsidP="00572A0A">
      <w:pPr>
        <w:bidi/>
        <w:spacing w:after="0" w:line="240" w:lineRule="auto"/>
        <w:ind w:left="720" w:right="-1440" w:hanging="720"/>
        <w:rPr>
          <w:rFonts w:ascii="Traditional Arabic" w:eastAsia="Times New Roman" w:hAnsi="Traditional Arabic" w:cs="Traditional Arabic"/>
          <w:sz w:val="24"/>
          <w:szCs w:val="24"/>
          <w:rtl/>
        </w:rPr>
      </w:pPr>
      <w:r w:rsidRPr="009C6D9D">
        <w:rPr>
          <w:rFonts w:ascii="Traditional Arabic" w:eastAsia="Times New Roman" w:hAnsi="Traditional Arabic" w:cs="Traditional Arabic"/>
          <w:sz w:val="24"/>
          <w:szCs w:val="24"/>
        </w:rPr>
        <w:t>C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.مطابع وزارة الشئون الإجتماعية.</w:t>
      </w:r>
      <w:r w:rsidRPr="009C6D9D">
        <w:rPr>
          <w:rFonts w:ascii="Traditional Arabic" w:eastAsia="Times New Roman" w:hAnsi="Traditional Arabic" w:cs="Traditional Arabic" w:hint="cs"/>
          <w:sz w:val="24"/>
          <w:szCs w:val="24"/>
          <w:rtl/>
        </w:rPr>
        <w:t xml:space="preserve">       </w:t>
      </w:r>
    </w:p>
    <w:p w:rsidR="00572A0A" w:rsidRPr="009C6D9D" w:rsidRDefault="00572A0A" w:rsidP="00572A0A">
      <w:pPr>
        <w:bidi/>
        <w:spacing w:after="0" w:line="240" w:lineRule="auto"/>
        <w:ind w:left="720" w:right="-1440" w:hanging="720"/>
        <w:rPr>
          <w:rFonts w:ascii="Traditional Arabic" w:eastAsia="Times New Roman" w:hAnsi="Traditional Arabic" w:cs="Traditional Arabic"/>
          <w:sz w:val="24"/>
          <w:szCs w:val="24"/>
          <w:rtl/>
        </w:rPr>
      </w:pPr>
      <w:r w:rsidRPr="009C6D9D">
        <w:rPr>
          <w:rFonts w:ascii="Traditional Arabic" w:eastAsia="Times New Roman" w:hAnsi="Traditional Arabic" w:cs="Traditional Arabic"/>
          <w:sz w:val="24"/>
          <w:szCs w:val="24"/>
        </w:rPr>
        <w:t>D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.</w:t>
      </w:r>
      <w:r w:rsidRPr="007A38BD">
        <w:rPr>
          <w:rFonts w:ascii="Traditional Arabic" w:eastAsia="Times New Roman" w:hAnsi="Traditional Arabic" w:cs="Traditional Arabic"/>
          <w:sz w:val="24"/>
          <w:szCs w:val="24"/>
          <w:highlight w:val="yellow"/>
          <w:u w:val="single"/>
          <w:rtl/>
        </w:rPr>
        <w:t>مطابع خادم الحرمين الشريفين لطباعة القرآن الكريم بطريقة برايل.</w:t>
      </w:r>
    </w:p>
    <w:p w:rsidR="00572A0A" w:rsidRPr="009C6D9D" w:rsidRDefault="00572A0A" w:rsidP="00572A0A">
      <w:pPr>
        <w:bidi/>
        <w:spacing w:after="0" w:line="240" w:lineRule="auto"/>
        <w:ind w:left="720" w:hanging="720"/>
        <w:rPr>
          <w:rFonts w:ascii="Traditional Arabic" w:eastAsia="Times New Roman" w:hAnsi="Traditional Arabic" w:cs="Traditional Arabic"/>
          <w:b/>
          <w:bCs/>
          <w:color w:val="4F6228" w:themeColor="accent3" w:themeShade="80"/>
          <w:sz w:val="24"/>
          <w:szCs w:val="24"/>
          <w:rtl/>
        </w:rPr>
      </w:pPr>
    </w:p>
    <w:p w:rsidR="00572A0A" w:rsidRPr="007A38BD" w:rsidRDefault="00572A0A" w:rsidP="00572A0A">
      <w:pPr>
        <w:bidi/>
        <w:spacing w:after="0" w:line="240" w:lineRule="auto"/>
        <w:ind w:left="720" w:hanging="720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س 2: يعرف اضطراب الطلاقة بأنه:</w:t>
      </w:r>
    </w:p>
    <w:p w:rsidR="00572A0A" w:rsidRPr="009C6D9D" w:rsidRDefault="00572A0A" w:rsidP="00572A0A">
      <w:pPr>
        <w:bidi/>
        <w:spacing w:after="0" w:line="240" w:lineRule="auto"/>
        <w:ind w:left="720" w:hanging="720"/>
        <w:rPr>
          <w:rFonts w:ascii="Traditional Arabic" w:eastAsia="Times New Roman" w:hAnsi="Traditional Arabic" w:cs="Traditional Arabic"/>
          <w:sz w:val="24"/>
          <w:szCs w:val="24"/>
          <w:rtl/>
        </w:rPr>
      </w:pPr>
      <w:r w:rsidRPr="009C6D9D">
        <w:rPr>
          <w:rFonts w:ascii="Traditional Arabic" w:eastAsia="Times New Roman" w:hAnsi="Traditional Arabic" w:cs="Traditional Arabic"/>
          <w:sz w:val="24"/>
          <w:szCs w:val="24"/>
        </w:rPr>
        <w:t>A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. خلل في الصوت أو لفظ الأصوات الكلامية أو في الطلاقة النطقية.</w:t>
      </w:r>
    </w:p>
    <w:p w:rsidR="00572A0A" w:rsidRPr="009C6D9D" w:rsidRDefault="00572A0A" w:rsidP="00572A0A">
      <w:pPr>
        <w:bidi/>
        <w:spacing w:after="0" w:line="240" w:lineRule="auto"/>
        <w:ind w:left="720" w:hanging="720"/>
        <w:rPr>
          <w:rFonts w:ascii="Traditional Arabic" w:eastAsia="Times New Roman" w:hAnsi="Traditional Arabic" w:cs="Traditional Arabic"/>
          <w:sz w:val="24"/>
          <w:szCs w:val="24"/>
        </w:rPr>
      </w:pPr>
      <w:r w:rsidRPr="009C6D9D">
        <w:rPr>
          <w:rFonts w:ascii="Traditional Arabic" w:eastAsia="Times New Roman" w:hAnsi="Traditional Arabic" w:cs="Traditional Arabic"/>
          <w:sz w:val="24"/>
          <w:szCs w:val="24"/>
        </w:rPr>
        <w:t>B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 xml:space="preserve">. 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خلل أو شذوذ في تطور أو نمو فهم واستخدام الرموز المنطوقة والمكتوبة للغة.</w:t>
      </w:r>
    </w:p>
    <w:p w:rsidR="00572A0A" w:rsidRPr="009C6D9D" w:rsidRDefault="00572A0A" w:rsidP="00572A0A">
      <w:pPr>
        <w:bidi/>
        <w:spacing w:after="0" w:line="240" w:lineRule="auto"/>
        <w:ind w:left="720" w:hanging="720"/>
        <w:rPr>
          <w:rFonts w:ascii="Traditional Arabic" w:eastAsia="Times New Roman" w:hAnsi="Traditional Arabic" w:cs="Traditional Arabic"/>
          <w:sz w:val="24"/>
          <w:szCs w:val="24"/>
        </w:rPr>
      </w:pPr>
      <w:r w:rsidRPr="009C6D9D">
        <w:rPr>
          <w:rFonts w:ascii="Traditional Arabic" w:eastAsia="Times New Roman" w:hAnsi="Traditional Arabic" w:cs="Traditional Arabic"/>
          <w:sz w:val="24"/>
          <w:szCs w:val="24"/>
        </w:rPr>
        <w:t>C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sz w:val="24"/>
          <w:szCs w:val="24"/>
          <w:highlight w:val="yellow"/>
          <w:u w:val="single"/>
          <w:rtl/>
          <w:lang w:bidi="ar-EG"/>
        </w:rPr>
        <w:t>خلل في التعبير اللفظي يظهر علي شكل تغير في معدل الكلام وإيقاعه، مثل التأتأة والكلام بسرعة فائقة</w:t>
      </w:r>
    </w:p>
    <w:p w:rsidR="00572A0A" w:rsidRPr="009C6D9D" w:rsidRDefault="00572A0A" w:rsidP="00572A0A">
      <w:pPr>
        <w:bidi/>
        <w:spacing w:after="0" w:line="240" w:lineRule="auto"/>
        <w:ind w:left="720" w:hanging="720"/>
        <w:rPr>
          <w:rFonts w:ascii="Traditional Arabic" w:eastAsia="Times New Roman" w:hAnsi="Traditional Arabic" w:cs="Traditional Arabic"/>
          <w:sz w:val="24"/>
          <w:szCs w:val="24"/>
          <w:rtl/>
        </w:rPr>
      </w:pPr>
      <w:r w:rsidRPr="009C6D9D">
        <w:rPr>
          <w:rFonts w:ascii="Traditional Arabic" w:eastAsia="Times New Roman" w:hAnsi="Traditional Arabic" w:cs="Traditional Arabic"/>
          <w:sz w:val="24"/>
          <w:szCs w:val="24"/>
        </w:rPr>
        <w:t>D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 xml:space="preserve">. 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خلل في أنتاج أصوات الكلام ويشمل الإبدال والإضافة والحذف والتشويه</w:t>
      </w:r>
    </w:p>
    <w:p w:rsidR="00572A0A" w:rsidRPr="009C6D9D" w:rsidRDefault="00572A0A" w:rsidP="00572A0A">
      <w:pPr>
        <w:bidi/>
        <w:spacing w:after="0" w:line="240" w:lineRule="auto"/>
        <w:ind w:left="720" w:hanging="720"/>
        <w:rPr>
          <w:rFonts w:ascii="Traditional Arabic" w:eastAsia="Times New Roman" w:hAnsi="Traditional Arabic" w:cs="Traditional Arabic"/>
          <w:b/>
          <w:bCs/>
          <w:color w:val="4F6228" w:themeColor="accent3" w:themeShade="80"/>
          <w:sz w:val="24"/>
          <w:szCs w:val="24"/>
          <w:rtl/>
        </w:rPr>
      </w:pPr>
    </w:p>
    <w:p w:rsidR="00572A0A" w:rsidRPr="009C6D9D" w:rsidRDefault="00572A0A" w:rsidP="00572A0A">
      <w:pPr>
        <w:bidi/>
        <w:spacing w:line="240" w:lineRule="auto"/>
        <w:rPr>
          <w:rFonts w:ascii="Traditional Arabic" w:eastAsia="Times New Roman" w:hAnsi="Traditional Arabic" w:cs="Traditional Arabic"/>
          <w:b/>
          <w:bCs/>
          <w:color w:val="4F6228" w:themeColor="accent3" w:themeShade="80"/>
          <w:sz w:val="24"/>
          <w:szCs w:val="24"/>
          <w:rtl/>
          <w:lang w:bidi="ar-EG"/>
        </w:rPr>
      </w:pPr>
      <w:r w:rsidRPr="009C6D9D">
        <w:rPr>
          <w:rFonts w:ascii="Traditional Arabic" w:eastAsia="Times New Roman" w:hAnsi="Traditional Arabic" w:cs="Traditional Arabic"/>
          <w:b/>
          <w:bCs/>
          <w:color w:val="4F6228" w:themeColor="accent3" w:themeShade="80"/>
          <w:sz w:val="24"/>
          <w:szCs w:val="24"/>
          <w:rtl/>
        </w:rPr>
        <w:t>س 3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  <w:lang w:bidi="ar-EG"/>
        </w:rPr>
        <w:t>تشمل فئة الإعاقات الصحية من الناحية الطبية الكثير من الحالات مثل:</w:t>
      </w:r>
    </w:p>
    <w:p w:rsidR="00572A0A" w:rsidRPr="009C6D9D" w:rsidRDefault="00572A0A" w:rsidP="00572A0A">
      <w:pPr>
        <w:bidi/>
        <w:spacing w:line="240" w:lineRule="auto"/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</w:pPr>
      <w:r w:rsidRPr="009C6D9D">
        <w:rPr>
          <w:rFonts w:ascii="Traditional Arabic" w:eastAsia="Times New Roman" w:hAnsi="Traditional Arabic" w:cs="Traditional Arabic"/>
          <w:b/>
          <w:bCs/>
          <w:sz w:val="24"/>
          <w:szCs w:val="24"/>
          <w:lang w:bidi="ar-EG"/>
        </w:rPr>
        <w:t>A</w:t>
      </w:r>
      <w:r w:rsidRPr="009C6D9D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. 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 xml:space="preserve">السعال </w:t>
      </w:r>
      <w:proofErr w:type="spellStart"/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الديك</w:t>
      </w:r>
      <w:r w:rsidRPr="009C6D9D">
        <w:rPr>
          <w:rFonts w:ascii="Traditional Arabic" w:eastAsia="Times New Roman" w:hAnsi="Traditional Arabic" w:cs="Traditional Arabic" w:hint="cs"/>
          <w:sz w:val="24"/>
          <w:szCs w:val="24"/>
          <w:rtl/>
        </w:rPr>
        <w:t>ي</w:t>
      </w:r>
      <w:proofErr w:type="spellEnd"/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.</w:t>
      </w:r>
      <w:r w:rsidRPr="009C6D9D">
        <w:rPr>
          <w:rFonts w:ascii="Traditional Arabic" w:eastAsia="Times New Roman" w:hAnsi="Traditional Arabic" w:cs="Traditional Arabic" w:hint="cs"/>
          <w:b/>
          <w:bCs/>
          <w:sz w:val="24"/>
          <w:szCs w:val="24"/>
          <w:rtl/>
        </w:rPr>
        <w:t xml:space="preserve">            </w:t>
      </w:r>
      <w:r w:rsidRPr="007A38BD">
        <w:rPr>
          <w:rFonts w:ascii="Traditional Arabic" w:eastAsia="Times New Roman" w:hAnsi="Traditional Arabic" w:cs="Traditional Arabic" w:hint="cs"/>
          <w:b/>
          <w:bCs/>
          <w:sz w:val="24"/>
          <w:szCs w:val="24"/>
          <w:u w:val="single"/>
          <w:rtl/>
        </w:rPr>
        <w:t xml:space="preserve"> </w:t>
      </w:r>
      <w:r w:rsidRPr="007A38BD">
        <w:rPr>
          <w:rFonts w:ascii="Traditional Arabic" w:eastAsia="Times New Roman" w:hAnsi="Traditional Arabic" w:cs="Traditional Arabic"/>
          <w:b/>
          <w:bCs/>
          <w:sz w:val="24"/>
          <w:szCs w:val="24"/>
          <w:highlight w:val="yellow"/>
          <w:u w:val="single"/>
          <w:lang w:bidi="ar-EG"/>
        </w:rPr>
        <w:t>B</w:t>
      </w:r>
      <w:r w:rsidRPr="007A38BD">
        <w:rPr>
          <w:rFonts w:ascii="Traditional Arabic" w:eastAsia="Times New Roman" w:hAnsi="Traditional Arabic" w:cs="Traditional Arabic"/>
          <w:b/>
          <w:bCs/>
          <w:sz w:val="24"/>
          <w:szCs w:val="24"/>
          <w:highlight w:val="yellow"/>
          <w:u w:val="single"/>
          <w:rtl/>
          <w:lang w:bidi="ar-EG"/>
        </w:rPr>
        <w:t xml:space="preserve">. </w:t>
      </w:r>
      <w:r w:rsidRPr="007A38BD">
        <w:rPr>
          <w:rFonts w:ascii="Traditional Arabic" w:eastAsia="Times New Roman" w:hAnsi="Traditional Arabic" w:cs="Traditional Arabic"/>
          <w:sz w:val="24"/>
          <w:szCs w:val="24"/>
          <w:highlight w:val="yellow"/>
          <w:u w:val="single"/>
          <w:rtl/>
        </w:rPr>
        <w:t>مرض السكر.</w:t>
      </w:r>
      <w:r w:rsidRPr="009C6D9D">
        <w:rPr>
          <w:rFonts w:ascii="Traditional Arabic" w:eastAsia="Times New Roman" w:hAnsi="Traditional Arabic" w:cs="Traditional Arabic" w:hint="cs"/>
          <w:b/>
          <w:bCs/>
          <w:sz w:val="24"/>
          <w:szCs w:val="24"/>
          <w:rtl/>
        </w:rPr>
        <w:t xml:space="preserve">                 </w:t>
      </w:r>
      <w:r w:rsidRPr="009C6D9D">
        <w:rPr>
          <w:rFonts w:ascii="Traditional Arabic" w:eastAsia="Times New Roman" w:hAnsi="Traditional Arabic" w:cs="Traditional Arabic"/>
          <w:b/>
          <w:bCs/>
          <w:sz w:val="24"/>
          <w:szCs w:val="24"/>
          <w:lang w:bidi="ar-EG"/>
        </w:rPr>
        <w:t>C</w:t>
      </w:r>
      <w:r w:rsidRPr="009C6D9D">
        <w:rPr>
          <w:rFonts w:ascii="Traditional Arabic" w:eastAsia="Times New Roman" w:hAnsi="Traditional Arabic" w:cs="Traditional Arabic"/>
          <w:b/>
          <w:bCs/>
          <w:sz w:val="24"/>
          <w:szCs w:val="24"/>
          <w:rtl/>
          <w:lang w:bidi="ar-EG"/>
        </w:rPr>
        <w:t xml:space="preserve">. 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مرض الرمد</w:t>
      </w:r>
      <w:r w:rsidRPr="009C6D9D">
        <w:rPr>
          <w:rFonts w:ascii="Traditional Arabic" w:eastAsia="Times New Roman" w:hAnsi="Traditional Arabic" w:cs="Traditional Arabic" w:hint="cs"/>
          <w:b/>
          <w:bCs/>
          <w:sz w:val="24"/>
          <w:szCs w:val="24"/>
          <w:rtl/>
        </w:rPr>
        <w:t xml:space="preserve">              </w:t>
      </w:r>
      <w:r w:rsidRPr="009C6D9D">
        <w:rPr>
          <w:rFonts w:ascii="Traditional Arabic" w:eastAsia="Times New Roman" w:hAnsi="Traditional Arabic" w:cs="Traditional Arabic"/>
          <w:b/>
          <w:bCs/>
          <w:sz w:val="24"/>
          <w:szCs w:val="24"/>
          <w:lang w:bidi="ar-EG"/>
        </w:rPr>
        <w:t>D</w:t>
      </w:r>
      <w:r w:rsidRPr="009C6D9D">
        <w:rPr>
          <w:rFonts w:ascii="Traditional Arabic" w:eastAsia="Times New Roman" w:hAnsi="Traditional Arabic" w:cs="Traditional Arabic"/>
          <w:b/>
          <w:bCs/>
          <w:sz w:val="24"/>
          <w:szCs w:val="24"/>
          <w:rtl/>
          <w:lang w:bidi="ar-EG"/>
        </w:rPr>
        <w:t xml:space="preserve">. 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الحصبة الألمانية</w:t>
      </w:r>
    </w:p>
    <w:p w:rsidR="00572A0A" w:rsidRPr="007A38BD" w:rsidRDefault="00572A0A" w:rsidP="00572A0A">
      <w:pPr>
        <w:bidi/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  <w:lang w:bidi="ar-EG"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  <w:lang w:bidi="ar-EG"/>
        </w:rPr>
        <w:t>س 4: من ضمن المحاور العشر التي ترتكز عليها إستراتيجية التربية الخاصة في المملكة:</w:t>
      </w:r>
    </w:p>
    <w:p w:rsidR="00572A0A" w:rsidRPr="009C6D9D" w:rsidRDefault="00572A0A" w:rsidP="00572A0A">
      <w:pPr>
        <w:bidi/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  <w:lang w:bidi="ar-EG"/>
        </w:rPr>
      </w:pPr>
      <w:r w:rsidRPr="009C6D9D">
        <w:rPr>
          <w:rFonts w:ascii="Traditional Arabic" w:hAnsi="Traditional Arabic" w:cs="Traditional Arabic"/>
          <w:b/>
          <w:bCs/>
          <w:sz w:val="24"/>
          <w:szCs w:val="24"/>
          <w:lang w:bidi="ar-EG"/>
        </w:rPr>
        <w:t>A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. 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المستلزمات المكانية والتجهيزات.</w:t>
      </w:r>
      <w:r w:rsidRPr="009C6D9D"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 xml:space="preserve">                     </w:t>
      </w:r>
      <w:r>
        <w:rPr>
          <w:rFonts w:ascii="Traditional Arabic" w:hAnsi="Traditional Arabic" w:cs="Traditional Arabic" w:hint="cs"/>
          <w:b/>
          <w:bCs/>
          <w:color w:val="4F6228" w:themeColor="accent3" w:themeShade="80"/>
          <w:sz w:val="24"/>
          <w:szCs w:val="24"/>
          <w:rtl/>
          <w:lang w:bidi="ar-EG"/>
        </w:rPr>
        <w:t xml:space="preserve">                                                                                     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lang w:bidi="ar-EG"/>
        </w:rPr>
        <w:t>B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. </w:t>
      </w:r>
      <w:r w:rsidRPr="007A38BD">
        <w:rPr>
          <w:rFonts w:ascii="Traditional Arabic" w:eastAsia="Times New Roman" w:hAnsi="Traditional Arabic" w:cs="Traditional Arabic"/>
          <w:sz w:val="24"/>
          <w:szCs w:val="24"/>
          <w:highlight w:val="yellow"/>
          <w:u w:val="single"/>
          <w:rtl/>
        </w:rPr>
        <w:t>تطوير المناهج والخطط الدراسية والكتب المدرسية لمعاهد وبرامج التربية الخاصة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4F6228" w:themeColor="accent3" w:themeShade="80"/>
          <w:sz w:val="24"/>
          <w:szCs w:val="24"/>
          <w:rtl/>
          <w:lang w:bidi="ar-EG"/>
        </w:rPr>
        <w:t xml:space="preserve">                                                               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lang w:bidi="ar-EG"/>
        </w:rPr>
        <w:t>C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. 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الاستفادة من الكفاءات الوطنية.</w:t>
      </w:r>
      <w:r w:rsidRPr="009C6D9D">
        <w:rPr>
          <w:rFonts w:ascii="Traditional Arabic" w:hAnsi="Traditional Arabic" w:cs="Traditional Arabic" w:hint="cs"/>
          <w:b/>
          <w:bCs/>
          <w:sz w:val="24"/>
          <w:szCs w:val="24"/>
          <w:rtl/>
          <w:lang w:bidi="ar-EG"/>
        </w:rPr>
        <w:t xml:space="preserve">               </w:t>
      </w:r>
      <w:r>
        <w:rPr>
          <w:rFonts w:ascii="Traditional Arabic" w:hAnsi="Traditional Arabic" w:cs="Traditional Arabic" w:hint="cs"/>
          <w:b/>
          <w:bCs/>
          <w:color w:val="4F6228" w:themeColor="accent3" w:themeShade="80"/>
          <w:sz w:val="24"/>
          <w:szCs w:val="24"/>
          <w:rtl/>
          <w:lang w:bidi="ar-EG"/>
        </w:rPr>
        <w:t xml:space="preserve">                                                                                               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lang w:bidi="ar-EG"/>
        </w:rPr>
        <w:t>D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. 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التنظيم الإداري والفني للمعاهد والبرامج.</w:t>
      </w:r>
    </w:p>
    <w:p w:rsidR="00572A0A" w:rsidRPr="009C6D9D" w:rsidRDefault="00572A0A" w:rsidP="00572A0A">
      <w:pPr>
        <w:bidi/>
        <w:spacing w:after="0" w:line="240" w:lineRule="auto"/>
        <w:rPr>
          <w:rFonts w:ascii="Traditional Arabic" w:eastAsia="Times New Roman" w:hAnsi="Traditional Arabic" w:cs="Traditional Arabic"/>
          <w:b/>
          <w:bCs/>
          <w:color w:val="4F6228" w:themeColor="accent3" w:themeShade="80"/>
          <w:sz w:val="24"/>
          <w:szCs w:val="24"/>
        </w:rPr>
      </w:pP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  <w:lang w:bidi="ar-EG"/>
        </w:rPr>
        <w:t>س 5: تعتبر من الوحدات الفنية والإدارية بالأمانة العامة للتربية الخاصة بالمملكة</w:t>
      </w:r>
      <w:r w:rsidRPr="009C6D9D">
        <w:rPr>
          <w:rFonts w:ascii="Traditional Arabic" w:eastAsia="Times New Roman" w:hAnsi="Traditional Arabic" w:cs="Traditional Arabic"/>
          <w:b/>
          <w:bCs/>
          <w:color w:val="4F6228" w:themeColor="accent3" w:themeShade="80"/>
          <w:sz w:val="24"/>
          <w:szCs w:val="24"/>
        </w:rPr>
        <w:t>:</w:t>
      </w:r>
    </w:p>
    <w:p w:rsidR="00572A0A" w:rsidRPr="009C6D9D" w:rsidRDefault="00572A0A" w:rsidP="00572A0A">
      <w:pPr>
        <w:bidi/>
        <w:spacing w:after="0" w:line="240" w:lineRule="auto"/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</w:pPr>
      <w:r w:rsidRPr="009C6D9D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A</w:t>
      </w:r>
      <w:r w:rsidRPr="009C6D9D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. 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إدارة التدخل المبكر</w:t>
      </w:r>
      <w:r w:rsidRPr="007A38BD">
        <w:rPr>
          <w:rFonts w:ascii="Traditional Arabic" w:eastAsia="Times New Roman" w:hAnsi="Traditional Arabic" w:cs="Traditional Arabic"/>
          <w:sz w:val="24"/>
          <w:szCs w:val="24"/>
          <w:highlight w:val="yellow"/>
          <w:u w:val="single"/>
          <w:rtl/>
        </w:rPr>
        <w:t>.</w:t>
      </w:r>
      <w:r w:rsidRPr="007A38BD">
        <w:rPr>
          <w:rFonts w:ascii="Traditional Arabic" w:eastAsia="Times New Roman" w:hAnsi="Traditional Arabic" w:cs="Traditional Arabic" w:hint="cs"/>
          <w:b/>
          <w:bCs/>
          <w:sz w:val="24"/>
          <w:szCs w:val="24"/>
          <w:highlight w:val="yellow"/>
          <w:u w:val="single"/>
          <w:rtl/>
        </w:rPr>
        <w:t xml:space="preserve">              </w:t>
      </w:r>
      <w:r w:rsidRPr="007A38BD">
        <w:rPr>
          <w:rFonts w:ascii="Traditional Arabic" w:eastAsia="Times New Roman" w:hAnsi="Traditional Arabic" w:cs="Traditional Arabic"/>
          <w:b/>
          <w:bCs/>
          <w:sz w:val="24"/>
          <w:szCs w:val="24"/>
          <w:highlight w:val="yellow"/>
          <w:u w:val="single"/>
        </w:rPr>
        <w:t>B</w:t>
      </w:r>
      <w:r w:rsidRPr="007A38BD">
        <w:rPr>
          <w:rFonts w:ascii="Traditional Arabic" w:eastAsia="Times New Roman" w:hAnsi="Traditional Arabic" w:cs="Traditional Arabic"/>
          <w:b/>
          <w:bCs/>
          <w:sz w:val="24"/>
          <w:szCs w:val="24"/>
          <w:highlight w:val="yellow"/>
          <w:u w:val="single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sz w:val="24"/>
          <w:szCs w:val="24"/>
          <w:highlight w:val="yellow"/>
          <w:u w:val="single"/>
          <w:rtl/>
        </w:rPr>
        <w:t>إدارة التربية الفكرية.</w:t>
      </w:r>
      <w:r w:rsidRPr="009C6D9D">
        <w:rPr>
          <w:rFonts w:ascii="Traditional Arabic" w:eastAsia="Times New Roman" w:hAnsi="Traditional Arabic" w:cs="Traditional Arabic" w:hint="cs"/>
          <w:b/>
          <w:bCs/>
          <w:sz w:val="24"/>
          <w:szCs w:val="24"/>
          <w:rtl/>
        </w:rPr>
        <w:t xml:space="preserve">            </w:t>
      </w:r>
      <w:r w:rsidRPr="009C6D9D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C</w:t>
      </w:r>
      <w:r w:rsidRPr="009C6D9D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. 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إدارة الإشراف الفني.</w:t>
      </w:r>
      <w:r w:rsidRPr="009C6D9D">
        <w:rPr>
          <w:rFonts w:ascii="Traditional Arabic" w:eastAsia="Times New Roman" w:hAnsi="Traditional Arabic" w:cs="Traditional Arabic" w:hint="cs"/>
          <w:b/>
          <w:bCs/>
          <w:sz w:val="24"/>
          <w:szCs w:val="24"/>
          <w:rtl/>
        </w:rPr>
        <w:t xml:space="preserve">               </w:t>
      </w:r>
      <w:r w:rsidRPr="009C6D9D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D</w:t>
      </w:r>
      <w:r w:rsidRPr="009C6D9D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. </w:t>
      </w:r>
      <w:r w:rsidRPr="009C6D9D">
        <w:rPr>
          <w:rFonts w:ascii="Traditional Arabic" w:eastAsia="Times New Roman" w:hAnsi="Traditional Arabic" w:cs="Traditional Arabic"/>
          <w:sz w:val="24"/>
          <w:szCs w:val="24"/>
          <w:rtl/>
        </w:rPr>
        <w:t>إدارة التأليف والنشر.</w:t>
      </w:r>
    </w:p>
    <w:p w:rsidR="00572A0A" w:rsidRPr="009C6D9D" w:rsidRDefault="00572A0A" w:rsidP="00572A0A">
      <w:pPr>
        <w:bidi/>
        <w:spacing w:after="0" w:line="240" w:lineRule="auto"/>
        <w:rPr>
          <w:rFonts w:ascii="Traditional Arabic" w:eastAsia="Times New Roman" w:hAnsi="Traditional Arabic" w:cs="Traditional Arabic"/>
          <w:sz w:val="24"/>
          <w:szCs w:val="24"/>
          <w:rtl/>
        </w:rPr>
      </w:pPr>
    </w:p>
    <w:p w:rsidR="00572A0A" w:rsidRDefault="00572A0A" w:rsidP="00572A0A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:rsidR="00572A0A" w:rsidRDefault="00572A0A" w:rsidP="00572A0A">
      <w:pPr>
        <w:bidi/>
        <w:rPr>
          <w:rFonts w:ascii="Impact" w:hAnsi="Impact" w:cs="DecoType Naskh Special"/>
          <w:b/>
          <w:bCs/>
          <w:color w:val="4F6228" w:themeColor="accent3" w:themeShade="80"/>
          <w:sz w:val="40"/>
          <w:szCs w:val="40"/>
          <w:u w:val="single"/>
          <w:rtl/>
        </w:rPr>
      </w:pPr>
    </w:p>
    <w:p w:rsidR="00572A0A" w:rsidRDefault="00572A0A" w:rsidP="00572A0A">
      <w:pPr>
        <w:bidi/>
        <w:rPr>
          <w:rFonts w:ascii="Impact" w:hAnsi="Impact" w:cs="DecoType Naskh Special" w:hint="cs"/>
          <w:b/>
          <w:bCs/>
          <w:color w:val="4F6228" w:themeColor="accent3" w:themeShade="80"/>
          <w:sz w:val="40"/>
          <w:szCs w:val="40"/>
          <w:u w:val="single"/>
          <w:rtl/>
        </w:rPr>
      </w:pPr>
    </w:p>
    <w:p w:rsidR="007A38BD" w:rsidRDefault="007A38BD" w:rsidP="007A38BD">
      <w:pPr>
        <w:bidi/>
        <w:rPr>
          <w:rFonts w:ascii="Impact" w:hAnsi="Impact" w:cs="DecoType Naskh Special" w:hint="cs"/>
          <w:b/>
          <w:bCs/>
          <w:color w:val="4F6228" w:themeColor="accent3" w:themeShade="80"/>
          <w:sz w:val="40"/>
          <w:szCs w:val="40"/>
          <w:u w:val="single"/>
          <w:rtl/>
        </w:rPr>
      </w:pPr>
    </w:p>
    <w:p w:rsidR="007A38BD" w:rsidRDefault="007A38BD" w:rsidP="007A38BD">
      <w:pPr>
        <w:bidi/>
        <w:rPr>
          <w:rFonts w:ascii="Impact" w:hAnsi="Impact" w:cs="DecoType Naskh Special" w:hint="cs"/>
          <w:b/>
          <w:bCs/>
          <w:color w:val="4F6228" w:themeColor="accent3" w:themeShade="80"/>
          <w:sz w:val="40"/>
          <w:szCs w:val="40"/>
          <w:u w:val="single"/>
          <w:rtl/>
        </w:rPr>
      </w:pPr>
    </w:p>
    <w:p w:rsidR="007A38BD" w:rsidRPr="003915D8" w:rsidRDefault="007A38BD" w:rsidP="007A38BD">
      <w:pPr>
        <w:bidi/>
        <w:rPr>
          <w:rFonts w:ascii="Impact" w:hAnsi="Impact" w:cs="DecoType Naskh Special"/>
          <w:b/>
          <w:bCs/>
          <w:color w:val="4F6228" w:themeColor="accent3" w:themeShade="80"/>
          <w:sz w:val="20"/>
          <w:szCs w:val="20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</w:rPr>
      </w:pPr>
      <w:proofErr w:type="spellStart"/>
      <w:r w:rsidRPr="00A431A1"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  <w:t>الآخلاق</w:t>
      </w:r>
      <w:proofErr w:type="spellEnd"/>
      <w:r w:rsidRPr="00A431A1"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  <w:t xml:space="preserve"> الإسلامية  و آداب  المهنة</w:t>
      </w:r>
    </w:p>
    <w:p w:rsidR="00572A0A" w:rsidRDefault="00572A0A" w:rsidP="00572A0A">
      <w:pPr>
        <w:bidi/>
        <w:jc w:val="center"/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  <w:rtl/>
        </w:rPr>
      </w:pPr>
      <w:r w:rsidRPr="00A431A1">
        <w:rPr>
          <w:rFonts w:ascii="Impact" w:hAnsi="Impact" w:cs="DecoType Naskh Special" w:hint="cs"/>
          <w:b/>
          <w:bCs/>
          <w:color w:val="4F6228" w:themeColor="accent3" w:themeShade="80"/>
          <w:sz w:val="40"/>
          <w:szCs w:val="40"/>
          <w:u w:val="single"/>
          <w:rtl/>
        </w:rPr>
        <w:t>الواجب  الأول</w:t>
      </w:r>
    </w:p>
    <w:p w:rsidR="00572A0A" w:rsidRPr="003A55BA" w:rsidRDefault="00572A0A" w:rsidP="00572A0A">
      <w:pPr>
        <w:bidi/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</w:rPr>
      </w:pPr>
      <w:r w:rsidRPr="003A55BA"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  <w:rtl/>
        </w:rPr>
        <w:t xml:space="preserve">س </w:t>
      </w: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>1: يُعَرَّفُ الخُلُق (بضم الخاء واللام) في الاصطلاح بأنه</w:t>
      </w: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</w:rPr>
        <w:t xml:space="preserve"> :</w:t>
      </w:r>
    </w:p>
    <w:p w:rsidR="00572A0A" w:rsidRPr="003A55BA" w:rsidRDefault="00572A0A" w:rsidP="00572A0A">
      <w:pPr>
        <w:bidi/>
        <w:rPr>
          <w:rFonts w:ascii="Traditional Arabic" w:hAnsi="Traditional Arabic" w:cs="Traditional Arabic"/>
          <w:sz w:val="24"/>
          <w:szCs w:val="24"/>
          <w:rtl/>
        </w:rPr>
      </w:pP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A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>الطبع والسجية</w:t>
      </w:r>
      <w:r w:rsidRPr="003A55BA">
        <w:rPr>
          <w:rFonts w:ascii="Traditional Arabic" w:hAnsi="Traditional Arabic" w:cs="Traditional Arabic"/>
          <w:sz w:val="24"/>
          <w:szCs w:val="24"/>
        </w:rPr>
        <w:t>.</w:t>
      </w:r>
      <w:r>
        <w:rPr>
          <w:rFonts w:ascii="Traditional Arabic" w:hAnsi="Traditional Arabic" w:cs="Traditional Arabic" w:hint="cs"/>
          <w:sz w:val="24"/>
          <w:szCs w:val="24"/>
          <w:rtl/>
        </w:rPr>
        <w:t xml:space="preserve">                                                                                            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B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>جميعها صحيح</w:t>
      </w:r>
      <w:r w:rsidRPr="003A55BA">
        <w:rPr>
          <w:rFonts w:ascii="Traditional Arabic" w:hAnsi="Traditional Arabic" w:cs="Traditional Arabic"/>
          <w:sz w:val="24"/>
          <w:szCs w:val="24"/>
        </w:rPr>
        <w:t>.</w:t>
      </w:r>
    </w:p>
    <w:p w:rsidR="00572A0A" w:rsidRPr="003A55BA" w:rsidRDefault="00572A0A" w:rsidP="00572A0A">
      <w:pPr>
        <w:bidi/>
        <w:ind w:right="-1350"/>
        <w:rPr>
          <w:rFonts w:ascii="Traditional Arabic" w:hAnsi="Traditional Arabic" w:cs="Traditional Arabic"/>
          <w:sz w:val="24"/>
          <w:szCs w:val="24"/>
          <w:rtl/>
        </w:rPr>
      </w:pP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C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7A38BD">
        <w:rPr>
          <w:rFonts w:ascii="Traditional Arabic" w:hAnsi="Traditional Arabic" w:cs="Traditional Arabic"/>
          <w:sz w:val="24"/>
          <w:szCs w:val="24"/>
          <w:highlight w:val="yellow"/>
          <w:u w:val="single"/>
          <w:rtl/>
        </w:rPr>
        <w:t>حالٌ للنفس راسخةٌ تصدر عنها الأفعال من خيرٍ أو شرٍ من غير حاجةٍ إلى فِكرٍ و رَوِيَّةٍ</w:t>
      </w:r>
      <w:r w:rsidRPr="003A55BA">
        <w:rPr>
          <w:rFonts w:ascii="Traditional Arabic" w:hAnsi="Traditional Arabic" w:cs="Traditional Arabic"/>
          <w:sz w:val="24"/>
          <w:szCs w:val="24"/>
        </w:rPr>
        <w:t>.</w:t>
      </w:r>
      <w:r>
        <w:rPr>
          <w:rFonts w:ascii="Traditional Arabic" w:hAnsi="Traditional Arabic" w:cs="Traditional Arabic" w:hint="cs"/>
          <w:sz w:val="24"/>
          <w:szCs w:val="24"/>
          <w:rtl/>
        </w:rPr>
        <w:t xml:space="preserve">                 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D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>صورة الإنسان الظاهرة وأوصافها ومعانيها</w:t>
      </w:r>
      <w:r w:rsidRPr="003A55BA">
        <w:rPr>
          <w:rFonts w:ascii="Traditional Arabic" w:hAnsi="Traditional Arabic" w:cs="Traditional Arabic"/>
          <w:sz w:val="24"/>
          <w:szCs w:val="24"/>
        </w:rPr>
        <w:t>.</w:t>
      </w:r>
      <w:r w:rsidRPr="003A55BA">
        <w:rPr>
          <w:rFonts w:ascii="Traditional Arabic" w:hAnsi="Traditional Arabic" w:cs="Traditional Arabic"/>
          <w:sz w:val="24"/>
          <w:szCs w:val="24"/>
        </w:rPr>
        <w:br/>
      </w:r>
      <w:r w:rsidRPr="003A55BA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>س 2: قال النبي صلى الله عليه وآله وسلم لأشج عبد القيس: ( إن فيك خصلتين يحبهما الله ورسوله, والخصلتان هما</w:t>
      </w: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</w:rPr>
        <w:t>:</w:t>
      </w:r>
      <w:r w:rsidRPr="003A55BA"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  <w:u w:val="single"/>
          <w:rtl/>
        </w:rPr>
        <w:t xml:space="preserve"> </w:t>
      </w:r>
    </w:p>
    <w:p w:rsidR="00572A0A" w:rsidRPr="003A55BA" w:rsidRDefault="00572A0A" w:rsidP="00572A0A">
      <w:pPr>
        <w:bidi/>
        <w:rPr>
          <w:rFonts w:ascii="Traditional Arabic" w:hAnsi="Traditional Arabic" w:cs="Traditional Arabic"/>
          <w:sz w:val="24"/>
          <w:szCs w:val="24"/>
        </w:rPr>
      </w:pP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A</w:t>
      </w:r>
      <w:r w:rsidRPr="007A38BD">
        <w:rPr>
          <w:rFonts w:ascii="Traditional Arabic" w:hAnsi="Traditional Arabic" w:cs="Traditional Arabic"/>
          <w:color w:val="D99594" w:themeColor="accent2" w:themeTint="99"/>
          <w:sz w:val="24"/>
          <w:szCs w:val="24"/>
          <w:highlight w:val="yellow"/>
          <w:u w:val="single"/>
          <w:rtl/>
        </w:rPr>
        <w:t xml:space="preserve">. </w:t>
      </w:r>
      <w:r w:rsidRPr="007A38BD">
        <w:rPr>
          <w:rFonts w:ascii="Traditional Arabic" w:hAnsi="Traditional Arabic" w:cs="Traditional Arabic"/>
          <w:sz w:val="24"/>
          <w:szCs w:val="24"/>
          <w:highlight w:val="yellow"/>
          <w:u w:val="single"/>
          <w:rtl/>
        </w:rPr>
        <w:t>الحلم والأناة</w:t>
      </w:r>
      <w:r w:rsidRPr="007A38BD">
        <w:rPr>
          <w:rFonts w:ascii="Traditional Arabic" w:hAnsi="Traditional Arabic" w:cs="Traditional Arabic"/>
          <w:sz w:val="24"/>
          <w:szCs w:val="24"/>
          <w:highlight w:val="yellow"/>
          <w:u w:val="single"/>
        </w:rPr>
        <w:t>.</w:t>
      </w:r>
      <w:r>
        <w:rPr>
          <w:rFonts w:ascii="Traditional Arabic" w:hAnsi="Traditional Arabic" w:cs="Traditional Arabic" w:hint="cs"/>
          <w:sz w:val="24"/>
          <w:szCs w:val="24"/>
          <w:rtl/>
        </w:rPr>
        <w:t xml:space="preserve">                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B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>.</w:t>
      </w:r>
      <w:r w:rsidRPr="003A55BA">
        <w:rPr>
          <w:rFonts w:ascii="Traditional Arabic" w:hAnsi="Traditional Arabic" w:cs="Traditional Arabic"/>
          <w:sz w:val="24"/>
          <w:szCs w:val="24"/>
        </w:rPr>
        <w:t xml:space="preserve">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>جميعها خطأ</w:t>
      </w:r>
      <w:r w:rsidRPr="003A55BA">
        <w:rPr>
          <w:rFonts w:ascii="Traditional Arabic" w:hAnsi="Traditional Arabic" w:cs="Traditional Arabic"/>
          <w:sz w:val="24"/>
          <w:szCs w:val="24"/>
        </w:rPr>
        <w:t>.</w:t>
      </w:r>
      <w:r>
        <w:rPr>
          <w:rFonts w:ascii="Traditional Arabic" w:hAnsi="Traditional Arabic" w:cs="Traditional Arabic" w:hint="cs"/>
          <w:sz w:val="24"/>
          <w:szCs w:val="24"/>
          <w:rtl/>
        </w:rPr>
        <w:t xml:space="preserve">                   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C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>الكرم والشجاعة</w:t>
      </w:r>
      <w:r w:rsidRPr="003A55BA">
        <w:rPr>
          <w:rFonts w:ascii="Traditional Arabic" w:hAnsi="Traditional Arabic" w:cs="Traditional Arabic"/>
          <w:sz w:val="24"/>
          <w:szCs w:val="24"/>
        </w:rPr>
        <w:t>.</w:t>
      </w:r>
      <w:r>
        <w:rPr>
          <w:rFonts w:ascii="Traditional Arabic" w:hAnsi="Traditional Arabic" w:cs="Traditional Arabic" w:hint="cs"/>
          <w:sz w:val="24"/>
          <w:szCs w:val="24"/>
          <w:rtl/>
        </w:rPr>
        <w:t xml:space="preserve">               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D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>الدين والخلق</w:t>
      </w:r>
      <w:r>
        <w:rPr>
          <w:rFonts w:ascii="Traditional Arabic" w:hAnsi="Traditional Arabic" w:cs="Traditional Arabic"/>
          <w:sz w:val="24"/>
          <w:szCs w:val="24"/>
        </w:rPr>
        <w:t xml:space="preserve">. </w:t>
      </w:r>
    </w:p>
    <w:p w:rsidR="00572A0A" w:rsidRPr="003A55BA" w:rsidRDefault="00572A0A" w:rsidP="00572A0A">
      <w:pPr>
        <w:bidi/>
        <w:rPr>
          <w:rFonts w:ascii="Traditional Arabic" w:hAnsi="Traditional Arabic" w:cs="Traditional Arabic"/>
          <w:b/>
          <w:bCs/>
          <w:sz w:val="24"/>
          <w:szCs w:val="24"/>
        </w:rPr>
      </w:pPr>
      <w:r w:rsidRPr="003A55BA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>س 3: اعتبر الإسلام كل سلوك يؤدي إلى السعادة والإقبال على الحياة سلوكاً أخلاقياً فحثَّ على</w:t>
      </w: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</w:rPr>
        <w:t>:</w:t>
      </w:r>
      <w:r w:rsidRPr="003A55BA"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</w:rPr>
        <w:br/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A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>الرهبانية</w:t>
      </w:r>
      <w:r w:rsidRPr="003A55BA">
        <w:rPr>
          <w:rFonts w:ascii="Traditional Arabic" w:hAnsi="Traditional Arabic" w:cs="Traditional Arabic"/>
          <w:sz w:val="24"/>
          <w:szCs w:val="24"/>
        </w:rPr>
        <w:t xml:space="preserve">. </w:t>
      </w:r>
      <w:r>
        <w:rPr>
          <w:rFonts w:ascii="Traditional Arabic" w:hAnsi="Traditional Arabic" w:cs="Traditional Arabic" w:hint="cs"/>
          <w:sz w:val="24"/>
          <w:szCs w:val="24"/>
          <w:rtl/>
        </w:rPr>
        <w:t xml:space="preserve">                   </w:t>
      </w:r>
      <w:r w:rsidRPr="007A38BD">
        <w:rPr>
          <w:rFonts w:ascii="Traditional Arabic" w:hAnsi="Traditional Arabic" w:cs="Traditional Arabic"/>
          <w:color w:val="D99594" w:themeColor="accent2" w:themeTint="99"/>
          <w:sz w:val="24"/>
          <w:szCs w:val="24"/>
          <w:highlight w:val="yellow"/>
          <w:u w:val="single"/>
        </w:rPr>
        <w:t>B</w:t>
      </w:r>
      <w:r w:rsidRPr="007A38BD">
        <w:rPr>
          <w:rFonts w:ascii="Traditional Arabic" w:hAnsi="Traditional Arabic" w:cs="Traditional Arabic"/>
          <w:color w:val="D99594" w:themeColor="accent2" w:themeTint="99"/>
          <w:sz w:val="24"/>
          <w:szCs w:val="24"/>
          <w:highlight w:val="yellow"/>
          <w:u w:val="single"/>
          <w:rtl/>
        </w:rPr>
        <w:t xml:space="preserve">. </w:t>
      </w:r>
      <w:r w:rsidRPr="007A38BD">
        <w:rPr>
          <w:rFonts w:ascii="Traditional Arabic" w:hAnsi="Traditional Arabic" w:cs="Traditional Arabic"/>
          <w:sz w:val="24"/>
          <w:szCs w:val="24"/>
          <w:highlight w:val="yellow"/>
          <w:u w:val="single"/>
          <w:rtl/>
        </w:rPr>
        <w:t>الرضا بقضاء الله وقدره</w:t>
      </w:r>
      <w:r w:rsidRPr="003A55BA">
        <w:rPr>
          <w:rFonts w:ascii="Traditional Arabic" w:hAnsi="Traditional Arabic" w:cs="Traditional Arabic"/>
          <w:sz w:val="24"/>
          <w:szCs w:val="24"/>
        </w:rPr>
        <w:t xml:space="preserve"> </w:t>
      </w:r>
      <w:r>
        <w:rPr>
          <w:rFonts w:ascii="Traditional Arabic" w:hAnsi="Traditional Arabic" w:cs="Traditional Arabic" w:hint="cs"/>
          <w:sz w:val="24"/>
          <w:szCs w:val="24"/>
          <w:rtl/>
        </w:rPr>
        <w:t xml:space="preserve">         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C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>التبتل</w:t>
      </w:r>
      <w:r w:rsidRPr="003A55BA">
        <w:rPr>
          <w:rFonts w:ascii="Traditional Arabic" w:hAnsi="Traditional Arabic" w:cs="Traditional Arabic"/>
          <w:sz w:val="24"/>
          <w:szCs w:val="24"/>
        </w:rPr>
        <w:t xml:space="preserve">. </w:t>
      </w:r>
      <w:r>
        <w:rPr>
          <w:rFonts w:ascii="Traditional Arabic" w:hAnsi="Traditional Arabic" w:cs="Traditional Arabic" w:hint="cs"/>
          <w:sz w:val="24"/>
          <w:szCs w:val="24"/>
          <w:rtl/>
        </w:rPr>
        <w:t xml:space="preserve">                         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D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>حب الدنيا</w:t>
      </w:r>
      <w:r w:rsidRPr="003A55BA">
        <w:rPr>
          <w:rFonts w:ascii="Traditional Arabic" w:hAnsi="Traditional Arabic" w:cs="Traditional Arabic"/>
          <w:sz w:val="24"/>
          <w:szCs w:val="24"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</w:rPr>
        <w:br/>
      </w:r>
      <w:r w:rsidRPr="003A55BA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>س 4: مصدر الإلزام الخلقي لدى المسلمين إنما هو</w:t>
      </w: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</w:rPr>
        <w:t>:</w:t>
      </w:r>
      <w:r w:rsidRPr="003A55BA"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</w:rPr>
        <w:br/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A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7A38BD">
        <w:rPr>
          <w:rFonts w:ascii="Traditional Arabic" w:hAnsi="Traditional Arabic" w:cs="Traditional Arabic"/>
          <w:sz w:val="24"/>
          <w:szCs w:val="24"/>
          <w:highlight w:val="yellow"/>
          <w:u w:val="single"/>
          <w:rtl/>
        </w:rPr>
        <w:t>الكتاب والسنة فقط</w:t>
      </w:r>
      <w:r w:rsidRPr="007A38BD">
        <w:rPr>
          <w:rFonts w:ascii="Traditional Arabic" w:hAnsi="Traditional Arabic" w:cs="Traditional Arabic"/>
          <w:sz w:val="24"/>
          <w:szCs w:val="24"/>
          <w:highlight w:val="yellow"/>
          <w:u w:val="single"/>
        </w:rPr>
        <w:t>.</w:t>
      </w:r>
      <w:r w:rsidRPr="003A55BA">
        <w:rPr>
          <w:rFonts w:ascii="Traditional Arabic" w:hAnsi="Traditional Arabic" w:cs="Traditional Arabic"/>
          <w:sz w:val="24"/>
          <w:szCs w:val="24"/>
        </w:rPr>
        <w:t xml:space="preserve"> </w:t>
      </w:r>
      <w:r>
        <w:rPr>
          <w:rFonts w:ascii="Traditional Arabic" w:hAnsi="Traditional Arabic" w:cs="Traditional Arabic" w:hint="cs"/>
          <w:sz w:val="24"/>
          <w:szCs w:val="24"/>
          <w:rtl/>
        </w:rPr>
        <w:t xml:space="preserve">                      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B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 xml:space="preserve">الكتاب والسنة والعقل </w:t>
      </w:r>
      <w:r w:rsidRPr="003A55BA">
        <w:rPr>
          <w:rFonts w:ascii="Traditional Arabic" w:hAnsi="Traditional Arabic" w:cs="Traditional Arabic"/>
          <w:sz w:val="24"/>
          <w:szCs w:val="24"/>
        </w:rPr>
        <w:br/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C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 xml:space="preserve">الكتاب والسنة والعقل والفطرة </w:t>
      </w:r>
      <w:r>
        <w:rPr>
          <w:rFonts w:ascii="Traditional Arabic" w:hAnsi="Traditional Arabic" w:cs="Traditional Arabic" w:hint="cs"/>
          <w:sz w:val="24"/>
          <w:szCs w:val="24"/>
          <w:rtl/>
        </w:rPr>
        <w:t xml:space="preserve">            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D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 xml:space="preserve">الكتاب والسنة والعقل والمصلحة </w:t>
      </w:r>
      <w:r w:rsidRPr="003A55BA">
        <w:rPr>
          <w:rFonts w:ascii="Traditional Arabic" w:hAnsi="Traditional Arabic" w:cs="Traditional Arabic"/>
          <w:sz w:val="24"/>
          <w:szCs w:val="24"/>
        </w:rPr>
        <w:br/>
      </w:r>
    </w:p>
    <w:p w:rsidR="00572A0A" w:rsidRDefault="00572A0A" w:rsidP="00572A0A">
      <w:pPr>
        <w:bidi/>
        <w:rPr>
          <w:sz w:val="20"/>
          <w:szCs w:val="2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>س 5: من العوامل الخارجية التي تعين على تحقيق الالتزام في حياة الناس وتتفرع عن الشرع</w:t>
      </w: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</w:rPr>
        <w:t>:</w:t>
      </w:r>
      <w:r w:rsidRPr="003A55BA"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</w:rPr>
        <w:br/>
      </w:r>
      <w:r w:rsidRPr="007A38BD">
        <w:rPr>
          <w:rFonts w:ascii="Traditional Arabic" w:hAnsi="Traditional Arabic" w:cs="Traditional Arabic"/>
          <w:color w:val="D99594" w:themeColor="accent2" w:themeTint="99"/>
          <w:sz w:val="24"/>
          <w:szCs w:val="24"/>
          <w:highlight w:val="yellow"/>
          <w:u w:val="single"/>
        </w:rPr>
        <w:t>A</w:t>
      </w:r>
      <w:r w:rsidRPr="007A38BD">
        <w:rPr>
          <w:rFonts w:ascii="Traditional Arabic" w:hAnsi="Traditional Arabic" w:cs="Traditional Arabic"/>
          <w:color w:val="D99594" w:themeColor="accent2" w:themeTint="99"/>
          <w:sz w:val="24"/>
          <w:szCs w:val="24"/>
          <w:highlight w:val="yellow"/>
          <w:u w:val="single"/>
          <w:rtl/>
        </w:rPr>
        <w:t xml:space="preserve">. </w:t>
      </w:r>
      <w:r w:rsidRPr="007A38BD">
        <w:rPr>
          <w:rFonts w:ascii="Traditional Arabic" w:hAnsi="Traditional Arabic" w:cs="Traditional Arabic"/>
          <w:sz w:val="24"/>
          <w:szCs w:val="24"/>
          <w:highlight w:val="yellow"/>
          <w:u w:val="single"/>
          <w:rtl/>
        </w:rPr>
        <w:t>السلطة الحاكمة</w:t>
      </w:r>
      <w:r w:rsidRPr="007A38BD">
        <w:rPr>
          <w:rFonts w:ascii="Traditional Arabic" w:hAnsi="Traditional Arabic" w:cs="Traditional Arabic"/>
          <w:sz w:val="24"/>
          <w:szCs w:val="24"/>
          <w:highlight w:val="yellow"/>
          <w:u w:val="single"/>
        </w:rPr>
        <w:t>.</w:t>
      </w:r>
      <w:r>
        <w:rPr>
          <w:rFonts w:ascii="Traditional Arabic" w:hAnsi="Traditional Arabic" w:cs="Traditional Arabic" w:hint="cs"/>
          <w:sz w:val="24"/>
          <w:szCs w:val="24"/>
          <w:rtl/>
        </w:rPr>
        <w:t xml:space="preserve">             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B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 xml:space="preserve">الفطرة </w:t>
      </w:r>
      <w:r>
        <w:rPr>
          <w:rFonts w:ascii="Traditional Arabic" w:hAnsi="Traditional Arabic" w:cs="Traditional Arabic" w:hint="cs"/>
          <w:sz w:val="24"/>
          <w:szCs w:val="24"/>
          <w:rtl/>
        </w:rPr>
        <w:t xml:space="preserve">                        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C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 xml:space="preserve">العقل </w:t>
      </w:r>
      <w:r>
        <w:rPr>
          <w:rFonts w:ascii="Traditional Arabic" w:hAnsi="Traditional Arabic" w:cs="Traditional Arabic" w:hint="cs"/>
          <w:sz w:val="24"/>
          <w:szCs w:val="24"/>
          <w:rtl/>
        </w:rPr>
        <w:t xml:space="preserve">                          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</w:rPr>
        <w:t>D</w:t>
      </w:r>
      <w:r w:rsidRPr="003A55BA">
        <w:rPr>
          <w:rFonts w:ascii="Traditional Arabic" w:hAnsi="Traditional Arabic" w:cs="Traditional Arabic"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hAnsi="Traditional Arabic" w:cs="Traditional Arabic"/>
          <w:sz w:val="24"/>
          <w:szCs w:val="24"/>
          <w:rtl/>
        </w:rPr>
        <w:t xml:space="preserve">الإيمان </w:t>
      </w:r>
    </w:p>
    <w:p w:rsidR="00572A0A" w:rsidRDefault="00572A0A" w:rsidP="00572A0A">
      <w:pPr>
        <w:bidi/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</w:pPr>
    </w:p>
    <w:p w:rsidR="007A38BD" w:rsidRDefault="007A38BD" w:rsidP="007A38BD">
      <w:pPr>
        <w:bidi/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</w:pPr>
    </w:p>
    <w:p w:rsidR="007A38BD" w:rsidRDefault="007A38BD" w:rsidP="007A38BD">
      <w:pPr>
        <w:bidi/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</w:pPr>
    </w:p>
    <w:p w:rsidR="007A38BD" w:rsidRDefault="007A38BD" w:rsidP="007A38BD">
      <w:pPr>
        <w:bidi/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</w:pPr>
    </w:p>
    <w:p w:rsidR="007A38BD" w:rsidRPr="00A431A1" w:rsidRDefault="007A38BD" w:rsidP="007A38BD">
      <w:pPr>
        <w:bidi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  <w:r w:rsidRPr="00A431A1"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  <w:lastRenderedPageBreak/>
        <w:t>علم  النفس  التربوي</w:t>
      </w:r>
    </w:p>
    <w:p w:rsidR="00572A0A" w:rsidRPr="00FE6BFB" w:rsidRDefault="00572A0A" w:rsidP="00572A0A">
      <w:pPr>
        <w:bidi/>
        <w:jc w:val="center"/>
        <w:rPr>
          <w:rFonts w:ascii="Impact" w:hAnsi="Impact" w:cs="DecoType Naskh Special"/>
          <w:b/>
          <w:bCs/>
          <w:color w:val="4F6228" w:themeColor="accent3" w:themeShade="80"/>
          <w:sz w:val="40"/>
          <w:szCs w:val="40"/>
          <w:u w:val="single"/>
          <w:rtl/>
        </w:rPr>
      </w:pPr>
      <w:r w:rsidRPr="00A431A1">
        <w:rPr>
          <w:rFonts w:ascii="Impact" w:hAnsi="Impact" w:cs="DecoType Naskh Special" w:hint="cs"/>
          <w:b/>
          <w:bCs/>
          <w:color w:val="4F6228" w:themeColor="accent3" w:themeShade="80"/>
          <w:sz w:val="40"/>
          <w:szCs w:val="40"/>
          <w:u w:val="single"/>
          <w:rtl/>
        </w:rPr>
        <w:t>الواجب  الأول</w:t>
      </w:r>
    </w:p>
    <w:p w:rsidR="00572A0A" w:rsidRPr="007A38BD" w:rsidRDefault="00572A0A" w:rsidP="00572A0A">
      <w:pPr>
        <w:bidi/>
        <w:rPr>
          <w:rFonts w:ascii="Traditional Arabic" w:hAnsi="Traditional Arabic" w:cs="Traditional Arabic"/>
          <w:b/>
          <w:bCs/>
          <w:color w:val="FF000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>س 1: الثبات النسبي للسلوك له: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A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hAnsi="Traditional Arabic" w:cs="Traditional Arabic"/>
          <w:b/>
          <w:bCs/>
          <w:rtl/>
        </w:rPr>
        <w:t xml:space="preserve">جانب إيجابي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B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hAnsi="Traditional Arabic" w:cs="Traditional Arabic"/>
          <w:b/>
          <w:bCs/>
          <w:rtl/>
        </w:rPr>
        <w:t xml:space="preserve">جانب سلبي.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C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7A38BD">
        <w:rPr>
          <w:rFonts w:ascii="Traditional Arabic" w:hAnsi="Traditional Arabic" w:cs="Traditional Arabic"/>
          <w:b/>
          <w:bCs/>
          <w:highlight w:val="yellow"/>
          <w:u w:val="single"/>
          <w:rtl/>
        </w:rPr>
        <w:t>جانب إيجابي وسلبي.</w:t>
      </w:r>
      <w:r w:rsidRPr="001B1834">
        <w:rPr>
          <w:rFonts w:ascii="Traditional Arabic" w:hAnsi="Traditional Arabic" w:cs="Traditional Arabic"/>
          <w:b/>
          <w:bCs/>
          <w:rtl/>
        </w:rPr>
        <w:t xml:space="preserve">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D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hAnsi="Traditional Arabic" w:cs="Traditional Arabic"/>
          <w:b/>
          <w:bCs/>
          <w:rtl/>
        </w:rPr>
        <w:t>ليس له جانب إيجابي و لا سلبي.</w:t>
      </w:r>
    </w:p>
    <w:p w:rsidR="00572A0A" w:rsidRPr="007A38BD" w:rsidRDefault="00572A0A" w:rsidP="00572A0A">
      <w:pPr>
        <w:bidi/>
        <w:rPr>
          <w:rStyle w:val="a3"/>
          <w:rFonts w:ascii="Traditional Arabic" w:hAnsi="Traditional Arabic" w:cs="Traditional Arabic"/>
          <w:color w:val="FF000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 xml:space="preserve">س 2: </w:t>
      </w:r>
      <w:r w:rsidRPr="007A38BD">
        <w:rPr>
          <w:rStyle w:val="a3"/>
          <w:rFonts w:ascii="Traditional Arabic" w:hAnsi="Traditional Arabic" w:cs="Traditional Arabic"/>
          <w:color w:val="FF0000"/>
          <w:rtl/>
        </w:rPr>
        <w:t>علم النفس التربوي يهتم بدراسة: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A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7A38BD">
        <w:rPr>
          <w:rFonts w:ascii="Traditional Arabic" w:hAnsi="Traditional Arabic" w:cs="Traditional Arabic"/>
          <w:highlight w:val="yellow"/>
          <w:u w:val="single"/>
          <w:rtl/>
        </w:rPr>
        <w:t>السلوك الإنساني وخاصة في الفصل الدراسي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  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B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hAnsi="Traditional Arabic" w:cs="Traditional Arabic"/>
          <w:rtl/>
        </w:rPr>
        <w:t>سلوك الكائن الحي بوجه عام.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C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hAnsi="Traditional Arabic" w:cs="Traditional Arabic"/>
          <w:rtl/>
        </w:rPr>
        <w:t>الأمور المادية مثل التكيف والإضاءة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             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D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hAnsi="Traditional Arabic" w:cs="Traditional Arabic"/>
          <w:rtl/>
        </w:rPr>
        <w:t>سلوك المعلم دون المتعلم.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color w:val="4F6228" w:themeColor="accent3" w:themeShade="8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>س 3: يعتبر .............. هو أي تغيير يُــراد تحقيقه في سلوك المتعلمين نتيجة لتعرضهم لخبرات تعليمية مخططة</w:t>
      </w:r>
      <w:r w:rsidRPr="001B1834">
        <w:rPr>
          <w:rFonts w:ascii="Traditional Arabic" w:hAnsi="Traditional Arabic" w:cs="Traditional Arabic"/>
          <w:b/>
          <w:bCs/>
          <w:color w:val="4F6228" w:themeColor="accent3" w:themeShade="80"/>
          <w:rtl/>
        </w:rPr>
        <w:t>: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A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hAnsi="Traditional Arabic" w:cs="Traditional Arabic"/>
          <w:b/>
          <w:bCs/>
          <w:rtl/>
        </w:rPr>
        <w:t xml:space="preserve">التدريب.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B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7A38BD">
        <w:rPr>
          <w:rFonts w:ascii="Traditional Arabic" w:hAnsi="Traditional Arabic" w:cs="Traditional Arabic"/>
          <w:b/>
          <w:bCs/>
          <w:highlight w:val="yellow"/>
          <w:u w:val="single"/>
          <w:rtl/>
        </w:rPr>
        <w:t>الهدف التعليمي.</w:t>
      </w:r>
      <w:r w:rsidRPr="001B1834">
        <w:rPr>
          <w:rFonts w:ascii="Traditional Arabic" w:hAnsi="Traditional Arabic" w:cs="Traditional Arabic"/>
          <w:b/>
          <w:bCs/>
          <w:rtl/>
        </w:rPr>
        <w:t xml:space="preserve">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C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hAnsi="Traditional Arabic" w:cs="Traditional Arabic"/>
          <w:b/>
          <w:bCs/>
          <w:rtl/>
        </w:rPr>
        <w:t xml:space="preserve">الذكاء.                 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D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>.</w:t>
      </w:r>
      <w:r w:rsidRPr="001B1834">
        <w:rPr>
          <w:rFonts w:ascii="Traditional Arabic" w:hAnsi="Traditional Arabic" w:cs="Traditional Arabic"/>
          <w:b/>
          <w:bCs/>
          <w:rtl/>
        </w:rPr>
        <w:t xml:space="preserve"> السمات.</w:t>
      </w:r>
    </w:p>
    <w:p w:rsidR="00572A0A" w:rsidRPr="007A38BD" w:rsidRDefault="00572A0A" w:rsidP="00572A0A">
      <w:pPr>
        <w:bidi/>
        <w:rPr>
          <w:rFonts w:ascii="Traditional Arabic" w:hAnsi="Traditional Arabic" w:cs="Traditional Arabic"/>
          <w:b/>
          <w:bCs/>
          <w:color w:val="FF000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>س 4: يوجد تشابه كبير بين الأهداف التعليمية المعرفية و الإنفعالية في اهتمامهما بجانب الذاكرة: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A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>.</w:t>
      </w:r>
      <w:r w:rsidRPr="001B1834">
        <w:rPr>
          <w:rFonts w:ascii="Traditional Arabic" w:hAnsi="Traditional Arabic" w:cs="Traditional Arabic"/>
          <w:b/>
          <w:bCs/>
          <w:rtl/>
        </w:rPr>
        <w:t xml:space="preserve"> صواب. 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B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  <w:rtl/>
        </w:rPr>
        <w:t>.</w:t>
      </w:r>
      <w:r w:rsidRPr="007A38BD">
        <w:rPr>
          <w:rFonts w:ascii="Traditional Arabic" w:hAnsi="Traditional Arabic" w:cs="Traditional Arabic"/>
          <w:b/>
          <w:bCs/>
          <w:color w:val="4F6228" w:themeColor="accent3" w:themeShade="80"/>
          <w:highlight w:val="yellow"/>
          <w:u w:val="single"/>
          <w:rtl/>
        </w:rPr>
        <w:t xml:space="preserve"> </w:t>
      </w:r>
      <w:r w:rsidRPr="007A38BD">
        <w:rPr>
          <w:rFonts w:ascii="Traditional Arabic" w:hAnsi="Traditional Arabic" w:cs="Traditional Arabic"/>
          <w:b/>
          <w:bCs/>
          <w:highlight w:val="yellow"/>
          <w:u w:val="single"/>
          <w:rtl/>
        </w:rPr>
        <w:t>خطــأ.</w:t>
      </w:r>
    </w:p>
    <w:p w:rsidR="00572A0A" w:rsidRPr="007A38BD" w:rsidRDefault="00572A0A" w:rsidP="00572A0A">
      <w:pPr>
        <w:bidi/>
        <w:rPr>
          <w:rFonts w:ascii="Traditional Arabic" w:hAnsi="Traditional Arabic" w:cs="Traditional Arabic"/>
          <w:b/>
          <w:bCs/>
          <w:color w:val="FF000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>س 5: يعتبر الهدف الأساسي من عملية تقويم العملية التعليمية هو إصدار الأحكام: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A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>.</w:t>
      </w:r>
      <w:r w:rsidRPr="001B1834">
        <w:rPr>
          <w:rFonts w:ascii="Traditional Arabic" w:hAnsi="Traditional Arabic" w:cs="Traditional Arabic"/>
          <w:b/>
          <w:bCs/>
          <w:rtl/>
        </w:rPr>
        <w:t xml:space="preserve"> صواب.                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</w:rPr>
        <w:t>B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  <w:rtl/>
        </w:rPr>
        <w:t xml:space="preserve">. </w:t>
      </w:r>
      <w:r w:rsidRPr="007A38BD">
        <w:rPr>
          <w:rFonts w:ascii="Traditional Arabic" w:hAnsi="Traditional Arabic" w:cs="Traditional Arabic"/>
          <w:b/>
          <w:bCs/>
          <w:highlight w:val="yellow"/>
          <w:u w:val="single"/>
          <w:rtl/>
        </w:rPr>
        <w:t>خطـــــأ.</w:t>
      </w:r>
      <w:r w:rsidRPr="001B1834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572A0A" w:rsidRDefault="00572A0A" w:rsidP="00572A0A">
      <w:pPr>
        <w:bidi/>
        <w:jc w:val="center"/>
        <w:rPr>
          <w:rFonts w:ascii="Traditional Arabic" w:hAnsi="Traditional Arabic" w:cs="PT Bold Heading" w:hint="cs"/>
          <w:b/>
          <w:bCs/>
          <w:sz w:val="20"/>
          <w:szCs w:val="20"/>
          <w:u w:val="single"/>
          <w:rtl/>
        </w:rPr>
      </w:pPr>
    </w:p>
    <w:p w:rsidR="007A38BD" w:rsidRDefault="007A38BD" w:rsidP="007A38BD">
      <w:pPr>
        <w:bidi/>
        <w:jc w:val="center"/>
        <w:rPr>
          <w:rFonts w:ascii="Traditional Arabic" w:hAnsi="Traditional Arabic" w:cs="PT Bold Heading" w:hint="cs"/>
          <w:b/>
          <w:bCs/>
          <w:sz w:val="20"/>
          <w:szCs w:val="20"/>
          <w:u w:val="single"/>
          <w:rtl/>
        </w:rPr>
      </w:pPr>
    </w:p>
    <w:p w:rsidR="007A38BD" w:rsidRDefault="007A38BD" w:rsidP="007A38BD">
      <w:pPr>
        <w:bidi/>
        <w:jc w:val="center"/>
        <w:rPr>
          <w:rFonts w:ascii="Traditional Arabic" w:hAnsi="Traditional Arabic" w:cs="PT Bold Heading" w:hint="cs"/>
          <w:b/>
          <w:bCs/>
          <w:sz w:val="20"/>
          <w:szCs w:val="20"/>
          <w:u w:val="single"/>
          <w:rtl/>
        </w:rPr>
      </w:pPr>
    </w:p>
    <w:p w:rsidR="007A38BD" w:rsidRDefault="007A38BD" w:rsidP="007A38BD">
      <w:pPr>
        <w:bidi/>
        <w:jc w:val="center"/>
        <w:rPr>
          <w:rFonts w:ascii="Traditional Arabic" w:hAnsi="Traditional Arabic" w:cs="PT Bold Heading" w:hint="cs"/>
          <w:b/>
          <w:bCs/>
          <w:sz w:val="20"/>
          <w:szCs w:val="20"/>
          <w:u w:val="single"/>
          <w:rtl/>
        </w:rPr>
      </w:pPr>
    </w:p>
    <w:p w:rsidR="007A38BD" w:rsidRDefault="007A38BD" w:rsidP="007A38BD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Default="00572A0A" w:rsidP="00572A0A">
      <w:pPr>
        <w:bidi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  <w:r w:rsidRPr="00A431A1"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  <w:lastRenderedPageBreak/>
        <w:t>مهارات  التفكير</w:t>
      </w:r>
    </w:p>
    <w:p w:rsidR="00572A0A" w:rsidRPr="00835E92" w:rsidRDefault="00572A0A" w:rsidP="00572A0A">
      <w:pPr>
        <w:bidi/>
        <w:jc w:val="center"/>
        <w:rPr>
          <w:rFonts w:ascii="Impact" w:hAnsi="Impact" w:cs="DecoType Naskh Special"/>
          <w:b/>
          <w:bCs/>
          <w:color w:val="4F6228" w:themeColor="accent3" w:themeShade="80"/>
          <w:sz w:val="40"/>
          <w:szCs w:val="40"/>
          <w:u w:val="single"/>
          <w:rtl/>
        </w:rPr>
      </w:pPr>
      <w:r w:rsidRPr="00A431A1">
        <w:rPr>
          <w:rFonts w:ascii="Impact" w:hAnsi="Impact" w:cs="DecoType Naskh Special" w:hint="cs"/>
          <w:b/>
          <w:bCs/>
          <w:color w:val="4F6228" w:themeColor="accent3" w:themeShade="80"/>
          <w:sz w:val="40"/>
          <w:szCs w:val="40"/>
          <w:u w:val="single"/>
          <w:rtl/>
        </w:rPr>
        <w:t>الواجب  الأول</w:t>
      </w:r>
    </w:p>
    <w:p w:rsidR="00572A0A" w:rsidRPr="007A38BD" w:rsidRDefault="00572A0A" w:rsidP="00572A0A">
      <w:pPr>
        <w:bidi/>
        <w:spacing w:before="100" w:beforeAutospacing="1" w:after="100" w:afterAutospacing="1" w:line="240" w:lineRule="auto"/>
        <w:rPr>
          <w:rFonts w:ascii="Traditional Arabic" w:eastAsia="Times New Roman" w:hAnsi="Traditional Arabic" w:cs="Traditional Arabic"/>
          <w:b/>
          <w:bCs/>
          <w:color w:val="FF000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 xml:space="preserve">س 1: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rtl/>
        </w:rPr>
        <w:t>يُعرّف ........ بأنه تغييّر شبه دائم في الأداء نتيجة للخبرة والممارسة والتدريب: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A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>.</w:t>
      </w:r>
      <w:r w:rsidRPr="001B1834">
        <w:rPr>
          <w:rFonts w:ascii="Traditional Arabic" w:hAnsi="Traditional Arabic" w:cs="Traditional Arabic" w:hint="cs"/>
          <w:b/>
          <w:bCs/>
          <w:rtl/>
        </w:rPr>
        <w:t xml:space="preserve"> السلوك.     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B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>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</w:t>
      </w:r>
      <w:r w:rsidRPr="001B1834">
        <w:rPr>
          <w:rFonts w:ascii="Traditional Arabic" w:hAnsi="Traditional Arabic" w:cs="Traditional Arabic" w:hint="cs"/>
          <w:b/>
          <w:bCs/>
          <w:rtl/>
        </w:rPr>
        <w:t xml:space="preserve">الذكـــاء.                    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</w:rPr>
        <w:t>C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  <w:rtl/>
        </w:rPr>
        <w:t>.</w:t>
      </w:r>
      <w:r w:rsidRPr="007A38BD">
        <w:rPr>
          <w:rFonts w:ascii="Traditional Arabic" w:hAnsi="Traditional Arabic" w:cs="Traditional Arabic" w:hint="cs"/>
          <w:b/>
          <w:bCs/>
          <w:highlight w:val="yellow"/>
          <w:u w:val="single"/>
          <w:rtl/>
        </w:rPr>
        <w:t xml:space="preserve"> التعلـــم.</w:t>
      </w:r>
      <w:r w:rsidRPr="001B1834">
        <w:rPr>
          <w:rFonts w:ascii="Traditional Arabic" w:hAnsi="Traditional Arabic" w:cs="Traditional Arabic" w:hint="cs"/>
          <w:b/>
          <w:bCs/>
          <w:rtl/>
        </w:rPr>
        <w:t xml:space="preserve">    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D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>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</w:t>
      </w:r>
      <w:r w:rsidRPr="001B1834">
        <w:rPr>
          <w:rFonts w:ascii="Traditional Arabic" w:hAnsi="Traditional Arabic" w:cs="Traditional Arabic" w:hint="cs"/>
          <w:b/>
          <w:bCs/>
          <w:rtl/>
        </w:rPr>
        <w:t>الاتجاهات.</w:t>
      </w:r>
    </w:p>
    <w:p w:rsidR="00572A0A" w:rsidRPr="007A38BD" w:rsidRDefault="00572A0A" w:rsidP="00572A0A">
      <w:pPr>
        <w:bidi/>
        <w:rPr>
          <w:rFonts w:ascii="Traditional Arabic" w:eastAsia="Times New Roman" w:hAnsi="Traditional Arabic" w:cs="Traditional Arabic"/>
          <w:b/>
          <w:bCs/>
          <w:color w:val="FF000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 xml:space="preserve">س 2: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rtl/>
        </w:rPr>
        <w:t>يعتبر الفهم من الجوانب الأساسية التي يجب التركيز عليها في العملية التعليمية ومن مستلزماته: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A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قدرة الطالب على تجزأت المحتوى إلى عناصر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B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الاستفادة من المعلومات واستخدامها في مواقف جديد</w:t>
      </w:r>
    </w:p>
    <w:p w:rsidR="00572A0A" w:rsidRPr="001B1834" w:rsidRDefault="00572A0A" w:rsidP="00572A0A">
      <w:pPr>
        <w:bidi/>
        <w:spacing w:after="0" w:line="240" w:lineRule="auto"/>
        <w:rPr>
          <w:rFonts w:ascii="Traditional Arabic" w:eastAsia="Times New Roman" w:hAnsi="Traditional Arabic" w:cs="Traditional Arabic"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C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highlight w:val="yellow"/>
          <w:u w:val="single"/>
          <w:rtl/>
        </w:rPr>
        <w:t>القدرة على صياغة المعلومة بعبارة أخرى</w:t>
      </w:r>
      <w:r w:rsidRPr="001B1834">
        <w:rPr>
          <w:rFonts w:ascii="Traditional Arabic" w:eastAsia="Times New Roman" w:hAnsi="Traditional Arabic" w:cs="Traditional Arabic" w:hint="cs"/>
          <w:rtl/>
        </w:rPr>
        <w:t xml:space="preserve">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D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استنباط علاقات من المحتوى الكلي.</w:t>
      </w:r>
    </w:p>
    <w:p w:rsidR="00572A0A" w:rsidRPr="007A38BD" w:rsidRDefault="00572A0A" w:rsidP="00572A0A">
      <w:pPr>
        <w:bidi/>
        <w:rPr>
          <w:rFonts w:ascii="Traditional Arabic" w:eastAsia="Times New Roman" w:hAnsi="Traditional Arabic" w:cs="Traditional Arabic"/>
          <w:color w:val="FF000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 xml:space="preserve">س 3: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rtl/>
        </w:rPr>
        <w:t>من العوامل التي تساعد على بقاء المعلومة مدة أطول</w:t>
      </w:r>
      <w:r w:rsidRPr="007A38BD">
        <w:rPr>
          <w:rFonts w:ascii="Traditional Arabic" w:eastAsia="Times New Roman" w:hAnsi="Traditional Arabic" w:cs="Traditional Arabic"/>
          <w:color w:val="FF0000"/>
          <w:rtl/>
        </w:rPr>
        <w:t>: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A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highlight w:val="yellow"/>
          <w:u w:val="single"/>
          <w:rtl/>
        </w:rPr>
        <w:t>الفهم والوضوح للمعلومة.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                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B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تشتت الانتباه.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 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C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عدم التفاعل مع المثير.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                    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D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استقبال المعلومة بحاسة من الحواس.</w:t>
      </w:r>
    </w:p>
    <w:p w:rsidR="00572A0A" w:rsidRPr="007A38BD" w:rsidRDefault="00572A0A" w:rsidP="00572A0A">
      <w:pPr>
        <w:bidi/>
        <w:spacing w:before="100" w:beforeAutospacing="1" w:after="100" w:afterAutospacing="1" w:line="240" w:lineRule="auto"/>
        <w:rPr>
          <w:rFonts w:ascii="Traditional Arabic" w:eastAsia="Times New Roman" w:hAnsi="Traditional Arabic" w:cs="Traditional Arabic"/>
          <w:color w:val="FF0000"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 xml:space="preserve">س 4: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rtl/>
        </w:rPr>
        <w:t>يعتبر التذكر من الجوانب الوجدانية في السلوك ويعتبر ركيزة أساسية مميزة للنشاط الإنساني.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A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>.</w:t>
      </w:r>
      <w:r w:rsidRPr="001B1834">
        <w:rPr>
          <w:rFonts w:ascii="Traditional Arabic" w:hAnsi="Traditional Arabic" w:cs="Traditional Arabic" w:hint="cs"/>
          <w:b/>
          <w:bCs/>
          <w:rtl/>
        </w:rPr>
        <w:t xml:space="preserve"> صواب.                </w:t>
      </w:r>
      <w:r w:rsidRPr="001B1834">
        <w:rPr>
          <w:rFonts w:ascii="Traditional Arabic" w:hAnsi="Traditional Arabic" w:cs="Traditional Arabic"/>
          <w:b/>
          <w:bCs/>
          <w:rtl/>
        </w:rPr>
        <w:t xml:space="preserve">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B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  <w:rtl/>
        </w:rPr>
        <w:t>.</w:t>
      </w:r>
      <w:r w:rsidRPr="007A38BD">
        <w:rPr>
          <w:rFonts w:ascii="Traditional Arabic" w:hAnsi="Traditional Arabic" w:cs="Traditional Arabic"/>
          <w:b/>
          <w:bCs/>
          <w:color w:val="4F6228" w:themeColor="accent3" w:themeShade="80"/>
          <w:highlight w:val="yellow"/>
          <w:u w:val="single"/>
          <w:rtl/>
        </w:rPr>
        <w:t xml:space="preserve"> </w:t>
      </w:r>
      <w:r w:rsidRPr="007A38BD">
        <w:rPr>
          <w:rFonts w:ascii="Traditional Arabic" w:hAnsi="Traditional Arabic" w:cs="Traditional Arabic"/>
          <w:b/>
          <w:bCs/>
          <w:highlight w:val="yellow"/>
          <w:u w:val="single"/>
          <w:rtl/>
        </w:rPr>
        <w:t>خطــأ</w:t>
      </w:r>
      <w:r w:rsidRPr="001B1834">
        <w:rPr>
          <w:rFonts w:ascii="Traditional Arabic" w:hAnsi="Traditional Arabic" w:cs="Traditional Arabic"/>
          <w:b/>
          <w:bCs/>
          <w:rtl/>
        </w:rPr>
        <w:t>.</w:t>
      </w:r>
    </w:p>
    <w:p w:rsidR="00572A0A" w:rsidRPr="007A38BD" w:rsidRDefault="00572A0A" w:rsidP="00572A0A">
      <w:pPr>
        <w:bidi/>
        <w:spacing w:before="100" w:beforeAutospacing="1" w:after="100" w:afterAutospacing="1" w:line="240" w:lineRule="auto"/>
        <w:rPr>
          <w:rFonts w:ascii="Traditional Arabic" w:eastAsia="Times New Roman" w:hAnsi="Traditional Arabic" w:cs="Traditional Arabic"/>
          <w:color w:val="FF000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 xml:space="preserve">س 5: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rtl/>
        </w:rPr>
        <w:t>يوصف الدافع بأنه بمثابة المثير الذي يؤثر في الاستجابة بينما الانفعال يعتبر وصف للاستجابة.</w:t>
      </w:r>
    </w:p>
    <w:p w:rsidR="00572A0A" w:rsidRPr="001B1834" w:rsidRDefault="00572A0A" w:rsidP="00572A0A">
      <w:pPr>
        <w:bidi/>
        <w:spacing w:before="100" w:beforeAutospacing="1" w:after="100" w:afterAutospacing="1" w:line="240" w:lineRule="auto"/>
        <w:rPr>
          <w:rFonts w:ascii="Traditional Arabic" w:hAnsi="Traditional Arabic" w:cs="Traditional Arabic"/>
          <w:b/>
          <w:bCs/>
          <w:color w:val="D99594" w:themeColor="accent2" w:themeTint="99"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A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  <w:rtl/>
        </w:rPr>
        <w:t>.</w:t>
      </w:r>
      <w:r w:rsidRPr="007A38BD">
        <w:rPr>
          <w:rFonts w:ascii="Traditional Arabic" w:hAnsi="Traditional Arabic" w:cs="Traditional Arabic"/>
          <w:b/>
          <w:bCs/>
          <w:highlight w:val="yellow"/>
          <w:u w:val="single"/>
          <w:rtl/>
        </w:rPr>
        <w:t xml:space="preserve"> صواب.</w:t>
      </w:r>
      <w:r w:rsidRPr="001B1834">
        <w:rPr>
          <w:rFonts w:ascii="Traditional Arabic" w:hAnsi="Traditional Arabic" w:cs="Traditional Arabic"/>
          <w:b/>
          <w:bCs/>
          <w:rtl/>
        </w:rPr>
        <w:t xml:space="preserve"> 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B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>.</w:t>
      </w:r>
      <w:r w:rsidRPr="001B1834">
        <w:rPr>
          <w:rFonts w:ascii="Traditional Arabic" w:hAnsi="Traditional Arabic" w:cs="Traditional Arabic"/>
          <w:b/>
          <w:bCs/>
          <w:color w:val="4F6228" w:themeColor="accent3" w:themeShade="80"/>
          <w:rtl/>
        </w:rPr>
        <w:t xml:space="preserve"> </w:t>
      </w:r>
      <w:r w:rsidRPr="001B1834">
        <w:rPr>
          <w:rFonts w:ascii="Traditional Arabic" w:hAnsi="Traditional Arabic" w:cs="Traditional Arabic"/>
          <w:b/>
          <w:bCs/>
          <w:rtl/>
        </w:rPr>
        <w:t>خطــأ.</w:t>
      </w:r>
    </w:p>
    <w:p w:rsidR="00572A0A" w:rsidRDefault="00572A0A" w:rsidP="00572A0A">
      <w:pPr>
        <w:bidi/>
        <w:jc w:val="center"/>
        <w:rPr>
          <w:rFonts w:ascii="Traditional Arabic" w:hAnsi="Traditional Arabic" w:cs="PT Bold Heading" w:hint="cs"/>
          <w:b/>
          <w:bCs/>
          <w:u w:val="single"/>
          <w:rtl/>
        </w:rPr>
      </w:pPr>
    </w:p>
    <w:p w:rsidR="007A38BD" w:rsidRDefault="007A38BD" w:rsidP="007A38BD">
      <w:pPr>
        <w:bidi/>
        <w:jc w:val="center"/>
        <w:rPr>
          <w:rFonts w:ascii="Traditional Arabic" w:hAnsi="Traditional Arabic" w:cs="PT Bold Heading" w:hint="cs"/>
          <w:b/>
          <w:bCs/>
          <w:u w:val="single"/>
          <w:rtl/>
        </w:rPr>
      </w:pPr>
    </w:p>
    <w:p w:rsidR="007A38BD" w:rsidRDefault="007A38BD" w:rsidP="007A38BD">
      <w:pPr>
        <w:bidi/>
        <w:jc w:val="center"/>
        <w:rPr>
          <w:rFonts w:ascii="Traditional Arabic" w:hAnsi="Traditional Arabic" w:cs="PT Bold Heading" w:hint="cs"/>
          <w:b/>
          <w:bCs/>
          <w:u w:val="single"/>
          <w:rtl/>
        </w:rPr>
      </w:pPr>
    </w:p>
    <w:p w:rsidR="007A38BD" w:rsidRDefault="007A38BD" w:rsidP="007A38BD">
      <w:pPr>
        <w:bidi/>
        <w:jc w:val="center"/>
        <w:rPr>
          <w:rFonts w:ascii="Traditional Arabic" w:hAnsi="Traditional Arabic" w:cs="PT Bold Heading" w:hint="cs"/>
          <w:b/>
          <w:bCs/>
          <w:u w:val="single"/>
          <w:rtl/>
        </w:rPr>
      </w:pPr>
    </w:p>
    <w:p w:rsidR="007A38BD" w:rsidRDefault="007A38BD" w:rsidP="007A38BD">
      <w:pPr>
        <w:bidi/>
        <w:jc w:val="center"/>
        <w:rPr>
          <w:rFonts w:ascii="Traditional Arabic" w:hAnsi="Traditional Arabic" w:cs="PT Bold Heading" w:hint="cs"/>
          <w:b/>
          <w:bCs/>
          <w:u w:val="single"/>
          <w:rtl/>
        </w:rPr>
      </w:pPr>
    </w:p>
    <w:p w:rsidR="007A38BD" w:rsidRDefault="007A38BD" w:rsidP="007A38BD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Pr="00A431A1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  <w:r w:rsidRPr="00A431A1"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  <w:lastRenderedPageBreak/>
        <w:t>مقدمة في تأهيل  ذوي  الإحتياجات  الخاصة</w:t>
      </w:r>
    </w:p>
    <w:p w:rsidR="00572A0A" w:rsidRPr="00835E92" w:rsidRDefault="00572A0A" w:rsidP="00572A0A">
      <w:pPr>
        <w:bidi/>
        <w:jc w:val="center"/>
        <w:rPr>
          <w:rFonts w:ascii="Impact" w:hAnsi="Impact" w:cs="DecoType Naskh Special"/>
          <w:b/>
          <w:bCs/>
          <w:color w:val="4F6228" w:themeColor="accent3" w:themeShade="80"/>
          <w:sz w:val="40"/>
          <w:szCs w:val="40"/>
          <w:u w:val="single"/>
          <w:rtl/>
        </w:rPr>
      </w:pPr>
      <w:r w:rsidRPr="00A431A1">
        <w:rPr>
          <w:rFonts w:ascii="Impact" w:hAnsi="Impact" w:cs="DecoType Naskh Special" w:hint="cs"/>
          <w:b/>
          <w:bCs/>
          <w:color w:val="4F6228" w:themeColor="accent3" w:themeShade="80"/>
          <w:sz w:val="40"/>
          <w:szCs w:val="40"/>
          <w:u w:val="single"/>
          <w:rtl/>
        </w:rPr>
        <w:t>الواجب  الأول</w:t>
      </w:r>
    </w:p>
    <w:p w:rsidR="00572A0A" w:rsidRPr="007A38BD" w:rsidRDefault="00572A0A" w:rsidP="00572A0A">
      <w:pPr>
        <w:bidi/>
        <w:rPr>
          <w:rFonts w:ascii="Traditional Arabic" w:hAnsi="Traditional Arabic" w:cs="Traditional Arabic"/>
          <w:color w:val="FF000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>س 1:</w:t>
      </w:r>
      <w:r w:rsidRPr="007A38BD">
        <w:rPr>
          <w:rFonts w:ascii="Traditional Arabic" w:hAnsi="Traditional Arabic" w:cs="Traditional Arabic"/>
          <w:color w:val="FF0000"/>
          <w:rtl/>
        </w:rPr>
        <w:t xml:space="preserve">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rtl/>
        </w:rPr>
        <w:t>تطور الهدف من التأهيل للأفراد المعوقين إلى أن أصبح حديثاً</w:t>
      </w:r>
      <w:r w:rsidRPr="007A38BD">
        <w:rPr>
          <w:rFonts w:ascii="Traditional Arabic" w:eastAsia="Times New Roman" w:hAnsi="Traditional Arabic" w:cs="Traditional Arabic"/>
          <w:color w:val="FF0000"/>
          <w:rtl/>
        </w:rPr>
        <w:t>: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</w:rPr>
      </w:pP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</w:rPr>
        <w:t>A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  <w:rtl/>
        </w:rPr>
        <w:t>.</w:t>
      </w:r>
      <w:r w:rsidRPr="007A38BD">
        <w:rPr>
          <w:rFonts w:ascii="Traditional Arabic" w:hAnsi="Traditional Arabic" w:cs="Traditional Arabic"/>
          <w:highlight w:val="yellow"/>
          <w:u w:val="single"/>
          <w:rtl/>
        </w:rPr>
        <w:t xml:space="preserve"> جميع ما ذكر صحيح.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       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B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>.</w:t>
      </w:r>
      <w:r w:rsidRPr="001B1834">
        <w:rPr>
          <w:rFonts w:ascii="Traditional Arabic" w:hAnsi="Traditional Arabic" w:cs="Traditional Arabic"/>
          <w:rtl/>
        </w:rPr>
        <w:t xml:space="preserve"> زيادة مستوى رفاهية المعوق وسعادته.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C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>.</w:t>
      </w:r>
      <w:r w:rsidRPr="001B1834">
        <w:rPr>
          <w:rFonts w:ascii="Traditional Arabic" w:hAnsi="Traditional Arabic" w:cs="Traditional Arabic"/>
          <w:rtl/>
        </w:rPr>
        <w:t xml:space="preserve"> إشعار الفرد المعوق بإنسانيته.</w:t>
      </w:r>
      <w:r w:rsidRPr="001B1834">
        <w:rPr>
          <w:rFonts w:ascii="Traditional Arabic" w:hAnsi="Traditional Arabic" w:cs="Traditional Arabic" w:hint="cs"/>
          <w:rtl/>
        </w:rPr>
        <w:t xml:space="preserve">         </w:t>
      </w:r>
      <w:r>
        <w:rPr>
          <w:rFonts w:ascii="Traditional Arabic" w:hAnsi="Traditional Arabic" w:cs="Traditional Arabic" w:hint="cs"/>
          <w:rtl/>
        </w:rPr>
        <w:t xml:space="preserve">     </w:t>
      </w:r>
      <w:r w:rsidRPr="001B1834">
        <w:rPr>
          <w:rFonts w:ascii="Traditional Arabic" w:hAnsi="Traditional Arabic" w:cs="Traditional Arabic" w:hint="cs"/>
          <w:rtl/>
        </w:rPr>
        <w:t xml:space="preserve">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D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>.</w:t>
      </w:r>
      <w:r w:rsidRPr="001B1834">
        <w:rPr>
          <w:rFonts w:ascii="Traditional Arabic" w:hAnsi="Traditional Arabic" w:cs="Traditional Arabic"/>
          <w:rtl/>
        </w:rPr>
        <w:t xml:space="preserve"> إدماج المعوقين في حياة المجتمع الذي يعيش فيه</w:t>
      </w:r>
      <w:r w:rsidRPr="001B1834">
        <w:rPr>
          <w:rFonts w:ascii="Traditional Arabic" w:hAnsi="Traditional Arabic" w:cs="Traditional Arabic"/>
          <w:b/>
          <w:bCs/>
          <w:rtl/>
        </w:rPr>
        <w:t>.</w:t>
      </w:r>
    </w:p>
    <w:p w:rsidR="00572A0A" w:rsidRPr="007A38BD" w:rsidRDefault="00572A0A" w:rsidP="00572A0A">
      <w:pPr>
        <w:bidi/>
        <w:spacing w:line="240" w:lineRule="auto"/>
        <w:rPr>
          <w:rFonts w:ascii="Traditional Arabic" w:eastAsia="Times New Roman" w:hAnsi="Traditional Arabic" w:cs="Traditional Arabic"/>
          <w:color w:val="FF0000"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 xml:space="preserve">س 2: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rtl/>
        </w:rPr>
        <w:t>للفرد المعوق حقّ اتّخاذ القرارات المتعلقة به وتحديد أهدافه الخاصة؛ ذلك يحقق مبدأ</w:t>
      </w:r>
      <w:r w:rsidRPr="007A38BD">
        <w:rPr>
          <w:rFonts w:ascii="Traditional Arabic" w:eastAsia="Times New Roman" w:hAnsi="Traditional Arabic" w:cs="Traditional Arabic"/>
          <w:color w:val="FF0000"/>
          <w:rtl/>
        </w:rPr>
        <w:t>: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A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  <w:rtl/>
        </w:rPr>
        <w:t>.</w:t>
      </w:r>
      <w:r w:rsidRPr="007A38BD">
        <w:rPr>
          <w:rFonts w:ascii="Traditional Arabic" w:hAnsi="Traditional Arabic" w:cs="Traditional Arabic"/>
          <w:highlight w:val="yellow"/>
          <w:u w:val="single"/>
          <w:rtl/>
        </w:rPr>
        <w:t xml:space="preserve"> </w:t>
      </w:r>
      <w:r w:rsidRPr="007A38BD">
        <w:rPr>
          <w:rFonts w:ascii="Traditional Arabic" w:eastAsia="Times New Roman" w:hAnsi="Traditional Arabic" w:cs="Traditional Arabic"/>
          <w:highlight w:val="yellow"/>
          <w:u w:val="single"/>
          <w:rtl/>
        </w:rPr>
        <w:t>حقّ تقرير المصير.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            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B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>.</w:t>
      </w:r>
      <w:r w:rsidRPr="001B1834">
        <w:rPr>
          <w:rFonts w:ascii="Traditional Arabic" w:hAnsi="Traditional Arabic" w:cs="Traditional Arabic"/>
          <w:rtl/>
        </w:rPr>
        <w:t xml:space="preserve"> </w:t>
      </w:r>
      <w:r w:rsidRPr="001B1834">
        <w:rPr>
          <w:rFonts w:ascii="Traditional Arabic" w:eastAsia="Times New Roman" w:hAnsi="Traditional Arabic" w:cs="Traditional Arabic"/>
          <w:rtl/>
        </w:rPr>
        <w:t>المشاركة في حياة المجتمع.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C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>.</w:t>
      </w:r>
      <w:r w:rsidRPr="001B1834">
        <w:rPr>
          <w:rFonts w:ascii="Traditional Arabic" w:hAnsi="Traditional Arabic" w:cs="Traditional Arabic"/>
          <w:rtl/>
        </w:rPr>
        <w:t xml:space="preserve"> </w:t>
      </w:r>
      <w:r w:rsidRPr="001B1834">
        <w:rPr>
          <w:rFonts w:ascii="Traditional Arabic" w:eastAsia="Times New Roman" w:hAnsi="Traditional Arabic" w:cs="Traditional Arabic"/>
          <w:rtl/>
        </w:rPr>
        <w:t>الحقّ في المساواة.</w:t>
      </w:r>
      <w:r w:rsidRPr="001B1834">
        <w:rPr>
          <w:rFonts w:ascii="Traditional Arabic" w:hAnsi="Traditional Arabic" w:cs="Traditional Arabic" w:hint="cs"/>
          <w:rtl/>
        </w:rPr>
        <w:t xml:space="preserve">                           </w:t>
      </w:r>
      <w:r>
        <w:rPr>
          <w:rFonts w:ascii="Traditional Arabic" w:hAnsi="Traditional Arabic" w:cs="Traditional Arabic" w:hint="cs"/>
          <w:rtl/>
        </w:rPr>
        <w:t xml:space="preserve">   </w:t>
      </w:r>
      <w:r w:rsidRPr="001B1834">
        <w:rPr>
          <w:rFonts w:ascii="Traditional Arabic" w:hAnsi="Traditional Arabic" w:cs="Traditional Arabic" w:hint="cs"/>
          <w:rtl/>
        </w:rPr>
        <w:t xml:space="preserve">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D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>.</w:t>
      </w:r>
      <w:r w:rsidRPr="001B1834">
        <w:rPr>
          <w:rFonts w:ascii="Traditional Arabic" w:hAnsi="Traditional Arabic" w:cs="Traditional Arabic"/>
          <w:rtl/>
        </w:rPr>
        <w:t xml:space="preserve"> </w:t>
      </w:r>
      <w:r w:rsidRPr="001B1834">
        <w:rPr>
          <w:rFonts w:ascii="Traditional Arabic" w:eastAsia="Times New Roman" w:hAnsi="Traditional Arabic" w:cs="Traditional Arabic"/>
          <w:rtl/>
        </w:rPr>
        <w:t>الطبيعة الكلية للفرد.</w:t>
      </w:r>
    </w:p>
    <w:p w:rsidR="00572A0A" w:rsidRPr="007A38BD" w:rsidRDefault="00572A0A" w:rsidP="00572A0A">
      <w:pPr>
        <w:bidi/>
        <w:rPr>
          <w:rFonts w:ascii="Traditional Arabic" w:eastAsia="Times New Roman" w:hAnsi="Traditional Arabic" w:cs="Traditional Arabic"/>
          <w:color w:val="FF000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 xml:space="preserve">س 3: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rtl/>
        </w:rPr>
        <w:t>النظر</w:t>
      </w:r>
      <w:r w:rsidRPr="007A38BD">
        <w:rPr>
          <w:rFonts w:ascii="Traditional Arabic" w:eastAsia="Times New Roman" w:hAnsi="Traditional Arabic" w:cs="Traditional Arabic"/>
          <w:color w:val="FF0000"/>
          <w:rtl/>
        </w:rPr>
        <w:t xml:space="preserve">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rtl/>
        </w:rPr>
        <w:t>إلى المعوق على أنه وحدة قائمة بذاتها متفردة في خصائصها؛ تعبيراً لمبدأ</w:t>
      </w:r>
      <w:r w:rsidRPr="007A38BD">
        <w:rPr>
          <w:rFonts w:ascii="Traditional Arabic" w:eastAsia="Times New Roman" w:hAnsi="Traditional Arabic" w:cs="Traditional Arabic"/>
          <w:color w:val="FF0000"/>
          <w:rtl/>
        </w:rPr>
        <w:t>: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</w:rPr>
      </w:pP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</w:rPr>
        <w:t>A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highlight w:val="yellow"/>
          <w:u w:val="single"/>
          <w:rtl/>
        </w:rPr>
        <w:t>الاهتمام بالفردية.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           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B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الطبيعة الكلية للفرد.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C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التركيز على جوانب القدرة.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        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D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تنمية سلوك التعامل مع المواقف.</w:t>
      </w:r>
    </w:p>
    <w:p w:rsidR="00572A0A" w:rsidRPr="007A38BD" w:rsidRDefault="00572A0A" w:rsidP="00572A0A">
      <w:pPr>
        <w:bidi/>
        <w:rPr>
          <w:rFonts w:ascii="Traditional Arabic" w:eastAsia="Times New Roman" w:hAnsi="Traditional Arabic" w:cs="Traditional Arabic"/>
          <w:color w:val="FF000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 xml:space="preserve">س 4: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rtl/>
        </w:rPr>
        <w:t>الاهتمام بالعوامل التي تساعد على التكيف والتعايش مع الإعاقة وتنمية الشخصية من احتياجات المعوق</w:t>
      </w:r>
      <w:r w:rsidRPr="007A38BD">
        <w:rPr>
          <w:rFonts w:ascii="Traditional Arabic" w:eastAsia="Times New Roman" w:hAnsi="Traditional Arabic" w:cs="Traditional Arabic"/>
          <w:color w:val="FF0000"/>
          <w:rtl/>
        </w:rPr>
        <w:t>: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A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التدريبية.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B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الاجتماعية.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         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</w:rPr>
        <w:t>C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highlight w:val="yellow"/>
          <w:u w:val="single"/>
          <w:rtl/>
        </w:rPr>
        <w:t>الإرشادية النفسية.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D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الثقافية.</w:t>
      </w:r>
    </w:p>
    <w:p w:rsidR="00572A0A" w:rsidRPr="007A38BD" w:rsidRDefault="00572A0A" w:rsidP="00572A0A">
      <w:pPr>
        <w:bidi/>
        <w:rPr>
          <w:rFonts w:ascii="Traditional Arabic" w:hAnsi="Traditional Arabic" w:cs="Traditional Arabic"/>
          <w:b/>
          <w:bCs/>
          <w:color w:val="FF000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rtl/>
        </w:rPr>
        <w:t xml:space="preserve">س 5: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rtl/>
        </w:rPr>
        <w:t>يعتبر تعديل بعض العادات السلوكية الخاطئة من أهداف التأهيل</w:t>
      </w:r>
      <w:r w:rsidRPr="007A38BD">
        <w:rPr>
          <w:rFonts w:ascii="Traditional Arabic" w:eastAsia="Times New Roman" w:hAnsi="Traditional Arabic" w:cs="Traditional Arabic"/>
          <w:color w:val="FF0000"/>
          <w:rtl/>
        </w:rPr>
        <w:t>:</w:t>
      </w:r>
    </w:p>
    <w:p w:rsidR="00572A0A" w:rsidRPr="001B1834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rtl/>
        </w:rPr>
      </w:pP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A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الاجتماعي.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B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المهني.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 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C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highlight w:val="yellow"/>
          <w:u w:val="single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highlight w:val="yellow"/>
          <w:u w:val="single"/>
          <w:rtl/>
        </w:rPr>
        <w:t>النفسي</w:t>
      </w:r>
      <w:r w:rsidRPr="001B1834">
        <w:rPr>
          <w:rFonts w:ascii="Traditional Arabic" w:eastAsia="Times New Roman" w:hAnsi="Traditional Arabic" w:cs="Traditional Arabic"/>
          <w:rtl/>
        </w:rPr>
        <w:t>.</w:t>
      </w:r>
      <w:r w:rsidRPr="001B1834">
        <w:rPr>
          <w:rFonts w:ascii="Traditional Arabic" w:hAnsi="Traditional Arabic" w:cs="Traditional Arabic" w:hint="cs"/>
          <w:b/>
          <w:bCs/>
          <w:color w:val="D99594" w:themeColor="accent2" w:themeTint="99"/>
          <w:rtl/>
        </w:rPr>
        <w:t xml:space="preserve">                               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</w:rPr>
        <w:t>D</w:t>
      </w:r>
      <w:r w:rsidRPr="001B1834">
        <w:rPr>
          <w:rFonts w:ascii="Traditional Arabic" w:hAnsi="Traditional Arabic" w:cs="Traditional Arabic"/>
          <w:b/>
          <w:bCs/>
          <w:color w:val="D99594" w:themeColor="accent2" w:themeTint="99"/>
          <w:rtl/>
        </w:rPr>
        <w:t xml:space="preserve">. </w:t>
      </w:r>
      <w:r w:rsidRPr="001B1834">
        <w:rPr>
          <w:rFonts w:ascii="Traditional Arabic" w:eastAsia="Times New Roman" w:hAnsi="Traditional Arabic" w:cs="Traditional Arabic"/>
          <w:rtl/>
        </w:rPr>
        <w:t>جميع ما ذكر صحيح</w:t>
      </w:r>
    </w:p>
    <w:p w:rsidR="00572A0A" w:rsidRDefault="00572A0A" w:rsidP="00572A0A">
      <w:pPr>
        <w:bidi/>
        <w:jc w:val="center"/>
        <w:rPr>
          <w:rFonts w:ascii="Traditional Arabic" w:hAnsi="Traditional Arabic" w:cs="PT Bold Heading" w:hint="cs"/>
          <w:b/>
          <w:bCs/>
          <w:u w:val="single"/>
          <w:rtl/>
        </w:rPr>
      </w:pPr>
    </w:p>
    <w:p w:rsidR="007A38BD" w:rsidRDefault="007A38BD" w:rsidP="007A38BD">
      <w:pPr>
        <w:bidi/>
        <w:jc w:val="center"/>
        <w:rPr>
          <w:rFonts w:ascii="Traditional Arabic" w:hAnsi="Traditional Arabic" w:cs="PT Bold Heading" w:hint="cs"/>
          <w:b/>
          <w:bCs/>
          <w:u w:val="single"/>
          <w:rtl/>
        </w:rPr>
      </w:pPr>
    </w:p>
    <w:p w:rsidR="007A38BD" w:rsidRDefault="007A38BD" w:rsidP="007A38BD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Pr="00F31F4C" w:rsidRDefault="00572A0A" w:rsidP="00572A0A">
      <w:pPr>
        <w:bidi/>
        <w:jc w:val="center"/>
        <w:rPr>
          <w:rFonts w:ascii="Impact" w:hAnsi="Impact" w:cs="DecoType Naskh Special"/>
          <w:b/>
          <w:bCs/>
          <w:color w:val="4F6228" w:themeColor="accent3" w:themeShade="80"/>
          <w:sz w:val="40"/>
          <w:szCs w:val="40"/>
          <w:u w:val="single"/>
          <w:rtl/>
        </w:rPr>
      </w:pPr>
      <w:r w:rsidRPr="00A431A1"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  <w:lastRenderedPageBreak/>
        <w:t>الصحة  النفسية  لذوي  الإحتياجات  الخاصة</w:t>
      </w:r>
      <w:r>
        <w:rPr>
          <w:rFonts w:ascii="Arial" w:hAnsi="Arial" w:cs="Arial"/>
          <w:b/>
          <w:bCs/>
        </w:rPr>
        <w:br/>
      </w:r>
      <w:r w:rsidRPr="00A431A1">
        <w:rPr>
          <w:rFonts w:ascii="Impact" w:hAnsi="Impact" w:cs="DecoType Naskh Special" w:hint="cs"/>
          <w:b/>
          <w:bCs/>
          <w:color w:val="4F6228" w:themeColor="accent3" w:themeShade="80"/>
          <w:sz w:val="40"/>
          <w:szCs w:val="40"/>
          <w:u w:val="single"/>
          <w:rtl/>
        </w:rPr>
        <w:t xml:space="preserve"> الواجب  الأول</w:t>
      </w:r>
    </w:p>
    <w:p w:rsidR="00572A0A" w:rsidRPr="007A38BD" w:rsidRDefault="00572A0A" w:rsidP="00572A0A">
      <w:pPr>
        <w:bidi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  <w:lang w:bidi="ar-EG"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 xml:space="preserve">س 1: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  <w:lang w:bidi="ar-EG"/>
        </w:rPr>
        <w:t>تتميز الشخصية المتمتعة بالصحة النفسية بعدة خصائص تميزها عن .........................</w:t>
      </w:r>
    </w:p>
    <w:p w:rsidR="00572A0A" w:rsidRPr="003A55BA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</w:pP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A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الشخصية النفسية.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  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B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الشخصية الاجتماعية.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       </w:t>
      </w:r>
      <w:r w:rsidRPr="007A38BD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u w:val="single"/>
          <w:rtl/>
        </w:rPr>
        <w:t xml:space="preserve">    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highlight w:val="yellow"/>
          <w:u w:val="single"/>
        </w:rPr>
        <w:t>C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highlight w:val="yellow"/>
          <w:u w:val="single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sz w:val="24"/>
          <w:szCs w:val="24"/>
          <w:highlight w:val="yellow"/>
          <w:u w:val="single"/>
          <w:rtl/>
          <w:lang w:bidi="ar-EG"/>
        </w:rPr>
        <w:t>الشخصية المريضة.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          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D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الشخصية السوية.</w:t>
      </w:r>
    </w:p>
    <w:p w:rsidR="00572A0A" w:rsidRPr="007A38BD" w:rsidRDefault="00572A0A" w:rsidP="00572A0A">
      <w:pPr>
        <w:bidi/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 xml:space="preserve">س 2: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  <w:lang w:bidi="ar-EG"/>
        </w:rPr>
        <w:t>هو سلوك عابر يلونه الاضطراب :</w:t>
      </w:r>
    </w:p>
    <w:p w:rsidR="00572A0A" w:rsidRPr="003A55BA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</w:pP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A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المرض العقلي.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       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B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السلوك السوي.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                  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C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المرض النفسي.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            </w:t>
      </w:r>
      <w:r w:rsidRPr="007A38BD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u w:val="single"/>
          <w:rtl/>
        </w:rPr>
        <w:t xml:space="preserve"> 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highlight w:val="yellow"/>
          <w:u w:val="single"/>
        </w:rPr>
        <w:t>D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highlight w:val="yellow"/>
          <w:u w:val="single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sz w:val="24"/>
          <w:szCs w:val="24"/>
          <w:highlight w:val="yellow"/>
          <w:u w:val="single"/>
          <w:rtl/>
          <w:lang w:bidi="ar-EG"/>
        </w:rPr>
        <w:t>السلوك المرضي.</w:t>
      </w:r>
    </w:p>
    <w:p w:rsidR="00572A0A" w:rsidRPr="007A38BD" w:rsidRDefault="00572A0A" w:rsidP="00572A0A">
      <w:pPr>
        <w:bidi/>
        <w:spacing w:before="100" w:beforeAutospacing="1" w:after="100" w:afterAutospacing="1" w:line="240" w:lineRule="auto"/>
        <w:rPr>
          <w:rFonts w:ascii="Traditional Arabic" w:eastAsia="Times New Roman" w:hAnsi="Traditional Arabic" w:cs="Traditional Arabic"/>
          <w:color w:val="FF0000"/>
          <w:sz w:val="24"/>
          <w:szCs w:val="24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 xml:space="preserve">س 3: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  <w:lang w:bidi="ar-EG"/>
        </w:rPr>
        <w:t>يمكن النظر إلى علم النفس على انه علم ................................</w:t>
      </w:r>
    </w:p>
    <w:p w:rsidR="00572A0A" w:rsidRPr="003A55BA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</w:pP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A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الصحة العقلية.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      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B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highlight w:val="yellow"/>
          <w:u w:val="single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sz w:val="24"/>
          <w:szCs w:val="24"/>
          <w:highlight w:val="yellow"/>
          <w:u w:val="single"/>
          <w:rtl/>
          <w:lang w:bidi="ar-EG"/>
        </w:rPr>
        <w:t>الصحة النفسية.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                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C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الصحة الانفعالية.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            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D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الصحة العضوية.</w:t>
      </w:r>
    </w:p>
    <w:p w:rsidR="00572A0A" w:rsidRPr="007A38BD" w:rsidRDefault="00572A0A" w:rsidP="00572A0A">
      <w:pPr>
        <w:bidi/>
        <w:spacing w:before="100" w:beforeAutospacing="1" w:after="100" w:afterAutospacing="1" w:line="240" w:lineRule="auto"/>
        <w:rPr>
          <w:rFonts w:ascii="Traditional Arabic" w:eastAsia="Times New Roman" w:hAnsi="Traditional Arabic" w:cs="Traditional Arabic"/>
          <w:color w:val="FF0000"/>
          <w:sz w:val="24"/>
          <w:szCs w:val="24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 xml:space="preserve">س 4: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  <w:lang w:bidi="ar-EG"/>
        </w:rPr>
        <w:t>أفراد المجتمع يمكن ترتيبهم على متصل مستمر بين .........................</w:t>
      </w:r>
    </w:p>
    <w:p w:rsidR="00572A0A" w:rsidRPr="007A38BD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u w:val="single"/>
          <w:rtl/>
        </w:rPr>
      </w:pP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A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الطفولة و المراهقة.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  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B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المرض العقلي و التخلف العقلي.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C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الذكور و الإناث.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            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D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highlight w:val="yellow"/>
          <w:u w:val="single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sz w:val="24"/>
          <w:szCs w:val="24"/>
          <w:highlight w:val="yellow"/>
          <w:u w:val="single"/>
          <w:rtl/>
          <w:lang w:bidi="ar-EG"/>
        </w:rPr>
        <w:t>السوية و اللاسوية.</w:t>
      </w:r>
    </w:p>
    <w:p w:rsidR="00572A0A" w:rsidRPr="003A55BA" w:rsidRDefault="00572A0A" w:rsidP="00572A0A">
      <w:pPr>
        <w:bidi/>
        <w:spacing w:before="100" w:beforeAutospacing="1" w:after="100" w:afterAutospacing="1" w:line="240" w:lineRule="auto"/>
        <w:rPr>
          <w:rFonts w:ascii="Traditional Arabic" w:eastAsia="Times New Roman" w:hAnsi="Traditional Arabic" w:cs="Traditional Arabic"/>
          <w:color w:val="4F6228" w:themeColor="accent3" w:themeShade="80"/>
          <w:sz w:val="24"/>
          <w:szCs w:val="24"/>
          <w:rtl/>
        </w:rPr>
      </w:pPr>
      <w:r w:rsidRPr="003A55BA"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  <w:rtl/>
        </w:rPr>
        <w:t>س 5</w:t>
      </w: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 xml:space="preserve">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  <w:lang w:bidi="ar-EG"/>
        </w:rPr>
        <w:t>تعمل ......................... على مراعاة قدرات التلميذ في كل ما يتعلق بعملية التربية و التعليم .</w:t>
      </w:r>
    </w:p>
    <w:p w:rsidR="00572A0A" w:rsidRPr="003A55BA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</w:pP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A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جماعة الأقران.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      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B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الأسرة.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                          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C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highlight w:val="yellow"/>
          <w:u w:val="single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sz w:val="24"/>
          <w:szCs w:val="24"/>
          <w:highlight w:val="yellow"/>
          <w:u w:val="single"/>
          <w:rtl/>
          <w:lang w:bidi="ar-EG"/>
        </w:rPr>
        <w:t>المدرسة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.</w:t>
      </w:r>
      <w:r w:rsidRPr="003A55BA"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rtl/>
        </w:rPr>
        <w:t xml:space="preserve">                             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D</w:t>
      </w:r>
      <w:r w:rsidRPr="003A55BA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3A55BA">
        <w:rPr>
          <w:rFonts w:ascii="Traditional Arabic" w:eastAsia="Times New Roman" w:hAnsi="Traditional Arabic" w:cs="Traditional Arabic"/>
          <w:sz w:val="24"/>
          <w:szCs w:val="24"/>
          <w:rtl/>
          <w:lang w:bidi="ar-EG"/>
        </w:rPr>
        <w:t>مؤسسات المجتمع الأخرى.</w:t>
      </w:r>
    </w:p>
    <w:p w:rsidR="00572A0A" w:rsidRDefault="00572A0A" w:rsidP="00572A0A">
      <w:pPr>
        <w:bidi/>
        <w:jc w:val="center"/>
        <w:rPr>
          <w:rFonts w:ascii="Traditional Arabic" w:hAnsi="Traditional Arabic" w:cs="PT Bold Heading" w:hint="cs"/>
          <w:b/>
          <w:bCs/>
          <w:sz w:val="24"/>
          <w:szCs w:val="24"/>
          <w:u w:val="single"/>
          <w:rtl/>
        </w:rPr>
      </w:pPr>
    </w:p>
    <w:p w:rsidR="007A38BD" w:rsidRDefault="007A38BD" w:rsidP="007A38BD">
      <w:pPr>
        <w:bidi/>
        <w:jc w:val="center"/>
        <w:rPr>
          <w:rFonts w:ascii="Traditional Arabic" w:hAnsi="Traditional Arabic" w:cs="PT Bold Heading" w:hint="cs"/>
          <w:b/>
          <w:bCs/>
          <w:sz w:val="24"/>
          <w:szCs w:val="24"/>
          <w:u w:val="single"/>
          <w:rtl/>
        </w:rPr>
      </w:pPr>
    </w:p>
    <w:p w:rsidR="007A38BD" w:rsidRPr="003A55BA" w:rsidRDefault="007A38BD" w:rsidP="007A38BD">
      <w:pPr>
        <w:bidi/>
        <w:jc w:val="center"/>
        <w:rPr>
          <w:rFonts w:ascii="Impact" w:hAnsi="Impact" w:cs="PT Bold Heading"/>
          <w:b/>
          <w:bCs/>
          <w:color w:val="FF0066"/>
          <w:sz w:val="24"/>
          <w:szCs w:val="24"/>
          <w:u w:val="single"/>
          <w:rtl/>
        </w:rPr>
      </w:pPr>
    </w:p>
    <w:p w:rsidR="00572A0A" w:rsidRPr="003A55B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24"/>
          <w:szCs w:val="24"/>
          <w:u w:val="single"/>
          <w:rtl/>
        </w:rPr>
      </w:pPr>
    </w:p>
    <w:p w:rsidR="00572A0A" w:rsidRPr="003A55B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24"/>
          <w:szCs w:val="24"/>
          <w:u w:val="single"/>
          <w:rtl/>
        </w:rPr>
      </w:pPr>
    </w:p>
    <w:p w:rsidR="00572A0A" w:rsidRPr="003A55B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24"/>
          <w:szCs w:val="24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Default="00572A0A" w:rsidP="00572A0A">
      <w:pPr>
        <w:bidi/>
        <w:rPr>
          <w:rFonts w:ascii="Impact" w:hAnsi="Impact" w:cs="PT Bold Heading"/>
          <w:b/>
          <w:bCs/>
          <w:color w:val="FF0066"/>
          <w:sz w:val="40"/>
          <w:szCs w:val="40"/>
          <w:u w:val="single"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  <w:r w:rsidRPr="00A431A1"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  <w:lastRenderedPageBreak/>
        <w:t>مدخل  إلى  الإعاقة  العقلية</w:t>
      </w:r>
    </w:p>
    <w:p w:rsidR="00572A0A" w:rsidRPr="00F31F4C" w:rsidRDefault="00572A0A" w:rsidP="00572A0A">
      <w:pPr>
        <w:bidi/>
        <w:jc w:val="center"/>
        <w:rPr>
          <w:rFonts w:ascii="Impact" w:hAnsi="Impact" w:cs="DecoType Naskh Special"/>
          <w:b/>
          <w:bCs/>
          <w:color w:val="4F6228" w:themeColor="accent3" w:themeShade="80"/>
          <w:sz w:val="40"/>
          <w:szCs w:val="40"/>
          <w:u w:val="single"/>
          <w:rtl/>
        </w:rPr>
      </w:pPr>
      <w:r w:rsidRPr="00A431A1">
        <w:rPr>
          <w:rFonts w:ascii="Impact" w:hAnsi="Impact" w:cs="DecoType Naskh Special" w:hint="cs"/>
          <w:b/>
          <w:bCs/>
          <w:color w:val="4F6228" w:themeColor="accent3" w:themeShade="80"/>
          <w:sz w:val="40"/>
          <w:szCs w:val="40"/>
          <w:u w:val="single"/>
          <w:rtl/>
        </w:rPr>
        <w:t>الواجب  الأول</w:t>
      </w:r>
    </w:p>
    <w:p w:rsidR="00572A0A" w:rsidRPr="009C6D9D" w:rsidRDefault="00572A0A" w:rsidP="00572A0A">
      <w:pPr>
        <w:bidi/>
        <w:rPr>
          <w:rFonts w:ascii="Traditional Arabic" w:eastAsia="Times New Roman" w:hAnsi="Traditional Arabic" w:cs="Traditional Arabic"/>
          <w:b/>
          <w:bCs/>
          <w:sz w:val="24"/>
          <w:szCs w:val="24"/>
        </w:rPr>
      </w:pPr>
      <w:r w:rsidRPr="009C6D9D"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  <w:rtl/>
        </w:rPr>
        <w:t>س 1:</w:t>
      </w:r>
      <w:r w:rsidRPr="009C6D9D"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</w:rPr>
        <w:t xml:space="preserve">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تحتوي الخلية الطبيعية على ................ كروموسوم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</w:p>
    <w:p w:rsidR="00572A0A" w:rsidRPr="009C6D9D" w:rsidRDefault="00572A0A" w:rsidP="00572A0A">
      <w:pPr>
        <w:bidi/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A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>.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 xml:space="preserve"> </w:t>
      </w:r>
      <w:r w:rsidRPr="009C6D9D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</w:rPr>
        <w:t>( 47 ).</w:t>
      </w:r>
      <w:r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 xml:space="preserve">                   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B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</w:rPr>
        <w:t>( 45 ).</w:t>
      </w:r>
      <w:r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 xml:space="preserve">                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C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</w:rPr>
        <w:t>( 44 ).</w:t>
      </w:r>
      <w:r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 xml:space="preserve">                    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D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 xml:space="preserve">. </w:t>
      </w:r>
      <w:r w:rsidRPr="007A38BD">
        <w:rPr>
          <w:rFonts w:ascii="Traditional Arabic" w:hAnsi="Traditional Arabic" w:cs="Traditional Arabic"/>
          <w:b/>
          <w:bCs/>
          <w:sz w:val="24"/>
          <w:szCs w:val="24"/>
          <w:highlight w:val="yellow"/>
          <w:u w:val="single"/>
          <w:rtl/>
        </w:rPr>
        <w:t>( 46 )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</w:rPr>
        <w:t>.</w:t>
      </w:r>
    </w:p>
    <w:p w:rsidR="00572A0A" w:rsidRPr="007A38BD" w:rsidRDefault="00572A0A" w:rsidP="00572A0A">
      <w:pPr>
        <w:bidi/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</w:pPr>
    </w:p>
    <w:p w:rsidR="00572A0A" w:rsidRPr="007A38BD" w:rsidRDefault="00572A0A" w:rsidP="00572A0A">
      <w:pPr>
        <w:bidi/>
        <w:rPr>
          <w:rFonts w:ascii="Traditional Arabic" w:hAnsi="Traditional Arabic" w:cs="Traditional Arabic"/>
          <w:color w:val="FF0000"/>
          <w:sz w:val="24"/>
          <w:szCs w:val="24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 xml:space="preserve">س 2: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أعتمد تعريف الجمعية الأمريكية للتخلف العقلي على تعريف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..........</w:t>
      </w:r>
    </w:p>
    <w:p w:rsidR="00572A0A" w:rsidRPr="009C6D9D" w:rsidRDefault="00572A0A" w:rsidP="00572A0A">
      <w:pPr>
        <w:bidi/>
        <w:rPr>
          <w:rFonts w:ascii="Traditional Arabic" w:hAnsi="Traditional Arabic" w:cs="Traditional Arabic"/>
          <w:b/>
          <w:bCs/>
          <w:sz w:val="24"/>
          <w:szCs w:val="24"/>
        </w:rPr>
      </w:pP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A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>.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دول.</w:t>
      </w:r>
      <w:r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 xml:space="preserve">                       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B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>.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هيبر.</w:t>
      </w:r>
      <w:r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 xml:space="preserve">                    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C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>.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تريد جولد.</w:t>
      </w:r>
      <w:r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 xml:space="preserve">                 </w:t>
      </w:r>
      <w:r w:rsidRPr="007A38BD">
        <w:rPr>
          <w:rFonts w:ascii="Traditional Arabic" w:hAnsi="Traditional Arabic" w:cs="Traditional Arabic" w:hint="cs"/>
          <w:b/>
          <w:bCs/>
          <w:sz w:val="24"/>
          <w:szCs w:val="24"/>
          <w:u w:val="single"/>
          <w:rtl/>
        </w:rPr>
        <w:t xml:space="preserve"> 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highlight w:val="yellow"/>
          <w:u w:val="single"/>
        </w:rPr>
        <w:t>D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highlight w:val="yellow"/>
          <w:u w:val="single"/>
          <w:rtl/>
        </w:rPr>
        <w:t xml:space="preserve">. </w:t>
      </w:r>
      <w:r w:rsidRPr="007A38BD">
        <w:rPr>
          <w:rFonts w:ascii="Traditional Arabic" w:hAnsi="Traditional Arabic" w:cs="Traditional Arabic"/>
          <w:b/>
          <w:bCs/>
          <w:sz w:val="24"/>
          <w:szCs w:val="24"/>
          <w:highlight w:val="yellow"/>
          <w:u w:val="single"/>
          <w:rtl/>
        </w:rPr>
        <w:t>جروسمان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</w:rPr>
        <w:t>.</w:t>
      </w:r>
    </w:p>
    <w:p w:rsidR="00572A0A" w:rsidRDefault="00572A0A" w:rsidP="00572A0A">
      <w:pPr>
        <w:bidi/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  <w:rtl/>
        </w:rPr>
      </w:pPr>
    </w:p>
    <w:p w:rsidR="007A38BD" w:rsidRPr="007A38BD" w:rsidRDefault="00572A0A" w:rsidP="007A38BD">
      <w:pPr>
        <w:bidi/>
        <w:rPr>
          <w:rFonts w:eastAsia="Times New Roman" w:cs="Traditional Arabic" w:hint="cs"/>
          <w:b/>
          <w:bCs/>
          <w:color w:val="FF0000"/>
          <w:sz w:val="24"/>
          <w:szCs w:val="24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 xml:space="preserve">س 3: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تقدر نسبة العوامل الوراثية المسببة للإعاقة العقلية بحوالي</w:t>
      </w:r>
      <w:r w:rsidR="007A38BD" w:rsidRPr="007A38BD">
        <w:rPr>
          <w:rFonts w:eastAsia="Times New Roman" w:cs="Traditional Arabic"/>
          <w:b/>
          <w:bCs/>
          <w:color w:val="FF0000"/>
          <w:sz w:val="24"/>
          <w:szCs w:val="24"/>
        </w:rPr>
        <w:t xml:space="preserve">&lt;&lt;&lt;&lt;&lt;&lt;&lt;&lt; </w:t>
      </w:r>
    </w:p>
    <w:p w:rsidR="007A38BD" w:rsidRDefault="007A38BD" w:rsidP="007A38BD">
      <w:pPr>
        <w:bidi/>
        <w:rPr>
          <w:rFonts w:eastAsia="Times New Roman" w:cs="Traditional Arabic" w:hint="cs"/>
          <w:b/>
          <w:bCs/>
          <w:sz w:val="24"/>
          <w:szCs w:val="24"/>
          <w:rtl/>
        </w:rPr>
      </w:pPr>
    </w:p>
    <w:p w:rsidR="00572A0A" w:rsidRPr="007A38BD" w:rsidRDefault="00572A0A" w:rsidP="007A38BD">
      <w:pPr>
        <w:bidi/>
        <w:rPr>
          <w:rFonts w:ascii="Traditional Arabic" w:hAnsi="Traditional Arabic" w:cs="Traditional Arabic" w:hint="cs"/>
          <w:b/>
          <w:bCs/>
          <w:color w:val="D99594" w:themeColor="accent2" w:themeTint="99"/>
          <w:sz w:val="24"/>
          <w:szCs w:val="24"/>
          <w:u w:val="single"/>
          <w:rtl/>
        </w:rPr>
      </w:pPr>
      <w:r w:rsidRPr="007A38BD">
        <w:rPr>
          <w:rFonts w:ascii="Traditional Arabic" w:eastAsia="Times New Roman" w:hAnsi="Traditional Arabic" w:cs="Traditional Arabic"/>
          <w:b/>
          <w:bCs/>
          <w:sz w:val="24"/>
          <w:szCs w:val="24"/>
          <w:u w:val="single"/>
        </w:rPr>
        <w:t xml:space="preserve"> </w:t>
      </w:r>
      <w:r w:rsidR="007A38BD" w:rsidRPr="007A38BD">
        <w:rPr>
          <w:rFonts w:eastAsia="Times New Roman" w:cs="Traditional Arabic"/>
          <w:b/>
          <w:bCs/>
          <w:sz w:val="24"/>
          <w:szCs w:val="24"/>
          <w:highlight w:val="yellow"/>
          <w:u w:val="single"/>
        </w:rPr>
        <w:t xml:space="preserve">% 80 </w:t>
      </w:r>
      <w:r w:rsidRPr="007A38BD">
        <w:rPr>
          <w:rFonts w:ascii="Traditional Arabic" w:eastAsia="Times New Roman" w:hAnsi="Traditional Arabic" w:cs="Traditional Arabic"/>
          <w:b/>
          <w:bCs/>
          <w:sz w:val="24"/>
          <w:szCs w:val="24"/>
          <w:highlight w:val="yellow"/>
          <w:u w:val="single"/>
        </w:rPr>
        <w:t>............</w:t>
      </w:r>
    </w:p>
    <w:p w:rsidR="00572A0A" w:rsidRDefault="00572A0A" w:rsidP="00572A0A">
      <w:pPr>
        <w:bidi/>
        <w:spacing w:before="100" w:beforeAutospacing="1" w:after="100" w:afterAutospacing="1" w:line="240" w:lineRule="auto"/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  <w:rtl/>
        </w:rPr>
      </w:pPr>
    </w:p>
    <w:p w:rsidR="00572A0A" w:rsidRPr="007A38BD" w:rsidRDefault="00572A0A" w:rsidP="00572A0A">
      <w:pPr>
        <w:bidi/>
        <w:spacing w:before="100" w:beforeAutospacing="1" w:after="100" w:afterAutospacing="1" w:line="240" w:lineRule="auto"/>
        <w:rPr>
          <w:rFonts w:ascii="Traditional Arabic" w:eastAsia="Times New Roman" w:hAnsi="Traditional Arabic" w:cs="Traditional Arabic"/>
          <w:color w:val="FF0000"/>
          <w:sz w:val="24"/>
          <w:szCs w:val="24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 xml:space="preserve">س 4: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تتراوح نسبة المعاقين عقلياً في المجتمع حسب تعريف هيبر بـ 15.86 % من عدد السكان في المجتمع:</w:t>
      </w:r>
    </w:p>
    <w:p w:rsidR="00572A0A" w:rsidRPr="009C6D9D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</w:pP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A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>.</w:t>
      </w:r>
      <w:r w:rsidRPr="007A38BD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 xml:space="preserve"> </w:t>
      </w:r>
      <w:r w:rsidRPr="007A38BD">
        <w:rPr>
          <w:rFonts w:ascii="Traditional Arabic" w:hAnsi="Traditional Arabic" w:cs="Traditional Arabic"/>
          <w:b/>
          <w:bCs/>
          <w:sz w:val="24"/>
          <w:szCs w:val="24"/>
          <w:highlight w:val="yellow"/>
          <w:u w:val="single"/>
          <w:rtl/>
        </w:rPr>
        <w:t>صواب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.                 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B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>.</w:t>
      </w:r>
      <w:r w:rsidRPr="009C6D9D"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</w:rPr>
        <w:t>خطــأ.</w:t>
      </w:r>
    </w:p>
    <w:p w:rsidR="00572A0A" w:rsidRPr="007A38BD" w:rsidRDefault="00572A0A" w:rsidP="00572A0A">
      <w:pPr>
        <w:bidi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</w:pPr>
    </w:p>
    <w:p w:rsidR="00572A0A" w:rsidRPr="007A38BD" w:rsidRDefault="00572A0A" w:rsidP="00572A0A">
      <w:pPr>
        <w:bidi/>
        <w:spacing w:after="0" w:line="240" w:lineRule="auto"/>
        <w:rPr>
          <w:rFonts w:ascii="Traditional Arabic" w:eastAsia="Times New Roman" w:hAnsi="Traditional Arabic" w:cs="Traditional Arabic"/>
          <w:color w:val="FF0000"/>
          <w:sz w:val="24"/>
          <w:szCs w:val="24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 xml:space="preserve">س 5: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يركز التعريف السيكومتري للإعاقة العقلية على الأسباب المؤدية للإعاقة العقلية:</w:t>
      </w:r>
    </w:p>
    <w:p w:rsidR="00572A0A" w:rsidRPr="009C6D9D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</w:pP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</w:rPr>
        <w:t>A</w:t>
      </w:r>
      <w:r w:rsidRPr="009C6D9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rtl/>
        </w:rPr>
        <w:t>.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صواب.                 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highlight w:val="yellow"/>
          <w:u w:val="single"/>
        </w:rPr>
        <w:t>B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4"/>
          <w:szCs w:val="24"/>
          <w:highlight w:val="yellow"/>
          <w:u w:val="single"/>
          <w:rtl/>
        </w:rPr>
        <w:t>.</w:t>
      </w:r>
      <w:r w:rsidRPr="007A38BD">
        <w:rPr>
          <w:rFonts w:ascii="Traditional Arabic" w:hAnsi="Traditional Arabic" w:cs="Traditional Arabic"/>
          <w:b/>
          <w:bCs/>
          <w:color w:val="4F6228" w:themeColor="accent3" w:themeShade="80"/>
          <w:sz w:val="24"/>
          <w:szCs w:val="24"/>
          <w:highlight w:val="yellow"/>
          <w:u w:val="single"/>
          <w:rtl/>
        </w:rPr>
        <w:t xml:space="preserve"> </w:t>
      </w:r>
      <w:r w:rsidRPr="007A38BD">
        <w:rPr>
          <w:rFonts w:ascii="Traditional Arabic" w:hAnsi="Traditional Arabic" w:cs="Traditional Arabic"/>
          <w:b/>
          <w:bCs/>
          <w:sz w:val="24"/>
          <w:szCs w:val="24"/>
          <w:highlight w:val="yellow"/>
          <w:u w:val="single"/>
          <w:rtl/>
        </w:rPr>
        <w:t>خطــأ</w:t>
      </w:r>
      <w:r w:rsidRPr="009C6D9D">
        <w:rPr>
          <w:rFonts w:ascii="Traditional Arabic" w:hAnsi="Traditional Arabic" w:cs="Traditional Arabic"/>
          <w:b/>
          <w:bCs/>
          <w:sz w:val="24"/>
          <w:szCs w:val="24"/>
          <w:rtl/>
        </w:rPr>
        <w:t>.</w:t>
      </w:r>
    </w:p>
    <w:p w:rsidR="00572A0A" w:rsidRDefault="00572A0A" w:rsidP="00572A0A">
      <w:pPr>
        <w:bidi/>
        <w:rPr>
          <w:rFonts w:ascii="Traditional Arabic" w:hAnsi="Traditional Arabic" w:cs="PT Bold Heading"/>
          <w:b/>
          <w:bCs/>
          <w:sz w:val="20"/>
          <w:szCs w:val="20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Default="00572A0A" w:rsidP="00572A0A">
      <w:pPr>
        <w:bidi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Pr="00A431A1" w:rsidRDefault="00572A0A" w:rsidP="00572A0A">
      <w:pPr>
        <w:bidi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</w:p>
    <w:p w:rsidR="00572A0A" w:rsidRDefault="00572A0A" w:rsidP="00572A0A">
      <w:pPr>
        <w:bidi/>
        <w:jc w:val="center"/>
        <w:rPr>
          <w:rFonts w:ascii="Impact" w:hAnsi="Impact" w:cs="PT Bold Heading"/>
          <w:b/>
          <w:bCs/>
          <w:color w:val="FF0066"/>
          <w:sz w:val="40"/>
          <w:szCs w:val="40"/>
          <w:u w:val="single"/>
          <w:rtl/>
        </w:rPr>
      </w:pPr>
      <w:r w:rsidRPr="00A431A1">
        <w:rPr>
          <w:rFonts w:ascii="Impact" w:hAnsi="Impact" w:cs="PT Bold Heading" w:hint="cs"/>
          <w:b/>
          <w:bCs/>
          <w:color w:val="FF0066"/>
          <w:sz w:val="40"/>
          <w:szCs w:val="40"/>
          <w:u w:val="single"/>
          <w:rtl/>
        </w:rPr>
        <w:lastRenderedPageBreak/>
        <w:t>تطبيقات  الحاسب  في  التعليم</w:t>
      </w:r>
    </w:p>
    <w:p w:rsidR="00572A0A" w:rsidRPr="00F31F4C" w:rsidRDefault="00572A0A" w:rsidP="00572A0A">
      <w:pPr>
        <w:bidi/>
        <w:jc w:val="center"/>
        <w:rPr>
          <w:rFonts w:ascii="Impact" w:hAnsi="Impact" w:cs="DecoType Naskh Special"/>
          <w:b/>
          <w:bCs/>
          <w:color w:val="4F6228" w:themeColor="accent3" w:themeShade="80"/>
          <w:sz w:val="40"/>
          <w:szCs w:val="40"/>
          <w:u w:val="single"/>
          <w:rtl/>
        </w:rPr>
      </w:pPr>
      <w:r w:rsidRPr="00A431A1">
        <w:rPr>
          <w:rFonts w:ascii="Impact" w:hAnsi="Impact" w:cs="DecoType Naskh Special" w:hint="cs"/>
          <w:b/>
          <w:bCs/>
          <w:color w:val="4F6228" w:themeColor="accent3" w:themeShade="80"/>
          <w:sz w:val="40"/>
          <w:szCs w:val="40"/>
          <w:u w:val="single"/>
          <w:rtl/>
        </w:rPr>
        <w:t>الواجب  الأول</w:t>
      </w:r>
    </w:p>
    <w:p w:rsidR="00572A0A" w:rsidRPr="007A38BD" w:rsidRDefault="00572A0A" w:rsidP="00572A0A">
      <w:pPr>
        <w:bidi/>
        <w:rPr>
          <w:rFonts w:ascii="Traditional Arabic" w:hAnsi="Traditional Arabic" w:cs="Traditional Arabic"/>
          <w:b/>
          <w:bCs/>
          <w:color w:val="FF0000"/>
          <w:sz w:val="20"/>
          <w:szCs w:val="2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0"/>
          <w:szCs w:val="20"/>
          <w:rtl/>
        </w:rPr>
        <w:t xml:space="preserve">س 1: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الويب 2.00 هي ثورة الانترنت في العصر القادم:</w:t>
      </w:r>
    </w:p>
    <w:p w:rsidR="00572A0A" w:rsidRPr="004109E7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</w:pP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highlight w:val="yellow"/>
          <w:u w:val="single"/>
        </w:rPr>
        <w:t>A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highlight w:val="yellow"/>
          <w:u w:val="single"/>
          <w:rtl/>
        </w:rPr>
        <w:t>.</w:t>
      </w:r>
      <w:r w:rsidRPr="007A38BD">
        <w:rPr>
          <w:rFonts w:ascii="Traditional Arabic" w:hAnsi="Traditional Arabic" w:cs="Traditional Arabic"/>
          <w:b/>
          <w:bCs/>
          <w:sz w:val="20"/>
          <w:szCs w:val="20"/>
          <w:highlight w:val="yellow"/>
          <w:u w:val="single"/>
          <w:rtl/>
        </w:rPr>
        <w:t xml:space="preserve"> صواب.</w:t>
      </w:r>
      <w:r w:rsidRPr="004109E7">
        <w:rPr>
          <w:rFonts w:ascii="Traditional Arabic" w:hAnsi="Traditional Arabic" w:cs="Traditional Arabic"/>
          <w:b/>
          <w:bCs/>
          <w:sz w:val="20"/>
          <w:szCs w:val="20"/>
          <w:rtl/>
        </w:rPr>
        <w:t xml:space="preserve">                 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B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 w:rsidRPr="004109E7">
        <w:rPr>
          <w:rFonts w:ascii="Traditional Arabic" w:hAnsi="Traditional Arabic" w:cs="Traditional Arabic"/>
          <w:b/>
          <w:bCs/>
          <w:color w:val="4F6228" w:themeColor="accent3" w:themeShade="80"/>
          <w:sz w:val="20"/>
          <w:szCs w:val="20"/>
          <w:rtl/>
        </w:rPr>
        <w:t xml:space="preserve"> </w:t>
      </w:r>
      <w:r w:rsidRPr="004109E7">
        <w:rPr>
          <w:rFonts w:ascii="Traditional Arabic" w:hAnsi="Traditional Arabic" w:cs="Traditional Arabic"/>
          <w:b/>
          <w:bCs/>
          <w:sz w:val="20"/>
          <w:szCs w:val="20"/>
          <w:rtl/>
        </w:rPr>
        <w:t>خطــأ.</w:t>
      </w:r>
    </w:p>
    <w:p w:rsidR="00572A0A" w:rsidRPr="007A38BD" w:rsidRDefault="00572A0A" w:rsidP="00572A0A">
      <w:pPr>
        <w:bidi/>
        <w:rPr>
          <w:rFonts w:ascii="Traditional Arabic" w:hAnsi="Traditional Arabic" w:cs="Traditional Arabic"/>
          <w:b/>
          <w:bCs/>
          <w:color w:val="FF0000"/>
          <w:sz w:val="20"/>
          <w:szCs w:val="2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0"/>
          <w:szCs w:val="20"/>
          <w:rtl/>
        </w:rPr>
        <w:t xml:space="preserve">س 2: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 الفيروسات التي تحتاج إلى برامج تطبيقية او برامج نظام لكي تعمل ويظهر تأثيرها:</w:t>
      </w:r>
    </w:p>
    <w:p w:rsidR="00572A0A" w:rsidRPr="004109E7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</w:pP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A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 xml:space="preserve">. </w:t>
      </w:r>
      <w:r w:rsidRPr="004109E7">
        <w:rPr>
          <w:rFonts w:ascii="Traditional Arabic" w:eastAsia="Times New Roman" w:hAnsi="Traditional Arabic" w:cs="Traditional Arabic"/>
          <w:sz w:val="24"/>
          <w:szCs w:val="24"/>
          <w:rtl/>
        </w:rPr>
        <w:t>الديدان.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             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B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 xml:space="preserve">. </w:t>
      </w:r>
      <w:r w:rsidRPr="004109E7">
        <w:rPr>
          <w:rFonts w:ascii="Traditional Arabic" w:eastAsia="Times New Roman" w:hAnsi="Traditional Arabic" w:cs="Traditional Arabic"/>
          <w:sz w:val="24"/>
          <w:szCs w:val="24"/>
          <w:rtl/>
        </w:rPr>
        <w:t>البكتريا.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                  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C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sz w:val="24"/>
          <w:szCs w:val="24"/>
          <w:highlight w:val="yellow"/>
          <w:u w:val="single"/>
          <w:rtl/>
        </w:rPr>
        <w:t>أحصنة طروادة.</w:t>
      </w:r>
    </w:p>
    <w:p w:rsidR="00572A0A" w:rsidRPr="007A38BD" w:rsidRDefault="00572A0A" w:rsidP="00572A0A">
      <w:pPr>
        <w:bidi/>
        <w:rPr>
          <w:rFonts w:ascii="Traditional Arabic" w:hAnsi="Traditional Arabic" w:cs="Traditional Arabic"/>
          <w:b/>
          <w:bCs/>
          <w:color w:val="FF0000"/>
          <w:sz w:val="20"/>
          <w:szCs w:val="2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0"/>
          <w:szCs w:val="20"/>
          <w:rtl/>
        </w:rPr>
        <w:t xml:space="preserve">س 3: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من ابرز السمات التي واكبت ظهور الجيل الثالث للحاسبات استخدام </w:t>
      </w:r>
      <w:proofErr w:type="spellStart"/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التراتزستور</w:t>
      </w:r>
      <w:proofErr w:type="spellEnd"/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والدوائر المتكاملة</w:t>
      </w:r>
    </w:p>
    <w:p w:rsidR="00572A0A" w:rsidRPr="004109E7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</w:pP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A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highlight w:val="yellow"/>
          <w:u w:val="single"/>
          <w:rtl/>
        </w:rPr>
        <w:t>.</w:t>
      </w:r>
      <w:r w:rsidRPr="007A38BD">
        <w:rPr>
          <w:rFonts w:ascii="Traditional Arabic" w:hAnsi="Traditional Arabic" w:cs="Traditional Arabic"/>
          <w:b/>
          <w:bCs/>
          <w:sz w:val="20"/>
          <w:szCs w:val="20"/>
          <w:highlight w:val="yellow"/>
          <w:u w:val="single"/>
          <w:rtl/>
        </w:rPr>
        <w:t xml:space="preserve"> صواب.</w:t>
      </w:r>
      <w:r w:rsidRPr="004109E7">
        <w:rPr>
          <w:rFonts w:ascii="Traditional Arabic" w:hAnsi="Traditional Arabic" w:cs="Traditional Arabic"/>
          <w:b/>
          <w:bCs/>
          <w:sz w:val="20"/>
          <w:szCs w:val="20"/>
          <w:rtl/>
        </w:rPr>
        <w:t xml:space="preserve">                 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B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>.</w:t>
      </w:r>
      <w:r w:rsidRPr="004109E7">
        <w:rPr>
          <w:rFonts w:ascii="Traditional Arabic" w:hAnsi="Traditional Arabic" w:cs="Traditional Arabic"/>
          <w:b/>
          <w:bCs/>
          <w:color w:val="4F6228" w:themeColor="accent3" w:themeShade="80"/>
          <w:sz w:val="20"/>
          <w:szCs w:val="20"/>
          <w:rtl/>
        </w:rPr>
        <w:t xml:space="preserve"> </w:t>
      </w:r>
      <w:r w:rsidRPr="004109E7">
        <w:rPr>
          <w:rFonts w:ascii="Traditional Arabic" w:hAnsi="Traditional Arabic" w:cs="Traditional Arabic"/>
          <w:b/>
          <w:bCs/>
          <w:sz w:val="20"/>
          <w:szCs w:val="20"/>
          <w:rtl/>
        </w:rPr>
        <w:t>خطــأ.</w:t>
      </w:r>
    </w:p>
    <w:p w:rsidR="00572A0A" w:rsidRPr="007A38BD" w:rsidRDefault="00572A0A" w:rsidP="00572A0A">
      <w:pPr>
        <w:bidi/>
        <w:spacing w:before="100" w:beforeAutospacing="1" w:after="100" w:afterAutospacing="1" w:line="240" w:lineRule="auto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0"/>
          <w:szCs w:val="20"/>
          <w:rtl/>
        </w:rPr>
        <w:t xml:space="preserve">س 4: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 مبررات استخدام الانترنت في التعليم:</w:t>
      </w:r>
    </w:p>
    <w:p w:rsidR="00572A0A" w:rsidRPr="004109E7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</w:pP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A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 xml:space="preserve">. </w:t>
      </w:r>
      <w:r w:rsidRPr="004109E7">
        <w:rPr>
          <w:rFonts w:ascii="Traditional Arabic" w:eastAsia="Times New Roman" w:hAnsi="Traditional Arabic" w:cs="Traditional Arabic"/>
          <w:sz w:val="24"/>
          <w:szCs w:val="24"/>
          <w:rtl/>
        </w:rPr>
        <w:t>وسيلة لربط الأجهزة مع بعضها البعض.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          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B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highlight w:val="yellow"/>
          <w:u w:val="single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sz w:val="24"/>
          <w:szCs w:val="24"/>
          <w:highlight w:val="yellow"/>
          <w:u w:val="single"/>
          <w:rtl/>
        </w:rPr>
        <w:t>مثال واقعي للقدرة على الحصول على المعلومات من العالم كله</w:t>
      </w:r>
    </w:p>
    <w:p w:rsidR="00572A0A" w:rsidRPr="004109E7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</w:pP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C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 xml:space="preserve">. </w:t>
      </w:r>
      <w:r w:rsidRPr="004109E7">
        <w:rPr>
          <w:rFonts w:ascii="Traditional Arabic" w:eastAsia="Times New Roman" w:hAnsi="Traditional Arabic" w:cs="Traditional Arabic"/>
          <w:sz w:val="24"/>
          <w:szCs w:val="24"/>
          <w:rtl/>
        </w:rPr>
        <w:t>وسيلة للتعليم التقليدي.</w:t>
      </w:r>
    </w:p>
    <w:p w:rsidR="00572A0A" w:rsidRPr="007A38BD" w:rsidRDefault="00572A0A" w:rsidP="00572A0A">
      <w:pPr>
        <w:bidi/>
        <w:rPr>
          <w:rFonts w:ascii="Traditional Arabic" w:hAnsi="Traditional Arabic" w:cs="Traditional Arabic"/>
          <w:b/>
          <w:bCs/>
          <w:color w:val="FF0000"/>
          <w:sz w:val="20"/>
          <w:szCs w:val="20"/>
          <w:rtl/>
        </w:rPr>
      </w:pPr>
      <w:r w:rsidRPr="007A38BD">
        <w:rPr>
          <w:rFonts w:ascii="Traditional Arabic" w:hAnsi="Traditional Arabic" w:cs="Traditional Arabic"/>
          <w:b/>
          <w:bCs/>
          <w:color w:val="FF0000"/>
          <w:sz w:val="20"/>
          <w:szCs w:val="20"/>
          <w:rtl/>
        </w:rPr>
        <w:t xml:space="preserve">س 5: </w:t>
      </w:r>
      <w:r w:rsidRPr="007A38BD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 محركات البحث على الانترنت:</w:t>
      </w:r>
    </w:p>
    <w:p w:rsidR="00572A0A" w:rsidRPr="004109E7" w:rsidRDefault="00572A0A" w:rsidP="00572A0A">
      <w:pPr>
        <w:bidi/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</w:pP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A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highlight w:val="yellow"/>
          <w:u w:val="single"/>
          <w:rtl/>
        </w:rPr>
        <w:t xml:space="preserve">. </w:t>
      </w:r>
      <w:r w:rsidRPr="007A38BD">
        <w:rPr>
          <w:rFonts w:ascii="Traditional Arabic" w:eastAsia="Times New Roman" w:hAnsi="Traditional Arabic" w:cs="Traditional Arabic"/>
          <w:sz w:val="24"/>
          <w:szCs w:val="24"/>
          <w:highlight w:val="yellow"/>
          <w:u w:val="single"/>
          <w:rtl/>
        </w:rPr>
        <w:t>التافستا.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              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B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 xml:space="preserve">. </w:t>
      </w:r>
      <w:r w:rsidRPr="004109E7">
        <w:rPr>
          <w:rFonts w:ascii="Traditional Arabic" w:eastAsia="Times New Roman" w:hAnsi="Traditional Arabic" w:cs="Traditional Arabic"/>
          <w:sz w:val="24"/>
          <w:szCs w:val="24"/>
          <w:rtl/>
        </w:rPr>
        <w:t xml:space="preserve">ويندوز اكس </w:t>
      </w:r>
      <w:proofErr w:type="spellStart"/>
      <w:r w:rsidRPr="004109E7">
        <w:rPr>
          <w:rFonts w:ascii="Traditional Arabic" w:eastAsia="Times New Roman" w:hAnsi="Traditional Arabic" w:cs="Traditional Arabic"/>
          <w:sz w:val="24"/>
          <w:szCs w:val="24"/>
          <w:rtl/>
        </w:rPr>
        <w:t>بي</w:t>
      </w:r>
      <w:proofErr w:type="spellEnd"/>
      <w:r w:rsidRPr="004109E7">
        <w:rPr>
          <w:rFonts w:ascii="Traditional Arabic" w:eastAsia="Times New Roman" w:hAnsi="Traditional Arabic" w:cs="Traditional Arabic"/>
          <w:sz w:val="24"/>
          <w:szCs w:val="24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               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C</w:t>
      </w:r>
      <w:r w:rsidRPr="007A38BD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highlight w:val="yellow"/>
          <w:u w:val="single"/>
          <w:rtl/>
        </w:rPr>
        <w:t xml:space="preserve">. </w:t>
      </w:r>
      <w:r w:rsidRPr="007A38BD">
        <w:rPr>
          <w:rFonts w:ascii="Traditional Arabic" w:hAnsi="Traditional Arabic" w:cs="Traditional Arabic"/>
          <w:b/>
          <w:bCs/>
          <w:sz w:val="20"/>
          <w:szCs w:val="20"/>
          <w:highlight w:val="yellow"/>
          <w:u w:val="single"/>
          <w:rtl/>
        </w:rPr>
        <w:t>جوجل</w:t>
      </w:r>
      <w:r w:rsidRPr="004109E7">
        <w:rPr>
          <w:rFonts w:ascii="Traditional Arabic" w:hAnsi="Traditional Arabic" w:cs="Traditional Arabic"/>
          <w:b/>
          <w:bCs/>
          <w:sz w:val="20"/>
          <w:szCs w:val="20"/>
          <w:rtl/>
        </w:rPr>
        <w:t>.</w:t>
      </w:r>
      <w:r>
        <w:rPr>
          <w:rFonts w:ascii="Traditional Arabic" w:hAnsi="Traditional Arabic" w:cs="Traditional Arabic" w:hint="cs"/>
          <w:b/>
          <w:bCs/>
          <w:color w:val="D99594" w:themeColor="accent2" w:themeTint="99"/>
          <w:sz w:val="20"/>
          <w:szCs w:val="20"/>
          <w:rtl/>
        </w:rPr>
        <w:t xml:space="preserve">                  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D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 xml:space="preserve">. </w:t>
      </w:r>
      <w:r w:rsidRPr="004109E7">
        <w:rPr>
          <w:rFonts w:ascii="Traditional Arabic" w:eastAsia="Times New Roman" w:hAnsi="Traditional Arabic" w:cs="Traditional Arabic"/>
          <w:sz w:val="24"/>
          <w:szCs w:val="24"/>
          <w:rtl/>
        </w:rPr>
        <w:t>ويندوز فيستا.</w:t>
      </w:r>
    </w:p>
    <w:p w:rsidR="00572A0A" w:rsidRDefault="00572A0A" w:rsidP="00572A0A">
      <w:pPr>
        <w:bidi/>
        <w:rPr>
          <w:rFonts w:ascii="Traditional Arabic" w:hAnsi="Traditional Arabic" w:cs="Traditional Arabic" w:hint="cs"/>
          <w:b/>
          <w:bCs/>
          <w:rtl/>
        </w:rPr>
      </w:pPr>
      <w:r w:rsidRPr="004109E7">
        <w:rPr>
          <w:rFonts w:ascii="Traditional Arabic" w:hAnsi="Traditional Arabic" w:cs="Traditional Arabic"/>
          <w:b/>
          <w:bCs/>
          <w:color w:val="5F497A" w:themeColor="accent4" w:themeShade="BF"/>
          <w:rtl/>
        </w:rPr>
        <w:t xml:space="preserve">ج – س5: 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A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 xml:space="preserve">. </w:t>
      </w:r>
      <w:r w:rsidRPr="004109E7">
        <w:rPr>
          <w:rFonts w:ascii="Traditional Arabic" w:eastAsia="Times New Roman" w:hAnsi="Traditional Arabic" w:cs="Traditional Arabic"/>
          <w:sz w:val="24"/>
          <w:szCs w:val="24"/>
          <w:rtl/>
        </w:rPr>
        <w:t xml:space="preserve">التافستا. &amp;  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</w:rPr>
        <w:t>C</w:t>
      </w:r>
      <w:r w:rsidRPr="004109E7">
        <w:rPr>
          <w:rFonts w:ascii="Traditional Arabic" w:hAnsi="Traditional Arabic" w:cs="Traditional Arabic"/>
          <w:b/>
          <w:bCs/>
          <w:color w:val="D99594" w:themeColor="accent2" w:themeTint="99"/>
          <w:sz w:val="20"/>
          <w:szCs w:val="20"/>
          <w:rtl/>
        </w:rPr>
        <w:t xml:space="preserve">. </w:t>
      </w:r>
      <w:r w:rsidRPr="004109E7">
        <w:rPr>
          <w:rFonts w:ascii="Traditional Arabic" w:hAnsi="Traditional Arabic" w:cs="Traditional Arabic"/>
          <w:b/>
          <w:bCs/>
          <w:sz w:val="20"/>
          <w:szCs w:val="20"/>
          <w:rtl/>
        </w:rPr>
        <w:t>جوجل.</w:t>
      </w:r>
      <w:r w:rsidRPr="004109E7">
        <w:rPr>
          <w:rFonts w:ascii="Traditional Arabic" w:eastAsia="Times New Roman" w:hAnsi="Traditional Arabic" w:cs="Traditional Arabic"/>
          <w:sz w:val="24"/>
          <w:szCs w:val="24"/>
        </w:rPr>
        <w:t xml:space="preserve"> </w:t>
      </w:r>
      <w:r w:rsidRPr="004109E7">
        <w:rPr>
          <w:rFonts w:ascii="Traditional Arabic" w:eastAsia="Times New Roman" w:hAnsi="Traditional Arabic" w:cs="Traditional Arabic"/>
          <w:sz w:val="24"/>
          <w:szCs w:val="24"/>
          <w:rtl/>
        </w:rPr>
        <w:t>[</w:t>
      </w:r>
      <w:r>
        <w:rPr>
          <w:rFonts w:ascii="Traditional Arabic" w:eastAsia="Times New Roman" w:hAnsi="Traditional Arabic" w:cs="Traditional Arabic" w:hint="cs"/>
          <w:sz w:val="24"/>
          <w:szCs w:val="24"/>
          <w:rtl/>
        </w:rPr>
        <w:t xml:space="preserve"> </w:t>
      </w:r>
      <w:r w:rsidRPr="004109E7">
        <w:rPr>
          <w:rFonts w:ascii="Traditional Arabic" w:hAnsi="Traditional Arabic" w:cs="Traditional Arabic"/>
          <w:b/>
          <w:bCs/>
          <w:rtl/>
        </w:rPr>
        <w:t>يعني في السؤال هذا خيارين صحيحين: خيار جوجل و التافستا ]</w:t>
      </w:r>
    </w:p>
    <w:p w:rsidR="007A38BD" w:rsidRDefault="007A38BD" w:rsidP="007A38BD">
      <w:pPr>
        <w:bidi/>
        <w:rPr>
          <w:rFonts w:ascii="Traditional Arabic" w:hAnsi="Traditional Arabic" w:cs="Traditional Arabic" w:hint="cs"/>
          <w:b/>
          <w:bCs/>
          <w:rtl/>
        </w:rPr>
      </w:pPr>
    </w:p>
    <w:p w:rsidR="007A38BD" w:rsidRDefault="007A38BD" w:rsidP="007A38BD">
      <w:pPr>
        <w:bidi/>
        <w:rPr>
          <w:rFonts w:ascii="Traditional Arabic" w:hAnsi="Traditional Arabic" w:cs="Traditional Arabic" w:hint="cs"/>
          <w:b/>
          <w:bCs/>
          <w:rtl/>
        </w:rPr>
      </w:pPr>
    </w:p>
    <w:p w:rsidR="007A38BD" w:rsidRPr="007A38BD" w:rsidRDefault="007A38BD" w:rsidP="007A38BD">
      <w:pPr>
        <w:bidi/>
        <w:rPr>
          <w:rFonts w:ascii="Traditional Arabic" w:hAnsi="Traditional Arabic" w:cs="Traditional Arabic" w:hint="cs"/>
          <w:b/>
          <w:bCs/>
          <w:color w:val="FF0000"/>
          <w:rtl/>
        </w:rPr>
      </w:pPr>
      <w:r>
        <w:rPr>
          <w:rFonts w:ascii="Traditional Arabic" w:hAnsi="Traditional Arabic" w:cs="Traditional Arabic" w:hint="cs"/>
          <w:b/>
          <w:bCs/>
          <w:rtl/>
        </w:rPr>
        <w:t xml:space="preserve">           </w:t>
      </w:r>
      <w:r w:rsidRPr="007A38BD">
        <w:rPr>
          <w:rFonts w:ascii="Traditional Arabic" w:hAnsi="Traditional Arabic" w:cs="Traditional Arabic" w:hint="cs"/>
          <w:b/>
          <w:bCs/>
          <w:color w:val="FF0000"/>
          <w:rtl/>
        </w:rPr>
        <w:t xml:space="preserve">مع </w:t>
      </w:r>
      <w:proofErr w:type="spellStart"/>
      <w:r w:rsidRPr="007A38BD">
        <w:rPr>
          <w:rFonts w:ascii="Traditional Arabic" w:hAnsi="Traditional Arabic" w:cs="Traditional Arabic" w:hint="cs"/>
          <w:b/>
          <w:bCs/>
          <w:color w:val="FF0000"/>
          <w:rtl/>
        </w:rPr>
        <w:t>تحياتى</w:t>
      </w:r>
      <w:proofErr w:type="spellEnd"/>
      <w:r w:rsidRPr="007A38BD">
        <w:rPr>
          <w:rFonts w:ascii="Traditional Arabic" w:hAnsi="Traditional Arabic" w:cs="Traditional Arabic" w:hint="cs"/>
          <w:b/>
          <w:bCs/>
          <w:color w:val="FF0000"/>
          <w:rtl/>
        </w:rPr>
        <w:t xml:space="preserve"> </w:t>
      </w:r>
    </w:p>
    <w:p w:rsidR="007A38BD" w:rsidRPr="004109E7" w:rsidRDefault="007A38BD" w:rsidP="007A38BD">
      <w:pPr>
        <w:bidi/>
        <w:rPr>
          <w:rFonts w:ascii="Traditional Arabic" w:hAnsi="Traditional Arabic" w:cs="Traditional Arabic"/>
          <w:b/>
          <w:bCs/>
          <w:rtl/>
        </w:rPr>
      </w:pPr>
      <w:r>
        <w:rPr>
          <w:rFonts w:ascii="Traditional Arabic" w:hAnsi="Traditional Arabic" w:cs="Traditional Arabic" w:hint="cs"/>
          <w:b/>
          <w:bCs/>
          <w:rtl/>
        </w:rPr>
        <w:t xml:space="preserve">          </w:t>
      </w:r>
      <w:proofErr w:type="spellStart"/>
      <w:r>
        <w:rPr>
          <w:rFonts w:ascii="Traditional Arabic" w:hAnsi="Traditional Arabic" w:cs="Traditional Arabic" w:hint="cs"/>
          <w:b/>
          <w:bCs/>
          <w:rtl/>
        </w:rPr>
        <w:t>علوش</w:t>
      </w:r>
      <w:proofErr w:type="spellEnd"/>
      <w:r>
        <w:rPr>
          <w:rFonts w:ascii="Traditional Arabic" w:hAnsi="Traditional Arabic" w:cs="Traditional Arabic" w:hint="cs"/>
          <w:b/>
          <w:bCs/>
          <w:rtl/>
        </w:rPr>
        <w:t xml:space="preserve"> الحلو.. </w:t>
      </w:r>
      <w:proofErr w:type="spellStart"/>
      <w:r>
        <w:rPr>
          <w:rFonts w:ascii="Traditional Arabic" w:hAnsi="Traditional Arabic" w:cs="Traditional Arabic" w:hint="cs"/>
          <w:b/>
          <w:bCs/>
          <w:rtl/>
        </w:rPr>
        <w:t>اتمنى</w:t>
      </w:r>
      <w:proofErr w:type="spellEnd"/>
      <w:r>
        <w:rPr>
          <w:rFonts w:ascii="Traditional Arabic" w:hAnsi="Traditional Arabic" w:cs="Traditional Arabic" w:hint="cs"/>
          <w:b/>
          <w:bCs/>
          <w:rtl/>
        </w:rPr>
        <w:t xml:space="preserve"> النجاح </w:t>
      </w:r>
      <w:proofErr w:type="spellStart"/>
      <w:r>
        <w:rPr>
          <w:rFonts w:ascii="Traditional Arabic" w:hAnsi="Traditional Arabic" w:cs="Traditional Arabic" w:hint="cs"/>
          <w:b/>
          <w:bCs/>
          <w:rtl/>
        </w:rPr>
        <w:t>للحميع</w:t>
      </w:r>
      <w:proofErr w:type="spellEnd"/>
      <w:r>
        <w:rPr>
          <w:rFonts w:ascii="Traditional Arabic" w:hAnsi="Traditional Arabic" w:cs="Traditional Arabic" w:hint="cs"/>
          <w:b/>
          <w:bCs/>
          <w:rtl/>
        </w:rPr>
        <w:t xml:space="preserve"> ...</w:t>
      </w:r>
    </w:p>
    <w:p w:rsidR="00F120F2" w:rsidRDefault="00F120F2"/>
    <w:sectPr w:rsidR="00F120F2" w:rsidSect="00572A0A">
      <w:pgSz w:w="12240" w:h="15840"/>
      <w:pgMar w:top="0" w:right="1800" w:bottom="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DecoType Naskh Special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efaultTabStop w:val="720"/>
  <w:characterSpacingControl w:val="doNotCompress"/>
  <w:compat/>
  <w:rsids>
    <w:rsidRoot w:val="00572A0A"/>
    <w:rsid w:val="00572A0A"/>
    <w:rsid w:val="007A38BD"/>
    <w:rsid w:val="009F12D5"/>
    <w:rsid w:val="00F12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A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2A0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1555</Words>
  <Characters>8870</Characters>
  <Application>Microsoft Office Word</Application>
  <DocSecurity>0</DocSecurity>
  <Lines>73</Lines>
  <Paragraphs>20</Paragraphs>
  <ScaleCrop>false</ScaleCrop>
  <Company/>
  <LinksUpToDate>false</LinksUpToDate>
  <CharactersWithSpaces>10405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hhh</cp:lastModifiedBy>
  <cp:revision>3</cp:revision>
  <dcterms:created xsi:type="dcterms:W3CDTF">2010-11-30T11:56:00Z</dcterms:created>
  <dcterms:modified xsi:type="dcterms:W3CDTF">2010-11-30T17:19:00Z</dcterms:modified>
</cp:coreProperties>
</file>